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DC405" w14:textId="7F7298D5" w:rsidR="008F4A2E" w:rsidRPr="0030127E" w:rsidRDefault="00580C73" w:rsidP="00196B42">
      <w:pPr>
        <w:pStyle w:val="NoSpacing"/>
        <w:jc w:val="center"/>
        <w:rPr>
          <w:rFonts w:ascii="Times New Roman" w:hAnsi="Times New Roman"/>
          <w:b/>
          <w:bCs/>
          <w:sz w:val="24"/>
          <w:szCs w:val="24"/>
          <w:lang w:val="ro-RO"/>
        </w:rPr>
      </w:pPr>
      <w:bookmarkStart w:id="0" w:name="_Hlk196215914"/>
      <w:r w:rsidRPr="0030127E">
        <w:rPr>
          <w:rFonts w:ascii="Times New Roman" w:hAnsi="Times New Roman"/>
          <w:b/>
          <w:bCs/>
          <w:sz w:val="24"/>
          <w:szCs w:val="24"/>
          <w:lang w:val="ro-RO"/>
        </w:rPr>
        <w:t>TABEL DE CONCORDANȚĂ</w:t>
      </w:r>
    </w:p>
    <w:p w14:paraId="743CF941" w14:textId="122FF10B" w:rsidR="008F4A2E" w:rsidRPr="0030127E" w:rsidRDefault="00580C73" w:rsidP="00182B57">
      <w:pPr>
        <w:pStyle w:val="oj-doc-ti"/>
        <w:shd w:val="clear" w:color="auto" w:fill="FFFFFF"/>
        <w:spacing w:before="240" w:after="120"/>
        <w:jc w:val="center"/>
        <w:rPr>
          <w:i/>
          <w:lang w:val="ro-RO"/>
        </w:rPr>
      </w:pPr>
      <w:r w:rsidRPr="0030127E">
        <w:rPr>
          <w:i/>
          <w:lang w:val="ro-RO"/>
        </w:rPr>
        <w:t>la proiectul</w:t>
      </w:r>
      <w:r w:rsidRPr="0030127E">
        <w:rPr>
          <w:rFonts w:eastAsia="Calibri"/>
          <w:i/>
          <w:lang w:val="ro-RO" w:eastAsia="ru-RU"/>
        </w:rPr>
        <w:t xml:space="preserve"> de Ordin ANSA</w:t>
      </w:r>
      <w:r w:rsidRPr="0030127E">
        <w:rPr>
          <w:i/>
          <w:lang w:val="ro-RO"/>
        </w:rPr>
        <w:t xml:space="preserve"> </w:t>
      </w:r>
      <w:r w:rsidR="00701764">
        <w:rPr>
          <w:i/>
          <w:lang w:val="ro-RO"/>
        </w:rPr>
        <w:t>c</w:t>
      </w:r>
      <w:r w:rsidR="00701764" w:rsidRPr="00701764">
        <w:rPr>
          <w:i/>
          <w:lang w:val="ro-RO"/>
        </w:rPr>
        <w:t xml:space="preserve">u privire la aprobarea Regulamentului privind aplicarea interdicției de utilizare a anumitor medicamente </w:t>
      </w:r>
      <w:proofErr w:type="spellStart"/>
      <w:r w:rsidR="00701764" w:rsidRPr="00701764">
        <w:rPr>
          <w:i/>
          <w:lang w:val="ro-RO"/>
        </w:rPr>
        <w:t>antimicrobiene</w:t>
      </w:r>
      <w:proofErr w:type="spellEnd"/>
      <w:r w:rsidR="00701764" w:rsidRPr="00701764">
        <w:rPr>
          <w:i/>
          <w:lang w:val="ro-RO"/>
        </w:rPr>
        <w:t xml:space="preserve"> la animale vii sau în cazul produselor de origine animală exportate în Republica Moldova</w:t>
      </w:r>
      <w:r w:rsidR="00701764">
        <w:rPr>
          <w:i/>
          <w:lang w:val="ro-RO"/>
        </w:rPr>
        <w:t xml:space="preserve"> </w:t>
      </w:r>
    </w:p>
    <w:tbl>
      <w:tblPr>
        <w:tblW w:w="5437" w:type="pct"/>
        <w:tblInd w:w="-572" w:type="dxa"/>
        <w:tblCellMar>
          <w:left w:w="10" w:type="dxa"/>
          <w:right w:w="10" w:type="dxa"/>
        </w:tblCellMar>
        <w:tblLook w:val="0000" w:firstRow="0" w:lastRow="0" w:firstColumn="0" w:lastColumn="0" w:noHBand="0" w:noVBand="0"/>
      </w:tblPr>
      <w:tblGrid>
        <w:gridCol w:w="595"/>
        <w:gridCol w:w="14818"/>
      </w:tblGrid>
      <w:tr w:rsidR="008F4A2E" w:rsidRPr="0030127E" w14:paraId="191E008D" w14:textId="77777777" w:rsidTr="00C75EB4">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bookmarkEnd w:id="0"/>
          <w:p w14:paraId="62331717" w14:textId="77777777" w:rsidR="008F4A2E" w:rsidRPr="0030127E" w:rsidRDefault="00580C73" w:rsidP="009176BC">
            <w:pPr>
              <w:pStyle w:val="NoSpacing"/>
              <w:spacing w:line="276" w:lineRule="auto"/>
              <w:jc w:val="both"/>
              <w:rPr>
                <w:rFonts w:ascii="Times New Roman" w:hAnsi="Times New Roman"/>
                <w:b/>
                <w:sz w:val="24"/>
                <w:szCs w:val="24"/>
                <w:lang w:val="ro-RO" w:eastAsia="en-US"/>
              </w:rPr>
            </w:pPr>
            <w:r w:rsidRPr="0030127E">
              <w:rPr>
                <w:rFonts w:ascii="Times New Roman" w:hAnsi="Times New Roman"/>
                <w:b/>
                <w:sz w:val="24"/>
                <w:szCs w:val="24"/>
                <w:lang w:val="ro-RO" w:eastAsia="en-US"/>
              </w:rPr>
              <w:t>1.</w:t>
            </w:r>
          </w:p>
        </w:tc>
        <w:tc>
          <w:tcPr>
            <w:tcW w:w="14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9BD86" w14:textId="77777777" w:rsidR="008F4A2E" w:rsidRPr="0030127E" w:rsidRDefault="00580C73" w:rsidP="009176BC">
            <w:pPr>
              <w:pStyle w:val="NoSpacing"/>
              <w:spacing w:line="276" w:lineRule="auto"/>
              <w:ind w:hanging="11"/>
              <w:jc w:val="both"/>
              <w:rPr>
                <w:rFonts w:ascii="Times New Roman" w:hAnsi="Times New Roman"/>
                <w:b/>
                <w:sz w:val="24"/>
                <w:szCs w:val="24"/>
                <w:lang w:val="ro-RO" w:eastAsia="en-US"/>
              </w:rPr>
            </w:pPr>
            <w:r w:rsidRPr="0030127E">
              <w:rPr>
                <w:rFonts w:ascii="Times New Roman" w:hAnsi="Times New Roman"/>
                <w:b/>
                <w:sz w:val="24"/>
                <w:szCs w:val="24"/>
                <w:lang w:val="ro-RO" w:eastAsia="en-US"/>
              </w:rPr>
              <w:t>Titlul actului Uniunii Europene, inclusiv cele mai recente amendamente incluse</w:t>
            </w:r>
          </w:p>
          <w:p w14:paraId="59B8944C" w14:textId="2CDB2416" w:rsidR="008F4A2E" w:rsidRPr="0030127E" w:rsidRDefault="00580C73" w:rsidP="009176BC">
            <w:pPr>
              <w:pStyle w:val="oj-doc-ti"/>
              <w:shd w:val="clear" w:color="auto" w:fill="FFFFFF"/>
              <w:spacing w:before="0" w:after="0"/>
              <w:jc w:val="both"/>
              <w:rPr>
                <w:b/>
                <w:bCs/>
                <w:color w:val="000000"/>
                <w:lang w:val="ro-RO"/>
              </w:rPr>
            </w:pPr>
            <w:bookmarkStart w:id="1" w:name="_Hlk197415574"/>
            <w:r w:rsidRPr="0030127E">
              <w:rPr>
                <w:b/>
                <w:bCs/>
                <w:color w:val="000000"/>
                <w:lang w:val="ro-RO"/>
              </w:rPr>
              <w:t xml:space="preserve">Regulamentul delegat (UE) </w:t>
            </w:r>
            <w:r w:rsidR="00701764" w:rsidRPr="00701764">
              <w:rPr>
                <w:b/>
                <w:bCs/>
                <w:color w:val="000000"/>
                <w:lang w:val="ro-RO"/>
              </w:rPr>
              <w:t xml:space="preserve">2023/905 </w:t>
            </w:r>
            <w:r w:rsidR="00701764" w:rsidRPr="00701764">
              <w:rPr>
                <w:color w:val="000000"/>
                <w:lang w:val="ro-RO"/>
              </w:rPr>
              <w:t xml:space="preserve">al Comisiei din 27 februarie 2023 de completare a Regulamentului (UE) 2019/6 al Parlamentului European și al Consiliului în ceea ce privește aplicarea interdicției de utilizare a anumitor medicamente </w:t>
            </w:r>
            <w:proofErr w:type="spellStart"/>
            <w:r w:rsidR="00701764" w:rsidRPr="00701764">
              <w:rPr>
                <w:color w:val="000000"/>
                <w:lang w:val="ro-RO"/>
              </w:rPr>
              <w:t>antimicrobiene</w:t>
            </w:r>
            <w:proofErr w:type="spellEnd"/>
            <w:r w:rsidR="00701764" w:rsidRPr="00701764">
              <w:rPr>
                <w:color w:val="000000"/>
                <w:lang w:val="ro-RO"/>
              </w:rPr>
              <w:t xml:space="preserve"> la animale sau în cazul produselor de origine animală exportate din țări terțe în Uniune</w:t>
            </w:r>
            <w:bookmarkEnd w:id="1"/>
          </w:p>
        </w:tc>
      </w:tr>
      <w:tr w:rsidR="008F4A2E" w:rsidRPr="0030127E" w14:paraId="14BEAA29" w14:textId="77777777" w:rsidTr="00C75EB4">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07EC01" w14:textId="77777777" w:rsidR="008F4A2E" w:rsidRPr="0030127E" w:rsidRDefault="00580C73" w:rsidP="009176BC">
            <w:pPr>
              <w:pStyle w:val="NoSpacing"/>
              <w:spacing w:line="276" w:lineRule="auto"/>
              <w:jc w:val="both"/>
              <w:rPr>
                <w:rFonts w:ascii="Times New Roman" w:hAnsi="Times New Roman"/>
                <w:b/>
                <w:sz w:val="24"/>
                <w:szCs w:val="24"/>
                <w:lang w:val="ro-RO" w:eastAsia="en-US"/>
              </w:rPr>
            </w:pPr>
            <w:r w:rsidRPr="0030127E">
              <w:rPr>
                <w:rFonts w:ascii="Times New Roman" w:hAnsi="Times New Roman"/>
                <w:b/>
                <w:sz w:val="24"/>
                <w:szCs w:val="24"/>
                <w:lang w:val="ro-RO" w:eastAsia="en-US"/>
              </w:rPr>
              <w:t>2.</w:t>
            </w:r>
          </w:p>
        </w:tc>
        <w:tc>
          <w:tcPr>
            <w:tcW w:w="14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5A07A" w14:textId="77777777" w:rsidR="008F4A2E" w:rsidRPr="00F605F8" w:rsidRDefault="00580C73" w:rsidP="009176BC">
            <w:pPr>
              <w:pStyle w:val="doc-ti"/>
              <w:shd w:val="clear" w:color="auto" w:fill="FFFFFF"/>
              <w:spacing w:before="0" w:after="0" w:line="276" w:lineRule="auto"/>
              <w:jc w:val="both"/>
              <w:rPr>
                <w:iCs/>
                <w:lang w:val="ro-RO"/>
              </w:rPr>
            </w:pPr>
            <w:r w:rsidRPr="0030127E">
              <w:rPr>
                <w:b/>
                <w:lang w:val="ro-RO"/>
              </w:rPr>
              <w:t>Titlul proiectului de act normativ național</w:t>
            </w:r>
            <w:r w:rsidRPr="0030127E">
              <w:rPr>
                <w:i/>
                <w:lang w:val="ro-RO"/>
              </w:rPr>
              <w:t xml:space="preserve"> </w:t>
            </w:r>
          </w:p>
          <w:p w14:paraId="331A586A" w14:textId="66DCB01B" w:rsidR="008F4A2E" w:rsidRPr="0030127E" w:rsidRDefault="00F605F8" w:rsidP="009176BC">
            <w:pPr>
              <w:pStyle w:val="oj-doc-ti"/>
              <w:shd w:val="clear" w:color="auto" w:fill="FFFFFF"/>
              <w:spacing w:before="0" w:after="0"/>
              <w:jc w:val="both"/>
              <w:rPr>
                <w:lang w:val="ro-RO"/>
              </w:rPr>
            </w:pPr>
            <w:r w:rsidRPr="00F605F8">
              <w:rPr>
                <w:iCs/>
                <w:lang w:val="ro-RO"/>
              </w:rPr>
              <w:t>Proiectul</w:t>
            </w:r>
            <w:r>
              <w:rPr>
                <w:iCs/>
                <w:lang w:val="ro-RO"/>
              </w:rPr>
              <w:t xml:space="preserve"> </w:t>
            </w:r>
            <w:r w:rsidRPr="00F605F8">
              <w:rPr>
                <w:iCs/>
                <w:lang w:val="ro-RO"/>
              </w:rPr>
              <w:t xml:space="preserve">de Ordin ANSA cu privire la aprobarea Regulamentului privind aplicarea interdicției de utilizare a anumitor medicamente </w:t>
            </w:r>
            <w:proofErr w:type="spellStart"/>
            <w:r w:rsidRPr="00F605F8">
              <w:rPr>
                <w:iCs/>
                <w:lang w:val="ro-RO"/>
              </w:rPr>
              <w:t>antimicrobi-ene</w:t>
            </w:r>
            <w:proofErr w:type="spellEnd"/>
            <w:r w:rsidRPr="00F605F8">
              <w:rPr>
                <w:iCs/>
                <w:lang w:val="ro-RO"/>
              </w:rPr>
              <w:t xml:space="preserve"> la animale vii sau în cazul produselor de origine animală exportate în Republica Moldova</w:t>
            </w:r>
          </w:p>
        </w:tc>
      </w:tr>
      <w:tr w:rsidR="008F4A2E" w:rsidRPr="0030127E" w14:paraId="54C5D00B" w14:textId="77777777" w:rsidTr="00C75EB4">
        <w:tc>
          <w:tcPr>
            <w:tcW w:w="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929D97" w14:textId="77777777" w:rsidR="008F4A2E" w:rsidRPr="0030127E" w:rsidRDefault="00580C73" w:rsidP="009176BC">
            <w:pPr>
              <w:pStyle w:val="NoSpacing"/>
              <w:spacing w:line="276" w:lineRule="auto"/>
              <w:jc w:val="both"/>
              <w:rPr>
                <w:rFonts w:ascii="Times New Roman" w:hAnsi="Times New Roman"/>
                <w:b/>
                <w:sz w:val="24"/>
                <w:szCs w:val="24"/>
                <w:lang w:val="ro-RO" w:eastAsia="en-US"/>
              </w:rPr>
            </w:pPr>
            <w:r w:rsidRPr="0030127E">
              <w:rPr>
                <w:rFonts w:ascii="Times New Roman" w:hAnsi="Times New Roman"/>
                <w:b/>
                <w:sz w:val="24"/>
                <w:szCs w:val="24"/>
                <w:lang w:val="ro-RO" w:eastAsia="en-US"/>
              </w:rPr>
              <w:t>3.</w:t>
            </w:r>
          </w:p>
        </w:tc>
        <w:tc>
          <w:tcPr>
            <w:tcW w:w="14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49AA0" w14:textId="77777777" w:rsidR="008F4A2E" w:rsidRPr="0030127E" w:rsidRDefault="00580C73" w:rsidP="009176BC">
            <w:pPr>
              <w:pStyle w:val="NoSpacing"/>
              <w:spacing w:line="276" w:lineRule="auto"/>
              <w:jc w:val="both"/>
              <w:rPr>
                <w:rFonts w:ascii="Times New Roman" w:hAnsi="Times New Roman"/>
                <w:b/>
                <w:sz w:val="24"/>
                <w:szCs w:val="24"/>
                <w:lang w:val="ro-RO" w:eastAsia="en-US"/>
              </w:rPr>
            </w:pPr>
            <w:r w:rsidRPr="0030127E">
              <w:rPr>
                <w:rFonts w:ascii="Times New Roman" w:hAnsi="Times New Roman"/>
                <w:b/>
                <w:sz w:val="24"/>
                <w:szCs w:val="24"/>
                <w:lang w:val="ro-RO" w:eastAsia="en-US"/>
              </w:rPr>
              <w:t>Gradul general de compatibilitate</w:t>
            </w:r>
          </w:p>
          <w:p w14:paraId="4B9CADD6" w14:textId="77777777" w:rsidR="008F4A2E" w:rsidRPr="0030127E" w:rsidRDefault="00580C73" w:rsidP="009176BC">
            <w:pPr>
              <w:pStyle w:val="NoSpacing"/>
              <w:spacing w:line="276" w:lineRule="auto"/>
              <w:jc w:val="both"/>
              <w:rPr>
                <w:rFonts w:ascii="Times New Roman" w:hAnsi="Times New Roman"/>
                <w:i/>
                <w:sz w:val="24"/>
                <w:szCs w:val="24"/>
                <w:lang w:val="ro-RO" w:eastAsia="en-US"/>
              </w:rPr>
            </w:pPr>
            <w:r w:rsidRPr="0030127E">
              <w:rPr>
                <w:rFonts w:ascii="Times New Roman" w:hAnsi="Times New Roman"/>
                <w:i/>
                <w:sz w:val="24"/>
                <w:szCs w:val="24"/>
                <w:lang w:val="ro-RO" w:eastAsia="en-US"/>
              </w:rPr>
              <w:t>Compatibil</w:t>
            </w:r>
          </w:p>
        </w:tc>
      </w:tr>
    </w:tbl>
    <w:p w14:paraId="43CB2604" w14:textId="77777777" w:rsidR="008F4A2E" w:rsidRPr="0030127E" w:rsidRDefault="008F4A2E" w:rsidP="009176BC">
      <w:pPr>
        <w:pStyle w:val="NoSpacing"/>
        <w:jc w:val="both"/>
        <w:rPr>
          <w:rFonts w:ascii="Times New Roman" w:hAnsi="Times New Roman"/>
          <w:sz w:val="24"/>
          <w:szCs w:val="24"/>
          <w:lang w:val="ro-RO"/>
        </w:rPr>
      </w:pPr>
    </w:p>
    <w:tbl>
      <w:tblPr>
        <w:tblW w:w="15197" w:type="dxa"/>
        <w:tblInd w:w="-601" w:type="dxa"/>
        <w:tblLayout w:type="fixed"/>
        <w:tblCellMar>
          <w:left w:w="10" w:type="dxa"/>
          <w:right w:w="10" w:type="dxa"/>
        </w:tblCellMar>
        <w:tblLook w:val="0000" w:firstRow="0" w:lastRow="0" w:firstColumn="0" w:lastColumn="0" w:noHBand="0" w:noVBand="0"/>
      </w:tblPr>
      <w:tblGrid>
        <w:gridCol w:w="4556"/>
        <w:gridCol w:w="4613"/>
        <w:gridCol w:w="1620"/>
        <w:gridCol w:w="1440"/>
        <w:gridCol w:w="1408"/>
        <w:gridCol w:w="1560"/>
      </w:tblGrid>
      <w:tr w:rsidR="008F4A2E" w:rsidRPr="0030127E" w14:paraId="7CEBFE2A" w14:textId="77777777" w:rsidTr="003E224E">
        <w:trPr>
          <w:trHeight w:val="567"/>
        </w:trPr>
        <w:tc>
          <w:tcPr>
            <w:tcW w:w="4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E3022" w14:textId="77777777" w:rsidR="008F4A2E" w:rsidRPr="0030127E" w:rsidRDefault="00580C73" w:rsidP="00066390">
            <w:pPr>
              <w:pStyle w:val="NoSpacing"/>
              <w:spacing w:line="276" w:lineRule="auto"/>
              <w:jc w:val="center"/>
              <w:rPr>
                <w:rFonts w:ascii="Times New Roman" w:hAnsi="Times New Roman"/>
                <w:b/>
                <w:sz w:val="20"/>
                <w:szCs w:val="20"/>
                <w:lang w:val="ro-RO" w:eastAsia="en-US"/>
              </w:rPr>
            </w:pPr>
            <w:r w:rsidRPr="0030127E">
              <w:rPr>
                <w:rFonts w:ascii="Times New Roman" w:hAnsi="Times New Roman"/>
                <w:b/>
                <w:sz w:val="20"/>
                <w:szCs w:val="20"/>
                <w:lang w:val="ro-RO" w:eastAsia="en-US"/>
              </w:rPr>
              <w:t>Actul Uniunii Europene</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096988" w14:textId="77777777" w:rsidR="008F4A2E" w:rsidRPr="0030127E" w:rsidRDefault="00580C73" w:rsidP="00066390">
            <w:pPr>
              <w:pStyle w:val="NoSpacing"/>
              <w:spacing w:line="276" w:lineRule="auto"/>
              <w:jc w:val="center"/>
              <w:rPr>
                <w:rFonts w:ascii="Times New Roman" w:hAnsi="Times New Roman"/>
                <w:b/>
                <w:sz w:val="20"/>
                <w:szCs w:val="20"/>
                <w:lang w:val="ro-RO" w:eastAsia="en-US"/>
              </w:rPr>
            </w:pPr>
            <w:r w:rsidRPr="0030127E">
              <w:rPr>
                <w:rFonts w:ascii="Times New Roman" w:hAnsi="Times New Roman"/>
                <w:b/>
                <w:sz w:val="20"/>
                <w:szCs w:val="20"/>
                <w:lang w:val="ro-RO" w:eastAsia="en-US"/>
              </w:rPr>
              <w:t>Proiectul de act normativ național</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2276CD" w14:textId="77777777" w:rsidR="008F4A2E" w:rsidRPr="0030127E" w:rsidRDefault="00580C73" w:rsidP="00066390">
            <w:pPr>
              <w:pStyle w:val="NoSpacing"/>
              <w:spacing w:line="276" w:lineRule="auto"/>
              <w:jc w:val="center"/>
              <w:rPr>
                <w:rFonts w:ascii="Times New Roman" w:hAnsi="Times New Roman"/>
                <w:b/>
                <w:sz w:val="20"/>
                <w:szCs w:val="20"/>
                <w:lang w:val="ro-RO" w:eastAsia="en-US"/>
              </w:rPr>
            </w:pPr>
            <w:r w:rsidRPr="0030127E">
              <w:rPr>
                <w:rFonts w:ascii="Times New Roman" w:hAnsi="Times New Roman"/>
                <w:b/>
                <w:sz w:val="20"/>
                <w:szCs w:val="20"/>
                <w:lang w:val="ro-RO" w:eastAsia="en-US"/>
              </w:rPr>
              <w:t>Gradul de compatibilitate</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345BA2" w14:textId="77777777" w:rsidR="008F4A2E" w:rsidRPr="0030127E" w:rsidRDefault="00580C73" w:rsidP="00066390">
            <w:pPr>
              <w:pStyle w:val="NoSpacing"/>
              <w:spacing w:line="276" w:lineRule="auto"/>
              <w:jc w:val="center"/>
              <w:rPr>
                <w:rFonts w:ascii="Times New Roman" w:hAnsi="Times New Roman"/>
                <w:b/>
                <w:sz w:val="20"/>
                <w:szCs w:val="20"/>
                <w:lang w:val="ro-RO" w:eastAsia="en-US"/>
              </w:rPr>
            </w:pPr>
            <w:r w:rsidRPr="0030127E">
              <w:rPr>
                <w:rFonts w:ascii="Times New Roman" w:hAnsi="Times New Roman"/>
                <w:b/>
                <w:sz w:val="20"/>
                <w:szCs w:val="20"/>
                <w:lang w:val="ro-RO" w:eastAsia="en-US"/>
              </w:rPr>
              <w:t>Diferențele</w:t>
            </w: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AC226E" w14:textId="77777777" w:rsidR="008F4A2E" w:rsidRPr="0030127E" w:rsidRDefault="00580C73" w:rsidP="00066390">
            <w:pPr>
              <w:pStyle w:val="NoSpacing"/>
              <w:spacing w:line="276" w:lineRule="auto"/>
              <w:jc w:val="center"/>
              <w:rPr>
                <w:rFonts w:ascii="Times New Roman" w:hAnsi="Times New Roman"/>
                <w:b/>
                <w:sz w:val="20"/>
                <w:szCs w:val="20"/>
                <w:lang w:val="ro-RO" w:eastAsia="en-US"/>
              </w:rPr>
            </w:pPr>
            <w:r w:rsidRPr="0030127E">
              <w:rPr>
                <w:rFonts w:ascii="Times New Roman" w:hAnsi="Times New Roman"/>
                <w:b/>
                <w:sz w:val="20"/>
                <w:szCs w:val="20"/>
                <w:lang w:val="ro-RO" w:eastAsia="en-US"/>
              </w:rPr>
              <w:t>Observațiile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B1A1DD" w14:textId="77777777" w:rsidR="008F4A2E" w:rsidRPr="0030127E" w:rsidRDefault="00580C73" w:rsidP="00066390">
            <w:pPr>
              <w:pStyle w:val="NoSpacing"/>
              <w:spacing w:line="276" w:lineRule="auto"/>
              <w:jc w:val="center"/>
              <w:rPr>
                <w:rFonts w:ascii="Times New Roman" w:hAnsi="Times New Roman"/>
                <w:b/>
                <w:sz w:val="20"/>
                <w:szCs w:val="20"/>
                <w:lang w:val="ro-RO" w:eastAsia="en-US"/>
              </w:rPr>
            </w:pPr>
            <w:r w:rsidRPr="0030127E">
              <w:rPr>
                <w:rFonts w:ascii="Times New Roman" w:hAnsi="Times New Roman"/>
                <w:b/>
                <w:sz w:val="20"/>
                <w:szCs w:val="20"/>
                <w:lang w:val="ro-RO" w:eastAsia="en-US"/>
              </w:rPr>
              <w:t>Autoritatea/</w:t>
            </w:r>
          </w:p>
          <w:p w14:paraId="0E9B7534" w14:textId="77777777" w:rsidR="008F4A2E" w:rsidRPr="0030127E" w:rsidRDefault="00580C73" w:rsidP="00066390">
            <w:pPr>
              <w:pStyle w:val="NoSpacing"/>
              <w:spacing w:line="276" w:lineRule="auto"/>
              <w:jc w:val="center"/>
              <w:rPr>
                <w:rFonts w:ascii="Times New Roman" w:hAnsi="Times New Roman"/>
                <w:b/>
                <w:sz w:val="20"/>
                <w:szCs w:val="20"/>
                <w:lang w:val="ro-RO" w:eastAsia="en-US"/>
              </w:rPr>
            </w:pPr>
            <w:r w:rsidRPr="0030127E">
              <w:rPr>
                <w:rFonts w:ascii="Times New Roman" w:hAnsi="Times New Roman"/>
                <w:b/>
                <w:sz w:val="20"/>
                <w:szCs w:val="20"/>
                <w:lang w:val="ro-RO" w:eastAsia="en-US"/>
              </w:rPr>
              <w:t>persoana responsabilă</w:t>
            </w:r>
          </w:p>
        </w:tc>
      </w:tr>
      <w:tr w:rsidR="008F4A2E" w:rsidRPr="0030127E" w14:paraId="09EBD92A" w14:textId="77777777" w:rsidTr="00182B57">
        <w:trPr>
          <w:trHeight w:val="422"/>
        </w:trPr>
        <w:tc>
          <w:tcPr>
            <w:tcW w:w="4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828CE5" w14:textId="77777777" w:rsidR="008F4A2E" w:rsidRPr="0030127E" w:rsidRDefault="00580C73" w:rsidP="00066390">
            <w:pPr>
              <w:pStyle w:val="NoSpacing"/>
              <w:spacing w:line="276" w:lineRule="auto"/>
              <w:jc w:val="center"/>
              <w:rPr>
                <w:rFonts w:ascii="Times New Roman" w:hAnsi="Times New Roman"/>
                <w:b/>
                <w:sz w:val="20"/>
                <w:szCs w:val="20"/>
                <w:lang w:val="ro-RO" w:eastAsia="en-US"/>
              </w:rPr>
            </w:pPr>
            <w:r w:rsidRPr="0030127E">
              <w:rPr>
                <w:rFonts w:ascii="Times New Roman" w:hAnsi="Times New Roman"/>
                <w:b/>
                <w:sz w:val="20"/>
                <w:szCs w:val="20"/>
                <w:lang w:val="ro-RO" w:eastAsia="en-US"/>
              </w:rPr>
              <w:t>4</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3D594" w14:textId="77777777" w:rsidR="008F4A2E" w:rsidRPr="0030127E" w:rsidRDefault="00580C73" w:rsidP="00066390">
            <w:pPr>
              <w:pStyle w:val="NoSpacing"/>
              <w:spacing w:line="276" w:lineRule="auto"/>
              <w:jc w:val="center"/>
              <w:rPr>
                <w:rFonts w:ascii="Times New Roman" w:hAnsi="Times New Roman"/>
                <w:b/>
                <w:sz w:val="20"/>
                <w:szCs w:val="20"/>
                <w:lang w:val="ro-RO" w:eastAsia="en-US"/>
              </w:rPr>
            </w:pPr>
            <w:r w:rsidRPr="0030127E">
              <w:rPr>
                <w:rFonts w:ascii="Times New Roman" w:hAnsi="Times New Roman"/>
                <w:b/>
                <w:sz w:val="20"/>
                <w:szCs w:val="20"/>
                <w:lang w:val="ro-RO" w:eastAsia="en-US"/>
              </w:rPr>
              <w:t>5</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0564EF" w14:textId="77777777" w:rsidR="008F4A2E" w:rsidRPr="0030127E" w:rsidRDefault="00580C73" w:rsidP="00066390">
            <w:pPr>
              <w:pStyle w:val="NoSpacing"/>
              <w:spacing w:line="276" w:lineRule="auto"/>
              <w:jc w:val="center"/>
              <w:rPr>
                <w:rFonts w:ascii="Times New Roman" w:hAnsi="Times New Roman"/>
                <w:b/>
                <w:sz w:val="20"/>
                <w:szCs w:val="20"/>
                <w:lang w:val="ro-RO" w:eastAsia="en-US"/>
              </w:rPr>
            </w:pPr>
            <w:r w:rsidRPr="0030127E">
              <w:rPr>
                <w:rFonts w:ascii="Times New Roman" w:hAnsi="Times New Roman"/>
                <w:b/>
                <w:sz w:val="20"/>
                <w:szCs w:val="20"/>
                <w:lang w:val="ro-RO" w:eastAsia="en-US"/>
              </w:rPr>
              <w:t>6</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FDFA51" w14:textId="77777777" w:rsidR="008F4A2E" w:rsidRPr="0030127E" w:rsidRDefault="00580C73" w:rsidP="00066390">
            <w:pPr>
              <w:pStyle w:val="NoSpacing"/>
              <w:spacing w:line="276" w:lineRule="auto"/>
              <w:jc w:val="center"/>
              <w:rPr>
                <w:rFonts w:ascii="Times New Roman" w:hAnsi="Times New Roman"/>
                <w:b/>
                <w:sz w:val="20"/>
                <w:szCs w:val="20"/>
                <w:lang w:val="ro-RO" w:eastAsia="en-US"/>
              </w:rPr>
            </w:pPr>
            <w:r w:rsidRPr="0030127E">
              <w:rPr>
                <w:rFonts w:ascii="Times New Roman" w:hAnsi="Times New Roman"/>
                <w:b/>
                <w:sz w:val="20"/>
                <w:szCs w:val="20"/>
                <w:lang w:val="ro-RO" w:eastAsia="en-US"/>
              </w:rPr>
              <w:t>7</w:t>
            </w: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78D8EE" w14:textId="77777777" w:rsidR="008F4A2E" w:rsidRPr="0030127E" w:rsidRDefault="00580C73" w:rsidP="00066390">
            <w:pPr>
              <w:pStyle w:val="NoSpacing"/>
              <w:spacing w:line="276" w:lineRule="auto"/>
              <w:jc w:val="center"/>
              <w:rPr>
                <w:rFonts w:ascii="Times New Roman" w:hAnsi="Times New Roman"/>
                <w:b/>
                <w:sz w:val="20"/>
                <w:szCs w:val="20"/>
                <w:lang w:val="ro-RO" w:eastAsia="en-US"/>
              </w:rPr>
            </w:pPr>
            <w:r w:rsidRPr="0030127E">
              <w:rPr>
                <w:rFonts w:ascii="Times New Roman" w:hAnsi="Times New Roman"/>
                <w:b/>
                <w:sz w:val="20"/>
                <w:szCs w:val="20"/>
                <w:lang w:val="ro-RO" w:eastAsia="en-US"/>
              </w:rPr>
              <w:t>8</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2704B2" w14:textId="77777777" w:rsidR="008F4A2E" w:rsidRPr="0030127E" w:rsidRDefault="00580C73" w:rsidP="00066390">
            <w:pPr>
              <w:pStyle w:val="NoSpacing"/>
              <w:spacing w:line="276" w:lineRule="auto"/>
              <w:jc w:val="center"/>
              <w:rPr>
                <w:rFonts w:ascii="Times New Roman" w:hAnsi="Times New Roman"/>
                <w:b/>
                <w:sz w:val="20"/>
                <w:szCs w:val="20"/>
                <w:lang w:val="ro-RO" w:eastAsia="en-US"/>
              </w:rPr>
            </w:pPr>
            <w:r w:rsidRPr="0030127E">
              <w:rPr>
                <w:rFonts w:ascii="Times New Roman" w:hAnsi="Times New Roman"/>
                <w:b/>
                <w:sz w:val="20"/>
                <w:szCs w:val="20"/>
                <w:lang w:val="ro-RO" w:eastAsia="en-US"/>
              </w:rPr>
              <w:t>9</w:t>
            </w:r>
          </w:p>
        </w:tc>
      </w:tr>
      <w:tr w:rsidR="008F4A2E" w:rsidRPr="0030127E" w14:paraId="26E8C4F3" w14:textId="77777777" w:rsidTr="003E224E">
        <w:trPr>
          <w:trHeight w:val="567"/>
        </w:trPr>
        <w:tc>
          <w:tcPr>
            <w:tcW w:w="4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8DEAF" w14:textId="5BE6F54C" w:rsidR="0030127E" w:rsidRPr="0030127E" w:rsidRDefault="0030127E" w:rsidP="0030127E">
            <w:pPr>
              <w:pStyle w:val="NoSpacing"/>
              <w:spacing w:line="276" w:lineRule="auto"/>
              <w:rPr>
                <w:rFonts w:ascii="Times New Roman" w:hAnsi="Times New Roman"/>
                <w:sz w:val="20"/>
                <w:szCs w:val="20"/>
                <w:lang w:val="ro-RO"/>
              </w:rPr>
            </w:pPr>
            <w:bookmarkStart w:id="2" w:name="_Hlk197428747"/>
            <w:r w:rsidRPr="0030127E">
              <w:rPr>
                <w:rFonts w:ascii="Times New Roman" w:hAnsi="Times New Roman"/>
                <w:sz w:val="20"/>
                <w:szCs w:val="20"/>
                <w:lang w:val="ro-RO"/>
              </w:rPr>
              <w:t>Articolul 1</w:t>
            </w:r>
          </w:p>
          <w:p w14:paraId="313D9552" w14:textId="69CB3EC5" w:rsidR="0030127E" w:rsidRPr="0030127E" w:rsidRDefault="0030127E" w:rsidP="0030127E">
            <w:pPr>
              <w:pStyle w:val="NoSpacing"/>
              <w:spacing w:line="276" w:lineRule="auto"/>
              <w:rPr>
                <w:rFonts w:ascii="Times New Roman" w:hAnsi="Times New Roman"/>
                <w:sz w:val="20"/>
                <w:szCs w:val="20"/>
                <w:lang w:val="ro-RO"/>
              </w:rPr>
            </w:pPr>
            <w:r w:rsidRPr="0030127E">
              <w:rPr>
                <w:rFonts w:ascii="Times New Roman" w:hAnsi="Times New Roman"/>
                <w:sz w:val="20"/>
                <w:szCs w:val="20"/>
                <w:lang w:val="ro-RO"/>
              </w:rPr>
              <w:t>Obiect și domeniu de aplicare</w:t>
            </w:r>
          </w:p>
          <w:p w14:paraId="79524BFA" w14:textId="2224029F" w:rsidR="0030127E" w:rsidRPr="0030127E" w:rsidRDefault="0030127E" w:rsidP="0030127E">
            <w:pPr>
              <w:pStyle w:val="NoSpacing"/>
              <w:spacing w:line="276" w:lineRule="auto"/>
              <w:rPr>
                <w:rFonts w:ascii="Times New Roman" w:hAnsi="Times New Roman"/>
                <w:sz w:val="20"/>
                <w:szCs w:val="20"/>
                <w:lang w:val="ro-RO"/>
              </w:rPr>
            </w:pPr>
            <w:r w:rsidRPr="0030127E">
              <w:rPr>
                <w:rFonts w:ascii="Times New Roman" w:hAnsi="Times New Roman"/>
                <w:sz w:val="20"/>
                <w:szCs w:val="20"/>
                <w:lang w:val="ro-RO"/>
              </w:rPr>
              <w:t xml:space="preserve">(1)   Prezentul regulament stabilește norme detaliate privind aplicarea interdicției de utilizare, la animale sau în cazul produselor de origine animală care sunt exportate din țări terțe în Uniune, a medicamentelor </w:t>
            </w:r>
            <w:proofErr w:type="spellStart"/>
            <w:r w:rsidRPr="0030127E">
              <w:rPr>
                <w:rFonts w:ascii="Times New Roman" w:hAnsi="Times New Roman"/>
                <w:sz w:val="20"/>
                <w:szCs w:val="20"/>
                <w:lang w:val="ro-RO"/>
              </w:rPr>
              <w:t>antimicrobiene</w:t>
            </w:r>
            <w:proofErr w:type="spellEnd"/>
            <w:r w:rsidRPr="0030127E">
              <w:rPr>
                <w:rFonts w:ascii="Times New Roman" w:hAnsi="Times New Roman"/>
                <w:sz w:val="20"/>
                <w:szCs w:val="20"/>
                <w:lang w:val="ro-RO"/>
              </w:rPr>
              <w:t xml:space="preserve"> destinate promovării creșterii animalelor și creșterii producției, precum și a </w:t>
            </w:r>
            <w:proofErr w:type="spellStart"/>
            <w:r w:rsidRPr="0030127E">
              <w:rPr>
                <w:rFonts w:ascii="Times New Roman" w:hAnsi="Times New Roman"/>
                <w:sz w:val="20"/>
                <w:szCs w:val="20"/>
                <w:lang w:val="ro-RO"/>
              </w:rPr>
              <w:t>antimicrobienelor</w:t>
            </w:r>
            <w:proofErr w:type="spellEnd"/>
            <w:r w:rsidRPr="0030127E">
              <w:rPr>
                <w:rFonts w:ascii="Times New Roman" w:hAnsi="Times New Roman"/>
                <w:sz w:val="20"/>
                <w:szCs w:val="20"/>
                <w:lang w:val="ro-RO"/>
              </w:rPr>
              <w:t xml:space="preserve"> rezervate pentru tratamentul anumitor infecții la oameni.</w:t>
            </w:r>
          </w:p>
          <w:p w14:paraId="7103419E" w14:textId="3533E867" w:rsidR="0030127E" w:rsidRPr="0030127E" w:rsidRDefault="0030127E" w:rsidP="0030127E">
            <w:pPr>
              <w:pStyle w:val="NoSpacing"/>
              <w:spacing w:line="276" w:lineRule="auto"/>
              <w:rPr>
                <w:rFonts w:ascii="Times New Roman" w:hAnsi="Times New Roman"/>
                <w:sz w:val="20"/>
                <w:szCs w:val="20"/>
                <w:lang w:val="ro-RO"/>
              </w:rPr>
            </w:pPr>
            <w:r w:rsidRPr="0030127E">
              <w:rPr>
                <w:rFonts w:ascii="Times New Roman" w:hAnsi="Times New Roman"/>
                <w:sz w:val="20"/>
                <w:szCs w:val="20"/>
                <w:lang w:val="ro-RO"/>
              </w:rPr>
              <w:t xml:space="preserve">(2)   Prezentul regulament se aplică animalelor vii de la care se obțin produse alimentare pentru care în partea a doua a capitolului 1 din anexa I la </w:t>
            </w:r>
            <w:r w:rsidRPr="0030127E">
              <w:rPr>
                <w:rFonts w:ascii="Times New Roman" w:hAnsi="Times New Roman"/>
                <w:sz w:val="20"/>
                <w:szCs w:val="20"/>
                <w:lang w:val="ro-RO"/>
              </w:rPr>
              <w:lastRenderedPageBreak/>
              <w:t>Regulamentul (CEE) nr. 2658/87 au fost stabilite coduri aferente Nomenclaturii combinate („coduri NC”).</w:t>
            </w:r>
          </w:p>
          <w:p w14:paraId="0953F76B" w14:textId="23679348" w:rsidR="0030127E" w:rsidRPr="0030127E" w:rsidRDefault="0030127E" w:rsidP="0030127E">
            <w:pPr>
              <w:pStyle w:val="NoSpacing"/>
              <w:spacing w:line="276" w:lineRule="auto"/>
              <w:rPr>
                <w:rFonts w:ascii="Times New Roman" w:hAnsi="Times New Roman"/>
                <w:sz w:val="20"/>
                <w:szCs w:val="20"/>
                <w:lang w:val="ro-RO"/>
              </w:rPr>
            </w:pPr>
            <w:r w:rsidRPr="0030127E">
              <w:rPr>
                <w:rFonts w:ascii="Times New Roman" w:hAnsi="Times New Roman"/>
                <w:sz w:val="20"/>
                <w:szCs w:val="20"/>
                <w:lang w:val="ro-RO"/>
              </w:rPr>
              <w:t xml:space="preserve">Prezentul regulament se aplică și produselor de origine animală destinate consumului uman, pentru care au fost stabilite coduri NC în partea a doua capitolele 2-5, 15 și 16 din anexa I la Regulamentul (CEE) nr. 2658/87 și pentru care au fost stabilite </w:t>
            </w:r>
            <w:proofErr w:type="spellStart"/>
            <w:r w:rsidRPr="0030127E">
              <w:rPr>
                <w:rFonts w:ascii="Times New Roman" w:hAnsi="Times New Roman"/>
                <w:sz w:val="20"/>
                <w:szCs w:val="20"/>
                <w:lang w:val="ro-RO"/>
              </w:rPr>
              <w:t>subpoziții</w:t>
            </w:r>
            <w:proofErr w:type="spellEnd"/>
            <w:r w:rsidRPr="0030127E">
              <w:rPr>
                <w:rFonts w:ascii="Times New Roman" w:hAnsi="Times New Roman"/>
                <w:sz w:val="20"/>
                <w:szCs w:val="20"/>
                <w:lang w:val="ro-RO"/>
              </w:rPr>
              <w:t xml:space="preserve"> în Sistemul armonizat la pozițiile 3501, 3502 și 3504.</w:t>
            </w:r>
          </w:p>
          <w:p w14:paraId="53BCEBDB" w14:textId="5789FF28" w:rsidR="0030127E" w:rsidRPr="0030127E" w:rsidRDefault="0030127E" w:rsidP="0030127E">
            <w:pPr>
              <w:pStyle w:val="NoSpacing"/>
              <w:spacing w:line="276" w:lineRule="auto"/>
              <w:rPr>
                <w:rFonts w:ascii="Times New Roman" w:hAnsi="Times New Roman"/>
                <w:sz w:val="20"/>
                <w:szCs w:val="20"/>
                <w:lang w:val="ro-RO"/>
              </w:rPr>
            </w:pPr>
            <w:r w:rsidRPr="0030127E">
              <w:rPr>
                <w:rFonts w:ascii="Times New Roman" w:hAnsi="Times New Roman"/>
                <w:sz w:val="20"/>
                <w:szCs w:val="20"/>
                <w:lang w:val="ro-RO"/>
              </w:rPr>
              <w:t>(3)   Prezentul regulament nu se aplică:</w:t>
            </w:r>
          </w:p>
          <w:p w14:paraId="210E8E4D" w14:textId="5F8A2A8B" w:rsidR="0030127E" w:rsidRPr="0030127E" w:rsidRDefault="0030127E" w:rsidP="0030127E">
            <w:pPr>
              <w:pStyle w:val="NoSpacing"/>
              <w:spacing w:line="276" w:lineRule="auto"/>
              <w:rPr>
                <w:rFonts w:ascii="Times New Roman" w:hAnsi="Times New Roman"/>
                <w:sz w:val="20"/>
                <w:szCs w:val="20"/>
                <w:lang w:val="ro-RO"/>
              </w:rPr>
            </w:pPr>
            <w:r w:rsidRPr="0030127E">
              <w:rPr>
                <w:rFonts w:ascii="Times New Roman" w:hAnsi="Times New Roman"/>
                <w:sz w:val="20"/>
                <w:szCs w:val="20"/>
                <w:lang w:val="ro-RO"/>
              </w:rPr>
              <w:t>(a) gelatinei și materiilor prime pentru producerea ei, menționate în secțiunea XIV capitolul I punctul 1 din anexa III la Regulamentul (CE) nr. 853/2004 al Parlamentului European și al Consiliului (7);</w:t>
            </w:r>
          </w:p>
          <w:p w14:paraId="45AA595D" w14:textId="16055083" w:rsidR="0030127E" w:rsidRPr="0030127E" w:rsidRDefault="0030127E" w:rsidP="0030127E">
            <w:pPr>
              <w:pStyle w:val="NoSpacing"/>
              <w:spacing w:line="276" w:lineRule="auto"/>
              <w:rPr>
                <w:rFonts w:ascii="Times New Roman" w:hAnsi="Times New Roman"/>
                <w:sz w:val="20"/>
                <w:szCs w:val="20"/>
                <w:lang w:val="ro-RO"/>
              </w:rPr>
            </w:pPr>
            <w:r w:rsidRPr="0030127E">
              <w:rPr>
                <w:rFonts w:ascii="Times New Roman" w:hAnsi="Times New Roman"/>
                <w:sz w:val="20"/>
                <w:szCs w:val="20"/>
                <w:lang w:val="ro-RO"/>
              </w:rPr>
              <w:t>(b) colagenului și materiilor prime pentru producția lui, menționate în secțiunea XV capitolul I punctul 1 din anexa III la Regulamentul (CE) nr. 853/2004;</w:t>
            </w:r>
          </w:p>
          <w:p w14:paraId="1336F5ED" w14:textId="65EEEE65" w:rsidR="0030127E" w:rsidRPr="0030127E" w:rsidRDefault="0030127E" w:rsidP="0030127E">
            <w:pPr>
              <w:pStyle w:val="NoSpacing"/>
              <w:spacing w:line="276" w:lineRule="auto"/>
              <w:rPr>
                <w:rFonts w:ascii="Times New Roman" w:hAnsi="Times New Roman"/>
                <w:sz w:val="20"/>
                <w:szCs w:val="20"/>
                <w:lang w:val="ro-RO"/>
              </w:rPr>
            </w:pPr>
            <w:r w:rsidRPr="0030127E">
              <w:rPr>
                <w:rFonts w:ascii="Times New Roman" w:hAnsi="Times New Roman"/>
                <w:sz w:val="20"/>
                <w:szCs w:val="20"/>
                <w:lang w:val="ro-RO"/>
              </w:rPr>
              <w:t>(c) produselor foarte rafinate menționate în secțiunea XVI capitolul I punctul 1 din anexa III la Regulamentul (CE) nr. 853/2004;</w:t>
            </w:r>
          </w:p>
          <w:p w14:paraId="5C1CC125" w14:textId="1C3C1A7E" w:rsidR="0030127E" w:rsidRPr="0030127E" w:rsidRDefault="0030127E" w:rsidP="0030127E">
            <w:pPr>
              <w:pStyle w:val="NoSpacing"/>
              <w:spacing w:line="276" w:lineRule="auto"/>
              <w:rPr>
                <w:rFonts w:ascii="Times New Roman" w:hAnsi="Times New Roman"/>
                <w:sz w:val="20"/>
                <w:szCs w:val="20"/>
                <w:lang w:val="ro-RO"/>
              </w:rPr>
            </w:pPr>
            <w:r w:rsidRPr="0030127E">
              <w:rPr>
                <w:rFonts w:ascii="Times New Roman" w:hAnsi="Times New Roman"/>
                <w:sz w:val="20"/>
                <w:szCs w:val="20"/>
                <w:lang w:val="ro-RO"/>
              </w:rPr>
              <w:t>(d) animalelor sălbatice și produselor derivate din acestea;</w:t>
            </w:r>
          </w:p>
          <w:p w14:paraId="65B7E04D" w14:textId="13DB170B" w:rsidR="0030127E" w:rsidRPr="0030127E" w:rsidRDefault="0030127E" w:rsidP="0030127E">
            <w:pPr>
              <w:pStyle w:val="NoSpacing"/>
              <w:spacing w:line="276" w:lineRule="auto"/>
              <w:rPr>
                <w:rFonts w:ascii="Times New Roman" w:hAnsi="Times New Roman"/>
                <w:sz w:val="20"/>
                <w:szCs w:val="20"/>
                <w:lang w:val="ro-RO"/>
              </w:rPr>
            </w:pPr>
            <w:r w:rsidRPr="0030127E">
              <w:rPr>
                <w:rFonts w:ascii="Times New Roman" w:hAnsi="Times New Roman"/>
                <w:sz w:val="20"/>
                <w:szCs w:val="20"/>
                <w:lang w:val="ro-RO"/>
              </w:rPr>
              <w:t>(e) insectelor, broaștelor, melcilor și reptilelor, inclusiv produselor derivate din acestea;</w:t>
            </w:r>
          </w:p>
          <w:p w14:paraId="5BC1D460" w14:textId="48A6FA97" w:rsidR="0030127E" w:rsidRPr="0030127E" w:rsidRDefault="0030127E" w:rsidP="0030127E">
            <w:pPr>
              <w:pStyle w:val="NoSpacing"/>
              <w:spacing w:line="276" w:lineRule="auto"/>
              <w:rPr>
                <w:rFonts w:ascii="Times New Roman" w:hAnsi="Times New Roman"/>
                <w:sz w:val="20"/>
                <w:szCs w:val="20"/>
                <w:lang w:val="ro-RO"/>
              </w:rPr>
            </w:pPr>
            <w:r w:rsidRPr="0030127E">
              <w:rPr>
                <w:rFonts w:ascii="Times New Roman" w:hAnsi="Times New Roman"/>
                <w:sz w:val="20"/>
                <w:szCs w:val="20"/>
                <w:lang w:val="ro-RO"/>
              </w:rPr>
              <w:t>(f) produselor compuse;</w:t>
            </w:r>
          </w:p>
          <w:p w14:paraId="40A6C44A" w14:textId="3F3970A2" w:rsidR="0030127E" w:rsidRPr="0030127E" w:rsidRDefault="0030127E" w:rsidP="0030127E">
            <w:pPr>
              <w:pStyle w:val="NoSpacing"/>
              <w:spacing w:line="276" w:lineRule="auto"/>
              <w:rPr>
                <w:rFonts w:ascii="Times New Roman" w:hAnsi="Times New Roman"/>
                <w:sz w:val="20"/>
                <w:szCs w:val="20"/>
                <w:lang w:val="ro-RO"/>
              </w:rPr>
            </w:pPr>
            <w:r w:rsidRPr="0030127E">
              <w:rPr>
                <w:rFonts w:ascii="Times New Roman" w:hAnsi="Times New Roman"/>
                <w:sz w:val="20"/>
                <w:szCs w:val="20"/>
                <w:lang w:val="ro-RO"/>
              </w:rPr>
              <w:t>(g) animalelor sau produselor de origine animală care nu sunt destinate consumului uman, cu excepția cazului în care utilizarea finală a animalelor sau a produselor nu a fost decisă la intrarea în Uniune;</w:t>
            </w:r>
          </w:p>
          <w:p w14:paraId="2A64B64B" w14:textId="5CC2397B" w:rsidR="0030127E" w:rsidRPr="0030127E" w:rsidRDefault="0030127E" w:rsidP="0030127E">
            <w:pPr>
              <w:pStyle w:val="NoSpacing"/>
              <w:spacing w:line="276" w:lineRule="auto"/>
              <w:rPr>
                <w:rFonts w:ascii="Times New Roman" w:hAnsi="Times New Roman"/>
                <w:sz w:val="20"/>
                <w:szCs w:val="20"/>
                <w:lang w:val="ro-RO"/>
              </w:rPr>
            </w:pPr>
            <w:r w:rsidRPr="0030127E">
              <w:rPr>
                <w:rFonts w:ascii="Times New Roman" w:hAnsi="Times New Roman"/>
                <w:sz w:val="20"/>
                <w:szCs w:val="20"/>
                <w:lang w:val="ro-RO"/>
              </w:rPr>
              <w:t>(h) animalelor sau produselor de origine animală destinate consumului uman care doar tranzitează Uniunea fără a fi introduse pe piață;</w:t>
            </w:r>
          </w:p>
          <w:p w14:paraId="4ECF59D0" w14:textId="3FEA78D3" w:rsidR="008F4A2E" w:rsidRPr="0030127E" w:rsidRDefault="0030127E" w:rsidP="0030127E">
            <w:pPr>
              <w:pStyle w:val="NoSpacing"/>
              <w:spacing w:line="276" w:lineRule="auto"/>
              <w:rPr>
                <w:rFonts w:ascii="Times New Roman" w:hAnsi="Times New Roman"/>
                <w:sz w:val="20"/>
                <w:szCs w:val="20"/>
                <w:lang w:val="ro-RO"/>
              </w:rPr>
            </w:pPr>
            <w:r w:rsidRPr="0030127E">
              <w:rPr>
                <w:rFonts w:ascii="Times New Roman" w:hAnsi="Times New Roman"/>
                <w:sz w:val="20"/>
                <w:szCs w:val="20"/>
                <w:lang w:val="ro-RO"/>
              </w:rPr>
              <w:t xml:space="preserve">(i) produselor de origine animală destinate </w:t>
            </w:r>
            <w:r w:rsidRPr="0030127E">
              <w:rPr>
                <w:rFonts w:ascii="Times New Roman" w:hAnsi="Times New Roman"/>
                <w:sz w:val="20"/>
                <w:szCs w:val="20"/>
                <w:lang w:val="ro-RO"/>
              </w:rPr>
              <w:lastRenderedPageBreak/>
              <w:t>consumului uman introduse în scopul eșantionării în vederea analizării și testării calității lor, fără a fi introduse pe piață.</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9149C" w14:textId="77777777" w:rsidR="00687075" w:rsidRPr="00FC7995" w:rsidRDefault="00687075" w:rsidP="00687075">
            <w:pPr>
              <w:pStyle w:val="NoSpacing"/>
              <w:spacing w:line="276" w:lineRule="auto"/>
              <w:jc w:val="right"/>
              <w:rPr>
                <w:rFonts w:ascii="Times New Roman" w:hAnsi="Times New Roman"/>
                <w:sz w:val="12"/>
                <w:szCs w:val="12"/>
                <w:lang w:val="ro-RO"/>
              </w:rPr>
            </w:pPr>
            <w:r w:rsidRPr="00FC7995">
              <w:rPr>
                <w:rFonts w:ascii="Times New Roman" w:hAnsi="Times New Roman"/>
                <w:sz w:val="12"/>
                <w:szCs w:val="12"/>
                <w:lang w:val="ro-RO"/>
              </w:rPr>
              <w:lastRenderedPageBreak/>
              <w:t xml:space="preserve">Anexa la Ordinul directorului general al </w:t>
            </w:r>
          </w:p>
          <w:p w14:paraId="38387585" w14:textId="77777777" w:rsidR="00687075" w:rsidRPr="00FC7995" w:rsidRDefault="00687075" w:rsidP="00687075">
            <w:pPr>
              <w:pStyle w:val="NoSpacing"/>
              <w:spacing w:line="276" w:lineRule="auto"/>
              <w:jc w:val="right"/>
              <w:rPr>
                <w:rFonts w:ascii="Times New Roman" w:hAnsi="Times New Roman"/>
                <w:sz w:val="12"/>
                <w:szCs w:val="12"/>
                <w:lang w:val="ro-RO"/>
              </w:rPr>
            </w:pPr>
            <w:r w:rsidRPr="00FC7995">
              <w:rPr>
                <w:rFonts w:ascii="Times New Roman" w:hAnsi="Times New Roman"/>
                <w:sz w:val="12"/>
                <w:szCs w:val="12"/>
                <w:lang w:val="ro-RO"/>
              </w:rPr>
              <w:t>Agenției Naționale pentru Siguranța Alimentelor</w:t>
            </w:r>
          </w:p>
          <w:p w14:paraId="690148C7" w14:textId="77777777" w:rsidR="00687075" w:rsidRPr="00FC7995" w:rsidRDefault="00687075" w:rsidP="00687075">
            <w:pPr>
              <w:pStyle w:val="NoSpacing"/>
              <w:spacing w:line="276" w:lineRule="auto"/>
              <w:jc w:val="right"/>
              <w:rPr>
                <w:rFonts w:ascii="Times New Roman" w:hAnsi="Times New Roman"/>
                <w:sz w:val="12"/>
                <w:szCs w:val="12"/>
                <w:lang w:val="ro-RO"/>
              </w:rPr>
            </w:pPr>
            <w:r w:rsidRPr="00FC7995">
              <w:rPr>
                <w:rFonts w:ascii="Times New Roman" w:hAnsi="Times New Roman"/>
                <w:sz w:val="12"/>
                <w:szCs w:val="12"/>
                <w:lang w:val="ro-RO"/>
              </w:rPr>
              <w:t>nr. ........ din ..................... 2025</w:t>
            </w:r>
          </w:p>
          <w:p w14:paraId="7151F5D9" w14:textId="77777777" w:rsidR="00687075" w:rsidRPr="00687075" w:rsidRDefault="00687075" w:rsidP="00687075">
            <w:pPr>
              <w:pStyle w:val="NoSpacing"/>
              <w:spacing w:line="276" w:lineRule="auto"/>
              <w:rPr>
                <w:rFonts w:ascii="Times New Roman" w:hAnsi="Times New Roman"/>
                <w:sz w:val="20"/>
                <w:szCs w:val="20"/>
                <w:lang w:val="ro-RO"/>
              </w:rPr>
            </w:pPr>
          </w:p>
          <w:p w14:paraId="705173D3" w14:textId="5954BEFC" w:rsidR="00687075" w:rsidRPr="00687075" w:rsidRDefault="00687075" w:rsidP="00687075">
            <w:pPr>
              <w:pStyle w:val="NoSpacing"/>
              <w:spacing w:line="276" w:lineRule="auto"/>
              <w:jc w:val="center"/>
              <w:rPr>
                <w:rFonts w:ascii="Times New Roman" w:hAnsi="Times New Roman"/>
                <w:sz w:val="20"/>
                <w:szCs w:val="20"/>
                <w:lang w:val="ro-RO"/>
              </w:rPr>
            </w:pPr>
            <w:r w:rsidRPr="00687075">
              <w:rPr>
                <w:rFonts w:ascii="Times New Roman" w:hAnsi="Times New Roman"/>
                <w:sz w:val="20"/>
                <w:szCs w:val="20"/>
                <w:lang w:val="ro-RO"/>
              </w:rPr>
              <w:t>Regulament</w:t>
            </w:r>
          </w:p>
          <w:p w14:paraId="7FD5585D" w14:textId="232FAABB" w:rsidR="00687075" w:rsidRPr="00687075" w:rsidRDefault="00687075" w:rsidP="00687075">
            <w:pPr>
              <w:pStyle w:val="NoSpacing"/>
              <w:spacing w:line="276" w:lineRule="auto"/>
              <w:jc w:val="center"/>
              <w:rPr>
                <w:rFonts w:ascii="Times New Roman" w:hAnsi="Times New Roman"/>
                <w:sz w:val="20"/>
                <w:szCs w:val="20"/>
                <w:lang w:val="ro-RO"/>
              </w:rPr>
            </w:pPr>
            <w:r w:rsidRPr="00687075">
              <w:rPr>
                <w:rFonts w:ascii="Times New Roman" w:hAnsi="Times New Roman"/>
                <w:sz w:val="20"/>
                <w:szCs w:val="20"/>
                <w:lang w:val="ro-RO"/>
              </w:rPr>
              <w:t>privind aplicarea interdicției de utilizare a anumitor medicamente</w:t>
            </w:r>
          </w:p>
          <w:p w14:paraId="36ABEB96" w14:textId="77777777" w:rsidR="00687075" w:rsidRPr="00687075" w:rsidRDefault="00687075" w:rsidP="00687075">
            <w:pPr>
              <w:pStyle w:val="NoSpacing"/>
              <w:spacing w:line="276" w:lineRule="auto"/>
              <w:jc w:val="center"/>
              <w:rPr>
                <w:rFonts w:ascii="Times New Roman" w:hAnsi="Times New Roman"/>
                <w:sz w:val="20"/>
                <w:szCs w:val="20"/>
                <w:lang w:val="ro-RO"/>
              </w:rPr>
            </w:pPr>
            <w:proofErr w:type="spellStart"/>
            <w:r w:rsidRPr="00687075">
              <w:rPr>
                <w:rFonts w:ascii="Times New Roman" w:hAnsi="Times New Roman"/>
                <w:sz w:val="20"/>
                <w:szCs w:val="20"/>
                <w:lang w:val="ro-RO"/>
              </w:rPr>
              <w:t>antimicrobiene</w:t>
            </w:r>
            <w:proofErr w:type="spellEnd"/>
            <w:r w:rsidRPr="00687075">
              <w:rPr>
                <w:rFonts w:ascii="Times New Roman" w:hAnsi="Times New Roman"/>
                <w:sz w:val="20"/>
                <w:szCs w:val="20"/>
                <w:lang w:val="ro-RO"/>
              </w:rPr>
              <w:t xml:space="preserve"> la animale vii sau în cazul produselor de origine animală exportate în Republica Moldova</w:t>
            </w:r>
          </w:p>
          <w:p w14:paraId="63880B4A" w14:textId="77777777" w:rsidR="00FC7995" w:rsidRDefault="00FC7995" w:rsidP="00687075">
            <w:pPr>
              <w:pStyle w:val="NoSpacing"/>
              <w:spacing w:line="276" w:lineRule="auto"/>
              <w:rPr>
                <w:rFonts w:ascii="Times New Roman" w:hAnsi="Times New Roman"/>
                <w:sz w:val="20"/>
                <w:szCs w:val="20"/>
                <w:lang w:val="ro-RO"/>
              </w:rPr>
            </w:pPr>
          </w:p>
          <w:p w14:paraId="610D3624" w14:textId="09D24AB1" w:rsidR="00687075" w:rsidRPr="00687075" w:rsidRDefault="00687075" w:rsidP="00687075">
            <w:pPr>
              <w:pStyle w:val="NoSpacing"/>
              <w:spacing w:line="276" w:lineRule="auto"/>
              <w:rPr>
                <w:rFonts w:ascii="Times New Roman" w:hAnsi="Times New Roman"/>
                <w:sz w:val="20"/>
                <w:szCs w:val="20"/>
                <w:lang w:val="ro-RO"/>
              </w:rPr>
            </w:pPr>
            <w:r w:rsidRPr="00687075">
              <w:rPr>
                <w:rFonts w:ascii="Times New Roman" w:hAnsi="Times New Roman"/>
                <w:sz w:val="20"/>
                <w:szCs w:val="20"/>
                <w:lang w:val="ro-RO"/>
              </w:rPr>
              <w:t>Secțiunea 1</w:t>
            </w:r>
          </w:p>
          <w:p w14:paraId="52E2DF50" w14:textId="77777777" w:rsidR="00687075" w:rsidRPr="00687075" w:rsidRDefault="00687075" w:rsidP="00687075">
            <w:pPr>
              <w:pStyle w:val="NoSpacing"/>
              <w:spacing w:line="276" w:lineRule="auto"/>
              <w:rPr>
                <w:rFonts w:ascii="Times New Roman" w:hAnsi="Times New Roman"/>
                <w:sz w:val="20"/>
                <w:szCs w:val="20"/>
                <w:lang w:val="ro-RO"/>
              </w:rPr>
            </w:pPr>
            <w:r w:rsidRPr="00687075">
              <w:rPr>
                <w:rFonts w:ascii="Times New Roman" w:hAnsi="Times New Roman"/>
                <w:sz w:val="20"/>
                <w:szCs w:val="20"/>
                <w:lang w:val="ro-RO"/>
              </w:rPr>
              <w:t>Obiect și domeniu de aplicare</w:t>
            </w:r>
          </w:p>
          <w:p w14:paraId="649DF0E7" w14:textId="77777777" w:rsidR="00687075" w:rsidRPr="00687075" w:rsidRDefault="00687075" w:rsidP="00687075">
            <w:pPr>
              <w:pStyle w:val="NoSpacing"/>
              <w:spacing w:line="276" w:lineRule="auto"/>
              <w:rPr>
                <w:rFonts w:ascii="Times New Roman" w:hAnsi="Times New Roman"/>
                <w:sz w:val="20"/>
                <w:szCs w:val="20"/>
                <w:lang w:val="ro-RO"/>
              </w:rPr>
            </w:pPr>
            <w:r w:rsidRPr="00687075">
              <w:rPr>
                <w:rFonts w:ascii="Times New Roman" w:hAnsi="Times New Roman"/>
                <w:sz w:val="20"/>
                <w:szCs w:val="20"/>
                <w:lang w:val="ro-RO"/>
              </w:rPr>
              <w:t xml:space="preserve">1. Prezentul regulament stabilește norme detaliate privind aplicarea interdicției de utilizare, la animale </w:t>
            </w:r>
            <w:r w:rsidRPr="00687075">
              <w:rPr>
                <w:rFonts w:ascii="Times New Roman" w:hAnsi="Times New Roman"/>
                <w:sz w:val="20"/>
                <w:szCs w:val="20"/>
                <w:lang w:val="ro-RO"/>
              </w:rPr>
              <w:lastRenderedPageBreak/>
              <w:t xml:space="preserve">vii sau în cazul produselor de origine animală care sunt exportate din țări terțe în Republica Moldova, a medicamentelor </w:t>
            </w:r>
            <w:proofErr w:type="spellStart"/>
            <w:r w:rsidRPr="00687075">
              <w:rPr>
                <w:rFonts w:ascii="Times New Roman" w:hAnsi="Times New Roman"/>
                <w:sz w:val="20"/>
                <w:szCs w:val="20"/>
                <w:lang w:val="ro-RO"/>
              </w:rPr>
              <w:t>antimicrobiene</w:t>
            </w:r>
            <w:proofErr w:type="spellEnd"/>
            <w:r w:rsidRPr="00687075">
              <w:rPr>
                <w:rFonts w:ascii="Times New Roman" w:hAnsi="Times New Roman"/>
                <w:sz w:val="20"/>
                <w:szCs w:val="20"/>
                <w:lang w:val="ro-RO"/>
              </w:rPr>
              <w:t xml:space="preserve"> destinate promovării creșterii animalelor și creșterii producției, precum și a </w:t>
            </w:r>
            <w:proofErr w:type="spellStart"/>
            <w:r w:rsidRPr="00687075">
              <w:rPr>
                <w:rFonts w:ascii="Times New Roman" w:hAnsi="Times New Roman"/>
                <w:sz w:val="20"/>
                <w:szCs w:val="20"/>
                <w:lang w:val="ro-RO"/>
              </w:rPr>
              <w:t>antimicrobienelor</w:t>
            </w:r>
            <w:proofErr w:type="spellEnd"/>
            <w:r w:rsidRPr="00687075">
              <w:rPr>
                <w:rFonts w:ascii="Times New Roman" w:hAnsi="Times New Roman"/>
                <w:sz w:val="20"/>
                <w:szCs w:val="20"/>
                <w:lang w:val="ro-RO"/>
              </w:rPr>
              <w:t xml:space="preserve"> rezervate pentru tratamentul anumitor infecții la oameni.</w:t>
            </w:r>
          </w:p>
          <w:p w14:paraId="1A2FBCE4" w14:textId="77777777" w:rsidR="00687075" w:rsidRPr="00687075" w:rsidRDefault="00687075" w:rsidP="00687075">
            <w:pPr>
              <w:pStyle w:val="NoSpacing"/>
              <w:spacing w:line="276" w:lineRule="auto"/>
              <w:rPr>
                <w:rFonts w:ascii="Times New Roman" w:hAnsi="Times New Roman"/>
                <w:sz w:val="20"/>
                <w:szCs w:val="20"/>
                <w:lang w:val="ro-RO"/>
              </w:rPr>
            </w:pPr>
            <w:r w:rsidRPr="00687075">
              <w:rPr>
                <w:rFonts w:ascii="Times New Roman" w:hAnsi="Times New Roman"/>
                <w:sz w:val="20"/>
                <w:szCs w:val="20"/>
                <w:lang w:val="ro-RO"/>
              </w:rPr>
              <w:t>2. Prezentul regulament se aplică animalelor vii de la care se obțin produse alimentare pentru care în Capitolul 1 din Nomenclatura combinată a mărfurilor (anexă la Legea nr.172/2014 privind aprobarea Nomenclaturii combinate a mărfurilor) au fost stabilite coduri aferente Nomenclaturii combinate („coduri NC”).</w:t>
            </w:r>
          </w:p>
          <w:p w14:paraId="346E2AAE" w14:textId="77777777" w:rsidR="00687075" w:rsidRPr="00687075" w:rsidRDefault="00687075" w:rsidP="00687075">
            <w:pPr>
              <w:pStyle w:val="NoSpacing"/>
              <w:spacing w:line="276" w:lineRule="auto"/>
              <w:rPr>
                <w:rFonts w:ascii="Times New Roman" w:hAnsi="Times New Roman"/>
                <w:sz w:val="20"/>
                <w:szCs w:val="20"/>
                <w:lang w:val="ro-RO"/>
              </w:rPr>
            </w:pPr>
            <w:r w:rsidRPr="00687075">
              <w:rPr>
                <w:rFonts w:ascii="Times New Roman" w:hAnsi="Times New Roman"/>
                <w:sz w:val="20"/>
                <w:szCs w:val="20"/>
                <w:lang w:val="ro-RO"/>
              </w:rPr>
              <w:t>3. Prezentul regulament se aplică și produselor de origine animală destinate consumului uman, pentru care au fost stabilite coduri NC în Capitolele 2-5, 15, 16 din Nomenclatura combinată a mărfurilor (anexă la Legea nr.172/2014 privind aprobarea Nomenclaturii combinate a mărfurilor).</w:t>
            </w:r>
          </w:p>
          <w:p w14:paraId="0168235E" w14:textId="77777777" w:rsidR="00687075" w:rsidRPr="00687075" w:rsidRDefault="00687075" w:rsidP="00687075">
            <w:pPr>
              <w:pStyle w:val="NoSpacing"/>
              <w:spacing w:line="276" w:lineRule="auto"/>
              <w:rPr>
                <w:rFonts w:ascii="Times New Roman" w:hAnsi="Times New Roman"/>
                <w:sz w:val="20"/>
                <w:szCs w:val="20"/>
                <w:lang w:val="ro-RO"/>
              </w:rPr>
            </w:pPr>
            <w:r w:rsidRPr="00687075">
              <w:rPr>
                <w:rFonts w:ascii="Times New Roman" w:hAnsi="Times New Roman"/>
                <w:sz w:val="20"/>
                <w:szCs w:val="20"/>
                <w:lang w:val="ro-RO"/>
              </w:rPr>
              <w:t xml:space="preserve">4. Prezentul regulament nu se aplică: </w:t>
            </w:r>
          </w:p>
          <w:p w14:paraId="13216B93" w14:textId="77777777" w:rsidR="00687075" w:rsidRPr="00687075" w:rsidRDefault="00687075" w:rsidP="00687075">
            <w:pPr>
              <w:pStyle w:val="NoSpacing"/>
              <w:spacing w:line="276" w:lineRule="auto"/>
              <w:rPr>
                <w:rFonts w:ascii="Times New Roman" w:hAnsi="Times New Roman"/>
                <w:sz w:val="20"/>
                <w:szCs w:val="20"/>
                <w:lang w:val="ro-RO"/>
              </w:rPr>
            </w:pPr>
            <w:r w:rsidRPr="00687075">
              <w:rPr>
                <w:rFonts w:ascii="Times New Roman" w:hAnsi="Times New Roman"/>
                <w:sz w:val="20"/>
                <w:szCs w:val="20"/>
                <w:lang w:val="ro-RO"/>
              </w:rPr>
              <w:t>(a) gelatinei și materiilor prime pentru producerea ei, menționate în Hotărârea Guvernului nr. 435/2010 privind aprobarea Regulilor specifice de igienă  a produselor alimentare de origine animală;</w:t>
            </w:r>
          </w:p>
          <w:p w14:paraId="04289024" w14:textId="77777777" w:rsidR="00687075" w:rsidRPr="00687075" w:rsidRDefault="00687075" w:rsidP="00687075">
            <w:pPr>
              <w:pStyle w:val="NoSpacing"/>
              <w:spacing w:line="276" w:lineRule="auto"/>
              <w:rPr>
                <w:rFonts w:ascii="Times New Roman" w:hAnsi="Times New Roman"/>
                <w:sz w:val="20"/>
                <w:szCs w:val="20"/>
                <w:lang w:val="ro-RO"/>
              </w:rPr>
            </w:pPr>
            <w:r w:rsidRPr="00687075">
              <w:rPr>
                <w:rFonts w:ascii="Times New Roman" w:hAnsi="Times New Roman"/>
                <w:sz w:val="20"/>
                <w:szCs w:val="20"/>
                <w:lang w:val="ro-RO"/>
              </w:rPr>
              <w:t>(b) colagenului și materiilor prime pentru producția lui, menționate în Hotărârea Guvernului nr. 435/2010 privind aprobarea Regulilor specifice de igienă  a produselor alimentare de origine animală;</w:t>
            </w:r>
          </w:p>
          <w:p w14:paraId="232E7ABA" w14:textId="77777777" w:rsidR="00687075" w:rsidRPr="00687075" w:rsidRDefault="00687075" w:rsidP="00687075">
            <w:pPr>
              <w:pStyle w:val="NoSpacing"/>
              <w:spacing w:line="276" w:lineRule="auto"/>
              <w:rPr>
                <w:rFonts w:ascii="Times New Roman" w:hAnsi="Times New Roman"/>
                <w:sz w:val="20"/>
                <w:szCs w:val="20"/>
                <w:lang w:val="ro-RO"/>
              </w:rPr>
            </w:pPr>
            <w:r w:rsidRPr="00687075">
              <w:rPr>
                <w:rFonts w:ascii="Times New Roman" w:hAnsi="Times New Roman"/>
                <w:sz w:val="20"/>
                <w:szCs w:val="20"/>
                <w:lang w:val="ro-RO"/>
              </w:rPr>
              <w:t xml:space="preserve">(c) produselor înalt rafinate, menționate în Hotărârea Guvernului nr. 435/2010 privind aprobarea Regulilor specifice de igienă  a produselor alimentare de origine animală (sulfat de </w:t>
            </w:r>
            <w:proofErr w:type="spellStart"/>
            <w:r w:rsidRPr="00687075">
              <w:rPr>
                <w:rFonts w:ascii="Times New Roman" w:hAnsi="Times New Roman"/>
                <w:sz w:val="20"/>
                <w:szCs w:val="20"/>
                <w:lang w:val="ro-RO"/>
              </w:rPr>
              <w:t>condroitină</w:t>
            </w:r>
            <w:proofErr w:type="spellEnd"/>
            <w:r w:rsidRPr="00687075">
              <w:rPr>
                <w:rFonts w:ascii="Times New Roman" w:hAnsi="Times New Roman"/>
                <w:sz w:val="20"/>
                <w:szCs w:val="20"/>
                <w:lang w:val="ro-RO"/>
              </w:rPr>
              <w:t xml:space="preserve">, acid </w:t>
            </w:r>
            <w:proofErr w:type="spellStart"/>
            <w:r w:rsidRPr="00687075">
              <w:rPr>
                <w:rFonts w:ascii="Times New Roman" w:hAnsi="Times New Roman"/>
                <w:sz w:val="20"/>
                <w:szCs w:val="20"/>
                <w:lang w:val="ro-RO"/>
              </w:rPr>
              <w:t>hialuronic</w:t>
            </w:r>
            <w:proofErr w:type="spellEnd"/>
            <w:r w:rsidRPr="00687075">
              <w:rPr>
                <w:rFonts w:ascii="Times New Roman" w:hAnsi="Times New Roman"/>
                <w:sz w:val="20"/>
                <w:szCs w:val="20"/>
                <w:lang w:val="ro-RO"/>
              </w:rPr>
              <w:t xml:space="preserve">, produse pe bază de cartilagii </w:t>
            </w:r>
            <w:proofErr w:type="spellStart"/>
            <w:r w:rsidRPr="00687075">
              <w:rPr>
                <w:rFonts w:ascii="Times New Roman" w:hAnsi="Times New Roman"/>
                <w:sz w:val="20"/>
                <w:szCs w:val="20"/>
                <w:lang w:val="ro-RO"/>
              </w:rPr>
              <w:t>hidrolizate</w:t>
            </w:r>
            <w:proofErr w:type="spellEnd"/>
            <w:r w:rsidRPr="00687075">
              <w:rPr>
                <w:rFonts w:ascii="Times New Roman" w:hAnsi="Times New Roman"/>
                <w:sz w:val="20"/>
                <w:szCs w:val="20"/>
                <w:lang w:val="ro-RO"/>
              </w:rPr>
              <w:t xml:space="preserve">, </w:t>
            </w:r>
            <w:proofErr w:type="spellStart"/>
            <w:r w:rsidRPr="00687075">
              <w:rPr>
                <w:rFonts w:ascii="Times New Roman" w:hAnsi="Times New Roman"/>
                <w:sz w:val="20"/>
                <w:szCs w:val="20"/>
                <w:lang w:val="ro-RO"/>
              </w:rPr>
              <w:t>chitosan</w:t>
            </w:r>
            <w:proofErr w:type="spellEnd"/>
            <w:r w:rsidRPr="00687075">
              <w:rPr>
                <w:rFonts w:ascii="Times New Roman" w:hAnsi="Times New Roman"/>
                <w:sz w:val="20"/>
                <w:szCs w:val="20"/>
                <w:lang w:val="ro-RO"/>
              </w:rPr>
              <w:t xml:space="preserve">, </w:t>
            </w:r>
            <w:proofErr w:type="spellStart"/>
            <w:r w:rsidRPr="00687075">
              <w:rPr>
                <w:rFonts w:ascii="Times New Roman" w:hAnsi="Times New Roman"/>
                <w:sz w:val="20"/>
                <w:szCs w:val="20"/>
                <w:lang w:val="ro-RO"/>
              </w:rPr>
              <w:t>glucozamină</w:t>
            </w:r>
            <w:proofErr w:type="spellEnd"/>
            <w:r w:rsidRPr="00687075">
              <w:rPr>
                <w:rFonts w:ascii="Times New Roman" w:hAnsi="Times New Roman"/>
                <w:sz w:val="20"/>
                <w:szCs w:val="20"/>
                <w:lang w:val="ro-RO"/>
              </w:rPr>
              <w:t xml:space="preserve">, cheag, ihtiocol, aminoacizi autorizați ca </w:t>
            </w:r>
            <w:r w:rsidRPr="00687075">
              <w:rPr>
                <w:rFonts w:ascii="Times New Roman" w:hAnsi="Times New Roman"/>
                <w:sz w:val="20"/>
                <w:szCs w:val="20"/>
                <w:lang w:val="ro-RO"/>
              </w:rPr>
              <w:lastRenderedPageBreak/>
              <w:t>aditivi alimentari);</w:t>
            </w:r>
          </w:p>
          <w:p w14:paraId="4926F1E5" w14:textId="77777777" w:rsidR="00687075" w:rsidRPr="00687075" w:rsidRDefault="00687075" w:rsidP="00687075">
            <w:pPr>
              <w:pStyle w:val="NoSpacing"/>
              <w:spacing w:line="276" w:lineRule="auto"/>
              <w:rPr>
                <w:rFonts w:ascii="Times New Roman" w:hAnsi="Times New Roman"/>
                <w:sz w:val="20"/>
                <w:szCs w:val="20"/>
                <w:lang w:val="ro-RO"/>
              </w:rPr>
            </w:pPr>
            <w:r w:rsidRPr="00687075">
              <w:rPr>
                <w:rFonts w:ascii="Times New Roman" w:hAnsi="Times New Roman"/>
                <w:sz w:val="20"/>
                <w:szCs w:val="20"/>
                <w:lang w:val="ro-RO"/>
              </w:rPr>
              <w:t>(d) animalelor sălbatice și produselor derivate din acestea;</w:t>
            </w:r>
          </w:p>
          <w:p w14:paraId="761AC8D9" w14:textId="77777777" w:rsidR="00687075" w:rsidRPr="00687075" w:rsidRDefault="00687075" w:rsidP="00687075">
            <w:pPr>
              <w:pStyle w:val="NoSpacing"/>
              <w:spacing w:line="276" w:lineRule="auto"/>
              <w:rPr>
                <w:rFonts w:ascii="Times New Roman" w:hAnsi="Times New Roman"/>
                <w:sz w:val="20"/>
                <w:szCs w:val="20"/>
                <w:lang w:val="ro-RO"/>
              </w:rPr>
            </w:pPr>
            <w:r w:rsidRPr="00687075">
              <w:rPr>
                <w:rFonts w:ascii="Times New Roman" w:hAnsi="Times New Roman"/>
                <w:sz w:val="20"/>
                <w:szCs w:val="20"/>
                <w:lang w:val="ro-RO"/>
              </w:rPr>
              <w:t>(e) insectelor, broaștelor, melcilor și reptilelor, inclusiv produselor derivate din acestea;</w:t>
            </w:r>
          </w:p>
          <w:p w14:paraId="7C982F81" w14:textId="77777777" w:rsidR="00687075" w:rsidRPr="00687075" w:rsidRDefault="00687075" w:rsidP="00687075">
            <w:pPr>
              <w:pStyle w:val="NoSpacing"/>
              <w:spacing w:line="276" w:lineRule="auto"/>
              <w:rPr>
                <w:rFonts w:ascii="Times New Roman" w:hAnsi="Times New Roman"/>
                <w:sz w:val="20"/>
                <w:szCs w:val="20"/>
                <w:lang w:val="ro-RO"/>
              </w:rPr>
            </w:pPr>
            <w:r w:rsidRPr="00687075">
              <w:rPr>
                <w:rFonts w:ascii="Times New Roman" w:hAnsi="Times New Roman"/>
                <w:sz w:val="20"/>
                <w:szCs w:val="20"/>
                <w:lang w:val="ro-RO"/>
              </w:rPr>
              <w:t>(f) produselor compuse;</w:t>
            </w:r>
          </w:p>
          <w:p w14:paraId="75635FAC" w14:textId="77777777" w:rsidR="00687075" w:rsidRPr="00687075" w:rsidRDefault="00687075" w:rsidP="00687075">
            <w:pPr>
              <w:pStyle w:val="NoSpacing"/>
              <w:spacing w:line="276" w:lineRule="auto"/>
              <w:rPr>
                <w:rFonts w:ascii="Times New Roman" w:hAnsi="Times New Roman"/>
                <w:sz w:val="20"/>
                <w:szCs w:val="20"/>
                <w:lang w:val="ro-RO"/>
              </w:rPr>
            </w:pPr>
            <w:r w:rsidRPr="00687075">
              <w:rPr>
                <w:rFonts w:ascii="Times New Roman" w:hAnsi="Times New Roman"/>
                <w:sz w:val="20"/>
                <w:szCs w:val="20"/>
                <w:lang w:val="ro-RO"/>
              </w:rPr>
              <w:t>(g) animalelor sau produselor de origine animală care nu sunt destinate consumului uman, cu excepția cazului în care utilizarea finală a animalelor sau a produselor nu a fost decisă la intrarea în țară;</w:t>
            </w:r>
          </w:p>
          <w:p w14:paraId="005A3469" w14:textId="77777777" w:rsidR="00687075" w:rsidRPr="00687075" w:rsidRDefault="00687075" w:rsidP="00687075">
            <w:pPr>
              <w:pStyle w:val="NoSpacing"/>
              <w:spacing w:line="276" w:lineRule="auto"/>
              <w:rPr>
                <w:rFonts w:ascii="Times New Roman" w:hAnsi="Times New Roman"/>
                <w:sz w:val="20"/>
                <w:szCs w:val="20"/>
                <w:lang w:val="ro-RO"/>
              </w:rPr>
            </w:pPr>
            <w:r w:rsidRPr="00687075">
              <w:rPr>
                <w:rFonts w:ascii="Times New Roman" w:hAnsi="Times New Roman"/>
                <w:sz w:val="20"/>
                <w:szCs w:val="20"/>
                <w:lang w:val="ro-RO"/>
              </w:rPr>
              <w:t>(h) animalelor sau produselor de origine animală destinate consumului uman care doar tranzitează Republica Moldova fără a fi introduse pe piață;</w:t>
            </w:r>
          </w:p>
          <w:p w14:paraId="6BD9F234" w14:textId="1F995B6A" w:rsidR="008F4A2E" w:rsidRPr="0030127E" w:rsidRDefault="00687075" w:rsidP="00687075">
            <w:pPr>
              <w:pStyle w:val="NoSpacing"/>
              <w:spacing w:line="276" w:lineRule="auto"/>
              <w:jc w:val="both"/>
              <w:rPr>
                <w:rFonts w:ascii="Times New Roman" w:hAnsi="Times New Roman"/>
                <w:sz w:val="20"/>
                <w:szCs w:val="20"/>
                <w:lang w:val="ro-RO"/>
              </w:rPr>
            </w:pPr>
            <w:r w:rsidRPr="00687075">
              <w:rPr>
                <w:rFonts w:ascii="Times New Roman" w:hAnsi="Times New Roman"/>
                <w:sz w:val="20"/>
                <w:szCs w:val="20"/>
                <w:lang w:val="ro-RO"/>
              </w:rPr>
              <w:t>(i) produselor de origine animală destinate consumului uman introduse în scopul eșantionării în vederea analizării și testării calității lor, fără a fi introduse pe piață.</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DB386" w14:textId="7F798770" w:rsidR="008F4A2E" w:rsidRPr="0030127E" w:rsidRDefault="007A1146" w:rsidP="008D6057">
            <w:pPr>
              <w:pStyle w:val="NoSpacing"/>
              <w:spacing w:line="276" w:lineRule="auto"/>
              <w:jc w:val="center"/>
              <w:rPr>
                <w:rFonts w:ascii="Times New Roman" w:hAnsi="Times New Roman"/>
                <w:b/>
                <w:sz w:val="20"/>
                <w:szCs w:val="20"/>
                <w:lang w:val="ro-RO" w:eastAsia="en-US"/>
              </w:rPr>
            </w:pPr>
            <w:r w:rsidRPr="0030127E">
              <w:rPr>
                <w:rFonts w:ascii="Times New Roman" w:hAnsi="Times New Roman"/>
                <w:b/>
                <w:sz w:val="20"/>
                <w:szCs w:val="20"/>
                <w:lang w:val="ro-RO" w:eastAsia="en-US"/>
              </w:rPr>
              <w:lastRenderedPageBreak/>
              <w:t>Compatibil</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CCE42" w14:textId="77777777" w:rsidR="008F4A2E" w:rsidRPr="0030127E" w:rsidRDefault="008F4A2E" w:rsidP="009176BC">
            <w:pPr>
              <w:pStyle w:val="NoSpacing"/>
              <w:spacing w:line="276" w:lineRule="auto"/>
              <w:jc w:val="both"/>
              <w:rPr>
                <w:rFonts w:ascii="Times New Roman" w:hAnsi="Times New Roman"/>
                <w:b/>
                <w:sz w:val="20"/>
                <w:szCs w:val="20"/>
                <w:lang w:val="ro-RO" w:eastAsia="en-US"/>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184C1" w14:textId="77777777" w:rsidR="008F4A2E" w:rsidRPr="0030127E" w:rsidRDefault="008F4A2E" w:rsidP="009176BC">
            <w:pPr>
              <w:pStyle w:val="NoSpacing"/>
              <w:spacing w:line="276" w:lineRule="auto"/>
              <w:jc w:val="both"/>
              <w:rPr>
                <w:rFonts w:ascii="Times New Roman" w:hAnsi="Times New Roman"/>
                <w:b/>
                <w:sz w:val="20"/>
                <w:szCs w:val="20"/>
                <w:lang w:val="ro-RO" w:eastAsia="en-US"/>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EC498" w14:textId="3A89A884" w:rsidR="008F4A2E" w:rsidRPr="0030127E" w:rsidRDefault="00FC7995" w:rsidP="001C5435">
            <w:pPr>
              <w:pStyle w:val="NoSpacing"/>
              <w:spacing w:line="276" w:lineRule="auto"/>
              <w:jc w:val="center"/>
              <w:rPr>
                <w:rFonts w:ascii="Times New Roman" w:hAnsi="Times New Roman"/>
                <w:b/>
                <w:sz w:val="20"/>
                <w:szCs w:val="20"/>
                <w:lang w:val="ro-RO" w:eastAsia="en-US"/>
              </w:rPr>
            </w:pPr>
            <w:r>
              <w:rPr>
                <w:rFonts w:ascii="Times New Roman" w:hAnsi="Times New Roman"/>
                <w:b/>
                <w:sz w:val="20"/>
                <w:szCs w:val="20"/>
                <w:lang w:val="ro-RO" w:eastAsia="en-US"/>
              </w:rPr>
              <w:t>ANSA</w:t>
            </w:r>
          </w:p>
        </w:tc>
      </w:tr>
      <w:tr w:rsidR="008F4A2E" w:rsidRPr="0030127E" w14:paraId="0F638337" w14:textId="77777777" w:rsidTr="003E224E">
        <w:trPr>
          <w:trHeight w:val="567"/>
        </w:trPr>
        <w:tc>
          <w:tcPr>
            <w:tcW w:w="4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8DBA6" w14:textId="77777777" w:rsidR="0030127E" w:rsidRPr="0030127E" w:rsidRDefault="0030127E" w:rsidP="0030127E">
            <w:pPr>
              <w:pStyle w:val="NoSpacing"/>
              <w:spacing w:line="276" w:lineRule="auto"/>
              <w:rPr>
                <w:rFonts w:ascii="Times New Roman" w:hAnsi="Times New Roman"/>
                <w:bCs/>
                <w:sz w:val="20"/>
                <w:szCs w:val="20"/>
                <w:lang w:val="ro-RO" w:eastAsia="en-US"/>
              </w:rPr>
            </w:pPr>
            <w:bookmarkStart w:id="3" w:name="_Hlk197418192"/>
            <w:bookmarkEnd w:id="2"/>
            <w:r w:rsidRPr="0030127E">
              <w:rPr>
                <w:rFonts w:ascii="Times New Roman" w:hAnsi="Times New Roman"/>
                <w:bCs/>
                <w:sz w:val="20"/>
                <w:szCs w:val="20"/>
                <w:lang w:val="ro-RO" w:eastAsia="en-US"/>
              </w:rPr>
              <w:lastRenderedPageBreak/>
              <w:t>Articolul 2</w:t>
            </w:r>
          </w:p>
          <w:p w14:paraId="71318E2B" w14:textId="0039150E" w:rsidR="0030127E" w:rsidRPr="0030127E" w:rsidRDefault="0030127E" w:rsidP="0030127E">
            <w:pPr>
              <w:pStyle w:val="NoSpacing"/>
              <w:spacing w:line="276" w:lineRule="auto"/>
              <w:rPr>
                <w:rFonts w:ascii="Times New Roman" w:hAnsi="Times New Roman"/>
                <w:bCs/>
                <w:sz w:val="20"/>
                <w:szCs w:val="20"/>
                <w:lang w:val="ro-RO" w:eastAsia="en-US"/>
              </w:rPr>
            </w:pPr>
            <w:r w:rsidRPr="0030127E">
              <w:rPr>
                <w:rFonts w:ascii="Times New Roman" w:hAnsi="Times New Roman"/>
                <w:bCs/>
                <w:sz w:val="20"/>
                <w:szCs w:val="20"/>
                <w:lang w:val="ro-RO" w:eastAsia="en-US"/>
              </w:rPr>
              <w:t>Definiții</w:t>
            </w:r>
          </w:p>
          <w:p w14:paraId="3B2002A4" w14:textId="28E97A60" w:rsidR="0030127E" w:rsidRPr="0030127E" w:rsidRDefault="0030127E" w:rsidP="0030127E">
            <w:pPr>
              <w:pStyle w:val="NoSpacing"/>
              <w:spacing w:line="276" w:lineRule="auto"/>
              <w:rPr>
                <w:rFonts w:ascii="Times New Roman" w:hAnsi="Times New Roman"/>
                <w:bCs/>
                <w:sz w:val="20"/>
                <w:szCs w:val="20"/>
                <w:lang w:val="ro-RO" w:eastAsia="en-US"/>
              </w:rPr>
            </w:pPr>
            <w:r w:rsidRPr="0030127E">
              <w:rPr>
                <w:rFonts w:ascii="Times New Roman" w:hAnsi="Times New Roman"/>
                <w:bCs/>
                <w:sz w:val="20"/>
                <w:szCs w:val="20"/>
                <w:lang w:val="ro-RO" w:eastAsia="en-US"/>
              </w:rPr>
              <w:t>În sensul prezentului regulament, se aplică următoarele definiții:</w:t>
            </w:r>
          </w:p>
          <w:p w14:paraId="6DD65BF3" w14:textId="44265941" w:rsidR="0030127E" w:rsidRPr="0030127E" w:rsidRDefault="0030127E" w:rsidP="0030127E">
            <w:pPr>
              <w:pStyle w:val="NoSpacing"/>
              <w:spacing w:line="276" w:lineRule="auto"/>
              <w:rPr>
                <w:rFonts w:ascii="Times New Roman" w:hAnsi="Times New Roman"/>
                <w:bCs/>
                <w:sz w:val="20"/>
                <w:szCs w:val="20"/>
                <w:lang w:val="ro-RO" w:eastAsia="en-US"/>
              </w:rPr>
            </w:pPr>
            <w:r w:rsidRPr="0030127E">
              <w:rPr>
                <w:rFonts w:ascii="Times New Roman" w:hAnsi="Times New Roman"/>
                <w:bCs/>
                <w:sz w:val="20"/>
                <w:szCs w:val="20"/>
                <w:lang w:val="ro-RO" w:eastAsia="en-US"/>
              </w:rPr>
              <w:t xml:space="preserve">1.„medicament </w:t>
            </w:r>
            <w:proofErr w:type="spellStart"/>
            <w:r w:rsidRPr="0030127E">
              <w:rPr>
                <w:rFonts w:ascii="Times New Roman" w:hAnsi="Times New Roman"/>
                <w:bCs/>
                <w:sz w:val="20"/>
                <w:szCs w:val="20"/>
                <w:lang w:val="ro-RO" w:eastAsia="en-US"/>
              </w:rPr>
              <w:t>antimicrobian</w:t>
            </w:r>
            <w:proofErr w:type="spellEnd"/>
            <w:r w:rsidRPr="0030127E">
              <w:rPr>
                <w:rFonts w:ascii="Times New Roman" w:hAnsi="Times New Roman"/>
                <w:bCs/>
                <w:sz w:val="20"/>
                <w:szCs w:val="20"/>
                <w:lang w:val="ro-RO" w:eastAsia="en-US"/>
              </w:rPr>
              <w:t xml:space="preserve">” înseamnă un medicament care conține sau constă în unul sau mai multe </w:t>
            </w:r>
            <w:proofErr w:type="spellStart"/>
            <w:r w:rsidRPr="0030127E">
              <w:rPr>
                <w:rFonts w:ascii="Times New Roman" w:hAnsi="Times New Roman"/>
                <w:bCs/>
                <w:sz w:val="20"/>
                <w:szCs w:val="20"/>
                <w:lang w:val="ro-RO" w:eastAsia="en-US"/>
              </w:rPr>
              <w:t>antimicrobiene</w:t>
            </w:r>
            <w:proofErr w:type="spellEnd"/>
            <w:r w:rsidRPr="0030127E">
              <w:rPr>
                <w:rFonts w:ascii="Times New Roman" w:hAnsi="Times New Roman"/>
                <w:bCs/>
                <w:sz w:val="20"/>
                <w:szCs w:val="20"/>
                <w:lang w:val="ro-RO" w:eastAsia="en-US"/>
              </w:rPr>
              <w:t>;</w:t>
            </w:r>
          </w:p>
          <w:p w14:paraId="13756DAA" w14:textId="326414DE" w:rsidR="0030127E" w:rsidRPr="0030127E" w:rsidRDefault="0030127E" w:rsidP="0030127E">
            <w:pPr>
              <w:pStyle w:val="NoSpacing"/>
              <w:spacing w:line="276" w:lineRule="auto"/>
              <w:rPr>
                <w:rFonts w:ascii="Times New Roman" w:hAnsi="Times New Roman"/>
                <w:bCs/>
                <w:sz w:val="20"/>
                <w:szCs w:val="20"/>
                <w:lang w:val="ro-RO" w:eastAsia="en-US"/>
              </w:rPr>
            </w:pPr>
            <w:r w:rsidRPr="0030127E">
              <w:rPr>
                <w:rFonts w:ascii="Times New Roman" w:hAnsi="Times New Roman"/>
                <w:bCs/>
                <w:sz w:val="20"/>
                <w:szCs w:val="20"/>
                <w:lang w:val="ro-RO" w:eastAsia="en-US"/>
              </w:rPr>
              <w:t>2.„medicament” înseamnă un medicament care este administrat animalelor, inclusiv atunci când este administrat în furaje medicamentate, astfel cum sunt definite la articolul 3 alineatul (2) litera (a) din Regulamentul (UE) 2019/4 al Parlamentului European și al Consiliului (8);</w:t>
            </w:r>
          </w:p>
          <w:p w14:paraId="1D59346B" w14:textId="64CBE0CD" w:rsidR="0030127E" w:rsidRPr="0030127E" w:rsidRDefault="0030127E" w:rsidP="0030127E">
            <w:pPr>
              <w:pStyle w:val="NoSpacing"/>
              <w:spacing w:line="276" w:lineRule="auto"/>
              <w:rPr>
                <w:rFonts w:ascii="Times New Roman" w:hAnsi="Times New Roman"/>
                <w:bCs/>
                <w:sz w:val="20"/>
                <w:szCs w:val="20"/>
                <w:lang w:val="ro-RO" w:eastAsia="en-US"/>
              </w:rPr>
            </w:pPr>
            <w:r w:rsidRPr="0030127E">
              <w:rPr>
                <w:rFonts w:ascii="Times New Roman" w:hAnsi="Times New Roman"/>
                <w:bCs/>
                <w:sz w:val="20"/>
                <w:szCs w:val="20"/>
                <w:lang w:val="ro-RO" w:eastAsia="en-US"/>
              </w:rPr>
              <w:t xml:space="preserve">3.„animal de la care se obțin produse alimentare” înseamnă animal de la care se obțin produse alimentare astfel cum este definit la articolul 2 litera (b) din Regulamentul (CE) nr. 470/2009 al </w:t>
            </w:r>
            <w:r w:rsidRPr="0030127E">
              <w:rPr>
                <w:rFonts w:ascii="Times New Roman" w:hAnsi="Times New Roman"/>
                <w:bCs/>
                <w:sz w:val="20"/>
                <w:szCs w:val="20"/>
                <w:lang w:val="ro-RO" w:eastAsia="en-US"/>
              </w:rPr>
              <w:lastRenderedPageBreak/>
              <w:t>Parlamentului European și al Consiliului (9).</w:t>
            </w:r>
          </w:p>
          <w:p w14:paraId="4D4EBFAE" w14:textId="7E6E72C5" w:rsidR="0030127E" w:rsidRPr="0030127E" w:rsidRDefault="0030127E" w:rsidP="0030127E">
            <w:pPr>
              <w:pStyle w:val="NoSpacing"/>
              <w:spacing w:line="276" w:lineRule="auto"/>
              <w:rPr>
                <w:rFonts w:ascii="Times New Roman" w:hAnsi="Times New Roman"/>
                <w:bCs/>
                <w:sz w:val="20"/>
                <w:szCs w:val="20"/>
                <w:lang w:val="ro-RO" w:eastAsia="en-US"/>
              </w:rPr>
            </w:pPr>
            <w:r w:rsidRPr="0030127E">
              <w:rPr>
                <w:rFonts w:ascii="Times New Roman" w:hAnsi="Times New Roman"/>
                <w:bCs/>
                <w:sz w:val="20"/>
                <w:szCs w:val="20"/>
                <w:lang w:val="ro-RO" w:eastAsia="en-US"/>
              </w:rPr>
              <w:t>4.„transport” înseamnă transport astfel cum este definit la articolul 3 punctul 37 din Regulamentul (UE) 2017/625;</w:t>
            </w:r>
          </w:p>
          <w:p w14:paraId="4C6B5E5F" w14:textId="6E35FC94" w:rsidR="008F4A2E" w:rsidRPr="0030127E" w:rsidRDefault="0030127E" w:rsidP="0030127E">
            <w:pPr>
              <w:pStyle w:val="NoSpacing"/>
              <w:spacing w:line="276" w:lineRule="auto"/>
              <w:rPr>
                <w:rFonts w:ascii="Times New Roman" w:hAnsi="Times New Roman"/>
                <w:bCs/>
                <w:sz w:val="20"/>
                <w:szCs w:val="20"/>
                <w:lang w:val="ro-RO" w:eastAsia="en-US"/>
              </w:rPr>
            </w:pPr>
            <w:r w:rsidRPr="0030127E">
              <w:rPr>
                <w:rFonts w:ascii="Times New Roman" w:hAnsi="Times New Roman"/>
                <w:bCs/>
                <w:sz w:val="20"/>
                <w:szCs w:val="20"/>
                <w:lang w:val="ro-RO" w:eastAsia="en-US"/>
              </w:rPr>
              <w:t>5.„tranzit” înseamnă tranzit astfel cum este definit la articolul 3 punctul 44 din Regulamentul (UE) 2017/625.</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BC5E7" w14:textId="77777777" w:rsidR="003E224E" w:rsidRPr="003E224E" w:rsidRDefault="003E224E" w:rsidP="003E224E">
            <w:pPr>
              <w:pStyle w:val="Default"/>
              <w:tabs>
                <w:tab w:val="left" w:pos="453"/>
              </w:tabs>
              <w:rPr>
                <w:rFonts w:ascii="Times New Roman" w:hAnsi="Times New Roman" w:cs="Times New Roman"/>
                <w:sz w:val="20"/>
                <w:szCs w:val="20"/>
                <w:lang w:val="ro-RO"/>
              </w:rPr>
            </w:pPr>
            <w:r w:rsidRPr="003E224E">
              <w:rPr>
                <w:rFonts w:ascii="Times New Roman" w:hAnsi="Times New Roman" w:cs="Times New Roman"/>
                <w:sz w:val="20"/>
                <w:szCs w:val="20"/>
                <w:lang w:val="ro-RO"/>
              </w:rPr>
              <w:lastRenderedPageBreak/>
              <w:t>Secțiunea 2</w:t>
            </w:r>
          </w:p>
          <w:p w14:paraId="48C4101A" w14:textId="77777777" w:rsidR="003E224E" w:rsidRPr="003E224E" w:rsidRDefault="003E224E" w:rsidP="003E224E">
            <w:pPr>
              <w:pStyle w:val="Default"/>
              <w:tabs>
                <w:tab w:val="left" w:pos="453"/>
              </w:tabs>
              <w:rPr>
                <w:rFonts w:ascii="Times New Roman" w:hAnsi="Times New Roman" w:cs="Times New Roman"/>
                <w:sz w:val="20"/>
                <w:szCs w:val="20"/>
                <w:lang w:val="ro-RO"/>
              </w:rPr>
            </w:pPr>
            <w:r w:rsidRPr="003E224E">
              <w:rPr>
                <w:rFonts w:ascii="Times New Roman" w:hAnsi="Times New Roman" w:cs="Times New Roman"/>
                <w:sz w:val="20"/>
                <w:szCs w:val="20"/>
                <w:lang w:val="ro-RO"/>
              </w:rPr>
              <w:t>Definiții</w:t>
            </w:r>
          </w:p>
          <w:p w14:paraId="24AA7F7A" w14:textId="77777777" w:rsidR="003E224E" w:rsidRPr="003E224E" w:rsidRDefault="003E224E" w:rsidP="003E224E">
            <w:pPr>
              <w:pStyle w:val="Default"/>
              <w:tabs>
                <w:tab w:val="left" w:pos="453"/>
              </w:tabs>
              <w:rPr>
                <w:rFonts w:ascii="Times New Roman" w:hAnsi="Times New Roman" w:cs="Times New Roman"/>
                <w:sz w:val="20"/>
                <w:szCs w:val="20"/>
                <w:lang w:val="ro-RO"/>
              </w:rPr>
            </w:pPr>
            <w:r w:rsidRPr="003E224E">
              <w:rPr>
                <w:rFonts w:ascii="Times New Roman" w:hAnsi="Times New Roman" w:cs="Times New Roman"/>
                <w:sz w:val="20"/>
                <w:szCs w:val="20"/>
                <w:lang w:val="ro-RO"/>
              </w:rPr>
              <w:t>5. În sensul prezentului regulament, se aplică următoarele definiții:</w:t>
            </w:r>
          </w:p>
          <w:p w14:paraId="3BE9307B" w14:textId="77777777" w:rsidR="003E224E" w:rsidRPr="003E224E" w:rsidRDefault="003E224E" w:rsidP="003E224E">
            <w:pPr>
              <w:pStyle w:val="Default"/>
              <w:tabs>
                <w:tab w:val="left" w:pos="453"/>
              </w:tabs>
              <w:rPr>
                <w:rFonts w:ascii="Times New Roman" w:hAnsi="Times New Roman" w:cs="Times New Roman"/>
                <w:sz w:val="20"/>
                <w:szCs w:val="20"/>
                <w:lang w:val="ro-RO"/>
              </w:rPr>
            </w:pPr>
            <w:r w:rsidRPr="003E224E">
              <w:rPr>
                <w:rFonts w:ascii="Times New Roman" w:hAnsi="Times New Roman" w:cs="Times New Roman"/>
                <w:i/>
                <w:iCs/>
                <w:sz w:val="20"/>
                <w:szCs w:val="20"/>
                <w:lang w:val="ro-RO"/>
              </w:rPr>
              <w:t xml:space="preserve">medicament </w:t>
            </w:r>
            <w:proofErr w:type="spellStart"/>
            <w:r w:rsidRPr="003E224E">
              <w:rPr>
                <w:rFonts w:ascii="Times New Roman" w:hAnsi="Times New Roman" w:cs="Times New Roman"/>
                <w:i/>
                <w:iCs/>
                <w:sz w:val="20"/>
                <w:szCs w:val="20"/>
                <w:lang w:val="ro-RO"/>
              </w:rPr>
              <w:t>antimicrobian</w:t>
            </w:r>
            <w:proofErr w:type="spellEnd"/>
            <w:r w:rsidRPr="003E224E">
              <w:rPr>
                <w:rFonts w:ascii="Times New Roman" w:hAnsi="Times New Roman" w:cs="Times New Roman"/>
                <w:sz w:val="20"/>
                <w:szCs w:val="20"/>
                <w:lang w:val="ro-RO"/>
              </w:rPr>
              <w:t xml:space="preserve"> - un medicament care conține sau constă în unul sau mai multe </w:t>
            </w:r>
            <w:proofErr w:type="spellStart"/>
            <w:r w:rsidRPr="003E224E">
              <w:rPr>
                <w:rFonts w:ascii="Times New Roman" w:hAnsi="Times New Roman" w:cs="Times New Roman"/>
                <w:sz w:val="20"/>
                <w:szCs w:val="20"/>
                <w:lang w:val="ro-RO"/>
              </w:rPr>
              <w:t>antimicrobiene</w:t>
            </w:r>
            <w:proofErr w:type="spellEnd"/>
            <w:r w:rsidRPr="003E224E">
              <w:rPr>
                <w:rFonts w:ascii="Times New Roman" w:hAnsi="Times New Roman" w:cs="Times New Roman"/>
                <w:sz w:val="20"/>
                <w:szCs w:val="20"/>
                <w:lang w:val="ro-RO"/>
              </w:rPr>
              <w:t>;</w:t>
            </w:r>
          </w:p>
          <w:p w14:paraId="7BF5AB42" w14:textId="77777777" w:rsidR="003E224E" w:rsidRPr="003E224E" w:rsidRDefault="003E224E" w:rsidP="003E224E">
            <w:pPr>
              <w:pStyle w:val="Default"/>
              <w:tabs>
                <w:tab w:val="left" w:pos="453"/>
              </w:tabs>
              <w:rPr>
                <w:rFonts w:ascii="Times New Roman" w:hAnsi="Times New Roman" w:cs="Times New Roman"/>
                <w:sz w:val="20"/>
                <w:szCs w:val="20"/>
                <w:lang w:val="ro-RO"/>
              </w:rPr>
            </w:pPr>
            <w:r w:rsidRPr="003E224E">
              <w:rPr>
                <w:rFonts w:ascii="Times New Roman" w:hAnsi="Times New Roman" w:cs="Times New Roman"/>
                <w:sz w:val="20"/>
                <w:szCs w:val="20"/>
                <w:lang w:val="ro-RO"/>
              </w:rPr>
              <w:t>medicament - un medicament care este administrat animalelor, inclusiv atunci când este administrat în furaje medicamentate;</w:t>
            </w:r>
          </w:p>
          <w:p w14:paraId="1AB7F53F" w14:textId="77777777" w:rsidR="003E224E" w:rsidRPr="003E224E" w:rsidRDefault="003E224E" w:rsidP="003E224E">
            <w:pPr>
              <w:pStyle w:val="Default"/>
              <w:tabs>
                <w:tab w:val="left" w:pos="453"/>
              </w:tabs>
              <w:rPr>
                <w:rFonts w:ascii="Times New Roman" w:hAnsi="Times New Roman" w:cs="Times New Roman"/>
                <w:sz w:val="20"/>
                <w:szCs w:val="20"/>
                <w:lang w:val="ro-RO"/>
              </w:rPr>
            </w:pPr>
            <w:r w:rsidRPr="003E224E">
              <w:rPr>
                <w:rFonts w:ascii="Times New Roman" w:hAnsi="Times New Roman" w:cs="Times New Roman"/>
                <w:i/>
                <w:iCs/>
                <w:sz w:val="20"/>
                <w:szCs w:val="20"/>
                <w:lang w:val="ro-RO"/>
              </w:rPr>
              <w:t>animal de la care se obțin produse alimentare</w:t>
            </w:r>
            <w:r w:rsidRPr="003E224E">
              <w:rPr>
                <w:rFonts w:ascii="Times New Roman" w:hAnsi="Times New Roman" w:cs="Times New Roman"/>
                <w:sz w:val="20"/>
                <w:szCs w:val="20"/>
                <w:lang w:val="ro-RO"/>
              </w:rPr>
              <w:t xml:space="preserve"> - animal de la care se obțin produse alimentare astfel cum este definit la pct. 3 din Regulamentul privind măsurile și procedurile de stabilire a limitelor maxime admise de reziduuri ale substanțelor farmacologic active în produsele alimentare de origine animală, aprobat prin Hotărârea Guvernului nr. 195/2009;</w:t>
            </w:r>
          </w:p>
          <w:p w14:paraId="1E482584" w14:textId="77777777" w:rsidR="003E224E" w:rsidRPr="003E224E" w:rsidRDefault="003E224E" w:rsidP="003E224E">
            <w:pPr>
              <w:pStyle w:val="Default"/>
              <w:tabs>
                <w:tab w:val="left" w:pos="453"/>
              </w:tabs>
              <w:rPr>
                <w:rFonts w:ascii="Times New Roman" w:hAnsi="Times New Roman" w:cs="Times New Roman"/>
                <w:sz w:val="20"/>
                <w:szCs w:val="20"/>
                <w:lang w:val="ro-RO"/>
              </w:rPr>
            </w:pPr>
            <w:r w:rsidRPr="003E224E">
              <w:rPr>
                <w:rFonts w:ascii="Times New Roman" w:hAnsi="Times New Roman" w:cs="Times New Roman"/>
                <w:i/>
                <w:iCs/>
                <w:sz w:val="20"/>
                <w:szCs w:val="20"/>
                <w:lang w:val="ro-RO"/>
              </w:rPr>
              <w:t xml:space="preserve">transport </w:t>
            </w:r>
            <w:r w:rsidRPr="003E224E">
              <w:rPr>
                <w:rFonts w:ascii="Times New Roman" w:hAnsi="Times New Roman" w:cs="Times New Roman"/>
                <w:sz w:val="20"/>
                <w:szCs w:val="20"/>
                <w:lang w:val="ro-RO"/>
              </w:rPr>
              <w:t>- înseamnă transport astfel cum este definit la articolul 3 din Legea nr. 82/2024 privind controalele oficiale în domeniul agroalimentar;</w:t>
            </w:r>
          </w:p>
          <w:p w14:paraId="15B03C57" w14:textId="50D3F233" w:rsidR="008F4A2E" w:rsidRPr="0030127E" w:rsidRDefault="003E224E" w:rsidP="003E224E">
            <w:pPr>
              <w:pStyle w:val="Default"/>
              <w:tabs>
                <w:tab w:val="left" w:pos="453"/>
              </w:tabs>
              <w:jc w:val="both"/>
              <w:rPr>
                <w:rFonts w:ascii="Times New Roman" w:hAnsi="Times New Roman" w:cs="Times New Roman"/>
                <w:sz w:val="20"/>
                <w:szCs w:val="20"/>
                <w:lang w:val="ro-RO"/>
              </w:rPr>
            </w:pPr>
            <w:r w:rsidRPr="003E224E">
              <w:rPr>
                <w:rFonts w:ascii="Times New Roman" w:hAnsi="Times New Roman" w:cs="Times New Roman"/>
                <w:i/>
                <w:iCs/>
                <w:sz w:val="20"/>
                <w:szCs w:val="20"/>
                <w:lang w:val="ro-RO"/>
              </w:rPr>
              <w:lastRenderedPageBreak/>
              <w:t>tranzit</w:t>
            </w:r>
            <w:r w:rsidRPr="003E224E">
              <w:rPr>
                <w:rFonts w:ascii="Times New Roman" w:hAnsi="Times New Roman" w:cs="Times New Roman"/>
                <w:sz w:val="20"/>
                <w:szCs w:val="20"/>
                <w:lang w:val="ro-RO"/>
              </w:rPr>
              <w:t xml:space="preserve"> - înseamnă tranzit astfel cum este definit la articolul 3 din Legea nr. 82/2024 privind controalele oficiale în domeniul agroalimentar.</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78928" w14:textId="502A472C" w:rsidR="008F4A2E" w:rsidRPr="0030127E" w:rsidRDefault="00FC7995" w:rsidP="008D6057">
            <w:pPr>
              <w:pStyle w:val="NoSpacing"/>
              <w:spacing w:line="276" w:lineRule="auto"/>
              <w:jc w:val="center"/>
              <w:rPr>
                <w:rFonts w:ascii="Times New Roman" w:hAnsi="Times New Roman"/>
                <w:b/>
                <w:sz w:val="20"/>
                <w:szCs w:val="20"/>
                <w:lang w:val="ro-RO" w:eastAsia="en-US"/>
              </w:rPr>
            </w:pPr>
            <w:r w:rsidRPr="0030127E">
              <w:rPr>
                <w:rFonts w:ascii="Times New Roman" w:hAnsi="Times New Roman"/>
                <w:b/>
                <w:sz w:val="20"/>
                <w:szCs w:val="20"/>
                <w:lang w:val="ro-RO" w:eastAsia="en-US"/>
              </w:rPr>
              <w:lastRenderedPageBreak/>
              <w:t>Compatibil</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59C2C" w14:textId="77777777" w:rsidR="008F4A2E" w:rsidRPr="0030127E" w:rsidRDefault="008F4A2E" w:rsidP="009176BC">
            <w:pPr>
              <w:pStyle w:val="NoSpacing"/>
              <w:spacing w:line="276" w:lineRule="auto"/>
              <w:jc w:val="both"/>
              <w:rPr>
                <w:rFonts w:ascii="Times New Roman" w:hAnsi="Times New Roman"/>
                <w:b/>
                <w:sz w:val="20"/>
                <w:szCs w:val="20"/>
                <w:lang w:val="ro-RO" w:eastAsia="en-US"/>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51941" w14:textId="77777777" w:rsidR="008F4A2E" w:rsidRPr="0030127E" w:rsidRDefault="008F4A2E" w:rsidP="009176BC">
            <w:pPr>
              <w:pStyle w:val="NoSpacing"/>
              <w:spacing w:line="276" w:lineRule="auto"/>
              <w:jc w:val="both"/>
              <w:rPr>
                <w:rFonts w:ascii="Times New Roman" w:hAnsi="Times New Roman"/>
                <w:b/>
                <w:sz w:val="20"/>
                <w:szCs w:val="20"/>
                <w:lang w:val="ro-RO" w:eastAsia="en-US"/>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6A136" w14:textId="1744A3D7" w:rsidR="008F4A2E" w:rsidRPr="0030127E" w:rsidRDefault="00FC7995" w:rsidP="001C5435">
            <w:pPr>
              <w:pStyle w:val="NoSpacing"/>
              <w:spacing w:line="276" w:lineRule="auto"/>
              <w:jc w:val="center"/>
              <w:rPr>
                <w:rFonts w:ascii="Times New Roman" w:hAnsi="Times New Roman"/>
                <w:b/>
                <w:sz w:val="20"/>
                <w:szCs w:val="20"/>
                <w:lang w:val="ro-RO" w:eastAsia="en-US"/>
              </w:rPr>
            </w:pPr>
            <w:r>
              <w:rPr>
                <w:rFonts w:ascii="Times New Roman" w:hAnsi="Times New Roman"/>
                <w:b/>
                <w:sz w:val="20"/>
                <w:szCs w:val="20"/>
                <w:lang w:val="ro-RO" w:eastAsia="en-US"/>
              </w:rPr>
              <w:t>ANSA</w:t>
            </w:r>
          </w:p>
        </w:tc>
      </w:tr>
      <w:tr w:rsidR="008F4A2E" w:rsidRPr="0030127E" w14:paraId="3E1E04CF" w14:textId="77777777" w:rsidTr="003E224E">
        <w:trPr>
          <w:trHeight w:val="567"/>
        </w:trPr>
        <w:tc>
          <w:tcPr>
            <w:tcW w:w="4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FB42A" w14:textId="04E482E2" w:rsidR="0030127E" w:rsidRPr="0030127E" w:rsidRDefault="0030127E" w:rsidP="0030127E">
            <w:pPr>
              <w:pStyle w:val="Default"/>
              <w:rPr>
                <w:rFonts w:ascii="Times New Roman" w:hAnsi="Times New Roman" w:cs="Times New Roman"/>
                <w:sz w:val="20"/>
                <w:szCs w:val="20"/>
                <w:lang w:val="ro-RO"/>
              </w:rPr>
            </w:pPr>
            <w:bookmarkStart w:id="4" w:name="_Hlk197428864"/>
            <w:bookmarkEnd w:id="3"/>
            <w:r w:rsidRPr="0030127E">
              <w:rPr>
                <w:rFonts w:ascii="Times New Roman" w:hAnsi="Times New Roman" w:cs="Times New Roman"/>
                <w:sz w:val="20"/>
                <w:szCs w:val="20"/>
                <w:lang w:val="ro-RO"/>
              </w:rPr>
              <w:t>Articolul 3</w:t>
            </w:r>
          </w:p>
          <w:p w14:paraId="043FA4F9" w14:textId="77777777" w:rsidR="0030127E" w:rsidRPr="0030127E" w:rsidRDefault="0030127E" w:rsidP="0030127E">
            <w:pPr>
              <w:pStyle w:val="Default"/>
              <w:rPr>
                <w:rFonts w:ascii="Times New Roman" w:hAnsi="Times New Roman" w:cs="Times New Roman"/>
                <w:sz w:val="20"/>
                <w:szCs w:val="20"/>
                <w:lang w:val="ro-RO"/>
              </w:rPr>
            </w:pPr>
            <w:r w:rsidRPr="0030127E">
              <w:rPr>
                <w:rFonts w:ascii="Times New Roman" w:hAnsi="Times New Roman" w:cs="Times New Roman"/>
                <w:sz w:val="20"/>
                <w:szCs w:val="20"/>
                <w:lang w:val="ro-RO"/>
              </w:rPr>
              <w:t xml:space="preserve">Restricții privind utilizarea anumitor medicamente </w:t>
            </w:r>
            <w:proofErr w:type="spellStart"/>
            <w:r w:rsidRPr="0030127E">
              <w:rPr>
                <w:rFonts w:ascii="Times New Roman" w:hAnsi="Times New Roman" w:cs="Times New Roman"/>
                <w:sz w:val="20"/>
                <w:szCs w:val="20"/>
                <w:lang w:val="ro-RO"/>
              </w:rPr>
              <w:t>antimicrobiene</w:t>
            </w:r>
            <w:proofErr w:type="spellEnd"/>
            <w:r w:rsidRPr="0030127E">
              <w:rPr>
                <w:rFonts w:ascii="Times New Roman" w:hAnsi="Times New Roman" w:cs="Times New Roman"/>
                <w:sz w:val="20"/>
                <w:szCs w:val="20"/>
                <w:lang w:val="ro-RO"/>
              </w:rPr>
              <w:t xml:space="preserve"> la animale sau în produsele derivate din acestea care intră în Uniune</w:t>
            </w:r>
          </w:p>
          <w:p w14:paraId="18A8A5A6" w14:textId="77777777" w:rsidR="0030127E" w:rsidRPr="0030127E" w:rsidRDefault="0030127E" w:rsidP="0030127E">
            <w:pPr>
              <w:pStyle w:val="Default"/>
              <w:rPr>
                <w:rFonts w:ascii="Times New Roman" w:hAnsi="Times New Roman" w:cs="Times New Roman"/>
                <w:sz w:val="20"/>
                <w:szCs w:val="20"/>
                <w:lang w:val="ro-RO"/>
              </w:rPr>
            </w:pPr>
          </w:p>
          <w:p w14:paraId="0505FC85" w14:textId="4D7DC728" w:rsidR="0030127E" w:rsidRPr="0030127E" w:rsidRDefault="0030127E" w:rsidP="0030127E">
            <w:pPr>
              <w:pStyle w:val="Default"/>
              <w:rPr>
                <w:rFonts w:ascii="Times New Roman" w:hAnsi="Times New Roman" w:cs="Times New Roman"/>
                <w:sz w:val="20"/>
                <w:szCs w:val="20"/>
                <w:lang w:val="ro-RO"/>
              </w:rPr>
            </w:pPr>
            <w:r w:rsidRPr="0030127E">
              <w:rPr>
                <w:rFonts w:ascii="Times New Roman" w:hAnsi="Times New Roman" w:cs="Times New Roman"/>
                <w:sz w:val="20"/>
                <w:szCs w:val="20"/>
                <w:lang w:val="ro-RO"/>
              </w:rPr>
              <w:t>Animalele sau produsele menționate la articolul 1 alineatul (2) care sunt exportate din țări terțe în Uniune trebuie să nu fi fost expuse la, iar produsele să nu provină de la animale cărora le-au fost administrate, oricare dintre următoarele:</w:t>
            </w:r>
          </w:p>
          <w:p w14:paraId="358FF525" w14:textId="293AD9EC" w:rsidR="0030127E" w:rsidRPr="0030127E" w:rsidRDefault="0030127E" w:rsidP="0030127E">
            <w:pPr>
              <w:pStyle w:val="Default"/>
              <w:rPr>
                <w:rFonts w:ascii="Times New Roman" w:hAnsi="Times New Roman" w:cs="Times New Roman"/>
                <w:sz w:val="20"/>
                <w:szCs w:val="20"/>
                <w:lang w:val="ro-RO"/>
              </w:rPr>
            </w:pPr>
            <w:r w:rsidRPr="0030127E">
              <w:rPr>
                <w:rFonts w:ascii="Times New Roman" w:hAnsi="Times New Roman" w:cs="Times New Roman"/>
                <w:sz w:val="20"/>
                <w:szCs w:val="20"/>
                <w:lang w:val="ro-RO"/>
              </w:rPr>
              <w:t>(a</w:t>
            </w:r>
            <w:r>
              <w:rPr>
                <w:rFonts w:ascii="Times New Roman" w:hAnsi="Times New Roman" w:cs="Times New Roman"/>
                <w:sz w:val="20"/>
                <w:szCs w:val="20"/>
                <w:lang w:val="ro-RO"/>
              </w:rPr>
              <w:t xml:space="preserve">) </w:t>
            </w:r>
            <w:r w:rsidRPr="0030127E">
              <w:rPr>
                <w:rFonts w:ascii="Times New Roman" w:hAnsi="Times New Roman" w:cs="Times New Roman"/>
                <w:sz w:val="20"/>
                <w:szCs w:val="20"/>
                <w:lang w:val="ro-RO"/>
              </w:rPr>
              <w:t xml:space="preserve">un medicament </w:t>
            </w:r>
            <w:proofErr w:type="spellStart"/>
            <w:r w:rsidRPr="0030127E">
              <w:rPr>
                <w:rFonts w:ascii="Times New Roman" w:hAnsi="Times New Roman" w:cs="Times New Roman"/>
                <w:sz w:val="20"/>
                <w:szCs w:val="20"/>
                <w:lang w:val="ro-RO"/>
              </w:rPr>
              <w:t>antimicrobian</w:t>
            </w:r>
            <w:proofErr w:type="spellEnd"/>
            <w:r w:rsidRPr="0030127E">
              <w:rPr>
                <w:rFonts w:ascii="Times New Roman" w:hAnsi="Times New Roman" w:cs="Times New Roman"/>
                <w:sz w:val="20"/>
                <w:szCs w:val="20"/>
                <w:lang w:val="ro-RO"/>
              </w:rPr>
              <w:t xml:space="preserve"> utilizat în scopul promovării creșterii animalelor sau al creșterii producției;</w:t>
            </w:r>
          </w:p>
          <w:p w14:paraId="491D6CDC" w14:textId="3F8BE378" w:rsidR="008F4A2E" w:rsidRPr="0030127E" w:rsidRDefault="0030127E" w:rsidP="0030127E">
            <w:pPr>
              <w:pStyle w:val="Default"/>
              <w:rPr>
                <w:rFonts w:ascii="Times New Roman" w:hAnsi="Times New Roman" w:cs="Times New Roman"/>
                <w:sz w:val="20"/>
                <w:szCs w:val="20"/>
                <w:lang w:val="ro-RO"/>
              </w:rPr>
            </w:pPr>
            <w:r w:rsidRPr="0030127E">
              <w:rPr>
                <w:rFonts w:ascii="Times New Roman" w:hAnsi="Times New Roman" w:cs="Times New Roman"/>
                <w:sz w:val="20"/>
                <w:szCs w:val="20"/>
                <w:lang w:val="ro-RO"/>
              </w:rPr>
              <w:t>(b)</w:t>
            </w:r>
            <w:r>
              <w:rPr>
                <w:rFonts w:ascii="Times New Roman" w:hAnsi="Times New Roman" w:cs="Times New Roman"/>
                <w:sz w:val="20"/>
                <w:szCs w:val="20"/>
                <w:lang w:val="ro-RO"/>
              </w:rPr>
              <w:t xml:space="preserve"> </w:t>
            </w:r>
            <w:r w:rsidRPr="0030127E">
              <w:rPr>
                <w:rFonts w:ascii="Times New Roman" w:hAnsi="Times New Roman" w:cs="Times New Roman"/>
                <w:sz w:val="20"/>
                <w:szCs w:val="20"/>
                <w:lang w:val="ro-RO"/>
              </w:rPr>
              <w:t xml:space="preserve">un medicament </w:t>
            </w:r>
            <w:proofErr w:type="spellStart"/>
            <w:r w:rsidRPr="0030127E">
              <w:rPr>
                <w:rFonts w:ascii="Times New Roman" w:hAnsi="Times New Roman" w:cs="Times New Roman"/>
                <w:sz w:val="20"/>
                <w:szCs w:val="20"/>
                <w:lang w:val="ro-RO"/>
              </w:rPr>
              <w:t>antimicrobian</w:t>
            </w:r>
            <w:proofErr w:type="spellEnd"/>
            <w:r w:rsidRPr="0030127E">
              <w:rPr>
                <w:rFonts w:ascii="Times New Roman" w:hAnsi="Times New Roman" w:cs="Times New Roman"/>
                <w:sz w:val="20"/>
                <w:szCs w:val="20"/>
                <w:lang w:val="ro-RO"/>
              </w:rPr>
              <w:t xml:space="preserve"> care conține un </w:t>
            </w:r>
            <w:proofErr w:type="spellStart"/>
            <w:r w:rsidRPr="0030127E">
              <w:rPr>
                <w:rFonts w:ascii="Times New Roman" w:hAnsi="Times New Roman" w:cs="Times New Roman"/>
                <w:sz w:val="20"/>
                <w:szCs w:val="20"/>
                <w:lang w:val="ro-RO"/>
              </w:rPr>
              <w:t>antimicrobian</w:t>
            </w:r>
            <w:proofErr w:type="spellEnd"/>
            <w:r w:rsidRPr="0030127E">
              <w:rPr>
                <w:rFonts w:ascii="Times New Roman" w:hAnsi="Times New Roman" w:cs="Times New Roman"/>
                <w:sz w:val="20"/>
                <w:szCs w:val="20"/>
                <w:lang w:val="ro-RO"/>
              </w:rPr>
              <w:t xml:space="preserve"> care este inclus în lista </w:t>
            </w:r>
            <w:proofErr w:type="spellStart"/>
            <w:r w:rsidRPr="0030127E">
              <w:rPr>
                <w:rFonts w:ascii="Times New Roman" w:hAnsi="Times New Roman" w:cs="Times New Roman"/>
                <w:sz w:val="20"/>
                <w:szCs w:val="20"/>
                <w:lang w:val="ro-RO"/>
              </w:rPr>
              <w:t>antimicrobienelor</w:t>
            </w:r>
            <w:proofErr w:type="spellEnd"/>
            <w:r w:rsidRPr="0030127E">
              <w:rPr>
                <w:rFonts w:ascii="Times New Roman" w:hAnsi="Times New Roman" w:cs="Times New Roman"/>
                <w:sz w:val="20"/>
                <w:szCs w:val="20"/>
                <w:lang w:val="ro-RO"/>
              </w:rPr>
              <w:t xml:space="preserve"> rezervate pentru tratamentul anumitor infecții la oameni, prevăzută în Regulamentul de punere în aplicare (UE) 2022/1255.</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5F4C9" w14:textId="77777777" w:rsidR="00C44AC7" w:rsidRPr="00C44AC7" w:rsidRDefault="00C44AC7" w:rsidP="00C44AC7">
            <w:pPr>
              <w:pStyle w:val="Default"/>
              <w:rPr>
                <w:rFonts w:ascii="Times New Roman" w:hAnsi="Times New Roman" w:cs="Times New Roman"/>
                <w:sz w:val="20"/>
                <w:szCs w:val="20"/>
                <w:lang w:val="ro-RO"/>
              </w:rPr>
            </w:pPr>
            <w:r w:rsidRPr="00C44AC7">
              <w:rPr>
                <w:rFonts w:ascii="Times New Roman" w:hAnsi="Times New Roman" w:cs="Times New Roman"/>
                <w:sz w:val="20"/>
                <w:szCs w:val="20"/>
                <w:lang w:val="ro-RO"/>
              </w:rPr>
              <w:t>Secțiunea 3</w:t>
            </w:r>
          </w:p>
          <w:p w14:paraId="216C979E" w14:textId="77777777" w:rsidR="00C44AC7" w:rsidRPr="00C44AC7" w:rsidRDefault="00C44AC7" w:rsidP="00C44AC7">
            <w:pPr>
              <w:pStyle w:val="Default"/>
              <w:rPr>
                <w:rFonts w:ascii="Times New Roman" w:hAnsi="Times New Roman" w:cs="Times New Roman"/>
                <w:sz w:val="20"/>
                <w:szCs w:val="20"/>
                <w:lang w:val="ro-RO"/>
              </w:rPr>
            </w:pPr>
            <w:r w:rsidRPr="00C44AC7">
              <w:rPr>
                <w:rFonts w:ascii="Times New Roman" w:hAnsi="Times New Roman" w:cs="Times New Roman"/>
                <w:sz w:val="20"/>
                <w:szCs w:val="20"/>
                <w:lang w:val="ro-RO"/>
              </w:rPr>
              <w:t xml:space="preserve">Restricții privind utilizarea anumitor medicamente </w:t>
            </w:r>
            <w:proofErr w:type="spellStart"/>
            <w:r w:rsidRPr="00C44AC7">
              <w:rPr>
                <w:rFonts w:ascii="Times New Roman" w:hAnsi="Times New Roman" w:cs="Times New Roman"/>
                <w:sz w:val="20"/>
                <w:szCs w:val="20"/>
                <w:lang w:val="ro-RO"/>
              </w:rPr>
              <w:t>antimicrobiene</w:t>
            </w:r>
            <w:proofErr w:type="spellEnd"/>
            <w:r w:rsidRPr="00C44AC7">
              <w:rPr>
                <w:rFonts w:ascii="Times New Roman" w:hAnsi="Times New Roman" w:cs="Times New Roman"/>
                <w:sz w:val="20"/>
                <w:szCs w:val="20"/>
                <w:lang w:val="ro-RO"/>
              </w:rPr>
              <w:t xml:space="preserve"> la animale sau în produsele derivate din acestea care intră în Republica Moldova</w:t>
            </w:r>
          </w:p>
          <w:p w14:paraId="5E013EA5" w14:textId="77777777" w:rsidR="00C44AC7" w:rsidRPr="00C44AC7" w:rsidRDefault="00C44AC7" w:rsidP="00C44AC7">
            <w:pPr>
              <w:pStyle w:val="Default"/>
              <w:rPr>
                <w:rFonts w:ascii="Times New Roman" w:hAnsi="Times New Roman" w:cs="Times New Roman"/>
                <w:sz w:val="20"/>
                <w:szCs w:val="20"/>
                <w:lang w:val="ro-RO"/>
              </w:rPr>
            </w:pPr>
          </w:p>
          <w:p w14:paraId="70CD2D42" w14:textId="77777777" w:rsidR="00C44AC7" w:rsidRPr="00C44AC7" w:rsidRDefault="00C44AC7" w:rsidP="00C44AC7">
            <w:pPr>
              <w:pStyle w:val="Default"/>
              <w:rPr>
                <w:rFonts w:ascii="Times New Roman" w:hAnsi="Times New Roman" w:cs="Times New Roman"/>
                <w:sz w:val="20"/>
                <w:szCs w:val="20"/>
                <w:lang w:val="ro-RO"/>
              </w:rPr>
            </w:pPr>
            <w:r w:rsidRPr="00C44AC7">
              <w:rPr>
                <w:rFonts w:ascii="Times New Roman" w:hAnsi="Times New Roman" w:cs="Times New Roman"/>
                <w:sz w:val="20"/>
                <w:szCs w:val="20"/>
                <w:lang w:val="ro-RO"/>
              </w:rPr>
              <w:t>6. Animalele sau produsele menționate la pct. 2-3 care sunt exportate din țări terțe în Republica Moldova trebuie să nu fi fost expuse la, iar produsele să nu provină de la animale cărora le-au fost administrate, oricare dintre următoarele:</w:t>
            </w:r>
          </w:p>
          <w:p w14:paraId="0A4E3DB5" w14:textId="77777777" w:rsidR="00C44AC7" w:rsidRPr="00C44AC7" w:rsidRDefault="00C44AC7" w:rsidP="00C44AC7">
            <w:pPr>
              <w:pStyle w:val="Default"/>
              <w:rPr>
                <w:rFonts w:ascii="Times New Roman" w:hAnsi="Times New Roman" w:cs="Times New Roman"/>
                <w:sz w:val="20"/>
                <w:szCs w:val="20"/>
                <w:lang w:val="ro-RO"/>
              </w:rPr>
            </w:pPr>
            <w:r w:rsidRPr="00C44AC7">
              <w:rPr>
                <w:rFonts w:ascii="Times New Roman" w:hAnsi="Times New Roman" w:cs="Times New Roman"/>
                <w:sz w:val="20"/>
                <w:szCs w:val="20"/>
                <w:lang w:val="ro-RO"/>
              </w:rPr>
              <w:t xml:space="preserve">(a) un medicament </w:t>
            </w:r>
            <w:proofErr w:type="spellStart"/>
            <w:r w:rsidRPr="00C44AC7">
              <w:rPr>
                <w:rFonts w:ascii="Times New Roman" w:hAnsi="Times New Roman" w:cs="Times New Roman"/>
                <w:sz w:val="20"/>
                <w:szCs w:val="20"/>
                <w:lang w:val="ro-RO"/>
              </w:rPr>
              <w:t>antimicrobian</w:t>
            </w:r>
            <w:proofErr w:type="spellEnd"/>
            <w:r w:rsidRPr="00C44AC7">
              <w:rPr>
                <w:rFonts w:ascii="Times New Roman" w:hAnsi="Times New Roman" w:cs="Times New Roman"/>
                <w:sz w:val="20"/>
                <w:szCs w:val="20"/>
                <w:lang w:val="ro-RO"/>
              </w:rPr>
              <w:t xml:space="preserve"> utilizat în scopul promovării creșterii animalelor sau al creșterii producției; </w:t>
            </w:r>
          </w:p>
          <w:p w14:paraId="35734B33" w14:textId="76A1FEA0" w:rsidR="008F4A2E" w:rsidRPr="0030127E" w:rsidRDefault="00C44AC7" w:rsidP="00C44AC7">
            <w:pPr>
              <w:pStyle w:val="Default"/>
              <w:jc w:val="both"/>
              <w:rPr>
                <w:rFonts w:ascii="Times New Roman" w:hAnsi="Times New Roman" w:cs="Times New Roman"/>
                <w:sz w:val="20"/>
                <w:szCs w:val="20"/>
                <w:lang w:val="ro-RO"/>
              </w:rPr>
            </w:pPr>
            <w:r w:rsidRPr="00C44AC7">
              <w:rPr>
                <w:rFonts w:ascii="Times New Roman" w:hAnsi="Times New Roman" w:cs="Times New Roman"/>
                <w:sz w:val="20"/>
                <w:szCs w:val="20"/>
                <w:lang w:val="ro-RO"/>
              </w:rPr>
              <w:t xml:space="preserve">(b) un medicament </w:t>
            </w:r>
            <w:proofErr w:type="spellStart"/>
            <w:r w:rsidRPr="00C44AC7">
              <w:rPr>
                <w:rFonts w:ascii="Times New Roman" w:hAnsi="Times New Roman" w:cs="Times New Roman"/>
                <w:sz w:val="20"/>
                <w:szCs w:val="20"/>
                <w:lang w:val="ro-RO"/>
              </w:rPr>
              <w:t>antimicrobian</w:t>
            </w:r>
            <w:proofErr w:type="spellEnd"/>
            <w:r w:rsidRPr="00C44AC7">
              <w:rPr>
                <w:rFonts w:ascii="Times New Roman" w:hAnsi="Times New Roman" w:cs="Times New Roman"/>
                <w:sz w:val="20"/>
                <w:szCs w:val="20"/>
                <w:lang w:val="ro-RO"/>
              </w:rPr>
              <w:t xml:space="preserve"> care conține un </w:t>
            </w:r>
            <w:proofErr w:type="spellStart"/>
            <w:r w:rsidRPr="00C44AC7">
              <w:rPr>
                <w:rFonts w:ascii="Times New Roman" w:hAnsi="Times New Roman" w:cs="Times New Roman"/>
                <w:sz w:val="20"/>
                <w:szCs w:val="20"/>
                <w:lang w:val="ro-RO"/>
              </w:rPr>
              <w:t>antimicrobian</w:t>
            </w:r>
            <w:proofErr w:type="spellEnd"/>
            <w:r w:rsidRPr="00C44AC7">
              <w:rPr>
                <w:rFonts w:ascii="Times New Roman" w:hAnsi="Times New Roman" w:cs="Times New Roman"/>
                <w:sz w:val="20"/>
                <w:szCs w:val="20"/>
                <w:lang w:val="ro-RO"/>
              </w:rPr>
              <w:t xml:space="preserve"> care este inclus în lista </w:t>
            </w:r>
            <w:proofErr w:type="spellStart"/>
            <w:r w:rsidRPr="00C44AC7">
              <w:rPr>
                <w:rFonts w:ascii="Times New Roman" w:hAnsi="Times New Roman" w:cs="Times New Roman"/>
                <w:sz w:val="20"/>
                <w:szCs w:val="20"/>
                <w:lang w:val="ro-RO"/>
              </w:rPr>
              <w:t>antimicrobienelor</w:t>
            </w:r>
            <w:proofErr w:type="spellEnd"/>
            <w:r w:rsidRPr="00C44AC7">
              <w:rPr>
                <w:rFonts w:ascii="Times New Roman" w:hAnsi="Times New Roman" w:cs="Times New Roman"/>
                <w:sz w:val="20"/>
                <w:szCs w:val="20"/>
                <w:lang w:val="ro-RO"/>
              </w:rPr>
              <w:t xml:space="preserve"> rezervate pentru tratamentul anumitor infecții la oameni, prevăzută în Ordinul Agenției Naționale pentru Siguranța Alimentelor nr.232/2025 privind interzicerea utilizării unor </w:t>
            </w:r>
            <w:proofErr w:type="spellStart"/>
            <w:r w:rsidRPr="00C44AC7">
              <w:rPr>
                <w:rFonts w:ascii="Times New Roman" w:hAnsi="Times New Roman" w:cs="Times New Roman"/>
                <w:sz w:val="20"/>
                <w:szCs w:val="20"/>
                <w:lang w:val="ro-RO"/>
              </w:rPr>
              <w:t>antimicrobiene</w:t>
            </w:r>
            <w:proofErr w:type="spellEnd"/>
            <w:r w:rsidRPr="00C44AC7">
              <w:rPr>
                <w:rFonts w:ascii="Times New Roman" w:hAnsi="Times New Roman" w:cs="Times New Roman"/>
                <w:sz w:val="20"/>
                <w:szCs w:val="20"/>
                <w:lang w:val="ro-RO"/>
              </w:rPr>
              <w:t xml:space="preserve"> sau a grupurilor de </w:t>
            </w:r>
            <w:proofErr w:type="spellStart"/>
            <w:r w:rsidRPr="00C44AC7">
              <w:rPr>
                <w:rFonts w:ascii="Times New Roman" w:hAnsi="Times New Roman" w:cs="Times New Roman"/>
                <w:sz w:val="20"/>
                <w:szCs w:val="20"/>
                <w:lang w:val="ro-RO"/>
              </w:rPr>
              <w:t>antimicrobiene</w:t>
            </w:r>
            <w:proofErr w:type="spellEnd"/>
            <w:r w:rsidRPr="00C44AC7">
              <w:rPr>
                <w:rFonts w:ascii="Times New Roman" w:hAnsi="Times New Roman" w:cs="Times New Roman"/>
                <w:sz w:val="20"/>
                <w:szCs w:val="20"/>
                <w:lang w:val="ro-RO"/>
              </w:rPr>
              <w:t xml:space="preserve"> la animale.</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8A16C" w14:textId="3165C953" w:rsidR="008F4A2E" w:rsidRPr="0030127E" w:rsidRDefault="007A1146" w:rsidP="008D6057">
            <w:pPr>
              <w:pStyle w:val="NoSpacing"/>
              <w:spacing w:line="276" w:lineRule="auto"/>
              <w:jc w:val="center"/>
              <w:rPr>
                <w:rFonts w:ascii="Times New Roman" w:hAnsi="Times New Roman"/>
                <w:b/>
                <w:sz w:val="20"/>
                <w:szCs w:val="20"/>
                <w:lang w:val="ro-RO" w:eastAsia="en-US"/>
              </w:rPr>
            </w:pPr>
            <w:r w:rsidRPr="0030127E">
              <w:rPr>
                <w:rFonts w:ascii="Times New Roman" w:hAnsi="Times New Roman"/>
                <w:b/>
                <w:sz w:val="20"/>
                <w:szCs w:val="20"/>
                <w:lang w:val="ro-RO" w:eastAsia="en-US"/>
              </w:rPr>
              <w:t>Compatibil</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56110" w14:textId="77777777" w:rsidR="008F4A2E" w:rsidRPr="0030127E" w:rsidRDefault="008F4A2E" w:rsidP="009176BC">
            <w:pPr>
              <w:pStyle w:val="NoSpacing"/>
              <w:spacing w:line="276" w:lineRule="auto"/>
              <w:jc w:val="both"/>
              <w:rPr>
                <w:rFonts w:ascii="Times New Roman" w:hAnsi="Times New Roman"/>
                <w:b/>
                <w:sz w:val="20"/>
                <w:szCs w:val="20"/>
                <w:lang w:val="ro-RO" w:eastAsia="en-US"/>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95877" w14:textId="77777777" w:rsidR="008F4A2E" w:rsidRPr="0030127E" w:rsidRDefault="008F4A2E" w:rsidP="009176BC">
            <w:pPr>
              <w:pStyle w:val="NoSpacing"/>
              <w:spacing w:line="276" w:lineRule="auto"/>
              <w:jc w:val="both"/>
              <w:rPr>
                <w:rFonts w:ascii="Times New Roman" w:hAnsi="Times New Roman"/>
                <w:b/>
                <w:sz w:val="20"/>
                <w:szCs w:val="20"/>
                <w:lang w:val="ro-RO" w:eastAsia="en-US"/>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382CF" w14:textId="3F4E2A39" w:rsidR="008F4A2E" w:rsidRPr="0030127E" w:rsidRDefault="00FC7995" w:rsidP="001C5435">
            <w:pPr>
              <w:pStyle w:val="NoSpacing"/>
              <w:spacing w:line="276" w:lineRule="auto"/>
              <w:jc w:val="center"/>
              <w:rPr>
                <w:rFonts w:ascii="Times New Roman" w:hAnsi="Times New Roman"/>
                <w:b/>
                <w:sz w:val="20"/>
                <w:szCs w:val="20"/>
                <w:lang w:val="ro-RO" w:eastAsia="en-US"/>
              </w:rPr>
            </w:pPr>
            <w:r>
              <w:rPr>
                <w:rFonts w:ascii="Times New Roman" w:hAnsi="Times New Roman"/>
                <w:b/>
                <w:sz w:val="20"/>
                <w:szCs w:val="20"/>
                <w:lang w:val="ro-RO" w:eastAsia="en-US"/>
              </w:rPr>
              <w:t>ANSA</w:t>
            </w:r>
          </w:p>
        </w:tc>
      </w:tr>
      <w:tr w:rsidR="008F4A2E" w:rsidRPr="0030127E" w14:paraId="60794011" w14:textId="77777777" w:rsidTr="003E224E">
        <w:trPr>
          <w:trHeight w:val="567"/>
        </w:trPr>
        <w:tc>
          <w:tcPr>
            <w:tcW w:w="4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6D004" w14:textId="77777777" w:rsidR="0030127E" w:rsidRPr="0030127E" w:rsidRDefault="0030127E" w:rsidP="0030127E">
            <w:pPr>
              <w:pStyle w:val="NoSpacing"/>
              <w:spacing w:line="276" w:lineRule="auto"/>
              <w:rPr>
                <w:rFonts w:ascii="Times New Roman" w:hAnsi="Times New Roman"/>
                <w:sz w:val="20"/>
                <w:szCs w:val="20"/>
                <w:lang w:val="ro-RO"/>
              </w:rPr>
            </w:pPr>
            <w:r w:rsidRPr="0030127E">
              <w:rPr>
                <w:rFonts w:ascii="Times New Roman" w:hAnsi="Times New Roman"/>
                <w:sz w:val="20"/>
                <w:szCs w:val="20"/>
                <w:lang w:val="ro-RO"/>
              </w:rPr>
              <w:t>Articolul 4</w:t>
            </w:r>
          </w:p>
          <w:p w14:paraId="7472A27B" w14:textId="77777777" w:rsidR="0030127E" w:rsidRPr="0030127E" w:rsidRDefault="0030127E" w:rsidP="0030127E">
            <w:pPr>
              <w:pStyle w:val="NoSpacing"/>
              <w:spacing w:line="276" w:lineRule="auto"/>
              <w:rPr>
                <w:rFonts w:ascii="Times New Roman" w:hAnsi="Times New Roman"/>
                <w:sz w:val="20"/>
                <w:szCs w:val="20"/>
                <w:lang w:val="ro-RO"/>
              </w:rPr>
            </w:pPr>
            <w:r w:rsidRPr="0030127E">
              <w:rPr>
                <w:rFonts w:ascii="Times New Roman" w:hAnsi="Times New Roman"/>
                <w:sz w:val="20"/>
                <w:szCs w:val="20"/>
                <w:lang w:val="ro-RO"/>
              </w:rPr>
              <w:t>Condiții pentru intrarea în Uniune</w:t>
            </w:r>
          </w:p>
          <w:p w14:paraId="0E18B7C0" w14:textId="77777777" w:rsidR="0030127E" w:rsidRPr="0030127E" w:rsidRDefault="0030127E" w:rsidP="0030127E">
            <w:pPr>
              <w:pStyle w:val="NoSpacing"/>
              <w:spacing w:line="276" w:lineRule="auto"/>
              <w:rPr>
                <w:rFonts w:ascii="Times New Roman" w:hAnsi="Times New Roman"/>
                <w:sz w:val="20"/>
                <w:szCs w:val="20"/>
                <w:lang w:val="ro-RO"/>
              </w:rPr>
            </w:pPr>
            <w:r w:rsidRPr="0030127E">
              <w:rPr>
                <w:rFonts w:ascii="Times New Roman" w:hAnsi="Times New Roman"/>
                <w:sz w:val="20"/>
                <w:szCs w:val="20"/>
                <w:lang w:val="ro-RO"/>
              </w:rPr>
              <w:t>(1)   Transporturile de animale sau de produse menționate la articolul 1 alineatul (2) intră în Uniune numai dacă sunt îndeplinite următoarele condiții:</w:t>
            </w:r>
          </w:p>
          <w:p w14:paraId="6AE65C20" w14:textId="7A000914" w:rsidR="0030127E" w:rsidRPr="0030127E" w:rsidRDefault="0030127E" w:rsidP="0030127E">
            <w:pPr>
              <w:pStyle w:val="NoSpacing"/>
              <w:spacing w:line="276" w:lineRule="auto"/>
              <w:rPr>
                <w:rFonts w:ascii="Times New Roman" w:hAnsi="Times New Roman"/>
                <w:sz w:val="20"/>
                <w:szCs w:val="20"/>
                <w:lang w:val="ro-RO"/>
              </w:rPr>
            </w:pPr>
            <w:r w:rsidRPr="0030127E">
              <w:rPr>
                <w:rFonts w:ascii="Times New Roman" w:hAnsi="Times New Roman"/>
                <w:sz w:val="20"/>
                <w:szCs w:val="20"/>
                <w:lang w:val="ro-RO"/>
              </w:rPr>
              <w:t>(a)</w:t>
            </w:r>
            <w:r>
              <w:rPr>
                <w:rFonts w:ascii="Times New Roman" w:hAnsi="Times New Roman"/>
                <w:sz w:val="20"/>
                <w:szCs w:val="20"/>
                <w:lang w:val="ro-RO"/>
              </w:rPr>
              <w:t xml:space="preserve"> </w:t>
            </w:r>
            <w:r w:rsidRPr="0030127E">
              <w:rPr>
                <w:rFonts w:ascii="Times New Roman" w:hAnsi="Times New Roman"/>
                <w:sz w:val="20"/>
                <w:szCs w:val="20"/>
                <w:lang w:val="ro-RO"/>
              </w:rPr>
              <w:t>provin dintr-o țară terță sau dintr-o regiune a unei țări terțe inclusă în lista țărilor menționate la articolul 5; și</w:t>
            </w:r>
          </w:p>
          <w:p w14:paraId="19A1E129" w14:textId="5ED5C56E" w:rsidR="0030127E" w:rsidRPr="0030127E" w:rsidRDefault="0030127E" w:rsidP="0030127E">
            <w:pPr>
              <w:pStyle w:val="NoSpacing"/>
              <w:spacing w:line="276" w:lineRule="auto"/>
              <w:rPr>
                <w:rFonts w:ascii="Times New Roman" w:hAnsi="Times New Roman"/>
                <w:sz w:val="20"/>
                <w:szCs w:val="20"/>
                <w:lang w:val="ro-RO"/>
              </w:rPr>
            </w:pPr>
            <w:r w:rsidRPr="0030127E">
              <w:rPr>
                <w:rFonts w:ascii="Times New Roman" w:hAnsi="Times New Roman"/>
                <w:sz w:val="20"/>
                <w:szCs w:val="20"/>
                <w:lang w:val="ro-RO"/>
              </w:rPr>
              <w:t>(b)</w:t>
            </w:r>
            <w:r>
              <w:rPr>
                <w:rFonts w:ascii="Times New Roman" w:hAnsi="Times New Roman"/>
                <w:sz w:val="20"/>
                <w:szCs w:val="20"/>
                <w:lang w:val="ro-RO"/>
              </w:rPr>
              <w:t xml:space="preserve"> </w:t>
            </w:r>
            <w:r w:rsidRPr="0030127E">
              <w:rPr>
                <w:rFonts w:ascii="Times New Roman" w:hAnsi="Times New Roman"/>
                <w:sz w:val="20"/>
                <w:szCs w:val="20"/>
                <w:lang w:val="ro-RO"/>
              </w:rPr>
              <w:t xml:space="preserve">sunt însoțite de un certificat oficial menționat la </w:t>
            </w:r>
            <w:r w:rsidRPr="0030127E">
              <w:rPr>
                <w:rFonts w:ascii="Times New Roman" w:hAnsi="Times New Roman"/>
                <w:sz w:val="20"/>
                <w:szCs w:val="20"/>
                <w:lang w:val="ro-RO"/>
              </w:rPr>
              <w:lastRenderedPageBreak/>
              <w:t>articolul 6 care atestă că transportul îndeplinește cerințele de la articolul 3.</w:t>
            </w:r>
          </w:p>
          <w:p w14:paraId="2C8DEA86" w14:textId="1597172B" w:rsidR="008F4A2E" w:rsidRPr="0030127E" w:rsidRDefault="0030127E" w:rsidP="0030127E">
            <w:pPr>
              <w:pStyle w:val="NoSpacing"/>
              <w:spacing w:line="276" w:lineRule="auto"/>
              <w:jc w:val="both"/>
              <w:rPr>
                <w:rFonts w:ascii="Times New Roman" w:hAnsi="Times New Roman"/>
                <w:sz w:val="20"/>
                <w:szCs w:val="20"/>
                <w:lang w:val="ro-RO"/>
              </w:rPr>
            </w:pPr>
            <w:r w:rsidRPr="0030127E">
              <w:rPr>
                <w:rFonts w:ascii="Times New Roman" w:hAnsi="Times New Roman"/>
                <w:sz w:val="20"/>
                <w:szCs w:val="20"/>
                <w:lang w:val="ro-RO"/>
              </w:rPr>
              <w:t>(2) Prin derogare de la alineatul (1) litera (a), transporturile de animale sau de produse menționate la articolul 1 alineatul (2) pot intra în Uniune din țări terțe care nu sunt incluse în lista menționată la articolul 5 alineatul (1) în cazul în care aceste țări terțe asigură faptul că transporturile care intră în Uniune provin dintr-un stat membru sau dintr-o țară terță inclusă în listă.</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ED4A6" w14:textId="77777777" w:rsidR="00C44AC7" w:rsidRPr="00C44AC7" w:rsidRDefault="00C44AC7" w:rsidP="00C44AC7">
            <w:pPr>
              <w:pStyle w:val="NoSpacing"/>
              <w:spacing w:line="276" w:lineRule="auto"/>
              <w:rPr>
                <w:rFonts w:ascii="Times New Roman" w:hAnsi="Times New Roman"/>
                <w:sz w:val="20"/>
                <w:szCs w:val="20"/>
                <w:lang w:val="ro-RO"/>
              </w:rPr>
            </w:pPr>
            <w:r w:rsidRPr="00C44AC7">
              <w:rPr>
                <w:rFonts w:ascii="Times New Roman" w:hAnsi="Times New Roman"/>
                <w:sz w:val="20"/>
                <w:szCs w:val="20"/>
                <w:lang w:val="ro-RO"/>
              </w:rPr>
              <w:lastRenderedPageBreak/>
              <w:t>Secțiunea 4</w:t>
            </w:r>
          </w:p>
          <w:p w14:paraId="5790C689" w14:textId="77777777" w:rsidR="00C44AC7" w:rsidRPr="00C44AC7" w:rsidRDefault="00C44AC7" w:rsidP="00C44AC7">
            <w:pPr>
              <w:pStyle w:val="NoSpacing"/>
              <w:spacing w:line="276" w:lineRule="auto"/>
              <w:rPr>
                <w:rFonts w:ascii="Times New Roman" w:hAnsi="Times New Roman"/>
                <w:sz w:val="20"/>
                <w:szCs w:val="20"/>
                <w:lang w:val="ro-RO"/>
              </w:rPr>
            </w:pPr>
            <w:r w:rsidRPr="00C44AC7">
              <w:rPr>
                <w:rFonts w:ascii="Times New Roman" w:hAnsi="Times New Roman"/>
                <w:sz w:val="20"/>
                <w:szCs w:val="20"/>
                <w:lang w:val="ro-RO"/>
              </w:rPr>
              <w:t>Condiții pentru intrarea în Republica Moldova</w:t>
            </w:r>
          </w:p>
          <w:p w14:paraId="681D54A0" w14:textId="77777777" w:rsidR="00C44AC7" w:rsidRPr="00C44AC7" w:rsidRDefault="00C44AC7" w:rsidP="00C44AC7">
            <w:pPr>
              <w:pStyle w:val="NoSpacing"/>
              <w:spacing w:line="276" w:lineRule="auto"/>
              <w:rPr>
                <w:rFonts w:ascii="Times New Roman" w:hAnsi="Times New Roman"/>
                <w:sz w:val="20"/>
                <w:szCs w:val="20"/>
                <w:lang w:val="ro-RO"/>
              </w:rPr>
            </w:pPr>
            <w:r w:rsidRPr="00C44AC7">
              <w:rPr>
                <w:rFonts w:ascii="Times New Roman" w:hAnsi="Times New Roman"/>
                <w:sz w:val="20"/>
                <w:szCs w:val="20"/>
                <w:lang w:val="ro-RO"/>
              </w:rPr>
              <w:t>7. Transporturile de animale sau de produse menționate la pct. 2-3 intră în Republica Moldova numai dacă sunt îndeplinite următoarele condiții:</w:t>
            </w:r>
          </w:p>
          <w:p w14:paraId="48447CAE" w14:textId="77777777" w:rsidR="00C44AC7" w:rsidRPr="00C44AC7" w:rsidRDefault="00C44AC7" w:rsidP="00C44AC7">
            <w:pPr>
              <w:pStyle w:val="NoSpacing"/>
              <w:spacing w:line="276" w:lineRule="auto"/>
              <w:rPr>
                <w:rFonts w:ascii="Times New Roman" w:hAnsi="Times New Roman"/>
                <w:sz w:val="20"/>
                <w:szCs w:val="20"/>
                <w:lang w:val="ro-RO"/>
              </w:rPr>
            </w:pPr>
            <w:r w:rsidRPr="00C44AC7">
              <w:rPr>
                <w:rFonts w:ascii="Times New Roman" w:hAnsi="Times New Roman"/>
                <w:sz w:val="20"/>
                <w:szCs w:val="20"/>
                <w:lang w:val="ro-RO"/>
              </w:rPr>
              <w:t>(a) provin dintr-o țară terță sau dintr-o regiune a unei țări terțe inclusă în lista țărilor menționate pct.9-10; și</w:t>
            </w:r>
          </w:p>
          <w:p w14:paraId="066FF109" w14:textId="77777777" w:rsidR="00C44AC7" w:rsidRPr="00C44AC7" w:rsidRDefault="00C44AC7" w:rsidP="00C44AC7">
            <w:pPr>
              <w:pStyle w:val="NoSpacing"/>
              <w:spacing w:line="276" w:lineRule="auto"/>
              <w:rPr>
                <w:rFonts w:ascii="Times New Roman" w:hAnsi="Times New Roman"/>
                <w:sz w:val="20"/>
                <w:szCs w:val="20"/>
                <w:lang w:val="ro-RO"/>
              </w:rPr>
            </w:pPr>
            <w:r w:rsidRPr="00C44AC7">
              <w:rPr>
                <w:rFonts w:ascii="Times New Roman" w:hAnsi="Times New Roman"/>
                <w:sz w:val="20"/>
                <w:szCs w:val="20"/>
                <w:lang w:val="ro-RO"/>
              </w:rPr>
              <w:t xml:space="preserve">(b) sunt însoțite de un certificat veterinar menționat la pct.6-7 care atestă că transportul îndeplinește cerințele </w:t>
            </w:r>
            <w:r w:rsidRPr="00C44AC7">
              <w:rPr>
                <w:rFonts w:ascii="Times New Roman" w:hAnsi="Times New Roman"/>
                <w:sz w:val="20"/>
                <w:szCs w:val="20"/>
                <w:lang w:val="ro-RO"/>
              </w:rPr>
              <w:lastRenderedPageBreak/>
              <w:t xml:space="preserve">de la pct.3. </w:t>
            </w:r>
          </w:p>
          <w:p w14:paraId="24CAD633" w14:textId="0F7EA73C" w:rsidR="008F4A2E" w:rsidRPr="0030127E" w:rsidRDefault="00C44AC7" w:rsidP="00C44AC7">
            <w:pPr>
              <w:pStyle w:val="NoSpacing"/>
              <w:spacing w:line="276" w:lineRule="auto"/>
              <w:jc w:val="both"/>
              <w:rPr>
                <w:rFonts w:ascii="Times New Roman" w:hAnsi="Times New Roman"/>
                <w:sz w:val="20"/>
                <w:szCs w:val="20"/>
                <w:lang w:val="ro-RO"/>
              </w:rPr>
            </w:pPr>
            <w:r w:rsidRPr="00C44AC7">
              <w:rPr>
                <w:rFonts w:ascii="Times New Roman" w:hAnsi="Times New Roman"/>
                <w:sz w:val="20"/>
                <w:szCs w:val="20"/>
                <w:lang w:val="ro-RO"/>
              </w:rPr>
              <w:t>8. Prin derogare de la pct.1, transporturile de animale sau de produse menționate la pct. 2-3  pot intra în Republica Moldova din țări terțe care nu sunt incluse în lista menționată la pct.9 în cazul în care aceste țări terțe asigură faptul că transporturile care intră în Republica Moldova provin dintr-un stat membru al Spațiului Economic European.</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82E48" w14:textId="28E939B7" w:rsidR="008F4A2E" w:rsidRPr="0030127E" w:rsidRDefault="007A1146" w:rsidP="008D6057">
            <w:pPr>
              <w:pStyle w:val="NoSpacing"/>
              <w:spacing w:line="276" w:lineRule="auto"/>
              <w:jc w:val="center"/>
              <w:rPr>
                <w:rFonts w:ascii="Times New Roman" w:hAnsi="Times New Roman"/>
                <w:b/>
                <w:sz w:val="20"/>
                <w:szCs w:val="20"/>
                <w:lang w:val="ro-RO" w:eastAsia="en-US"/>
              </w:rPr>
            </w:pPr>
            <w:r w:rsidRPr="0030127E">
              <w:rPr>
                <w:rFonts w:ascii="Times New Roman" w:hAnsi="Times New Roman"/>
                <w:b/>
                <w:sz w:val="20"/>
                <w:szCs w:val="20"/>
                <w:lang w:val="ro-RO" w:eastAsia="en-US"/>
              </w:rPr>
              <w:lastRenderedPageBreak/>
              <w:t>Compatibil</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44C22" w14:textId="77777777" w:rsidR="008F4A2E" w:rsidRPr="0030127E" w:rsidRDefault="008F4A2E" w:rsidP="009176BC">
            <w:pPr>
              <w:pStyle w:val="NoSpacing"/>
              <w:spacing w:line="276" w:lineRule="auto"/>
              <w:jc w:val="both"/>
              <w:rPr>
                <w:rFonts w:ascii="Times New Roman" w:hAnsi="Times New Roman"/>
                <w:b/>
                <w:sz w:val="20"/>
                <w:szCs w:val="20"/>
                <w:lang w:val="ro-RO" w:eastAsia="en-US"/>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9953B" w14:textId="77777777" w:rsidR="008F4A2E" w:rsidRPr="0030127E" w:rsidRDefault="008F4A2E" w:rsidP="009176BC">
            <w:pPr>
              <w:pStyle w:val="NoSpacing"/>
              <w:spacing w:line="276" w:lineRule="auto"/>
              <w:jc w:val="both"/>
              <w:rPr>
                <w:rFonts w:ascii="Times New Roman" w:hAnsi="Times New Roman"/>
                <w:b/>
                <w:sz w:val="20"/>
                <w:szCs w:val="20"/>
                <w:lang w:val="ro-RO" w:eastAsia="en-US"/>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EF350" w14:textId="34B6B29C" w:rsidR="008F4A2E" w:rsidRPr="0030127E" w:rsidRDefault="00FC7995" w:rsidP="001C5435">
            <w:pPr>
              <w:pStyle w:val="NoSpacing"/>
              <w:spacing w:line="276" w:lineRule="auto"/>
              <w:jc w:val="center"/>
              <w:rPr>
                <w:rFonts w:ascii="Times New Roman" w:hAnsi="Times New Roman"/>
                <w:b/>
                <w:sz w:val="20"/>
                <w:szCs w:val="20"/>
                <w:lang w:val="ro-RO" w:eastAsia="en-US"/>
              </w:rPr>
            </w:pPr>
            <w:r>
              <w:rPr>
                <w:rFonts w:ascii="Times New Roman" w:hAnsi="Times New Roman"/>
                <w:b/>
                <w:sz w:val="20"/>
                <w:szCs w:val="20"/>
                <w:lang w:val="ro-RO" w:eastAsia="en-US"/>
              </w:rPr>
              <w:t>ANSA</w:t>
            </w:r>
          </w:p>
        </w:tc>
      </w:tr>
      <w:tr w:rsidR="00940648" w:rsidRPr="0030127E" w14:paraId="70DF83E0" w14:textId="77777777" w:rsidTr="003E224E">
        <w:trPr>
          <w:trHeight w:val="567"/>
        </w:trPr>
        <w:tc>
          <w:tcPr>
            <w:tcW w:w="4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0B0AD" w14:textId="77777777" w:rsidR="0030127E" w:rsidRPr="0030127E" w:rsidRDefault="0030127E" w:rsidP="0030127E">
            <w:pPr>
              <w:pStyle w:val="Default"/>
              <w:rPr>
                <w:rFonts w:ascii="Times New Roman" w:hAnsi="Times New Roman" w:cs="Times New Roman"/>
                <w:sz w:val="20"/>
                <w:szCs w:val="20"/>
                <w:lang w:val="ro-RO"/>
              </w:rPr>
            </w:pPr>
            <w:r w:rsidRPr="0030127E">
              <w:rPr>
                <w:rFonts w:ascii="Times New Roman" w:hAnsi="Times New Roman" w:cs="Times New Roman"/>
                <w:sz w:val="20"/>
                <w:szCs w:val="20"/>
                <w:lang w:val="ro-RO"/>
              </w:rPr>
              <w:t>Articolul 5</w:t>
            </w:r>
          </w:p>
          <w:p w14:paraId="107900ED" w14:textId="77777777" w:rsidR="0030127E" w:rsidRPr="0030127E" w:rsidRDefault="0030127E" w:rsidP="0030127E">
            <w:pPr>
              <w:pStyle w:val="Default"/>
              <w:rPr>
                <w:rFonts w:ascii="Times New Roman" w:hAnsi="Times New Roman" w:cs="Times New Roman"/>
                <w:sz w:val="20"/>
                <w:szCs w:val="20"/>
                <w:lang w:val="ro-RO"/>
              </w:rPr>
            </w:pPr>
            <w:r w:rsidRPr="0030127E">
              <w:rPr>
                <w:rFonts w:ascii="Times New Roman" w:hAnsi="Times New Roman" w:cs="Times New Roman"/>
                <w:sz w:val="20"/>
                <w:szCs w:val="20"/>
                <w:lang w:val="ro-RO"/>
              </w:rPr>
              <w:t>Lista țărilor terțe aprobate</w:t>
            </w:r>
          </w:p>
          <w:p w14:paraId="6905663C" w14:textId="77777777" w:rsidR="0030127E" w:rsidRPr="0030127E" w:rsidRDefault="0030127E" w:rsidP="0030127E">
            <w:pPr>
              <w:pStyle w:val="Default"/>
              <w:rPr>
                <w:rFonts w:ascii="Times New Roman" w:hAnsi="Times New Roman" w:cs="Times New Roman"/>
                <w:sz w:val="20"/>
                <w:szCs w:val="20"/>
                <w:lang w:val="ro-RO"/>
              </w:rPr>
            </w:pPr>
            <w:r w:rsidRPr="0030127E">
              <w:rPr>
                <w:rFonts w:ascii="Times New Roman" w:hAnsi="Times New Roman" w:cs="Times New Roman"/>
                <w:sz w:val="20"/>
                <w:szCs w:val="20"/>
                <w:lang w:val="ro-RO"/>
              </w:rPr>
              <w:t>(1)   Lista menționată la articolul 4 alineatul (1) litera (a) urmează să fie stabilită prin intermediul unui act de punere în aplicare adoptat de Comisie în conformitate cu articolul 127 din Regulamentul (UE) 2017/625. Dacă este cazul, lista respectivă poate fi combinată cu alte liste elaborate în temeiul articolului 127 din Regulamentul (UE) 2017/625.</w:t>
            </w:r>
          </w:p>
          <w:p w14:paraId="7BB93652" w14:textId="77777777" w:rsidR="0030127E" w:rsidRPr="0030127E" w:rsidRDefault="0030127E" w:rsidP="0030127E">
            <w:pPr>
              <w:pStyle w:val="Default"/>
              <w:rPr>
                <w:rFonts w:ascii="Times New Roman" w:hAnsi="Times New Roman" w:cs="Times New Roman"/>
                <w:sz w:val="20"/>
                <w:szCs w:val="20"/>
                <w:lang w:val="ro-RO"/>
              </w:rPr>
            </w:pPr>
            <w:r w:rsidRPr="0030127E">
              <w:rPr>
                <w:rFonts w:ascii="Times New Roman" w:hAnsi="Times New Roman" w:cs="Times New Roman"/>
                <w:sz w:val="20"/>
                <w:szCs w:val="20"/>
                <w:lang w:val="ro-RO"/>
              </w:rPr>
              <w:t>(2)   Comisia decide cu privire la includerea țărilor terțe în listă în conformitate cu cerințele prevăzute la articolul 127 alineatul (3) literele (a)-(d) și literele (f) și (g) din Regulamentul (UE) 2017/625 pe baza dovezilor și a garanțiilor disponibile privind respectarea cerințelor prevăzute la articolul 3, incluzând informațiile primite cu privire la procedurile în vigoare pentru a garanta trasabilitatea și originea animalelor sau a produselor menționate la articolul 1 alineatul (2).</w:t>
            </w:r>
          </w:p>
          <w:p w14:paraId="51F7DB3B" w14:textId="6745CC3D" w:rsidR="00940648" w:rsidRPr="0030127E" w:rsidRDefault="0030127E" w:rsidP="0030127E">
            <w:pPr>
              <w:pStyle w:val="Default"/>
              <w:rPr>
                <w:rFonts w:ascii="Times New Roman" w:hAnsi="Times New Roman" w:cs="Times New Roman"/>
                <w:sz w:val="20"/>
                <w:szCs w:val="20"/>
                <w:lang w:val="ro-RO"/>
              </w:rPr>
            </w:pPr>
            <w:r w:rsidRPr="0030127E">
              <w:rPr>
                <w:rFonts w:ascii="Times New Roman" w:hAnsi="Times New Roman" w:cs="Times New Roman"/>
                <w:sz w:val="20"/>
                <w:szCs w:val="20"/>
                <w:lang w:val="ro-RO"/>
              </w:rPr>
              <w:t>(3)   În conformitate cu articolul 127 alineatul (4) din Regulamentul (UE) 2017/625, Comisia elimină din listă trimiterea la o țară terță sau la o regiune dintr-o țară terță în cazul în care condițiile pentru includerea în listă nu mai sunt îndeplinite.</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A5641" w14:textId="77777777" w:rsidR="00C44AC7" w:rsidRPr="00C44AC7" w:rsidRDefault="00C44AC7" w:rsidP="00C44AC7">
            <w:pPr>
              <w:pStyle w:val="Default"/>
              <w:rPr>
                <w:rFonts w:ascii="Times New Roman" w:hAnsi="Times New Roman" w:cs="Times New Roman"/>
                <w:sz w:val="20"/>
                <w:szCs w:val="20"/>
                <w:lang w:val="ro-RO"/>
              </w:rPr>
            </w:pPr>
            <w:r w:rsidRPr="00C44AC7">
              <w:rPr>
                <w:rFonts w:ascii="Times New Roman" w:hAnsi="Times New Roman" w:cs="Times New Roman"/>
                <w:sz w:val="20"/>
                <w:szCs w:val="20"/>
                <w:lang w:val="ro-RO"/>
              </w:rPr>
              <w:t>Secțiunea 5</w:t>
            </w:r>
          </w:p>
          <w:p w14:paraId="188BC80B" w14:textId="77777777" w:rsidR="00C44AC7" w:rsidRPr="00C44AC7" w:rsidRDefault="00C44AC7" w:rsidP="00C44AC7">
            <w:pPr>
              <w:pStyle w:val="Default"/>
              <w:rPr>
                <w:rFonts w:ascii="Times New Roman" w:hAnsi="Times New Roman" w:cs="Times New Roman"/>
                <w:sz w:val="20"/>
                <w:szCs w:val="20"/>
                <w:lang w:val="ro-RO"/>
              </w:rPr>
            </w:pPr>
            <w:r w:rsidRPr="00C44AC7">
              <w:rPr>
                <w:rFonts w:ascii="Times New Roman" w:hAnsi="Times New Roman" w:cs="Times New Roman"/>
                <w:sz w:val="20"/>
                <w:szCs w:val="20"/>
                <w:lang w:val="ro-RO"/>
              </w:rPr>
              <w:t>Lista țărilor terțe aprobate</w:t>
            </w:r>
          </w:p>
          <w:p w14:paraId="45860BF6" w14:textId="77777777" w:rsidR="00C44AC7" w:rsidRPr="00C44AC7" w:rsidRDefault="00C44AC7" w:rsidP="00C44AC7">
            <w:pPr>
              <w:pStyle w:val="Default"/>
              <w:rPr>
                <w:rFonts w:ascii="Times New Roman" w:hAnsi="Times New Roman" w:cs="Times New Roman"/>
                <w:sz w:val="20"/>
                <w:szCs w:val="20"/>
                <w:lang w:val="ro-RO"/>
              </w:rPr>
            </w:pPr>
            <w:r w:rsidRPr="00C44AC7">
              <w:rPr>
                <w:rFonts w:ascii="Times New Roman" w:hAnsi="Times New Roman" w:cs="Times New Roman"/>
                <w:sz w:val="20"/>
                <w:szCs w:val="20"/>
                <w:lang w:val="ro-RO"/>
              </w:rPr>
              <w:t xml:space="preserve">9. Lista menționată la pct.7, litera (a) urmează să fie stabilită conform Ordinului Agenției Naționale pentru Siguranța Alimentelor nr. 456/2024 cu privire la aprobarea Regulamentului de audit și încheiere a acordului de echivalență.  </w:t>
            </w:r>
          </w:p>
          <w:p w14:paraId="4285BE86" w14:textId="77777777" w:rsidR="00C44AC7" w:rsidRPr="00C44AC7" w:rsidRDefault="00C44AC7" w:rsidP="00C44AC7">
            <w:pPr>
              <w:pStyle w:val="Default"/>
              <w:rPr>
                <w:rFonts w:ascii="Times New Roman" w:hAnsi="Times New Roman" w:cs="Times New Roman"/>
                <w:sz w:val="20"/>
                <w:szCs w:val="20"/>
                <w:lang w:val="ro-RO"/>
              </w:rPr>
            </w:pPr>
            <w:r w:rsidRPr="00C44AC7">
              <w:rPr>
                <w:rFonts w:ascii="Times New Roman" w:hAnsi="Times New Roman" w:cs="Times New Roman"/>
                <w:sz w:val="20"/>
                <w:szCs w:val="20"/>
                <w:lang w:val="ro-RO"/>
              </w:rPr>
              <w:t>10. Agenția Națională pentru Siguranța Alimentelor decide cu privire la includerea țărilor terțe în listă luând în calcul și cerințele prevăzute la pct. 6 incluzând informațiile primite cu privire la procedurile în vigoare pentru a garanta trasabilitatea și originea animalelor sau a produselor menționate la pct.2-3.</w:t>
            </w:r>
          </w:p>
          <w:p w14:paraId="2CA25674" w14:textId="1FEAF293" w:rsidR="00940648" w:rsidRPr="00C44AC7" w:rsidRDefault="00C44AC7" w:rsidP="00C44AC7">
            <w:pPr>
              <w:pStyle w:val="Default"/>
              <w:jc w:val="both"/>
              <w:rPr>
                <w:rFonts w:ascii="Times New Roman" w:hAnsi="Times New Roman" w:cs="Times New Roman"/>
                <w:sz w:val="20"/>
                <w:szCs w:val="20"/>
                <w:lang w:val="ro-RO"/>
              </w:rPr>
            </w:pPr>
            <w:r w:rsidRPr="00C44AC7">
              <w:rPr>
                <w:rFonts w:ascii="Times New Roman" w:hAnsi="Times New Roman" w:cs="Times New Roman"/>
                <w:sz w:val="20"/>
                <w:szCs w:val="20"/>
                <w:lang w:val="ro-RO"/>
              </w:rPr>
              <w:t>11. Agenția Națională pentru Siguranța Alimentelor  elimină din listă trimiterea la o țară terță sau la o regiune dintr-o țară terță în cazul în care condițiile pentru includerea în listă nu mai sunt îndeplinite.</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B68D2" w14:textId="025589B7" w:rsidR="00940648" w:rsidRPr="0030127E" w:rsidRDefault="003E6F9A" w:rsidP="008D6057">
            <w:pPr>
              <w:pStyle w:val="NoSpacing"/>
              <w:spacing w:line="276" w:lineRule="auto"/>
              <w:jc w:val="center"/>
              <w:rPr>
                <w:rFonts w:ascii="Times New Roman" w:hAnsi="Times New Roman"/>
                <w:b/>
                <w:sz w:val="20"/>
                <w:szCs w:val="20"/>
                <w:lang w:val="ro-RO" w:eastAsia="en-US"/>
              </w:rPr>
            </w:pPr>
            <w:r w:rsidRPr="0030127E">
              <w:rPr>
                <w:rFonts w:ascii="Times New Roman" w:hAnsi="Times New Roman"/>
                <w:b/>
                <w:sz w:val="20"/>
                <w:szCs w:val="20"/>
                <w:lang w:val="ro-RO" w:eastAsia="en-US"/>
              </w:rPr>
              <w:t>Compatibil</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12178" w14:textId="77777777" w:rsidR="00940648" w:rsidRPr="0030127E" w:rsidRDefault="00940648" w:rsidP="003E6F9A">
            <w:pPr>
              <w:pStyle w:val="NoSpacing"/>
              <w:spacing w:line="276" w:lineRule="auto"/>
              <w:jc w:val="both"/>
              <w:rPr>
                <w:rFonts w:ascii="Times New Roman" w:hAnsi="Times New Roman"/>
                <w:b/>
                <w:sz w:val="20"/>
                <w:szCs w:val="20"/>
                <w:lang w:val="ro-RO" w:eastAsia="en-US"/>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DE911" w14:textId="77777777" w:rsidR="00940648" w:rsidRPr="0030127E" w:rsidRDefault="00940648" w:rsidP="003E6F9A">
            <w:pPr>
              <w:pStyle w:val="NoSpacing"/>
              <w:spacing w:line="276" w:lineRule="auto"/>
              <w:jc w:val="both"/>
              <w:rPr>
                <w:rFonts w:ascii="Times New Roman" w:hAnsi="Times New Roman"/>
                <w:b/>
                <w:sz w:val="20"/>
                <w:szCs w:val="20"/>
                <w:lang w:val="ro-RO" w:eastAsia="en-US"/>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2D704" w14:textId="5FEEE5B5" w:rsidR="00940648" w:rsidRPr="0030127E" w:rsidRDefault="00FC7995" w:rsidP="001C5435">
            <w:pPr>
              <w:pStyle w:val="NoSpacing"/>
              <w:spacing w:line="276" w:lineRule="auto"/>
              <w:jc w:val="center"/>
              <w:rPr>
                <w:rFonts w:ascii="Times New Roman" w:hAnsi="Times New Roman"/>
                <w:b/>
                <w:sz w:val="20"/>
                <w:szCs w:val="20"/>
                <w:lang w:val="ro-RO" w:eastAsia="en-US"/>
              </w:rPr>
            </w:pPr>
            <w:r>
              <w:rPr>
                <w:rFonts w:ascii="Times New Roman" w:hAnsi="Times New Roman"/>
                <w:b/>
                <w:sz w:val="20"/>
                <w:szCs w:val="20"/>
                <w:lang w:val="ro-RO" w:eastAsia="en-US"/>
              </w:rPr>
              <w:t>ANSA</w:t>
            </w:r>
          </w:p>
        </w:tc>
      </w:tr>
      <w:tr w:rsidR="0030127E" w:rsidRPr="0030127E" w14:paraId="1CF97AE8" w14:textId="77777777" w:rsidTr="003E224E">
        <w:trPr>
          <w:trHeight w:val="567"/>
        </w:trPr>
        <w:tc>
          <w:tcPr>
            <w:tcW w:w="4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06408" w14:textId="77777777" w:rsidR="00687075" w:rsidRPr="00687075" w:rsidRDefault="00687075" w:rsidP="00687075">
            <w:pPr>
              <w:pStyle w:val="Default"/>
              <w:rPr>
                <w:rFonts w:ascii="Times New Roman" w:hAnsi="Times New Roman" w:cs="Times New Roman"/>
                <w:sz w:val="20"/>
                <w:szCs w:val="20"/>
                <w:lang w:val="ro-RO"/>
              </w:rPr>
            </w:pPr>
            <w:r w:rsidRPr="00687075">
              <w:rPr>
                <w:rFonts w:ascii="Times New Roman" w:hAnsi="Times New Roman" w:cs="Times New Roman"/>
                <w:sz w:val="20"/>
                <w:szCs w:val="20"/>
                <w:lang w:val="ro-RO"/>
              </w:rPr>
              <w:t>Articolul 6</w:t>
            </w:r>
          </w:p>
          <w:p w14:paraId="0382E695" w14:textId="1363A75F" w:rsidR="00687075" w:rsidRPr="00687075" w:rsidRDefault="00687075" w:rsidP="00687075">
            <w:pPr>
              <w:pStyle w:val="Default"/>
              <w:rPr>
                <w:rFonts w:ascii="Times New Roman" w:hAnsi="Times New Roman" w:cs="Times New Roman"/>
                <w:sz w:val="20"/>
                <w:szCs w:val="20"/>
                <w:lang w:val="ro-RO"/>
              </w:rPr>
            </w:pPr>
            <w:r w:rsidRPr="00687075">
              <w:rPr>
                <w:rFonts w:ascii="Times New Roman" w:hAnsi="Times New Roman" w:cs="Times New Roman"/>
                <w:sz w:val="20"/>
                <w:szCs w:val="20"/>
                <w:lang w:val="ro-RO"/>
              </w:rPr>
              <w:t>Certificarea conformității</w:t>
            </w:r>
          </w:p>
          <w:p w14:paraId="2BAF93A2" w14:textId="7118B390" w:rsidR="00687075" w:rsidRPr="00687075" w:rsidRDefault="00687075" w:rsidP="00687075">
            <w:pPr>
              <w:pStyle w:val="Default"/>
              <w:rPr>
                <w:rFonts w:ascii="Times New Roman" w:hAnsi="Times New Roman" w:cs="Times New Roman"/>
                <w:sz w:val="20"/>
                <w:szCs w:val="20"/>
                <w:lang w:val="ro-RO"/>
              </w:rPr>
            </w:pPr>
            <w:r w:rsidRPr="00687075">
              <w:rPr>
                <w:rFonts w:ascii="Times New Roman" w:hAnsi="Times New Roman" w:cs="Times New Roman"/>
                <w:sz w:val="20"/>
                <w:szCs w:val="20"/>
                <w:lang w:val="ro-RO"/>
              </w:rPr>
              <w:t xml:space="preserve">(1)   Cerințele specifice privind certificatele oficiale menționate la articolul 4 alineatul (1) litera (b) trebuie </w:t>
            </w:r>
            <w:r w:rsidRPr="00687075">
              <w:rPr>
                <w:rFonts w:ascii="Times New Roman" w:hAnsi="Times New Roman" w:cs="Times New Roman"/>
                <w:sz w:val="20"/>
                <w:szCs w:val="20"/>
                <w:lang w:val="ro-RO"/>
              </w:rPr>
              <w:lastRenderedPageBreak/>
              <w:t>să fie stabilite de Comisie prin intermediul unor acte de punere în aplicare, în conformitate cu procedura de examinare menționată la articolul 126 alineatul (3) din Regulamentul (UE) 2017/625.</w:t>
            </w:r>
          </w:p>
          <w:p w14:paraId="744AA456" w14:textId="09BF8526" w:rsidR="0030127E" w:rsidRPr="0030127E" w:rsidRDefault="00687075" w:rsidP="00687075">
            <w:pPr>
              <w:pStyle w:val="Default"/>
              <w:rPr>
                <w:rFonts w:ascii="Times New Roman" w:hAnsi="Times New Roman" w:cs="Times New Roman"/>
                <w:sz w:val="20"/>
                <w:szCs w:val="20"/>
                <w:lang w:val="ro-RO"/>
              </w:rPr>
            </w:pPr>
            <w:r w:rsidRPr="00687075">
              <w:rPr>
                <w:rFonts w:ascii="Times New Roman" w:hAnsi="Times New Roman" w:cs="Times New Roman"/>
                <w:sz w:val="20"/>
                <w:szCs w:val="20"/>
                <w:lang w:val="ro-RO"/>
              </w:rPr>
              <w:t>(2)   Certificatele oficiale pot include detaliile necesare în conformitate cu alte acte legislative ale Uniunii în materie de sănătate publică și animală.</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CCB42" w14:textId="77777777" w:rsidR="00C44AC7" w:rsidRPr="00C44AC7" w:rsidRDefault="00C44AC7" w:rsidP="00C44AC7">
            <w:pPr>
              <w:pStyle w:val="Default"/>
              <w:rPr>
                <w:rFonts w:ascii="Times New Roman" w:hAnsi="Times New Roman" w:cs="Times New Roman"/>
                <w:sz w:val="20"/>
                <w:szCs w:val="20"/>
                <w:lang w:val="ro-RO"/>
              </w:rPr>
            </w:pPr>
            <w:r w:rsidRPr="00C44AC7">
              <w:rPr>
                <w:rFonts w:ascii="Times New Roman" w:hAnsi="Times New Roman" w:cs="Times New Roman"/>
                <w:sz w:val="20"/>
                <w:szCs w:val="20"/>
                <w:lang w:val="ro-RO"/>
              </w:rPr>
              <w:lastRenderedPageBreak/>
              <w:t>Secțiunea 6</w:t>
            </w:r>
          </w:p>
          <w:p w14:paraId="537E9145" w14:textId="77777777" w:rsidR="00C44AC7" w:rsidRPr="00C44AC7" w:rsidRDefault="00C44AC7" w:rsidP="00C44AC7">
            <w:pPr>
              <w:pStyle w:val="Default"/>
              <w:rPr>
                <w:rFonts w:ascii="Times New Roman" w:hAnsi="Times New Roman" w:cs="Times New Roman"/>
                <w:sz w:val="20"/>
                <w:szCs w:val="20"/>
                <w:lang w:val="ro-RO"/>
              </w:rPr>
            </w:pPr>
            <w:r w:rsidRPr="00C44AC7">
              <w:rPr>
                <w:rFonts w:ascii="Times New Roman" w:hAnsi="Times New Roman" w:cs="Times New Roman"/>
                <w:sz w:val="20"/>
                <w:szCs w:val="20"/>
                <w:lang w:val="ro-RO"/>
              </w:rPr>
              <w:t>Certificarea conformității</w:t>
            </w:r>
          </w:p>
          <w:p w14:paraId="3997EC4B" w14:textId="77777777" w:rsidR="00C44AC7" w:rsidRPr="00C44AC7" w:rsidRDefault="00C44AC7" w:rsidP="00C44AC7">
            <w:pPr>
              <w:pStyle w:val="Default"/>
              <w:rPr>
                <w:rFonts w:ascii="Times New Roman" w:hAnsi="Times New Roman" w:cs="Times New Roman"/>
                <w:sz w:val="20"/>
                <w:szCs w:val="20"/>
                <w:lang w:val="ro-RO"/>
              </w:rPr>
            </w:pPr>
            <w:r w:rsidRPr="00C44AC7">
              <w:rPr>
                <w:rFonts w:ascii="Times New Roman" w:hAnsi="Times New Roman" w:cs="Times New Roman"/>
                <w:sz w:val="20"/>
                <w:szCs w:val="20"/>
                <w:lang w:val="ro-RO"/>
              </w:rPr>
              <w:t xml:space="preserve">12. Cerințele specifice privind certificatele veterinare menționate la pct. 7 trebuie să fie stabilite de Agenția </w:t>
            </w:r>
            <w:r w:rsidRPr="00C44AC7">
              <w:rPr>
                <w:rFonts w:ascii="Times New Roman" w:hAnsi="Times New Roman" w:cs="Times New Roman"/>
                <w:sz w:val="20"/>
                <w:szCs w:val="20"/>
                <w:lang w:val="ro-RO"/>
              </w:rPr>
              <w:lastRenderedPageBreak/>
              <w:t>Națională pentru Siguranța Alimentelor în conformitate cu procedura de examinare menționată în Ordinul Agenției Naționale pentru Siguranța Alimentelor nr. 456/2024 cu privire la aprobarea Regulamentului de audit și încheiere a acordului de echivalență.</w:t>
            </w:r>
          </w:p>
          <w:p w14:paraId="6E8F6E00" w14:textId="1450C620" w:rsidR="0030127E" w:rsidRPr="00C44AC7" w:rsidRDefault="00C44AC7" w:rsidP="00C44AC7">
            <w:pPr>
              <w:pStyle w:val="Default"/>
              <w:jc w:val="both"/>
              <w:rPr>
                <w:rFonts w:ascii="Times New Roman" w:hAnsi="Times New Roman" w:cs="Times New Roman"/>
                <w:sz w:val="20"/>
                <w:szCs w:val="20"/>
                <w:lang w:val="ro-RO"/>
              </w:rPr>
            </w:pPr>
            <w:r w:rsidRPr="00C44AC7">
              <w:rPr>
                <w:rFonts w:ascii="Times New Roman" w:hAnsi="Times New Roman" w:cs="Times New Roman"/>
                <w:sz w:val="20"/>
                <w:szCs w:val="20"/>
                <w:lang w:val="ro-RO"/>
              </w:rPr>
              <w:t>13. Certificatele veterinare trebuie să includă detaliile necesare în conformitate cu alte acte ale Republicii Moldova în materie de sănătate publică și animală.</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BF276" w14:textId="736EE09E" w:rsidR="0030127E" w:rsidRPr="0030127E" w:rsidRDefault="00687075" w:rsidP="008D6057">
            <w:pPr>
              <w:pStyle w:val="NoSpacing"/>
              <w:spacing w:line="276" w:lineRule="auto"/>
              <w:jc w:val="center"/>
              <w:rPr>
                <w:rFonts w:ascii="Times New Roman" w:hAnsi="Times New Roman"/>
                <w:b/>
                <w:sz w:val="20"/>
                <w:szCs w:val="20"/>
                <w:lang w:val="ro-RO" w:eastAsia="en-US"/>
              </w:rPr>
            </w:pPr>
            <w:r w:rsidRPr="0030127E">
              <w:rPr>
                <w:rFonts w:ascii="Times New Roman" w:hAnsi="Times New Roman"/>
                <w:b/>
                <w:sz w:val="20"/>
                <w:szCs w:val="20"/>
                <w:lang w:val="ro-RO" w:eastAsia="en-US"/>
              </w:rPr>
              <w:lastRenderedPageBreak/>
              <w:t>Compatibil</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1411B" w14:textId="77777777" w:rsidR="0030127E" w:rsidRPr="0030127E" w:rsidRDefault="0030127E" w:rsidP="003E6F9A">
            <w:pPr>
              <w:pStyle w:val="NoSpacing"/>
              <w:spacing w:line="276" w:lineRule="auto"/>
              <w:jc w:val="both"/>
              <w:rPr>
                <w:rFonts w:ascii="Times New Roman" w:hAnsi="Times New Roman"/>
                <w:b/>
                <w:sz w:val="20"/>
                <w:szCs w:val="20"/>
                <w:lang w:val="ro-RO" w:eastAsia="en-US"/>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B710A" w14:textId="77777777" w:rsidR="0030127E" w:rsidRPr="0030127E" w:rsidRDefault="0030127E" w:rsidP="003E6F9A">
            <w:pPr>
              <w:pStyle w:val="NoSpacing"/>
              <w:spacing w:line="276" w:lineRule="auto"/>
              <w:jc w:val="both"/>
              <w:rPr>
                <w:rFonts w:ascii="Times New Roman" w:hAnsi="Times New Roman"/>
                <w:b/>
                <w:sz w:val="20"/>
                <w:szCs w:val="20"/>
                <w:lang w:val="ro-RO" w:eastAsia="en-US"/>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C6A5F" w14:textId="6AEF4531" w:rsidR="0030127E" w:rsidRPr="0030127E" w:rsidRDefault="00FC7995" w:rsidP="001C5435">
            <w:pPr>
              <w:pStyle w:val="NoSpacing"/>
              <w:spacing w:line="276" w:lineRule="auto"/>
              <w:jc w:val="center"/>
              <w:rPr>
                <w:rFonts w:ascii="Times New Roman" w:hAnsi="Times New Roman"/>
                <w:b/>
                <w:sz w:val="20"/>
                <w:szCs w:val="20"/>
                <w:lang w:val="ro-RO" w:eastAsia="en-US"/>
              </w:rPr>
            </w:pPr>
            <w:r>
              <w:rPr>
                <w:rFonts w:ascii="Times New Roman" w:hAnsi="Times New Roman"/>
                <w:b/>
                <w:sz w:val="20"/>
                <w:szCs w:val="20"/>
                <w:lang w:val="ro-RO" w:eastAsia="en-US"/>
              </w:rPr>
              <w:t>ANSA</w:t>
            </w:r>
          </w:p>
        </w:tc>
      </w:tr>
      <w:tr w:rsidR="0030127E" w:rsidRPr="0030127E" w14:paraId="493E8F29" w14:textId="77777777" w:rsidTr="003E224E">
        <w:trPr>
          <w:trHeight w:val="567"/>
        </w:trPr>
        <w:tc>
          <w:tcPr>
            <w:tcW w:w="4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42F67" w14:textId="77777777" w:rsidR="00687075" w:rsidRPr="00687075" w:rsidRDefault="00687075" w:rsidP="00687075">
            <w:pPr>
              <w:pStyle w:val="Default"/>
              <w:rPr>
                <w:rFonts w:ascii="Times New Roman" w:hAnsi="Times New Roman" w:cs="Times New Roman"/>
                <w:sz w:val="20"/>
                <w:szCs w:val="20"/>
                <w:lang w:val="ro-RO"/>
              </w:rPr>
            </w:pPr>
            <w:r w:rsidRPr="00687075">
              <w:rPr>
                <w:rFonts w:ascii="Times New Roman" w:hAnsi="Times New Roman" w:cs="Times New Roman"/>
                <w:sz w:val="20"/>
                <w:szCs w:val="20"/>
                <w:lang w:val="ro-RO"/>
              </w:rPr>
              <w:t>Articolul 7</w:t>
            </w:r>
          </w:p>
          <w:p w14:paraId="2CC4E89B" w14:textId="6E58C2DF" w:rsidR="00687075" w:rsidRPr="00687075" w:rsidRDefault="00687075" w:rsidP="00687075">
            <w:pPr>
              <w:pStyle w:val="Default"/>
              <w:rPr>
                <w:rFonts w:ascii="Times New Roman" w:hAnsi="Times New Roman" w:cs="Times New Roman"/>
                <w:sz w:val="20"/>
                <w:szCs w:val="20"/>
                <w:lang w:val="ro-RO"/>
              </w:rPr>
            </w:pPr>
            <w:r w:rsidRPr="00687075">
              <w:rPr>
                <w:rFonts w:ascii="Times New Roman" w:hAnsi="Times New Roman" w:cs="Times New Roman"/>
                <w:sz w:val="20"/>
                <w:szCs w:val="20"/>
                <w:lang w:val="ro-RO"/>
              </w:rPr>
              <w:t>Controale</w:t>
            </w:r>
          </w:p>
          <w:p w14:paraId="47399673" w14:textId="191C50E9" w:rsidR="0030127E" w:rsidRPr="0030127E" w:rsidRDefault="00687075" w:rsidP="00687075">
            <w:pPr>
              <w:pStyle w:val="Default"/>
              <w:rPr>
                <w:rFonts w:ascii="Times New Roman" w:hAnsi="Times New Roman" w:cs="Times New Roman"/>
                <w:sz w:val="20"/>
                <w:szCs w:val="20"/>
                <w:lang w:val="ro-RO"/>
              </w:rPr>
            </w:pPr>
            <w:r w:rsidRPr="00687075">
              <w:rPr>
                <w:rFonts w:ascii="Times New Roman" w:hAnsi="Times New Roman" w:cs="Times New Roman"/>
                <w:sz w:val="20"/>
                <w:szCs w:val="20"/>
                <w:lang w:val="ro-RO"/>
              </w:rPr>
              <w:t>Controalele vizând verificarea conformității transporturilor de animale sau de produse menționate la articolul 1 alineatul (2) cu articolul 3 se efectuează în conformitate cu Regulamentul (UE) 2017/625.</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08977" w14:textId="7C75318E" w:rsidR="00C44AC7" w:rsidRPr="00C44AC7" w:rsidRDefault="00C44AC7" w:rsidP="00C44AC7">
            <w:pPr>
              <w:pStyle w:val="Default"/>
              <w:rPr>
                <w:rFonts w:ascii="Times New Roman" w:hAnsi="Times New Roman" w:cs="Times New Roman"/>
                <w:sz w:val="20"/>
                <w:szCs w:val="20"/>
                <w:lang w:val="ro-RO"/>
              </w:rPr>
            </w:pPr>
            <w:r w:rsidRPr="00C44AC7">
              <w:rPr>
                <w:rFonts w:ascii="Times New Roman" w:hAnsi="Times New Roman" w:cs="Times New Roman"/>
                <w:sz w:val="20"/>
                <w:szCs w:val="20"/>
                <w:lang w:val="ro-RO"/>
              </w:rPr>
              <w:t xml:space="preserve">Secțiunea </w:t>
            </w:r>
            <w:r>
              <w:rPr>
                <w:rFonts w:ascii="Times New Roman" w:hAnsi="Times New Roman" w:cs="Times New Roman"/>
                <w:sz w:val="20"/>
                <w:szCs w:val="20"/>
                <w:lang w:val="ro-RO"/>
              </w:rPr>
              <w:t>7</w:t>
            </w:r>
          </w:p>
          <w:p w14:paraId="02467A4B" w14:textId="77777777" w:rsidR="00C44AC7" w:rsidRPr="00C44AC7" w:rsidRDefault="00C44AC7" w:rsidP="00C44AC7">
            <w:pPr>
              <w:pStyle w:val="Default"/>
              <w:rPr>
                <w:rFonts w:ascii="Times New Roman" w:hAnsi="Times New Roman" w:cs="Times New Roman"/>
                <w:sz w:val="20"/>
                <w:szCs w:val="20"/>
                <w:lang w:val="ro-RO"/>
              </w:rPr>
            </w:pPr>
            <w:r w:rsidRPr="00C44AC7">
              <w:rPr>
                <w:rFonts w:ascii="Times New Roman" w:hAnsi="Times New Roman" w:cs="Times New Roman"/>
                <w:sz w:val="20"/>
                <w:szCs w:val="20"/>
                <w:lang w:val="ro-RO"/>
              </w:rPr>
              <w:t>Controale</w:t>
            </w:r>
          </w:p>
          <w:p w14:paraId="074D8B9A" w14:textId="64CE3D7A" w:rsidR="0030127E" w:rsidRPr="00C44AC7" w:rsidRDefault="00C44AC7" w:rsidP="00C44AC7">
            <w:pPr>
              <w:pStyle w:val="Default"/>
              <w:jc w:val="both"/>
              <w:rPr>
                <w:rFonts w:ascii="Times New Roman" w:hAnsi="Times New Roman" w:cs="Times New Roman"/>
                <w:sz w:val="20"/>
                <w:szCs w:val="20"/>
                <w:lang w:val="ro-RO"/>
              </w:rPr>
            </w:pPr>
            <w:r w:rsidRPr="00C44AC7">
              <w:rPr>
                <w:rFonts w:ascii="Times New Roman" w:hAnsi="Times New Roman" w:cs="Times New Roman"/>
                <w:sz w:val="20"/>
                <w:szCs w:val="20"/>
                <w:lang w:val="ro-RO"/>
              </w:rPr>
              <w:t>14. Controalele vizând verificarea conformității transporturilor de animale sau de produse menționate la pct.2-3 se efectuează în conformitate cu Legea nr. 82/2024 privind controalele oficiale în domeniul agroalimentar.</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153E8" w14:textId="7FABF971" w:rsidR="0030127E" w:rsidRPr="0030127E" w:rsidRDefault="00687075" w:rsidP="003E6F9A">
            <w:pPr>
              <w:pStyle w:val="NoSpacing"/>
              <w:spacing w:line="276" w:lineRule="auto"/>
              <w:jc w:val="both"/>
              <w:rPr>
                <w:rFonts w:ascii="Times New Roman" w:hAnsi="Times New Roman"/>
                <w:b/>
                <w:sz w:val="20"/>
                <w:szCs w:val="20"/>
                <w:lang w:val="ro-RO" w:eastAsia="en-US"/>
              </w:rPr>
            </w:pPr>
            <w:r w:rsidRPr="0030127E">
              <w:rPr>
                <w:rFonts w:ascii="Times New Roman" w:hAnsi="Times New Roman"/>
                <w:b/>
                <w:sz w:val="20"/>
                <w:szCs w:val="20"/>
                <w:lang w:val="ro-RO" w:eastAsia="en-US"/>
              </w:rPr>
              <w:t>Compatibil</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CD7A0" w14:textId="77777777" w:rsidR="0030127E" w:rsidRPr="0030127E" w:rsidRDefault="0030127E" w:rsidP="003E6F9A">
            <w:pPr>
              <w:pStyle w:val="NoSpacing"/>
              <w:spacing w:line="276" w:lineRule="auto"/>
              <w:jc w:val="both"/>
              <w:rPr>
                <w:rFonts w:ascii="Times New Roman" w:hAnsi="Times New Roman"/>
                <w:b/>
                <w:sz w:val="20"/>
                <w:szCs w:val="20"/>
                <w:lang w:val="ro-RO" w:eastAsia="en-US"/>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907FD" w14:textId="77777777" w:rsidR="0030127E" w:rsidRPr="0030127E" w:rsidRDefault="0030127E" w:rsidP="003E6F9A">
            <w:pPr>
              <w:pStyle w:val="NoSpacing"/>
              <w:spacing w:line="276" w:lineRule="auto"/>
              <w:jc w:val="both"/>
              <w:rPr>
                <w:rFonts w:ascii="Times New Roman" w:hAnsi="Times New Roman"/>
                <w:b/>
                <w:sz w:val="20"/>
                <w:szCs w:val="20"/>
                <w:lang w:val="ro-RO" w:eastAsia="en-US"/>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46049" w14:textId="783E4CFA" w:rsidR="0030127E" w:rsidRPr="0030127E" w:rsidRDefault="00FC7995" w:rsidP="003E6F9A">
            <w:pPr>
              <w:pStyle w:val="NoSpacing"/>
              <w:spacing w:line="276" w:lineRule="auto"/>
              <w:jc w:val="both"/>
              <w:rPr>
                <w:rFonts w:ascii="Times New Roman" w:hAnsi="Times New Roman"/>
                <w:b/>
                <w:sz w:val="20"/>
                <w:szCs w:val="20"/>
                <w:lang w:val="ro-RO" w:eastAsia="en-US"/>
              </w:rPr>
            </w:pPr>
            <w:r>
              <w:rPr>
                <w:rFonts w:ascii="Times New Roman" w:hAnsi="Times New Roman"/>
                <w:b/>
                <w:sz w:val="20"/>
                <w:szCs w:val="20"/>
                <w:lang w:val="ro-RO" w:eastAsia="en-US"/>
              </w:rPr>
              <w:t>ANSA</w:t>
            </w:r>
          </w:p>
        </w:tc>
      </w:tr>
      <w:tr w:rsidR="0030127E" w:rsidRPr="0030127E" w14:paraId="719D1BD7" w14:textId="77777777" w:rsidTr="003E224E">
        <w:trPr>
          <w:trHeight w:val="567"/>
        </w:trPr>
        <w:tc>
          <w:tcPr>
            <w:tcW w:w="4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3B468" w14:textId="77777777" w:rsidR="00687075" w:rsidRPr="00687075" w:rsidRDefault="00687075" w:rsidP="00687075">
            <w:pPr>
              <w:pStyle w:val="Default"/>
              <w:rPr>
                <w:rFonts w:ascii="Times New Roman" w:hAnsi="Times New Roman" w:cs="Times New Roman"/>
                <w:sz w:val="20"/>
                <w:szCs w:val="20"/>
                <w:lang w:val="ro-RO"/>
              </w:rPr>
            </w:pPr>
            <w:r w:rsidRPr="00687075">
              <w:rPr>
                <w:rFonts w:ascii="Times New Roman" w:hAnsi="Times New Roman" w:cs="Times New Roman"/>
                <w:sz w:val="20"/>
                <w:szCs w:val="20"/>
                <w:lang w:val="ro-RO"/>
              </w:rPr>
              <w:t>Articolul 8</w:t>
            </w:r>
          </w:p>
          <w:p w14:paraId="2F51A365" w14:textId="61E46804" w:rsidR="00687075" w:rsidRPr="00687075" w:rsidRDefault="00687075" w:rsidP="00687075">
            <w:pPr>
              <w:pStyle w:val="Default"/>
              <w:rPr>
                <w:rFonts w:ascii="Times New Roman" w:hAnsi="Times New Roman" w:cs="Times New Roman"/>
                <w:sz w:val="20"/>
                <w:szCs w:val="20"/>
                <w:lang w:val="ro-RO"/>
              </w:rPr>
            </w:pPr>
            <w:r w:rsidRPr="00687075">
              <w:rPr>
                <w:rFonts w:ascii="Times New Roman" w:hAnsi="Times New Roman" w:cs="Times New Roman"/>
                <w:sz w:val="20"/>
                <w:szCs w:val="20"/>
                <w:lang w:val="ro-RO"/>
              </w:rPr>
              <w:t>Intrare în vigoare și aplicare</w:t>
            </w:r>
          </w:p>
          <w:p w14:paraId="24CA9E17" w14:textId="57DB0ED9" w:rsidR="00687075" w:rsidRPr="00687075" w:rsidRDefault="00687075" w:rsidP="00687075">
            <w:pPr>
              <w:pStyle w:val="Default"/>
              <w:rPr>
                <w:rFonts w:ascii="Times New Roman" w:hAnsi="Times New Roman" w:cs="Times New Roman"/>
                <w:sz w:val="20"/>
                <w:szCs w:val="20"/>
                <w:lang w:val="ro-RO"/>
              </w:rPr>
            </w:pPr>
            <w:r w:rsidRPr="00687075">
              <w:rPr>
                <w:rFonts w:ascii="Times New Roman" w:hAnsi="Times New Roman" w:cs="Times New Roman"/>
                <w:sz w:val="20"/>
                <w:szCs w:val="20"/>
                <w:lang w:val="ro-RO"/>
              </w:rPr>
              <w:t>Prezentul regulament intră în vigoare în a douăzecea zi de la data publicării în Jurnalul Oficial al Uniunii Europene.</w:t>
            </w:r>
          </w:p>
          <w:p w14:paraId="3318C6F9" w14:textId="09D5915F" w:rsidR="00687075" w:rsidRPr="00687075" w:rsidRDefault="00687075" w:rsidP="00687075">
            <w:pPr>
              <w:pStyle w:val="Default"/>
              <w:rPr>
                <w:rFonts w:ascii="Times New Roman" w:hAnsi="Times New Roman" w:cs="Times New Roman"/>
                <w:sz w:val="20"/>
                <w:szCs w:val="20"/>
                <w:lang w:val="ro-RO"/>
              </w:rPr>
            </w:pPr>
            <w:r w:rsidRPr="00687075">
              <w:rPr>
                <w:rFonts w:ascii="Times New Roman" w:hAnsi="Times New Roman" w:cs="Times New Roman"/>
                <w:sz w:val="20"/>
                <w:szCs w:val="20"/>
                <w:lang w:val="ro-RO"/>
              </w:rPr>
              <w:t>Condițiile de intrare în Uniune a transporturilor de animale sau de produse prevăzute în prezentul act delegat se aplică după 24 de luni de la data aplicării actului de punere în aplicare menționat la articolul 6 alineatul (1).</w:t>
            </w:r>
          </w:p>
          <w:p w14:paraId="0E2F6FD1" w14:textId="6136AA9F" w:rsidR="00687075" w:rsidRPr="00687075" w:rsidRDefault="00687075" w:rsidP="00687075">
            <w:pPr>
              <w:pStyle w:val="Default"/>
              <w:rPr>
                <w:rFonts w:ascii="Times New Roman" w:hAnsi="Times New Roman" w:cs="Times New Roman"/>
                <w:sz w:val="20"/>
                <w:szCs w:val="20"/>
                <w:lang w:val="ro-RO"/>
              </w:rPr>
            </w:pPr>
            <w:r w:rsidRPr="00687075">
              <w:rPr>
                <w:rFonts w:ascii="Times New Roman" w:hAnsi="Times New Roman" w:cs="Times New Roman"/>
                <w:sz w:val="20"/>
                <w:szCs w:val="20"/>
                <w:lang w:val="ro-RO"/>
              </w:rPr>
              <w:t>Prezentul regulament este obligatoriu în toate elementele sale și se aplică direct în toate statele membre.</w:t>
            </w:r>
          </w:p>
          <w:p w14:paraId="4CE14BBD" w14:textId="77777777" w:rsidR="00687075" w:rsidRPr="00687075" w:rsidRDefault="00687075" w:rsidP="00687075">
            <w:pPr>
              <w:pStyle w:val="Default"/>
              <w:rPr>
                <w:rFonts w:ascii="Times New Roman" w:hAnsi="Times New Roman" w:cs="Times New Roman"/>
                <w:sz w:val="20"/>
                <w:szCs w:val="20"/>
                <w:lang w:val="ro-RO"/>
              </w:rPr>
            </w:pPr>
            <w:r w:rsidRPr="00687075">
              <w:rPr>
                <w:rFonts w:ascii="Times New Roman" w:hAnsi="Times New Roman" w:cs="Times New Roman"/>
                <w:sz w:val="20"/>
                <w:szCs w:val="20"/>
                <w:lang w:val="ro-RO"/>
              </w:rPr>
              <w:t>Adoptat la Bruxelles, 27 februarie 2023.</w:t>
            </w:r>
          </w:p>
          <w:p w14:paraId="7A236EF1" w14:textId="77777777" w:rsidR="00687075" w:rsidRPr="00687075" w:rsidRDefault="00687075" w:rsidP="00687075">
            <w:pPr>
              <w:pStyle w:val="Default"/>
              <w:rPr>
                <w:rFonts w:ascii="Times New Roman" w:hAnsi="Times New Roman" w:cs="Times New Roman"/>
                <w:sz w:val="20"/>
                <w:szCs w:val="20"/>
                <w:lang w:val="ro-RO"/>
              </w:rPr>
            </w:pPr>
          </w:p>
          <w:p w14:paraId="3C641939" w14:textId="77777777" w:rsidR="00687075" w:rsidRPr="00687075" w:rsidRDefault="00687075" w:rsidP="00687075">
            <w:pPr>
              <w:pStyle w:val="Default"/>
              <w:rPr>
                <w:rFonts w:ascii="Times New Roman" w:hAnsi="Times New Roman" w:cs="Times New Roman"/>
                <w:sz w:val="20"/>
                <w:szCs w:val="20"/>
                <w:lang w:val="ro-RO"/>
              </w:rPr>
            </w:pPr>
            <w:r w:rsidRPr="00687075">
              <w:rPr>
                <w:rFonts w:ascii="Times New Roman" w:hAnsi="Times New Roman" w:cs="Times New Roman"/>
                <w:sz w:val="20"/>
                <w:szCs w:val="20"/>
                <w:lang w:val="ro-RO"/>
              </w:rPr>
              <w:t>Pentru Comisie</w:t>
            </w:r>
          </w:p>
          <w:p w14:paraId="67287B58" w14:textId="77777777" w:rsidR="00687075" w:rsidRPr="00687075" w:rsidRDefault="00687075" w:rsidP="00687075">
            <w:pPr>
              <w:pStyle w:val="Default"/>
              <w:rPr>
                <w:rFonts w:ascii="Times New Roman" w:hAnsi="Times New Roman" w:cs="Times New Roman"/>
                <w:sz w:val="20"/>
                <w:szCs w:val="20"/>
                <w:lang w:val="ro-RO"/>
              </w:rPr>
            </w:pPr>
          </w:p>
          <w:p w14:paraId="1710BE6E" w14:textId="77777777" w:rsidR="00687075" w:rsidRPr="00687075" w:rsidRDefault="00687075" w:rsidP="00687075">
            <w:pPr>
              <w:pStyle w:val="Default"/>
              <w:rPr>
                <w:rFonts w:ascii="Times New Roman" w:hAnsi="Times New Roman" w:cs="Times New Roman"/>
                <w:sz w:val="20"/>
                <w:szCs w:val="20"/>
                <w:lang w:val="ro-RO"/>
              </w:rPr>
            </w:pPr>
            <w:r w:rsidRPr="00687075">
              <w:rPr>
                <w:rFonts w:ascii="Times New Roman" w:hAnsi="Times New Roman" w:cs="Times New Roman"/>
                <w:sz w:val="20"/>
                <w:szCs w:val="20"/>
                <w:lang w:val="ro-RO"/>
              </w:rPr>
              <w:t>Președinta</w:t>
            </w:r>
          </w:p>
          <w:p w14:paraId="7866452B" w14:textId="77777777" w:rsidR="00687075" w:rsidRPr="00687075" w:rsidRDefault="00687075" w:rsidP="00687075">
            <w:pPr>
              <w:pStyle w:val="Default"/>
              <w:rPr>
                <w:rFonts w:ascii="Times New Roman" w:hAnsi="Times New Roman" w:cs="Times New Roman"/>
                <w:sz w:val="20"/>
                <w:szCs w:val="20"/>
                <w:lang w:val="ro-RO"/>
              </w:rPr>
            </w:pPr>
          </w:p>
          <w:p w14:paraId="1FA94C37" w14:textId="06788034" w:rsidR="0030127E" w:rsidRPr="0030127E" w:rsidRDefault="00687075" w:rsidP="00687075">
            <w:pPr>
              <w:pStyle w:val="Default"/>
              <w:rPr>
                <w:rFonts w:ascii="Times New Roman" w:hAnsi="Times New Roman" w:cs="Times New Roman"/>
                <w:sz w:val="20"/>
                <w:szCs w:val="20"/>
                <w:lang w:val="ro-RO"/>
              </w:rPr>
            </w:pPr>
            <w:r w:rsidRPr="00687075">
              <w:rPr>
                <w:rFonts w:ascii="Times New Roman" w:hAnsi="Times New Roman" w:cs="Times New Roman"/>
                <w:sz w:val="20"/>
                <w:szCs w:val="20"/>
                <w:lang w:val="ro-RO"/>
              </w:rPr>
              <w:t>Ursula VON DER LEYEN</w:t>
            </w: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09D0B" w14:textId="77777777" w:rsidR="00C44AC7" w:rsidRPr="00C44AC7" w:rsidRDefault="00C44AC7" w:rsidP="00C44AC7">
            <w:pPr>
              <w:pStyle w:val="Default"/>
              <w:rPr>
                <w:rFonts w:ascii="Times New Roman" w:hAnsi="Times New Roman" w:cs="Times New Roman"/>
                <w:sz w:val="20"/>
                <w:szCs w:val="20"/>
                <w:lang w:val="ro-RO"/>
              </w:rPr>
            </w:pPr>
            <w:r w:rsidRPr="00C44AC7">
              <w:rPr>
                <w:rFonts w:ascii="Times New Roman" w:hAnsi="Times New Roman" w:cs="Times New Roman"/>
                <w:sz w:val="20"/>
                <w:szCs w:val="20"/>
                <w:lang w:val="ro-RO"/>
              </w:rPr>
              <w:t>Secțiunea 8</w:t>
            </w:r>
          </w:p>
          <w:p w14:paraId="0CF5992C" w14:textId="77777777" w:rsidR="00C44AC7" w:rsidRPr="00C44AC7" w:rsidRDefault="00C44AC7" w:rsidP="00C44AC7">
            <w:pPr>
              <w:pStyle w:val="Default"/>
              <w:rPr>
                <w:rFonts w:ascii="Times New Roman" w:hAnsi="Times New Roman" w:cs="Times New Roman"/>
                <w:sz w:val="20"/>
                <w:szCs w:val="20"/>
                <w:lang w:val="ro-RO"/>
              </w:rPr>
            </w:pPr>
            <w:r w:rsidRPr="00C44AC7">
              <w:rPr>
                <w:rFonts w:ascii="Times New Roman" w:hAnsi="Times New Roman" w:cs="Times New Roman"/>
                <w:sz w:val="20"/>
                <w:szCs w:val="20"/>
                <w:lang w:val="ro-RO"/>
              </w:rPr>
              <w:t>Intrare în vigoare și aplicare</w:t>
            </w:r>
          </w:p>
          <w:p w14:paraId="4501EF39" w14:textId="77777777" w:rsidR="00C44AC7" w:rsidRPr="00C44AC7" w:rsidRDefault="00C44AC7" w:rsidP="00C44AC7">
            <w:pPr>
              <w:pStyle w:val="Default"/>
              <w:rPr>
                <w:rFonts w:ascii="Times New Roman" w:hAnsi="Times New Roman" w:cs="Times New Roman"/>
                <w:sz w:val="20"/>
                <w:szCs w:val="20"/>
                <w:lang w:val="ro-RO"/>
              </w:rPr>
            </w:pPr>
            <w:r w:rsidRPr="00C44AC7">
              <w:rPr>
                <w:rFonts w:ascii="Times New Roman" w:hAnsi="Times New Roman" w:cs="Times New Roman"/>
                <w:sz w:val="20"/>
                <w:szCs w:val="20"/>
                <w:lang w:val="ro-RO"/>
              </w:rPr>
              <w:t xml:space="preserve">15. Prezentul Regulament intră în vigoare la expirarea a unei luni de la data publicării Ordinului Agenției Naționale pentru Siguranța Alimentelor în Monitorul Oficial al Republicii Moldova. </w:t>
            </w:r>
          </w:p>
          <w:p w14:paraId="3CDD95D9" w14:textId="7643270F" w:rsidR="0030127E" w:rsidRPr="00C44AC7" w:rsidRDefault="00C44AC7" w:rsidP="00C44AC7">
            <w:pPr>
              <w:pStyle w:val="Default"/>
              <w:jc w:val="both"/>
              <w:rPr>
                <w:rFonts w:ascii="Times New Roman" w:hAnsi="Times New Roman" w:cs="Times New Roman"/>
                <w:sz w:val="20"/>
                <w:szCs w:val="20"/>
                <w:lang w:val="ro-RO"/>
              </w:rPr>
            </w:pPr>
            <w:r w:rsidRPr="00C44AC7">
              <w:rPr>
                <w:rFonts w:ascii="Times New Roman" w:hAnsi="Times New Roman" w:cs="Times New Roman"/>
                <w:sz w:val="20"/>
                <w:szCs w:val="20"/>
                <w:lang w:val="ro-RO"/>
              </w:rPr>
              <w:t>16. Condițiile de intrare în Republica Moldova a transporturilor de animale sau de produse prevăzute în prezentul Regulament se aplică după trei luni de la data intrării în vigoare a Ordinului Agenției Naționale pentru Siguranța Alimentelor de aprobare a prezentului Regulament.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A84B2" w14:textId="038D618F" w:rsidR="0030127E" w:rsidRPr="0030127E" w:rsidRDefault="00687075" w:rsidP="003E6F9A">
            <w:pPr>
              <w:pStyle w:val="NoSpacing"/>
              <w:spacing w:line="276" w:lineRule="auto"/>
              <w:jc w:val="both"/>
              <w:rPr>
                <w:rFonts w:ascii="Times New Roman" w:hAnsi="Times New Roman"/>
                <w:b/>
                <w:sz w:val="20"/>
                <w:szCs w:val="20"/>
                <w:lang w:val="ro-RO" w:eastAsia="en-US"/>
              </w:rPr>
            </w:pPr>
            <w:r w:rsidRPr="0030127E">
              <w:rPr>
                <w:rFonts w:ascii="Times New Roman" w:hAnsi="Times New Roman"/>
                <w:b/>
                <w:sz w:val="20"/>
                <w:szCs w:val="20"/>
                <w:lang w:val="ro-RO" w:eastAsia="en-US"/>
              </w:rPr>
              <w:t>Compatibil</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1527E" w14:textId="77777777" w:rsidR="0030127E" w:rsidRPr="0030127E" w:rsidRDefault="0030127E" w:rsidP="003E6F9A">
            <w:pPr>
              <w:pStyle w:val="NoSpacing"/>
              <w:spacing w:line="276" w:lineRule="auto"/>
              <w:jc w:val="both"/>
              <w:rPr>
                <w:rFonts w:ascii="Times New Roman" w:hAnsi="Times New Roman"/>
                <w:b/>
                <w:sz w:val="20"/>
                <w:szCs w:val="20"/>
                <w:lang w:val="ro-RO" w:eastAsia="en-US"/>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67D99" w14:textId="77777777" w:rsidR="0030127E" w:rsidRPr="0030127E" w:rsidRDefault="0030127E" w:rsidP="003E6F9A">
            <w:pPr>
              <w:pStyle w:val="NoSpacing"/>
              <w:spacing w:line="276" w:lineRule="auto"/>
              <w:jc w:val="both"/>
              <w:rPr>
                <w:rFonts w:ascii="Times New Roman" w:hAnsi="Times New Roman"/>
                <w:b/>
                <w:sz w:val="20"/>
                <w:szCs w:val="20"/>
                <w:lang w:val="ro-RO" w:eastAsia="en-US"/>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D178C" w14:textId="091C0D7B" w:rsidR="0030127E" w:rsidRPr="0030127E" w:rsidRDefault="00FC7995" w:rsidP="003E6F9A">
            <w:pPr>
              <w:pStyle w:val="NoSpacing"/>
              <w:spacing w:line="276" w:lineRule="auto"/>
              <w:jc w:val="both"/>
              <w:rPr>
                <w:rFonts w:ascii="Times New Roman" w:hAnsi="Times New Roman"/>
                <w:b/>
                <w:sz w:val="20"/>
                <w:szCs w:val="20"/>
                <w:lang w:val="ro-RO" w:eastAsia="en-US"/>
              </w:rPr>
            </w:pPr>
            <w:r>
              <w:rPr>
                <w:rFonts w:ascii="Times New Roman" w:hAnsi="Times New Roman"/>
                <w:b/>
                <w:sz w:val="20"/>
                <w:szCs w:val="20"/>
                <w:lang w:val="ro-RO" w:eastAsia="en-US"/>
              </w:rPr>
              <w:t>ANSA</w:t>
            </w:r>
          </w:p>
        </w:tc>
      </w:tr>
      <w:bookmarkEnd w:id="4"/>
    </w:tbl>
    <w:p w14:paraId="269BBD9E" w14:textId="77777777" w:rsidR="008F4A2E" w:rsidRPr="0030127E" w:rsidRDefault="008F4A2E" w:rsidP="009176BC">
      <w:pPr>
        <w:rPr>
          <w:lang w:val="ro-RO"/>
        </w:rPr>
      </w:pPr>
    </w:p>
    <w:sectPr w:rsidR="008F4A2E" w:rsidRPr="0030127E">
      <w:pgSz w:w="16838" w:h="11906"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00D7E" w14:textId="77777777" w:rsidR="008344D8" w:rsidRDefault="008344D8">
      <w:r>
        <w:separator/>
      </w:r>
    </w:p>
  </w:endnote>
  <w:endnote w:type="continuationSeparator" w:id="0">
    <w:p w14:paraId="67262BE4" w14:textId="77777777" w:rsidR="008344D8" w:rsidRDefault="00834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UAlbertina">
    <w:altName w:val="Calibri"/>
    <w:charset w:val="00"/>
    <w:family w:val="swiss"/>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E4A4E" w14:textId="77777777" w:rsidR="008344D8" w:rsidRDefault="008344D8">
      <w:r>
        <w:rPr>
          <w:color w:val="000000"/>
        </w:rPr>
        <w:separator/>
      </w:r>
    </w:p>
  </w:footnote>
  <w:footnote w:type="continuationSeparator" w:id="0">
    <w:p w14:paraId="3DA1EF4F" w14:textId="77777777" w:rsidR="008344D8" w:rsidRDefault="00834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78D6"/>
    <w:multiLevelType w:val="hybridMultilevel"/>
    <w:tmpl w:val="6292FF84"/>
    <w:lvl w:ilvl="0" w:tplc="B6A434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C702A7"/>
    <w:multiLevelType w:val="multilevel"/>
    <w:tmpl w:val="D49854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BF7EC8"/>
    <w:multiLevelType w:val="multilevel"/>
    <w:tmpl w:val="4150FA06"/>
    <w:lvl w:ilvl="0">
      <w:start w:val="1"/>
      <w:numFmt w:val="lowerLetter"/>
      <w:lvlText w:val="(%1)"/>
      <w:lvlJc w:val="left"/>
      <w:pPr>
        <w:ind w:left="720" w:hanging="360"/>
      </w:pPr>
      <w:rPr>
        <w:rFonts w:ascii="Times New Roman" w:hAnsi="Times New Roman" w:cs="Times New Roman"/>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BA936FE"/>
    <w:multiLevelType w:val="hybridMultilevel"/>
    <w:tmpl w:val="7C1CAD82"/>
    <w:lvl w:ilvl="0" w:tplc="6CF0D5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AB245C"/>
    <w:multiLevelType w:val="hybridMultilevel"/>
    <w:tmpl w:val="09B48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F240DA1"/>
    <w:multiLevelType w:val="multilevel"/>
    <w:tmpl w:val="2E20EB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974260970">
    <w:abstractNumId w:val="2"/>
  </w:num>
  <w:num w:numId="2" w16cid:durableId="1039090402">
    <w:abstractNumId w:val="1"/>
  </w:num>
  <w:num w:numId="3" w16cid:durableId="987709604">
    <w:abstractNumId w:val="4"/>
  </w:num>
  <w:num w:numId="4" w16cid:durableId="2103531653">
    <w:abstractNumId w:val="5"/>
  </w:num>
  <w:num w:numId="5" w16cid:durableId="1748116206">
    <w:abstractNumId w:val="3"/>
  </w:num>
  <w:num w:numId="6" w16cid:durableId="1754005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4A2E"/>
    <w:rsid w:val="00041CD8"/>
    <w:rsid w:val="00066390"/>
    <w:rsid w:val="000901DC"/>
    <w:rsid w:val="000E1FD7"/>
    <w:rsid w:val="00182B57"/>
    <w:rsid w:val="00196B42"/>
    <w:rsid w:val="001C5435"/>
    <w:rsid w:val="001E7F63"/>
    <w:rsid w:val="0030127E"/>
    <w:rsid w:val="003A458C"/>
    <w:rsid w:val="003C3B61"/>
    <w:rsid w:val="003E224E"/>
    <w:rsid w:val="003E6F9A"/>
    <w:rsid w:val="004D0866"/>
    <w:rsid w:val="00551A19"/>
    <w:rsid w:val="00580C73"/>
    <w:rsid w:val="00687075"/>
    <w:rsid w:val="006A4ADB"/>
    <w:rsid w:val="00701764"/>
    <w:rsid w:val="00745C31"/>
    <w:rsid w:val="0076390C"/>
    <w:rsid w:val="00797609"/>
    <w:rsid w:val="007A1146"/>
    <w:rsid w:val="008344D8"/>
    <w:rsid w:val="008D6057"/>
    <w:rsid w:val="008F4A2E"/>
    <w:rsid w:val="009176BC"/>
    <w:rsid w:val="00940648"/>
    <w:rsid w:val="009655AC"/>
    <w:rsid w:val="00B11048"/>
    <w:rsid w:val="00C44AC7"/>
    <w:rsid w:val="00C55B95"/>
    <w:rsid w:val="00C75EB4"/>
    <w:rsid w:val="00D32632"/>
    <w:rsid w:val="00DB6F66"/>
    <w:rsid w:val="00DF2DDD"/>
    <w:rsid w:val="00E57E40"/>
    <w:rsid w:val="00ED5734"/>
    <w:rsid w:val="00F0246B"/>
    <w:rsid w:val="00F605F8"/>
    <w:rsid w:val="00FC799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5A5CE"/>
  <w15:docId w15:val="{6C0F0129-3AFA-45F0-B538-8A1DAB85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4"/>
        <w:szCs w:val="24"/>
        <w:lang w:val="en-GB"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ind w:firstLine="720"/>
      <w:jc w:val="both"/>
    </w:pPr>
    <w:rPr>
      <w:rFonts w:ascii="Times New Roman" w:eastAsia="Times New Roman" w:hAnsi="Times New Roman"/>
      <w:kern w:val="0"/>
      <w:sz w:val="20"/>
      <w:szCs w:val="20"/>
      <w:lang w:val="en-US"/>
    </w:rPr>
  </w:style>
  <w:style w:type="paragraph" w:styleId="Heading1">
    <w:name w:val="heading 1"/>
    <w:basedOn w:val="Normal"/>
    <w:next w:val="Normal"/>
    <w:uiPriority w:val="9"/>
    <w:qFormat/>
    <w:pPr>
      <w:keepNext/>
      <w:keepLines/>
      <w:spacing w:before="360" w:after="80" w:line="276" w:lineRule="auto"/>
      <w:ind w:firstLine="0"/>
      <w:jc w:val="left"/>
      <w:outlineLvl w:val="0"/>
    </w:pPr>
    <w:rPr>
      <w:rFonts w:ascii="Calibri Light" w:hAnsi="Calibri Light"/>
      <w:color w:val="2F5496"/>
      <w:kern w:val="3"/>
      <w:sz w:val="40"/>
      <w:szCs w:val="40"/>
      <w:lang w:val="en-GB"/>
    </w:rPr>
  </w:style>
  <w:style w:type="paragraph" w:styleId="Heading2">
    <w:name w:val="heading 2"/>
    <w:basedOn w:val="Normal"/>
    <w:next w:val="Normal"/>
    <w:uiPriority w:val="9"/>
    <w:semiHidden/>
    <w:unhideWhenUsed/>
    <w:qFormat/>
    <w:pPr>
      <w:keepNext/>
      <w:keepLines/>
      <w:spacing w:before="160" w:after="80" w:line="276" w:lineRule="auto"/>
      <w:ind w:firstLine="0"/>
      <w:jc w:val="left"/>
      <w:outlineLvl w:val="1"/>
    </w:pPr>
    <w:rPr>
      <w:rFonts w:ascii="Calibri Light" w:hAnsi="Calibri Light"/>
      <w:color w:val="2F5496"/>
      <w:kern w:val="3"/>
      <w:sz w:val="32"/>
      <w:szCs w:val="32"/>
      <w:lang w:val="en-GB"/>
    </w:rPr>
  </w:style>
  <w:style w:type="paragraph" w:styleId="Heading3">
    <w:name w:val="heading 3"/>
    <w:basedOn w:val="Normal"/>
    <w:next w:val="Normal"/>
    <w:uiPriority w:val="9"/>
    <w:semiHidden/>
    <w:unhideWhenUsed/>
    <w:qFormat/>
    <w:pPr>
      <w:keepNext/>
      <w:keepLines/>
      <w:spacing w:before="160" w:after="80" w:line="276" w:lineRule="auto"/>
      <w:ind w:firstLine="0"/>
      <w:jc w:val="left"/>
      <w:outlineLvl w:val="2"/>
    </w:pPr>
    <w:rPr>
      <w:rFonts w:ascii="Calibri" w:hAnsi="Calibri"/>
      <w:color w:val="2F5496"/>
      <w:kern w:val="3"/>
      <w:sz w:val="28"/>
      <w:szCs w:val="28"/>
      <w:lang w:val="en-GB"/>
    </w:rPr>
  </w:style>
  <w:style w:type="paragraph" w:styleId="Heading4">
    <w:name w:val="heading 4"/>
    <w:basedOn w:val="Normal"/>
    <w:next w:val="Normal"/>
    <w:uiPriority w:val="9"/>
    <w:semiHidden/>
    <w:unhideWhenUsed/>
    <w:qFormat/>
    <w:pPr>
      <w:keepNext/>
      <w:keepLines/>
      <w:spacing w:before="80" w:after="40" w:line="276" w:lineRule="auto"/>
      <w:ind w:firstLine="0"/>
      <w:jc w:val="left"/>
      <w:outlineLvl w:val="3"/>
    </w:pPr>
    <w:rPr>
      <w:rFonts w:ascii="Calibri" w:hAnsi="Calibri"/>
      <w:i/>
      <w:iCs/>
      <w:color w:val="2F5496"/>
      <w:kern w:val="3"/>
      <w:sz w:val="24"/>
      <w:szCs w:val="24"/>
      <w:lang w:val="en-GB"/>
    </w:rPr>
  </w:style>
  <w:style w:type="paragraph" w:styleId="Heading5">
    <w:name w:val="heading 5"/>
    <w:basedOn w:val="Normal"/>
    <w:next w:val="Normal"/>
    <w:uiPriority w:val="9"/>
    <w:semiHidden/>
    <w:unhideWhenUsed/>
    <w:qFormat/>
    <w:pPr>
      <w:keepNext/>
      <w:keepLines/>
      <w:spacing w:before="80" w:after="40" w:line="276" w:lineRule="auto"/>
      <w:ind w:firstLine="0"/>
      <w:jc w:val="left"/>
      <w:outlineLvl w:val="4"/>
    </w:pPr>
    <w:rPr>
      <w:rFonts w:ascii="Calibri" w:hAnsi="Calibri"/>
      <w:color w:val="2F5496"/>
      <w:kern w:val="3"/>
      <w:sz w:val="24"/>
      <w:szCs w:val="24"/>
      <w:lang w:val="en-GB"/>
    </w:rPr>
  </w:style>
  <w:style w:type="paragraph" w:styleId="Heading6">
    <w:name w:val="heading 6"/>
    <w:basedOn w:val="Normal"/>
    <w:next w:val="Normal"/>
    <w:uiPriority w:val="9"/>
    <w:semiHidden/>
    <w:unhideWhenUsed/>
    <w:qFormat/>
    <w:pPr>
      <w:keepNext/>
      <w:keepLines/>
      <w:spacing w:before="40" w:line="276" w:lineRule="auto"/>
      <w:ind w:firstLine="0"/>
      <w:jc w:val="left"/>
      <w:outlineLvl w:val="5"/>
    </w:pPr>
    <w:rPr>
      <w:rFonts w:ascii="Calibri" w:hAnsi="Calibri"/>
      <w:i/>
      <w:iCs/>
      <w:color w:val="595959"/>
      <w:kern w:val="3"/>
      <w:sz w:val="24"/>
      <w:szCs w:val="24"/>
      <w:lang w:val="en-GB"/>
    </w:rPr>
  </w:style>
  <w:style w:type="paragraph" w:styleId="Heading7">
    <w:name w:val="heading 7"/>
    <w:basedOn w:val="Normal"/>
    <w:next w:val="Normal"/>
    <w:pPr>
      <w:keepNext/>
      <w:keepLines/>
      <w:spacing w:before="40" w:line="276" w:lineRule="auto"/>
      <w:ind w:firstLine="0"/>
      <w:jc w:val="left"/>
      <w:outlineLvl w:val="6"/>
    </w:pPr>
    <w:rPr>
      <w:rFonts w:ascii="Calibri" w:hAnsi="Calibri"/>
      <w:color w:val="595959"/>
      <w:kern w:val="3"/>
      <w:sz w:val="24"/>
      <w:szCs w:val="24"/>
      <w:lang w:val="en-GB"/>
    </w:rPr>
  </w:style>
  <w:style w:type="paragraph" w:styleId="Heading8">
    <w:name w:val="heading 8"/>
    <w:basedOn w:val="Normal"/>
    <w:next w:val="Normal"/>
    <w:pPr>
      <w:keepNext/>
      <w:keepLines/>
      <w:spacing w:line="276" w:lineRule="auto"/>
      <w:ind w:firstLine="0"/>
      <w:jc w:val="left"/>
      <w:outlineLvl w:val="7"/>
    </w:pPr>
    <w:rPr>
      <w:rFonts w:ascii="Calibri" w:hAnsi="Calibri"/>
      <w:i/>
      <w:iCs/>
      <w:color w:val="272727"/>
      <w:kern w:val="3"/>
      <w:sz w:val="24"/>
      <w:szCs w:val="24"/>
      <w:lang w:val="en-GB"/>
    </w:rPr>
  </w:style>
  <w:style w:type="paragraph" w:styleId="Heading9">
    <w:name w:val="heading 9"/>
    <w:basedOn w:val="Normal"/>
    <w:next w:val="Normal"/>
    <w:pPr>
      <w:keepNext/>
      <w:keepLines/>
      <w:spacing w:line="276" w:lineRule="auto"/>
      <w:ind w:firstLine="0"/>
      <w:jc w:val="left"/>
      <w:outlineLvl w:val="8"/>
    </w:pPr>
    <w:rPr>
      <w:rFonts w:ascii="Calibri" w:hAnsi="Calibri"/>
      <w:color w:val="272727"/>
      <w:kern w:val="3"/>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color w:val="2F5496"/>
      <w:sz w:val="32"/>
      <w:szCs w:val="32"/>
    </w:rPr>
  </w:style>
  <w:style w:type="character" w:customStyle="1" w:styleId="Heading3Char">
    <w:name w:val="Heading 3 Char"/>
    <w:basedOn w:val="DefaultParagraphFont"/>
    <w:rPr>
      <w:rFonts w:eastAsia="Times New Roman" w:cs="Times New Roman"/>
      <w:color w:val="2F5496"/>
      <w:sz w:val="28"/>
      <w:szCs w:val="28"/>
    </w:rPr>
  </w:style>
  <w:style w:type="character" w:customStyle="1" w:styleId="Heading4Char">
    <w:name w:val="Heading 4 Char"/>
    <w:basedOn w:val="DefaultParagraphFont"/>
    <w:rPr>
      <w:rFonts w:eastAsia="Times New Roman" w:cs="Times New Roman"/>
      <w:i/>
      <w:iCs/>
      <w:color w:val="2F5496"/>
    </w:rPr>
  </w:style>
  <w:style w:type="character" w:customStyle="1" w:styleId="Heading5Char">
    <w:name w:val="Heading 5 Char"/>
    <w:basedOn w:val="DefaultParagraphFont"/>
    <w:rPr>
      <w:rFonts w:eastAsia="Times New Roman" w:cs="Times New Roman"/>
      <w:color w:val="2F5496"/>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ind w:firstLine="0"/>
      <w:jc w:val="left"/>
    </w:pPr>
    <w:rPr>
      <w:rFonts w:ascii="Calibri Light" w:hAnsi="Calibri Light"/>
      <w:spacing w:val="-10"/>
      <w:kern w:val="3"/>
      <w:sz w:val="56"/>
      <w:szCs w:val="56"/>
      <w:lang w:val="en-GB"/>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pPr>
      <w:spacing w:after="160" w:line="276" w:lineRule="auto"/>
      <w:jc w:val="left"/>
    </w:pPr>
    <w:rPr>
      <w:rFonts w:ascii="Calibri" w:hAnsi="Calibri"/>
      <w:color w:val="595959"/>
      <w:spacing w:val="15"/>
      <w:kern w:val="3"/>
      <w:sz w:val="28"/>
      <w:szCs w:val="28"/>
      <w:lang w:val="en-GB"/>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after="160" w:line="276" w:lineRule="auto"/>
      <w:ind w:firstLine="0"/>
      <w:jc w:val="center"/>
    </w:pPr>
    <w:rPr>
      <w:rFonts w:ascii="Calibri" w:eastAsia="Calibri" w:hAnsi="Calibri"/>
      <w:i/>
      <w:iCs/>
      <w:color w:val="404040"/>
      <w:kern w:val="3"/>
      <w:sz w:val="24"/>
      <w:szCs w:val="24"/>
      <w:lang w:val="en-GB"/>
    </w:rPr>
  </w:style>
  <w:style w:type="character" w:customStyle="1" w:styleId="QuoteChar">
    <w:name w:val="Quote Char"/>
    <w:basedOn w:val="DefaultParagraphFont"/>
    <w:rPr>
      <w:i/>
      <w:iCs/>
      <w:color w:val="404040"/>
    </w:rPr>
  </w:style>
  <w:style w:type="paragraph" w:styleId="ListParagraph">
    <w:name w:val="List Paragraph"/>
    <w:basedOn w:val="Normal"/>
    <w:pPr>
      <w:spacing w:after="160" w:line="276" w:lineRule="auto"/>
      <w:ind w:left="720" w:firstLine="0"/>
      <w:jc w:val="left"/>
    </w:pPr>
    <w:rPr>
      <w:rFonts w:ascii="Calibri" w:eastAsia="Calibri" w:hAnsi="Calibri"/>
      <w:kern w:val="3"/>
      <w:sz w:val="24"/>
      <w:szCs w:val="24"/>
      <w:lang w:val="en-GB"/>
    </w:r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line="276" w:lineRule="auto"/>
      <w:ind w:left="864" w:right="864" w:firstLine="0"/>
      <w:jc w:val="center"/>
    </w:pPr>
    <w:rPr>
      <w:rFonts w:ascii="Calibri" w:eastAsia="Calibri" w:hAnsi="Calibri"/>
      <w:i/>
      <w:iCs/>
      <w:color w:val="2F5496"/>
      <w:kern w:val="3"/>
      <w:sz w:val="24"/>
      <w:szCs w:val="24"/>
      <w:lang w:val="en-GB"/>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paragraph" w:styleId="NoSpacing">
    <w:name w:val="No Spacing"/>
    <w:pPr>
      <w:suppressAutoHyphens/>
      <w:spacing w:after="0" w:line="240" w:lineRule="auto"/>
    </w:pPr>
    <w:rPr>
      <w:rFonts w:eastAsia="Times New Roman"/>
      <w:kern w:val="0"/>
      <w:sz w:val="22"/>
      <w:szCs w:val="22"/>
      <w:lang w:val="ru-RU" w:eastAsia="ru-RU"/>
    </w:rPr>
  </w:style>
  <w:style w:type="paragraph" w:customStyle="1" w:styleId="doc-ti">
    <w:name w:val="doc-ti"/>
    <w:basedOn w:val="Normal"/>
    <w:pPr>
      <w:spacing w:before="100" w:after="100"/>
      <w:ind w:firstLine="0"/>
      <w:jc w:val="left"/>
    </w:pPr>
    <w:rPr>
      <w:sz w:val="24"/>
      <w:szCs w:val="24"/>
    </w:rPr>
  </w:style>
  <w:style w:type="paragraph" w:customStyle="1" w:styleId="title-doc-first">
    <w:name w:val="title-doc-first"/>
    <w:basedOn w:val="Normal"/>
    <w:pPr>
      <w:spacing w:before="100" w:after="100"/>
      <w:ind w:firstLine="0"/>
      <w:jc w:val="left"/>
    </w:pPr>
    <w:rPr>
      <w:sz w:val="24"/>
      <w:szCs w:val="24"/>
      <w:lang w:val="en-GB" w:eastAsia="en-GB"/>
    </w:rPr>
  </w:style>
  <w:style w:type="paragraph" w:customStyle="1" w:styleId="title-article-norm">
    <w:name w:val="title-article-norm"/>
    <w:basedOn w:val="Normal"/>
    <w:pPr>
      <w:spacing w:before="100" w:after="100"/>
      <w:ind w:firstLine="0"/>
      <w:jc w:val="left"/>
    </w:pPr>
    <w:rPr>
      <w:sz w:val="24"/>
      <w:szCs w:val="24"/>
      <w:lang w:val="en-GB" w:eastAsia="en-GB"/>
    </w:rPr>
  </w:style>
  <w:style w:type="paragraph" w:customStyle="1" w:styleId="stitle-article-norm">
    <w:name w:val="stitle-article-norm"/>
    <w:basedOn w:val="Normal"/>
    <w:pPr>
      <w:spacing w:before="100" w:after="100"/>
      <w:ind w:firstLine="0"/>
      <w:jc w:val="left"/>
    </w:pPr>
    <w:rPr>
      <w:sz w:val="24"/>
      <w:szCs w:val="24"/>
      <w:lang w:val="en-GB" w:eastAsia="en-GB"/>
    </w:rPr>
  </w:style>
  <w:style w:type="paragraph" w:customStyle="1" w:styleId="norm">
    <w:name w:val="norm"/>
    <w:basedOn w:val="Normal"/>
    <w:pPr>
      <w:spacing w:before="100" w:after="100"/>
      <w:ind w:firstLine="0"/>
      <w:jc w:val="left"/>
    </w:pPr>
    <w:rPr>
      <w:sz w:val="24"/>
      <w:szCs w:val="24"/>
      <w:lang w:val="en-GB" w:eastAsia="en-GB"/>
    </w:rPr>
  </w:style>
  <w:style w:type="character" w:customStyle="1" w:styleId="italics">
    <w:name w:val="italics"/>
    <w:basedOn w:val="DefaultParagraphFont"/>
  </w:style>
  <w:style w:type="paragraph" w:customStyle="1" w:styleId="modref">
    <w:name w:val="modref"/>
    <w:basedOn w:val="Normal"/>
    <w:pPr>
      <w:spacing w:before="100" w:after="100"/>
      <w:ind w:firstLine="0"/>
      <w:jc w:val="left"/>
    </w:pPr>
    <w:rPr>
      <w:sz w:val="24"/>
      <w:szCs w:val="24"/>
      <w:lang w:val="en-GB" w:eastAsia="en-GB"/>
    </w:rPr>
  </w:style>
  <w:style w:type="character" w:styleId="Hyperlink">
    <w:name w:val="Hyperlink"/>
    <w:basedOn w:val="DefaultParagraphFont"/>
    <w:rPr>
      <w:color w:val="0000FF"/>
      <w:u w:val="single"/>
    </w:rPr>
  </w:style>
  <w:style w:type="character" w:customStyle="1" w:styleId="CommentReference1">
    <w:name w:val="Comment Reference1"/>
    <w:basedOn w:val="DefaultParagraphFont"/>
    <w:rPr>
      <w:sz w:val="16"/>
      <w:szCs w:val="16"/>
    </w:rPr>
  </w:style>
  <w:style w:type="paragraph" w:customStyle="1" w:styleId="CommentText1">
    <w:name w:val="Comment Text1"/>
    <w:basedOn w:val="Normal"/>
  </w:style>
  <w:style w:type="character" w:customStyle="1" w:styleId="CommentTextChar">
    <w:name w:val="Comment Text Char"/>
    <w:basedOn w:val="DefaultParagraphFont"/>
    <w:rPr>
      <w:rFonts w:ascii="Times New Roman" w:eastAsia="Times New Roman" w:hAnsi="Times New Roman"/>
      <w:kern w:val="0"/>
      <w:sz w:val="20"/>
      <w:szCs w:val="20"/>
      <w:lang w:val="en-US"/>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rFonts w:ascii="Times New Roman" w:eastAsia="Times New Roman" w:hAnsi="Times New Roman"/>
      <w:b/>
      <w:bCs/>
      <w:kern w:val="0"/>
      <w:sz w:val="20"/>
      <w:szCs w:val="20"/>
      <w:lang w:val="en-US"/>
    </w:rPr>
  </w:style>
  <w:style w:type="paragraph" w:customStyle="1" w:styleId="oj-doc-ti">
    <w:name w:val="oj-doc-ti"/>
    <w:basedOn w:val="Normal"/>
    <w:pPr>
      <w:suppressAutoHyphens w:val="0"/>
      <w:spacing w:before="100" w:after="100"/>
      <w:ind w:firstLine="0"/>
      <w:jc w:val="left"/>
    </w:pPr>
    <w:rPr>
      <w:sz w:val="24"/>
      <w:szCs w:val="24"/>
      <w:lang w:val="en-GB" w:eastAsia="en-GB"/>
    </w:rPr>
  </w:style>
  <w:style w:type="paragraph" w:customStyle="1" w:styleId="Default">
    <w:name w:val="Default"/>
    <w:pPr>
      <w:autoSpaceDE w:val="0"/>
      <w:spacing w:after="0" w:line="240" w:lineRule="auto"/>
    </w:pPr>
    <w:rPr>
      <w:rFonts w:ascii="EUAlbertina" w:hAnsi="EUAlbertina" w:cs="EUAlbertin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774544">
      <w:bodyDiv w:val="1"/>
      <w:marLeft w:val="0"/>
      <w:marRight w:val="0"/>
      <w:marTop w:val="0"/>
      <w:marBottom w:val="0"/>
      <w:divBdr>
        <w:top w:val="none" w:sz="0" w:space="0" w:color="auto"/>
        <w:left w:val="none" w:sz="0" w:space="0" w:color="auto"/>
        <w:bottom w:val="none" w:sz="0" w:space="0" w:color="auto"/>
        <w:right w:val="none" w:sz="0" w:space="0" w:color="auto"/>
      </w:divBdr>
    </w:div>
    <w:div w:id="1307200373">
      <w:bodyDiv w:val="1"/>
      <w:marLeft w:val="0"/>
      <w:marRight w:val="0"/>
      <w:marTop w:val="0"/>
      <w:marBottom w:val="0"/>
      <w:divBdr>
        <w:top w:val="none" w:sz="0" w:space="0" w:color="auto"/>
        <w:left w:val="none" w:sz="0" w:space="0" w:color="auto"/>
        <w:bottom w:val="none" w:sz="0" w:space="0" w:color="auto"/>
        <w:right w:val="none" w:sz="0" w:space="0" w:color="auto"/>
      </w:divBdr>
    </w:div>
    <w:div w:id="1574586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2408</Words>
  <Characters>13727</Characters>
  <Application>Microsoft Office Word</Application>
  <DocSecurity>0</DocSecurity>
  <Lines>114</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Cojanu</dc:creator>
  <cp:lastModifiedBy>Pislaru Victor</cp:lastModifiedBy>
  <cp:revision>14</cp:revision>
  <dcterms:created xsi:type="dcterms:W3CDTF">2025-05-23T07:53:00Z</dcterms:created>
  <dcterms:modified xsi:type="dcterms:W3CDTF">2025-10-24T06:17:00Z</dcterms:modified>
</cp:coreProperties>
</file>