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7770" w14:textId="6B122D1F" w:rsidR="008B4BE6" w:rsidRPr="00031DFE" w:rsidRDefault="008B4BE6" w:rsidP="00CB6AE1">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24"/>
          <w:szCs w:val="24"/>
          <w:lang w:val="ro-RO"/>
        </w:rPr>
      </w:pPr>
    </w:p>
    <w:p w14:paraId="19B5E71F" w14:textId="7A61C0EE" w:rsidR="008B4BE6" w:rsidRPr="00031DF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6"/>
          <w:szCs w:val="26"/>
          <w:lang w:val="ro-RO"/>
        </w:rPr>
      </w:pPr>
      <w:r w:rsidRPr="00031DFE">
        <w:rPr>
          <w:b/>
          <w:color w:val="000000" w:themeColor="text1"/>
          <w:sz w:val="26"/>
          <w:szCs w:val="26"/>
          <w:lang w:val="ro-RO"/>
        </w:rPr>
        <w:t>NOTA</w:t>
      </w:r>
      <w:r w:rsidR="00032B46" w:rsidRPr="00031DFE">
        <w:rPr>
          <w:b/>
          <w:color w:val="000000" w:themeColor="text1"/>
          <w:sz w:val="26"/>
          <w:szCs w:val="26"/>
          <w:lang w:val="ro-RO"/>
        </w:rPr>
        <w:t xml:space="preserve"> </w:t>
      </w:r>
      <w:r w:rsidRPr="00031DFE">
        <w:rPr>
          <w:b/>
          <w:color w:val="000000" w:themeColor="text1"/>
          <w:sz w:val="26"/>
          <w:szCs w:val="26"/>
          <w:lang w:val="ro-RO"/>
        </w:rPr>
        <w:t>DE</w:t>
      </w:r>
      <w:r w:rsidR="00032B46" w:rsidRPr="00031DFE">
        <w:rPr>
          <w:b/>
          <w:color w:val="000000" w:themeColor="text1"/>
          <w:sz w:val="26"/>
          <w:szCs w:val="26"/>
          <w:lang w:val="ro-RO"/>
        </w:rPr>
        <w:t xml:space="preserve"> </w:t>
      </w:r>
      <w:r w:rsidRPr="00031DFE">
        <w:rPr>
          <w:b/>
          <w:color w:val="000000" w:themeColor="text1"/>
          <w:sz w:val="26"/>
          <w:szCs w:val="26"/>
          <w:lang w:val="ro-RO"/>
        </w:rPr>
        <w:t>FUNDAMENTARE</w:t>
      </w:r>
    </w:p>
    <w:p w14:paraId="5B193EC4" w14:textId="77777777" w:rsidR="00F56ACC" w:rsidRDefault="00F56ACC" w:rsidP="00F56ACC">
      <w:pPr>
        <w:ind w:firstLine="0"/>
        <w:jc w:val="center"/>
        <w:rPr>
          <w:b/>
          <w:color w:val="000000"/>
          <w:sz w:val="24"/>
          <w:szCs w:val="24"/>
          <w:lang w:val="ro-RO"/>
        </w:rPr>
      </w:pPr>
      <w:r w:rsidRPr="0007731E">
        <w:rPr>
          <w:b/>
          <w:color w:val="000000"/>
          <w:sz w:val="24"/>
          <w:szCs w:val="24"/>
          <w:lang w:val="ro-RO"/>
        </w:rPr>
        <w:t>pentru aprobarea proiectului de ordin</w:t>
      </w:r>
    </w:p>
    <w:p w14:paraId="3372A606" w14:textId="1F5E7741" w:rsidR="00F56ACC" w:rsidRDefault="00F56ACC" w:rsidP="00F56ACC">
      <w:pPr>
        <w:ind w:firstLine="0"/>
        <w:jc w:val="center"/>
        <w:rPr>
          <w:b/>
          <w:color w:val="000000"/>
          <w:sz w:val="24"/>
          <w:szCs w:val="24"/>
          <w:lang w:val="ro-RO"/>
        </w:rPr>
      </w:pPr>
      <w:r>
        <w:rPr>
          <w:b/>
          <w:color w:val="000000"/>
          <w:sz w:val="24"/>
          <w:szCs w:val="24"/>
          <w:lang w:val="ro-RO"/>
        </w:rPr>
        <w:t xml:space="preserve"> cu privire la </w:t>
      </w:r>
      <w:r w:rsidR="006A71AD">
        <w:rPr>
          <w:rStyle w:val="FontStyle42"/>
          <w:sz w:val="24"/>
          <w:szCs w:val="24"/>
          <w:lang w:val="ro-MD" w:eastAsia="ro-RO"/>
        </w:rPr>
        <w:t>aprobarea Cerințelor de calitate</w:t>
      </w:r>
      <w:r w:rsidR="007B646F">
        <w:rPr>
          <w:rStyle w:val="FontStyle42"/>
          <w:sz w:val="24"/>
          <w:szCs w:val="24"/>
          <w:lang w:val="ro-MD" w:eastAsia="ro-RO"/>
        </w:rPr>
        <w:t xml:space="preserve"> privind cazeinele și cazeinații destinați consumului uman</w:t>
      </w:r>
    </w:p>
    <w:p w14:paraId="7270453C" w14:textId="1171194F" w:rsidR="008B4BE6" w:rsidRPr="00031DFE"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6"/>
          <w:szCs w:val="26"/>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031DFE" w:rsidRPr="00031DFE" w14:paraId="287A4E29" w14:textId="77777777" w:rsidTr="00854C8D">
        <w:tc>
          <w:tcPr>
            <w:tcW w:w="9335" w:type="dxa"/>
            <w:tcBorders>
              <w:top w:val="single" w:sz="8"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3A0D3A17" w14:textId="355DA38D" w:rsidR="007258CF" w:rsidRPr="00031DFE" w:rsidRDefault="0036135C"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t>1.</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Denumirea</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sau</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numele</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autorului</w:t>
            </w:r>
            <w:r w:rsidR="00032B46" w:rsidRPr="00031DFE">
              <w:rPr>
                <w:rFonts w:ascii="Times New Roman" w:hAnsi="Times New Roman"/>
                <w:b/>
                <w:bCs/>
                <w:color w:val="000000" w:themeColor="text1"/>
                <w:sz w:val="26"/>
                <w:szCs w:val="26"/>
                <w:lang w:val="ro-RO"/>
              </w:rPr>
              <w:t xml:space="preserve"> </w:t>
            </w:r>
            <w:r w:rsidR="00863417" w:rsidRPr="00031DFE">
              <w:rPr>
                <w:rFonts w:ascii="Times New Roman" w:hAnsi="Times New Roman"/>
                <w:b/>
                <w:bCs/>
                <w:color w:val="000000" w:themeColor="text1"/>
                <w:sz w:val="26"/>
                <w:szCs w:val="26"/>
                <w:lang w:val="ro-RO"/>
              </w:rPr>
              <w:t>ș</w:t>
            </w:r>
            <w:r w:rsidR="006933C3" w:rsidRPr="00031DFE">
              <w:rPr>
                <w:rFonts w:ascii="Times New Roman" w:hAnsi="Times New Roman"/>
                <w:b/>
                <w:bCs/>
                <w:color w:val="000000" w:themeColor="text1"/>
                <w:sz w:val="26"/>
                <w:szCs w:val="26"/>
                <w:lang w:val="ro-RO"/>
              </w:rPr>
              <w:t>i,</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după</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caz,</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a</w:t>
            </w:r>
            <w:r w:rsidR="00E94FA8" w:rsidRPr="00031DFE">
              <w:rPr>
                <w:rFonts w:ascii="Times New Roman" w:hAnsi="Times New Roman"/>
                <w:b/>
                <w:bCs/>
                <w:color w:val="000000" w:themeColor="text1"/>
                <w:sz w:val="26"/>
                <w:szCs w:val="26"/>
                <w:lang w:val="ro-RO"/>
              </w:rPr>
              <w:t>/al</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participan</w:t>
            </w:r>
            <w:r w:rsidR="00863417" w:rsidRPr="00031DFE">
              <w:rPr>
                <w:rFonts w:ascii="Times New Roman" w:hAnsi="Times New Roman"/>
                <w:b/>
                <w:bCs/>
                <w:color w:val="000000" w:themeColor="text1"/>
                <w:sz w:val="26"/>
                <w:szCs w:val="26"/>
                <w:lang w:val="ro-RO"/>
              </w:rPr>
              <w:t>ț</w:t>
            </w:r>
            <w:r w:rsidR="006933C3" w:rsidRPr="00031DFE">
              <w:rPr>
                <w:rFonts w:ascii="Times New Roman" w:hAnsi="Times New Roman"/>
                <w:b/>
                <w:bCs/>
                <w:color w:val="000000" w:themeColor="text1"/>
                <w:sz w:val="26"/>
                <w:szCs w:val="26"/>
                <w:lang w:val="ro-RO"/>
              </w:rPr>
              <w:t>ilor</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la</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elaborarea</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proiectului</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actului</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normativ</w:t>
            </w:r>
          </w:p>
        </w:tc>
      </w:tr>
      <w:tr w:rsidR="00031DFE" w:rsidRPr="00031DFE" w14:paraId="07E4E789"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7C1AA6" w14:textId="553BCFF0" w:rsidR="00270985" w:rsidRPr="00B45B57" w:rsidRDefault="00270985" w:rsidP="00270985">
            <w:pPr>
              <w:shd w:val="clear" w:color="auto" w:fill="FFFFFF" w:themeFill="background1"/>
              <w:ind w:firstLine="0"/>
              <w:contextualSpacing/>
              <w:rPr>
                <w:rStyle w:val="FontStyle42"/>
                <w:b w:val="0"/>
                <w:bCs w:val="0"/>
                <w:sz w:val="24"/>
                <w:szCs w:val="24"/>
                <w:lang w:val="ro-MD" w:eastAsia="ro-RO"/>
              </w:rPr>
            </w:pPr>
            <w:r w:rsidRPr="00B45B57">
              <w:rPr>
                <w:rStyle w:val="FontStyle42"/>
                <w:sz w:val="24"/>
                <w:szCs w:val="24"/>
                <w:lang w:val="ro-MD" w:eastAsia="ro-RO"/>
              </w:rPr>
              <w:t xml:space="preserve">           </w:t>
            </w:r>
            <w:r w:rsidR="0046684E">
              <w:rPr>
                <w:rStyle w:val="FontStyle42"/>
                <w:sz w:val="24"/>
                <w:szCs w:val="24"/>
                <w:lang w:val="ro-MD" w:eastAsia="ro-RO"/>
              </w:rPr>
              <w:t>Ordinul referitor</w:t>
            </w:r>
            <w:r w:rsidRPr="00B45B57">
              <w:rPr>
                <w:rStyle w:val="FontStyle42"/>
                <w:sz w:val="24"/>
                <w:szCs w:val="24"/>
                <w:lang w:val="ro-MD" w:eastAsia="ro-RO"/>
              </w:rPr>
              <w:t xml:space="preserve"> </w:t>
            </w:r>
            <w:r w:rsidR="006A71AD">
              <w:rPr>
                <w:rStyle w:val="FontStyle42"/>
                <w:sz w:val="24"/>
                <w:szCs w:val="24"/>
                <w:lang w:val="ro-MD" w:eastAsia="ro-RO"/>
              </w:rPr>
              <w:t>la aprobarea Cerințelor de calitate</w:t>
            </w:r>
            <w:r>
              <w:rPr>
                <w:rStyle w:val="FontStyle42"/>
                <w:sz w:val="24"/>
                <w:szCs w:val="24"/>
                <w:lang w:val="ro-MD" w:eastAsia="ro-RO"/>
              </w:rPr>
              <w:t xml:space="preserve"> privind cazeinele și cazeinații destinați consumului uman</w:t>
            </w:r>
            <w:r w:rsidRPr="00B45B57">
              <w:rPr>
                <w:rStyle w:val="FontStyle42"/>
                <w:sz w:val="24"/>
                <w:szCs w:val="24"/>
                <w:lang w:val="ro-MD" w:eastAsia="ro-RO"/>
              </w:rPr>
              <w:t xml:space="preserve"> (în continuare – </w:t>
            </w:r>
            <w:r w:rsidRPr="00B45B57">
              <w:rPr>
                <w:rStyle w:val="FontStyle42"/>
                <w:i/>
                <w:sz w:val="24"/>
                <w:szCs w:val="24"/>
                <w:lang w:val="ro-MD" w:eastAsia="ro-RO"/>
              </w:rPr>
              <w:t>ordin</w:t>
            </w:r>
            <w:r w:rsidRPr="00B45B57">
              <w:rPr>
                <w:rStyle w:val="FontStyle42"/>
                <w:sz w:val="24"/>
                <w:szCs w:val="24"/>
                <w:lang w:val="ro-MD" w:eastAsia="ro-RO"/>
              </w:rPr>
              <w:t>)  este elaborat de către Ministerul Agriculturii și Industriei Alimentare.</w:t>
            </w:r>
          </w:p>
          <w:p w14:paraId="77155182" w14:textId="413272AB" w:rsidR="004A2D64" w:rsidRPr="009D2C78" w:rsidRDefault="00270985" w:rsidP="009D2C78">
            <w:pPr>
              <w:ind w:firstLine="0"/>
              <w:contextualSpacing/>
              <w:rPr>
                <w:rFonts w:ascii="Times New Roman" w:hAnsi="Times New Roman"/>
                <w:bCs/>
                <w:sz w:val="24"/>
                <w:szCs w:val="24"/>
                <w:lang w:val="ro-MD" w:eastAsia="ro-RO"/>
              </w:rPr>
            </w:pPr>
            <w:r w:rsidRPr="00B45B57">
              <w:rPr>
                <w:rFonts w:ascii="Times New Roman" w:hAnsi="Times New Roman"/>
                <w:b/>
                <w:bCs/>
                <w:sz w:val="24"/>
                <w:szCs w:val="24"/>
                <w:u w:val="single"/>
                <w:lang w:val="ro-MD"/>
              </w:rPr>
              <w:t>Subdiviziunea</w:t>
            </w:r>
            <w:r w:rsidRPr="00B45B57">
              <w:rPr>
                <w:rFonts w:ascii="Times New Roman" w:hAnsi="Times New Roman"/>
                <w:b/>
                <w:bCs/>
                <w:sz w:val="24"/>
                <w:szCs w:val="24"/>
                <w:lang w:val="ro-MD"/>
              </w:rPr>
              <w:t>:</w:t>
            </w:r>
            <w:r w:rsidRPr="00B45B57">
              <w:rPr>
                <w:rFonts w:ascii="Times New Roman" w:hAnsi="Times New Roman"/>
                <w:sz w:val="24"/>
                <w:szCs w:val="24"/>
                <w:lang w:val="ro-MD"/>
              </w:rPr>
              <w:t xml:space="preserve"> </w:t>
            </w:r>
            <w:r w:rsidRPr="00B45B57">
              <w:rPr>
                <w:rStyle w:val="FontStyle42"/>
                <w:sz w:val="24"/>
                <w:szCs w:val="24"/>
                <w:lang w:val="ro-MD" w:eastAsia="ro-RO"/>
              </w:rPr>
              <w:t>Direcția industria alimentara</w:t>
            </w:r>
          </w:p>
        </w:tc>
      </w:tr>
      <w:tr w:rsidR="00031DFE" w:rsidRPr="00031DFE" w14:paraId="54985D5B"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6CF02A6C" w14:textId="421495FE" w:rsidR="007258CF" w:rsidRPr="00C10D30" w:rsidRDefault="006933C3" w:rsidP="00042BE9">
            <w:pPr>
              <w:spacing w:line="276" w:lineRule="auto"/>
              <w:rPr>
                <w:rFonts w:ascii="Times New Roman" w:hAnsi="Times New Roman"/>
                <w:b/>
                <w:bCs/>
                <w:color w:val="000000" w:themeColor="text1"/>
                <w:sz w:val="26"/>
                <w:szCs w:val="26"/>
                <w:lang w:val="ro-MD"/>
              </w:rPr>
            </w:pPr>
            <w:r w:rsidRPr="00C10D30">
              <w:rPr>
                <w:rFonts w:ascii="Times New Roman" w:hAnsi="Times New Roman"/>
                <w:b/>
                <w:bCs/>
                <w:color w:val="000000" w:themeColor="text1"/>
                <w:sz w:val="26"/>
                <w:szCs w:val="26"/>
                <w:lang w:val="ro-MD"/>
              </w:rPr>
              <w:t>2.</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Condi</w:t>
            </w:r>
            <w:r w:rsidR="00863417" w:rsidRPr="00C10D30">
              <w:rPr>
                <w:rFonts w:ascii="Times New Roman" w:hAnsi="Times New Roman"/>
                <w:b/>
                <w:bCs/>
                <w:color w:val="000000" w:themeColor="text1"/>
                <w:sz w:val="26"/>
                <w:szCs w:val="26"/>
                <w:lang w:val="ro-MD"/>
              </w:rPr>
              <w:t>ț</w:t>
            </w:r>
            <w:r w:rsidRPr="00C10D30">
              <w:rPr>
                <w:rFonts w:ascii="Times New Roman" w:hAnsi="Times New Roman"/>
                <w:b/>
                <w:bCs/>
                <w:color w:val="000000" w:themeColor="text1"/>
                <w:sz w:val="26"/>
                <w:szCs w:val="26"/>
                <w:lang w:val="ro-MD"/>
              </w:rPr>
              <w:t>iile</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ce</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au</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impus</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elaborarea</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proiectului</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actului</w:t>
            </w:r>
            <w:r w:rsidR="00032B46" w:rsidRPr="00C10D30">
              <w:rPr>
                <w:rFonts w:ascii="Times New Roman" w:hAnsi="Times New Roman"/>
                <w:b/>
                <w:bCs/>
                <w:color w:val="000000" w:themeColor="text1"/>
                <w:sz w:val="26"/>
                <w:szCs w:val="26"/>
                <w:lang w:val="ro-MD"/>
              </w:rPr>
              <w:t xml:space="preserve"> </w:t>
            </w:r>
            <w:r w:rsidRPr="00C10D30">
              <w:rPr>
                <w:rFonts w:ascii="Times New Roman" w:hAnsi="Times New Roman"/>
                <w:b/>
                <w:bCs/>
                <w:color w:val="000000" w:themeColor="text1"/>
                <w:sz w:val="26"/>
                <w:szCs w:val="26"/>
                <w:lang w:val="ro-MD"/>
              </w:rPr>
              <w:t>normativ</w:t>
            </w:r>
          </w:p>
        </w:tc>
      </w:tr>
      <w:tr w:rsidR="00031DFE" w:rsidRPr="00031DFE" w14:paraId="4392167E"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E63BE8E" w14:textId="7816B5B4" w:rsidR="009B3F12" w:rsidRPr="00C10D30" w:rsidRDefault="00854C8D" w:rsidP="00042BE9">
            <w:pPr>
              <w:spacing w:line="276" w:lineRule="auto"/>
              <w:rPr>
                <w:b/>
                <w:bCs/>
                <w:color w:val="000000" w:themeColor="text1"/>
                <w:sz w:val="26"/>
                <w:szCs w:val="26"/>
                <w:lang w:val="ro-MD"/>
              </w:rPr>
            </w:pPr>
            <w:r w:rsidRPr="00C10D30">
              <w:rPr>
                <w:rFonts w:ascii="Times New Roman" w:hAnsi="Times New Roman"/>
                <w:color w:val="000000" w:themeColor="text1"/>
                <w:sz w:val="26"/>
                <w:szCs w:val="26"/>
                <w:lang w:val="ro-MD"/>
              </w:rPr>
              <w:t>2.1. Temeiul legal sau, după caz, sursa proiectului actului normativ</w:t>
            </w:r>
          </w:p>
        </w:tc>
      </w:tr>
      <w:tr w:rsidR="00031DFE" w:rsidRPr="00031DFE" w14:paraId="4F79667C"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2152FC" w14:textId="521D2341" w:rsidR="007F135A" w:rsidRPr="007F135A" w:rsidRDefault="00270985" w:rsidP="007F135A">
            <w:pPr>
              <w:pBdr>
                <w:top w:val="none" w:sz="4" w:space="0" w:color="000000"/>
                <w:left w:val="none" w:sz="4" w:space="0" w:color="000000"/>
                <w:bottom w:val="none" w:sz="4" w:space="0" w:color="000000"/>
                <w:right w:val="none" w:sz="4" w:space="0" w:color="000000"/>
              </w:pBdr>
              <w:tabs>
                <w:tab w:val="left" w:pos="884"/>
                <w:tab w:val="left" w:pos="1196"/>
              </w:tabs>
              <w:spacing w:line="276" w:lineRule="auto"/>
              <w:rPr>
                <w:rFonts w:ascii="Times New Roman" w:hAnsi="Times New Roman"/>
                <w:color w:val="000000" w:themeColor="text1"/>
                <w:sz w:val="26"/>
                <w:szCs w:val="26"/>
                <w:lang w:val="ro-MD"/>
              </w:rPr>
            </w:pPr>
            <w:r w:rsidRPr="00C10D30">
              <w:rPr>
                <w:rFonts w:ascii="Times New Roman" w:hAnsi="Times New Roman"/>
                <w:color w:val="000000" w:themeColor="text1"/>
                <w:sz w:val="26"/>
                <w:szCs w:val="26"/>
                <w:lang w:val="ro-MD"/>
              </w:rPr>
              <w:t>Prezentul</w:t>
            </w:r>
            <w:r w:rsidR="00026213">
              <w:rPr>
                <w:rFonts w:ascii="Times New Roman" w:hAnsi="Times New Roman"/>
                <w:color w:val="000000" w:themeColor="text1"/>
                <w:sz w:val="26"/>
                <w:szCs w:val="26"/>
                <w:lang w:val="ro-MD"/>
              </w:rPr>
              <w:t xml:space="preserve"> Ordin este elaborat în temeiul</w:t>
            </w:r>
            <w:r w:rsidR="00026213" w:rsidRPr="007F135A">
              <w:rPr>
                <w:rFonts w:ascii="Times New Roman" w:hAnsi="Times New Roman"/>
                <w:color w:val="000000" w:themeColor="text1"/>
                <w:sz w:val="26"/>
                <w:szCs w:val="26"/>
                <w:lang w:val="ro-MD"/>
              </w:rPr>
              <w:t xml:space="preserve"> art. 13 alin. (4)  din Legea nr. 279/2017 privind informarea consumatorului cu privire la produsele alimentare</w:t>
            </w:r>
            <w:r w:rsidR="007F135A">
              <w:rPr>
                <w:rFonts w:ascii="Times New Roman" w:hAnsi="Times New Roman"/>
                <w:color w:val="000000" w:themeColor="text1"/>
                <w:sz w:val="26"/>
                <w:szCs w:val="26"/>
                <w:lang w:val="ro-MD"/>
              </w:rPr>
              <w:t xml:space="preserve"> </w:t>
            </w:r>
            <w:r w:rsidR="007F135A" w:rsidRPr="007F135A">
              <w:rPr>
                <w:rFonts w:ascii="Times New Roman" w:hAnsi="Times New Roman"/>
                <w:color w:val="000000" w:themeColor="text1"/>
                <w:sz w:val="26"/>
                <w:szCs w:val="26"/>
                <w:lang w:val="ro-MD"/>
              </w:rPr>
              <w:t>(Monitorul Oficial al Republicii Moldova, 2018, nr.7-17, art.54)</w:t>
            </w:r>
            <w:r w:rsidR="007F135A">
              <w:rPr>
                <w:rFonts w:ascii="Times New Roman" w:hAnsi="Times New Roman"/>
                <w:color w:val="000000" w:themeColor="text1"/>
                <w:sz w:val="26"/>
                <w:szCs w:val="26"/>
                <w:lang w:val="ro-MD"/>
              </w:rPr>
              <w:t>.</w:t>
            </w:r>
            <w:r w:rsidR="00D64FE0">
              <w:rPr>
                <w:rFonts w:ascii="Times New Roman" w:hAnsi="Times New Roman"/>
                <w:color w:val="000000" w:themeColor="text1"/>
                <w:sz w:val="26"/>
                <w:szCs w:val="26"/>
                <w:lang w:val="ro-MD"/>
              </w:rPr>
              <w:t xml:space="preserve"> T</w:t>
            </w:r>
            <w:r w:rsidRPr="00C10D30">
              <w:rPr>
                <w:rFonts w:ascii="Times New Roman" w:hAnsi="Times New Roman"/>
                <w:color w:val="000000" w:themeColor="text1"/>
                <w:sz w:val="26"/>
                <w:szCs w:val="26"/>
                <w:lang w:val="ro-MD"/>
              </w:rPr>
              <w:t xml:space="preserve">otodată, Ordinul prevede transpunerea Directivei (UE) nr. 2015/2203 a Parlamentului European și a Consiliului din 25 noiembrie 2015 privind apropierea legislațiilor statelor membre cu privire la cazeinele și cazeinaţii </w:t>
            </w:r>
            <w:r w:rsidR="00037216" w:rsidRPr="00C10D30">
              <w:rPr>
                <w:rFonts w:ascii="Times New Roman" w:hAnsi="Times New Roman"/>
                <w:color w:val="000000" w:themeColor="text1"/>
                <w:sz w:val="26"/>
                <w:szCs w:val="26"/>
                <w:lang w:val="ro-MD"/>
              </w:rPr>
              <w:t>destinați</w:t>
            </w:r>
            <w:r w:rsidRPr="00C10D30">
              <w:rPr>
                <w:rFonts w:ascii="Times New Roman" w:hAnsi="Times New Roman"/>
                <w:color w:val="000000" w:themeColor="text1"/>
                <w:sz w:val="26"/>
                <w:szCs w:val="26"/>
                <w:lang w:val="ro-MD"/>
              </w:rPr>
              <w:t xml:space="preserve"> consumului uman și de abrogare a Directivei nr. 83/417/CEE a Consiliului în contextul realizării obligațiilor republicii Moldova, care rezultă din prevederile</w:t>
            </w:r>
            <w:r w:rsidR="00B04BDB">
              <w:rPr>
                <w:rFonts w:ascii="Times New Roman" w:hAnsi="Times New Roman"/>
                <w:color w:val="000000" w:themeColor="text1"/>
                <w:sz w:val="26"/>
                <w:szCs w:val="26"/>
                <w:lang w:val="ro-MD"/>
              </w:rPr>
              <w:t xml:space="preserve"> punctului 97</w:t>
            </w:r>
            <w:r w:rsidR="00A60BF1" w:rsidRPr="00C10D30">
              <w:rPr>
                <w:rFonts w:ascii="Times New Roman" w:hAnsi="Times New Roman"/>
                <w:color w:val="000000" w:themeColor="text1"/>
                <w:sz w:val="26"/>
                <w:szCs w:val="26"/>
                <w:lang w:val="ro-MD"/>
              </w:rPr>
              <w:t>, capitolul 12 „Siguranța alimentară, politici sanitare și fitosanitare” din Planul Național pentru Aderare, aprobat prin H</w:t>
            </w:r>
            <w:r w:rsidR="00C10D30" w:rsidRPr="00C10D30">
              <w:rPr>
                <w:rFonts w:ascii="Times New Roman" w:hAnsi="Times New Roman"/>
                <w:color w:val="000000" w:themeColor="text1"/>
                <w:sz w:val="26"/>
                <w:szCs w:val="26"/>
                <w:lang w:val="ro-MD"/>
              </w:rPr>
              <w:t>otărârea Guvernului nr. 306/2025</w:t>
            </w:r>
            <w:r w:rsidR="00A60BF1" w:rsidRPr="00C10D30">
              <w:rPr>
                <w:rFonts w:ascii="Times New Roman" w:hAnsi="Times New Roman"/>
                <w:color w:val="000000" w:themeColor="text1"/>
                <w:sz w:val="26"/>
                <w:szCs w:val="26"/>
                <w:lang w:val="ro-MD"/>
              </w:rPr>
              <w:t>.</w:t>
            </w:r>
          </w:p>
        </w:tc>
      </w:tr>
      <w:tr w:rsidR="00031DFE" w:rsidRPr="00031DFE" w14:paraId="6F56D62C" w14:textId="77777777" w:rsidTr="00A13186">
        <w:tc>
          <w:tcPr>
            <w:tcW w:w="9335" w:type="dxa"/>
            <w:tcBorders>
              <w:top w:val="none" w:sz="4" w:space="0" w:color="000000"/>
              <w:left w:val="single" w:sz="8" w:space="0" w:color="000000"/>
              <w:bottom w:val="single" w:sz="4" w:space="0" w:color="auto"/>
              <w:right w:val="single" w:sz="8" w:space="0" w:color="000000"/>
            </w:tcBorders>
            <w:shd w:val="clear" w:color="auto" w:fill="FFFFCC"/>
            <w:tcMar>
              <w:top w:w="0" w:type="dxa"/>
              <w:left w:w="108" w:type="dxa"/>
              <w:bottom w:w="0" w:type="dxa"/>
              <w:right w:w="108" w:type="dxa"/>
            </w:tcMar>
          </w:tcPr>
          <w:p w14:paraId="440AD9EB" w14:textId="5D900D2C"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2.2.</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Descrierea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situa</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iei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actuale</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problemelor</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care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impun</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interven</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inclusiv</w:t>
            </w:r>
            <w:r w:rsidR="00032B46" w:rsidRPr="00031DFE">
              <w:rPr>
                <w:rFonts w:ascii="Times New Roman" w:hAnsi="Times New Roman"/>
                <w:color w:val="000000" w:themeColor="text1"/>
                <w:sz w:val="26"/>
                <w:szCs w:val="26"/>
                <w:lang w:val="ro-RO"/>
              </w:rPr>
              <w:t xml:space="preserve"> </w:t>
            </w:r>
            <w:r w:rsidR="005C7769" w:rsidRPr="00031DFE">
              <w:rPr>
                <w:rFonts w:ascii="Times New Roman" w:hAnsi="Times New Roman"/>
                <w:color w:val="000000" w:themeColor="text1"/>
                <w:sz w:val="26"/>
                <w:szCs w:val="26"/>
                <w:lang w:val="ro-RO"/>
              </w:rPr>
              <w:t xml:space="preserve">a </w:t>
            </w:r>
            <w:r w:rsidRPr="00031DFE">
              <w:rPr>
                <w:rFonts w:ascii="Times New Roman" w:hAnsi="Times New Roman"/>
                <w:color w:val="000000" w:themeColor="text1"/>
                <w:sz w:val="26"/>
                <w:szCs w:val="26"/>
                <w:lang w:val="ro-RO"/>
              </w:rPr>
              <w:t>cadrul</w:t>
            </w:r>
            <w:r w:rsidR="005C7769" w:rsidRPr="00031DFE">
              <w:rPr>
                <w:rFonts w:ascii="Times New Roman" w:hAnsi="Times New Roman"/>
                <w:color w:val="000000" w:themeColor="text1"/>
                <w:sz w:val="26"/>
                <w:szCs w:val="26"/>
                <w:lang w:val="ro-RO"/>
              </w:rPr>
              <w:t>ui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aplicabil</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005C7769" w:rsidRPr="00031DFE">
              <w:rPr>
                <w:rFonts w:ascii="Times New Roman" w:hAnsi="Times New Roman"/>
                <w:color w:val="000000" w:themeColor="text1"/>
                <w:sz w:val="26"/>
                <w:szCs w:val="26"/>
                <w:lang w:val="ro-RO"/>
              </w:rPr>
              <w:t xml:space="preserve">a </w:t>
            </w:r>
            <w:r w:rsidRPr="00031DFE">
              <w:rPr>
                <w:rFonts w:ascii="Times New Roman" w:hAnsi="Times New Roman"/>
                <w:color w:val="000000" w:themeColor="text1"/>
                <w:sz w:val="26"/>
                <w:szCs w:val="26"/>
                <w:lang w:val="ro-RO"/>
              </w:rPr>
              <w:t>deficien</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el</w:t>
            </w:r>
            <w:r w:rsidR="005C7769" w:rsidRPr="00031DFE">
              <w:rPr>
                <w:rFonts w:ascii="Times New Roman" w:hAnsi="Times New Roman"/>
                <w:color w:val="000000" w:themeColor="text1"/>
                <w:sz w:val="26"/>
                <w:szCs w:val="26"/>
                <w:lang w:val="ro-RO"/>
              </w:rPr>
              <w:t>or</w:t>
            </w:r>
            <w:r w:rsidRPr="00031DFE">
              <w:rPr>
                <w:rFonts w:ascii="Times New Roman" w:hAnsi="Times New Roman"/>
                <w:color w:val="000000" w:themeColor="text1"/>
                <w:sz w:val="26"/>
                <w:szCs w:val="26"/>
                <w:lang w:val="ro-RO"/>
              </w:rPr>
              <w:t>/lacunel</w:t>
            </w:r>
            <w:r w:rsidR="005C7769" w:rsidRPr="00031DFE">
              <w:rPr>
                <w:rFonts w:ascii="Times New Roman" w:hAnsi="Times New Roman"/>
                <w:color w:val="000000" w:themeColor="text1"/>
                <w:sz w:val="26"/>
                <w:szCs w:val="26"/>
                <w:lang w:val="ro-RO"/>
              </w:rPr>
              <w:t>or</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normative</w:t>
            </w:r>
          </w:p>
        </w:tc>
      </w:tr>
      <w:tr w:rsidR="00031DFE" w:rsidRPr="00031DFE" w14:paraId="30963134" w14:textId="77777777" w:rsidTr="00A13186">
        <w:tc>
          <w:tcPr>
            <w:tcW w:w="9335" w:type="dxa"/>
            <w:tcBorders>
              <w:top w:val="single" w:sz="4" w:space="0" w:color="auto"/>
              <w:left w:val="single" w:sz="8" w:space="0" w:color="000000"/>
              <w:bottom w:val="single" w:sz="8" w:space="0" w:color="000000"/>
              <w:right w:val="single" w:sz="8" w:space="0" w:color="000000"/>
            </w:tcBorders>
            <w:shd w:val="clear" w:color="auto" w:fill="auto"/>
          </w:tcPr>
          <w:p w14:paraId="0D074B9D" w14:textId="18662918" w:rsidR="00093C80" w:rsidRDefault="00F56ACC" w:rsidP="00243072">
            <w:pPr>
              <w:shd w:val="clear" w:color="auto" w:fill="FFFFFF" w:themeFill="background1"/>
              <w:tabs>
                <w:tab w:val="left" w:pos="1016"/>
              </w:tabs>
              <w:spacing w:line="276" w:lineRule="auto"/>
              <w:ind w:firstLine="0"/>
              <w:rPr>
                <w:rFonts w:ascii="Times New Roman" w:hAnsi="Times New Roman"/>
                <w:color w:val="000000" w:themeColor="text1"/>
                <w:sz w:val="26"/>
                <w:szCs w:val="26"/>
                <w:lang w:val="ro-MD"/>
              </w:rPr>
            </w:pPr>
            <w:r w:rsidRPr="00C04108">
              <w:rPr>
                <w:rFonts w:ascii="Times New Roman" w:hAnsi="Times New Roman"/>
                <w:color w:val="000000" w:themeColor="text1"/>
                <w:sz w:val="26"/>
                <w:szCs w:val="26"/>
                <w:lang w:val="ro-MD"/>
              </w:rPr>
              <w:t xml:space="preserve">          </w:t>
            </w:r>
            <w:r w:rsidR="00957B63">
              <w:rPr>
                <w:rFonts w:ascii="Times New Roman" w:hAnsi="Times New Roman"/>
                <w:color w:val="000000" w:themeColor="text1"/>
                <w:sz w:val="26"/>
                <w:szCs w:val="26"/>
                <w:lang w:val="ro-MD"/>
              </w:rPr>
              <w:t>P</w:t>
            </w:r>
            <w:r w:rsidR="00596677">
              <w:rPr>
                <w:rFonts w:ascii="Times New Roman" w:hAnsi="Times New Roman"/>
                <w:color w:val="000000" w:themeColor="text1"/>
                <w:sz w:val="26"/>
                <w:szCs w:val="26"/>
                <w:lang w:val="ro-MD"/>
              </w:rPr>
              <w:t>rezentul Ordin</w:t>
            </w:r>
            <w:r w:rsidRPr="00F56ACC">
              <w:rPr>
                <w:rFonts w:ascii="Times New Roman" w:hAnsi="Times New Roman"/>
                <w:color w:val="000000" w:themeColor="text1"/>
                <w:sz w:val="26"/>
                <w:szCs w:val="26"/>
                <w:lang w:val="ro-MD"/>
              </w:rPr>
              <w:t xml:space="preserve"> este elaborat în scopul protecți</w:t>
            </w:r>
            <w:r w:rsidR="00957B63">
              <w:rPr>
                <w:rFonts w:ascii="Times New Roman" w:hAnsi="Times New Roman"/>
                <w:color w:val="000000" w:themeColor="text1"/>
                <w:sz w:val="26"/>
                <w:szCs w:val="26"/>
                <w:lang w:val="ro-MD"/>
              </w:rPr>
              <w:t>ei sănătății consumatorilor și al asigurării</w:t>
            </w:r>
            <w:r w:rsidRPr="00F56ACC">
              <w:rPr>
                <w:rFonts w:ascii="Times New Roman" w:hAnsi="Times New Roman"/>
                <w:color w:val="000000" w:themeColor="text1"/>
                <w:sz w:val="26"/>
                <w:szCs w:val="26"/>
                <w:lang w:val="ro-MD"/>
              </w:rPr>
              <w:t xml:space="preserve"> introdu</w:t>
            </w:r>
            <w:r>
              <w:rPr>
                <w:rFonts w:ascii="Times New Roman" w:hAnsi="Times New Roman"/>
                <w:color w:val="000000" w:themeColor="text1"/>
                <w:sz w:val="26"/>
                <w:szCs w:val="26"/>
                <w:lang w:val="ro-MD"/>
              </w:rPr>
              <w:t>cerii pe piață a produselor</w:t>
            </w:r>
            <w:r w:rsidRPr="00F56ACC">
              <w:rPr>
                <w:rFonts w:ascii="Times New Roman" w:hAnsi="Times New Roman"/>
                <w:color w:val="000000" w:themeColor="text1"/>
                <w:sz w:val="26"/>
                <w:szCs w:val="26"/>
                <w:lang w:val="ro-MD"/>
              </w:rPr>
              <w:t xml:space="preserve"> sigure</w:t>
            </w:r>
            <w:r>
              <w:rPr>
                <w:rFonts w:ascii="Times New Roman" w:hAnsi="Times New Roman"/>
                <w:color w:val="000000" w:themeColor="text1"/>
                <w:sz w:val="26"/>
                <w:szCs w:val="26"/>
                <w:lang w:val="ro-MD"/>
              </w:rPr>
              <w:t xml:space="preserve"> pentru consumul uman</w:t>
            </w:r>
            <w:r w:rsidRPr="00F56ACC">
              <w:rPr>
                <w:rFonts w:ascii="Times New Roman" w:hAnsi="Times New Roman"/>
                <w:color w:val="000000" w:themeColor="text1"/>
                <w:sz w:val="26"/>
                <w:szCs w:val="26"/>
                <w:lang w:val="ro-MD"/>
              </w:rPr>
              <w:t>.</w:t>
            </w:r>
            <w:r w:rsidR="00093C80">
              <w:rPr>
                <w:rFonts w:ascii="Times New Roman" w:hAnsi="Times New Roman"/>
                <w:color w:val="000000" w:themeColor="text1"/>
                <w:sz w:val="26"/>
                <w:szCs w:val="26"/>
                <w:lang w:val="ro-MD"/>
              </w:rPr>
              <w:t xml:space="preserve"> </w:t>
            </w:r>
          </w:p>
          <w:p w14:paraId="040764EE" w14:textId="77777777" w:rsidR="002619B4" w:rsidRPr="0018467B" w:rsidRDefault="002619B4" w:rsidP="002619B4">
            <w:pPr>
              <w:shd w:val="clear" w:color="auto" w:fill="FFFFFF"/>
              <w:rPr>
                <w:lang w:val="ro-MD"/>
              </w:rPr>
            </w:pPr>
            <w:r w:rsidRPr="0018467B">
              <w:rPr>
                <w:rFonts w:ascii="Times New Roman" w:hAnsi="Times New Roman"/>
                <w:bCs/>
                <w:color w:val="000000" w:themeColor="text1"/>
                <w:sz w:val="26"/>
                <w:szCs w:val="26"/>
                <w:lang w:val="ro-MD"/>
              </w:rPr>
              <w:t>Cazeina</w:t>
            </w:r>
            <w:r w:rsidRPr="0018467B">
              <w:rPr>
                <w:rFonts w:ascii="Times New Roman" w:hAnsi="Times New Roman"/>
                <w:color w:val="000000" w:themeColor="text1"/>
                <w:sz w:val="26"/>
                <w:szCs w:val="26"/>
                <w:lang w:val="ro-MD"/>
              </w:rPr>
              <w:t xml:space="preserve"> reprezintă proteina predominantă din lapte, având un conținut bogat de aminoacizi esențiali și o valoare nutritivă deosebită, ceea ce o face importantă atât în alimentația umană, cât și în industria alimentară</w:t>
            </w:r>
            <w:r w:rsidRPr="0018467B">
              <w:rPr>
                <w:lang w:val="ro-MD"/>
              </w:rPr>
              <w:t>.</w:t>
            </w:r>
          </w:p>
          <w:p w14:paraId="331AF822" w14:textId="2AB7C2B9" w:rsidR="00957B63" w:rsidRDefault="00957B63" w:rsidP="002619B4">
            <w:pPr>
              <w:shd w:val="clear" w:color="auto" w:fill="FFFFFF"/>
              <w:rPr>
                <w:rFonts w:ascii="Times New Roman" w:hAnsi="Times New Roman"/>
                <w:color w:val="000000" w:themeColor="text1"/>
                <w:sz w:val="26"/>
                <w:szCs w:val="26"/>
                <w:lang w:val="ro-MD"/>
              </w:rPr>
            </w:pPr>
            <w:r w:rsidRPr="0018467B">
              <w:rPr>
                <w:rFonts w:ascii="Times New Roman" w:hAnsi="Times New Roman"/>
                <w:color w:val="000000" w:themeColor="text1"/>
                <w:sz w:val="26"/>
                <w:szCs w:val="26"/>
                <w:lang w:val="ro-MD"/>
              </w:rPr>
              <w:t>În conformitate cu prevederile Directivei (UE) 2015/2203 privind cazeinele și cazeinaţii destinați consumului uman, sunt reglementate următoarele categorii de produse:</w:t>
            </w:r>
          </w:p>
          <w:p w14:paraId="7EB72ACD" w14:textId="0ABDEC32" w:rsidR="001D7701" w:rsidRPr="001D7701" w:rsidRDefault="001D7701" w:rsidP="00CC7C40">
            <w:pPr>
              <w:numPr>
                <w:ilvl w:val="0"/>
                <w:numId w:val="1"/>
              </w:numPr>
              <w:shd w:val="clear" w:color="auto" w:fill="FFFFFF"/>
              <w:rPr>
                <w:rFonts w:ascii="Times New Roman" w:hAnsi="Times New Roman"/>
                <w:color w:val="000000" w:themeColor="text1"/>
                <w:sz w:val="26"/>
                <w:szCs w:val="26"/>
                <w:lang w:val="ro-MD"/>
              </w:rPr>
            </w:pPr>
            <w:r w:rsidRPr="001D7701">
              <w:rPr>
                <w:rFonts w:ascii="Times New Roman" w:hAnsi="Times New Roman"/>
                <w:color w:val="000000" w:themeColor="text1"/>
                <w:sz w:val="26"/>
                <w:szCs w:val="26"/>
                <w:lang w:val="ro-MD"/>
              </w:rPr>
              <w:t>cazeină acidă comestibilă: obținută prin spălarea și uscarea coagulului din lapte degresat în urma unui proces de separare a acidului;</w:t>
            </w:r>
          </w:p>
          <w:p w14:paraId="53F206E3" w14:textId="77777777" w:rsidR="001D7701" w:rsidRPr="001D7701" w:rsidRDefault="001D7701" w:rsidP="00CC7C40">
            <w:pPr>
              <w:numPr>
                <w:ilvl w:val="0"/>
                <w:numId w:val="1"/>
              </w:numPr>
              <w:shd w:val="clear" w:color="auto" w:fill="FFFFFF"/>
              <w:rPr>
                <w:rFonts w:ascii="Times New Roman" w:hAnsi="Times New Roman"/>
                <w:color w:val="000000" w:themeColor="text1"/>
                <w:sz w:val="26"/>
                <w:szCs w:val="26"/>
                <w:lang w:val="ro-MD"/>
              </w:rPr>
            </w:pPr>
            <w:r w:rsidRPr="001D7701">
              <w:rPr>
                <w:rFonts w:ascii="Times New Roman" w:hAnsi="Times New Roman"/>
                <w:color w:val="000000" w:themeColor="text1"/>
                <w:sz w:val="26"/>
                <w:szCs w:val="26"/>
                <w:lang w:val="ro-MD"/>
              </w:rPr>
              <w:t>cazeină cheag comestibilă: obținută prin spălarea și uscarea coagulului din lapte degresat în urma unui proces de separare care folosește cheagul, o substanță naturală produsă în stomacul bovinelor;</w:t>
            </w:r>
          </w:p>
          <w:p w14:paraId="06FF1B98" w14:textId="77777777" w:rsidR="001D7701" w:rsidRDefault="001D7701" w:rsidP="00CC7C40">
            <w:pPr>
              <w:numPr>
                <w:ilvl w:val="0"/>
                <w:numId w:val="1"/>
              </w:numPr>
              <w:shd w:val="clear" w:color="auto" w:fill="FFFFFF"/>
              <w:rPr>
                <w:rFonts w:ascii="Times New Roman" w:hAnsi="Times New Roman"/>
                <w:color w:val="000000" w:themeColor="text1"/>
                <w:sz w:val="26"/>
                <w:szCs w:val="26"/>
                <w:lang w:val="ro-MD"/>
              </w:rPr>
            </w:pPr>
            <w:r w:rsidRPr="001D7701">
              <w:rPr>
                <w:rFonts w:ascii="Times New Roman" w:hAnsi="Times New Roman"/>
                <w:color w:val="000000" w:themeColor="text1"/>
                <w:sz w:val="26"/>
                <w:szCs w:val="26"/>
                <w:lang w:val="ro-MD"/>
              </w:rPr>
              <w:t>cazeinați comestibili: obținuți prin reacția cazeinei cu un agent de neutralizare (schimbând nivelul de aciditate), urmat de uscare. Hidroxidul de potasiu este un astfel de agent și este folosit pentru a face proteina mai solubilă pentru a fi utilizată în limpezirea vinului.</w:t>
            </w:r>
          </w:p>
          <w:p w14:paraId="3A4EC809" w14:textId="00FCBE4B" w:rsidR="008C0D6E" w:rsidRDefault="00801392" w:rsidP="00CA0FAF">
            <w:pPr>
              <w:shd w:val="clear" w:color="auto" w:fill="FFFFFF"/>
              <w:ind w:firstLine="0"/>
              <w:rPr>
                <w:rFonts w:ascii="Times New Roman" w:hAnsi="Times New Roman"/>
                <w:color w:val="000000" w:themeColor="text1"/>
                <w:sz w:val="26"/>
                <w:szCs w:val="26"/>
                <w:lang w:val="ro-MD"/>
              </w:rPr>
            </w:pPr>
            <w:r>
              <w:rPr>
                <w:rFonts w:ascii="Times New Roman" w:hAnsi="Times New Roman"/>
                <w:color w:val="000000" w:themeColor="text1"/>
                <w:sz w:val="26"/>
                <w:szCs w:val="26"/>
                <w:lang w:val="ro-MD"/>
              </w:rPr>
              <w:lastRenderedPageBreak/>
              <w:t xml:space="preserve">          </w:t>
            </w:r>
            <w:r w:rsidRPr="00801392">
              <w:rPr>
                <w:rFonts w:ascii="Times New Roman" w:hAnsi="Times New Roman"/>
                <w:color w:val="000000" w:themeColor="text1"/>
                <w:sz w:val="26"/>
                <w:szCs w:val="26"/>
                <w:lang w:val="ro-MD"/>
              </w:rPr>
              <w:t>Anexele la Directiva (U</w:t>
            </w:r>
            <w:r w:rsidR="00697D41">
              <w:rPr>
                <w:rFonts w:ascii="Times New Roman" w:hAnsi="Times New Roman"/>
                <w:color w:val="000000" w:themeColor="text1"/>
                <w:sz w:val="26"/>
                <w:szCs w:val="26"/>
                <w:lang w:val="ro-MD"/>
              </w:rPr>
              <w:t>E) 2015/2203 stabilesc cerințe</w:t>
            </w:r>
            <w:r w:rsidRPr="00801392">
              <w:rPr>
                <w:rFonts w:ascii="Times New Roman" w:hAnsi="Times New Roman"/>
                <w:color w:val="000000" w:themeColor="text1"/>
                <w:sz w:val="26"/>
                <w:szCs w:val="26"/>
                <w:lang w:val="ro-MD"/>
              </w:rPr>
              <w:t xml:space="preserve"> detaliate pentru cazeine și cazeinați, precum conținutul minim de proteine din lapte, nivelurile maxime admise pentru anumite componente și criteriile de calitate. De asemenea, Directiva prevede că, în cazul în care conținutul minim de proteine din lapte este depășit, acest fapt poate fi menționat pe eticheta produsului. Totodată, anexele enumeră substanțele și aditivii autorizați în procesul de producere a cazeinei și cazeinaților, inclusiv agenții de neutralizare utilizați la obținerea cazeinaților. Aceste cerințe tehnice urmează a fi transpuse integral în legislația națională, pentru a asigura armonizarea cadrului normativ și pentru a permite operatorilor economici din Republica Moldova să se conformeze standardelor internaționale.</w:t>
            </w:r>
            <w:r>
              <w:rPr>
                <w:rFonts w:ascii="Times New Roman" w:hAnsi="Times New Roman"/>
                <w:color w:val="000000" w:themeColor="text1"/>
                <w:sz w:val="26"/>
                <w:szCs w:val="26"/>
                <w:lang w:val="ro-MD"/>
              </w:rPr>
              <w:t xml:space="preserve"> </w:t>
            </w:r>
          </w:p>
          <w:p w14:paraId="2C82810A" w14:textId="6707D872" w:rsidR="007D3492" w:rsidRPr="00887425" w:rsidRDefault="008C0D6E" w:rsidP="008C0D6E">
            <w:pPr>
              <w:shd w:val="clear" w:color="auto" w:fill="FFFFFF"/>
              <w:ind w:firstLine="0"/>
              <w:rPr>
                <w:rFonts w:ascii="Times New Roman" w:hAnsi="Times New Roman"/>
                <w:color w:val="000000" w:themeColor="text1"/>
                <w:sz w:val="26"/>
                <w:szCs w:val="26"/>
                <w:lang w:val="ro-MD"/>
              </w:rPr>
            </w:pPr>
            <w:r>
              <w:rPr>
                <w:rFonts w:ascii="Times New Roman" w:hAnsi="Times New Roman"/>
                <w:color w:val="000000" w:themeColor="text1"/>
                <w:sz w:val="26"/>
                <w:szCs w:val="26"/>
                <w:lang w:val="ro-MD"/>
              </w:rPr>
              <w:t xml:space="preserve">         </w:t>
            </w:r>
            <w:r w:rsidRPr="007D3492">
              <w:rPr>
                <w:rFonts w:ascii="Times New Roman" w:hAnsi="Times New Roman"/>
                <w:color w:val="000000" w:themeColor="text1"/>
                <w:sz w:val="26"/>
                <w:szCs w:val="26"/>
                <w:lang w:val="ro-MD"/>
              </w:rPr>
              <w:t xml:space="preserve">Cazeina și cazeinații nu se regăsesc, de regulă, pe rafturile magazinelor destinate consumatorilor obișnuiți, întrucât reprezintă materii prime utilizate în principal de industria alimentară, nu produse pentru consum direct. </w:t>
            </w:r>
            <w:r w:rsidRPr="00887425">
              <w:rPr>
                <w:rFonts w:ascii="Times New Roman" w:hAnsi="Times New Roman"/>
                <w:color w:val="000000" w:themeColor="text1"/>
                <w:sz w:val="26"/>
                <w:szCs w:val="26"/>
                <w:lang w:val="ro-MD"/>
              </w:rPr>
              <w:t xml:space="preserve">Comercializarea acestor produse are loc, în principal, în sistem </w:t>
            </w:r>
            <w:r w:rsidRPr="00887425">
              <w:rPr>
                <w:rFonts w:ascii="Times New Roman" w:hAnsi="Times New Roman"/>
                <w:bCs/>
                <w:color w:val="000000" w:themeColor="text1"/>
                <w:sz w:val="26"/>
                <w:szCs w:val="26"/>
                <w:lang w:val="ro-MD"/>
              </w:rPr>
              <w:t>B2B (business-</w:t>
            </w:r>
            <w:proofErr w:type="spellStart"/>
            <w:r w:rsidRPr="00887425">
              <w:rPr>
                <w:rFonts w:ascii="Times New Roman" w:hAnsi="Times New Roman"/>
                <w:bCs/>
                <w:color w:val="000000" w:themeColor="text1"/>
                <w:sz w:val="26"/>
                <w:szCs w:val="26"/>
                <w:lang w:val="ro-MD"/>
              </w:rPr>
              <w:t>to</w:t>
            </w:r>
            <w:proofErr w:type="spellEnd"/>
            <w:r w:rsidRPr="00887425">
              <w:rPr>
                <w:rFonts w:ascii="Times New Roman" w:hAnsi="Times New Roman"/>
                <w:bCs/>
                <w:color w:val="000000" w:themeColor="text1"/>
                <w:sz w:val="26"/>
                <w:szCs w:val="26"/>
                <w:lang w:val="ro-MD"/>
              </w:rPr>
              <w:t>-business)</w:t>
            </w:r>
            <w:r w:rsidRPr="00887425">
              <w:rPr>
                <w:rFonts w:ascii="Times New Roman" w:hAnsi="Times New Roman"/>
                <w:color w:val="000000" w:themeColor="text1"/>
                <w:sz w:val="26"/>
                <w:szCs w:val="26"/>
                <w:lang w:val="ro-MD"/>
              </w:rPr>
              <w:t>,</w:t>
            </w:r>
            <w:r>
              <w:rPr>
                <w:rFonts w:ascii="Times New Roman" w:hAnsi="Times New Roman"/>
                <w:color w:val="000000" w:themeColor="text1"/>
                <w:sz w:val="26"/>
                <w:szCs w:val="26"/>
                <w:lang w:val="ro-MD"/>
              </w:rPr>
              <w:t xml:space="preserve"> </w:t>
            </w:r>
            <w:r w:rsidRPr="0018467B">
              <w:rPr>
                <w:rFonts w:ascii="Times New Roman" w:hAnsi="Times New Roman"/>
                <w:color w:val="000000" w:themeColor="text1"/>
                <w:sz w:val="26"/>
                <w:szCs w:val="26"/>
                <w:lang w:val="ro-MD"/>
              </w:rPr>
              <w:t xml:space="preserve">fiind destinată întreprinderilor de procesare a laptelui, producătorilor de suplimente nutritive și </w:t>
            </w:r>
            <w:r w:rsidR="004126DC" w:rsidRPr="0018467B">
              <w:rPr>
                <w:rFonts w:ascii="Times New Roman" w:hAnsi="Times New Roman"/>
                <w:color w:val="000000" w:themeColor="text1"/>
                <w:sz w:val="26"/>
                <w:szCs w:val="26"/>
                <w:lang w:val="ro-MD"/>
              </w:rPr>
              <w:t>altor procesatori din domeniul alimentar</w:t>
            </w:r>
            <w:r w:rsidRPr="0018467B">
              <w:rPr>
                <w:rFonts w:ascii="Times New Roman" w:hAnsi="Times New Roman"/>
                <w:color w:val="000000" w:themeColor="text1"/>
                <w:sz w:val="26"/>
                <w:szCs w:val="26"/>
                <w:lang w:val="ro-MD"/>
              </w:rPr>
              <w:t xml:space="preserve">. O excepție o reprezintă </w:t>
            </w:r>
            <w:r w:rsidRPr="0018467B">
              <w:rPr>
                <w:rFonts w:ascii="Times New Roman" w:hAnsi="Times New Roman"/>
                <w:bCs/>
                <w:color w:val="000000" w:themeColor="text1"/>
                <w:sz w:val="26"/>
                <w:szCs w:val="26"/>
                <w:lang w:val="ro-MD"/>
              </w:rPr>
              <w:t>anumite suplimente proteice pentru sportivi</w:t>
            </w:r>
            <w:r w:rsidRPr="0018467B">
              <w:rPr>
                <w:rFonts w:ascii="Times New Roman" w:hAnsi="Times New Roman"/>
                <w:color w:val="000000" w:themeColor="text1"/>
                <w:sz w:val="26"/>
                <w:szCs w:val="26"/>
                <w:lang w:val="ro-MD"/>
              </w:rPr>
              <w:t xml:space="preserve">, în care cazeina este deja prelucrată și </w:t>
            </w:r>
            <w:r w:rsidRPr="0018467B">
              <w:rPr>
                <w:rFonts w:ascii="Times New Roman" w:hAnsi="Times New Roman"/>
                <w:bCs/>
                <w:color w:val="000000" w:themeColor="text1"/>
                <w:sz w:val="26"/>
                <w:szCs w:val="26"/>
                <w:lang w:val="ro-MD"/>
              </w:rPr>
              <w:t>ambalată sub formă de</w:t>
            </w:r>
            <w:r w:rsidRPr="00887425">
              <w:rPr>
                <w:rFonts w:ascii="Times New Roman" w:hAnsi="Times New Roman"/>
                <w:bCs/>
                <w:color w:val="000000" w:themeColor="text1"/>
                <w:sz w:val="26"/>
                <w:szCs w:val="26"/>
                <w:lang w:val="ro-MD"/>
              </w:rPr>
              <w:t xml:space="preserve"> produs finit, destinat consumului direct</w:t>
            </w:r>
            <w:r w:rsidRPr="00887425">
              <w:rPr>
                <w:rFonts w:ascii="Times New Roman" w:hAnsi="Times New Roman"/>
                <w:color w:val="000000" w:themeColor="text1"/>
                <w:sz w:val="26"/>
                <w:szCs w:val="26"/>
                <w:lang w:val="ro-MD"/>
              </w:rPr>
              <w:t>.</w:t>
            </w:r>
          </w:p>
          <w:p w14:paraId="154244BC" w14:textId="52B9F24C" w:rsidR="007D3492" w:rsidRPr="007D3492" w:rsidRDefault="007D3492" w:rsidP="00143732">
            <w:pPr>
              <w:ind w:firstLine="0"/>
              <w:rPr>
                <w:rFonts w:ascii="Times New Roman" w:hAnsi="Times New Roman"/>
                <w:color w:val="000000" w:themeColor="text1"/>
                <w:sz w:val="26"/>
                <w:szCs w:val="26"/>
                <w:lang w:val="ro-MD"/>
              </w:rPr>
            </w:pPr>
            <w:r>
              <w:rPr>
                <w:rFonts w:ascii="Times New Roman" w:hAnsi="Times New Roman"/>
                <w:color w:val="000000" w:themeColor="text1"/>
                <w:sz w:val="26"/>
                <w:szCs w:val="26"/>
                <w:lang w:val="ro-MD"/>
              </w:rPr>
              <w:t xml:space="preserve">      </w:t>
            </w:r>
            <w:r w:rsidR="00A17B2A">
              <w:rPr>
                <w:rFonts w:ascii="Times New Roman" w:hAnsi="Times New Roman"/>
                <w:color w:val="000000" w:themeColor="text1"/>
                <w:sz w:val="26"/>
                <w:szCs w:val="26"/>
                <w:lang w:val="ro-MD"/>
              </w:rPr>
              <w:t xml:space="preserve"> </w:t>
            </w:r>
            <w:r w:rsidRPr="007D3492">
              <w:rPr>
                <w:rFonts w:ascii="Times New Roman" w:hAnsi="Times New Roman"/>
                <w:color w:val="000000" w:themeColor="text1"/>
                <w:sz w:val="26"/>
                <w:szCs w:val="26"/>
                <w:lang w:val="ro-MD"/>
              </w:rPr>
              <w:t>Cu toate acestea, r</w:t>
            </w:r>
            <w:r>
              <w:rPr>
                <w:rFonts w:ascii="Times New Roman" w:hAnsi="Times New Roman"/>
                <w:color w:val="000000" w:themeColor="text1"/>
                <w:sz w:val="26"/>
                <w:szCs w:val="26"/>
                <w:lang w:val="ro-MD"/>
              </w:rPr>
              <w:t xml:space="preserve">eglementările </w:t>
            </w:r>
            <w:r w:rsidRPr="007D3492">
              <w:rPr>
                <w:rFonts w:ascii="Times New Roman" w:hAnsi="Times New Roman"/>
                <w:color w:val="000000" w:themeColor="text1"/>
                <w:sz w:val="26"/>
                <w:szCs w:val="26"/>
                <w:lang w:val="ro-MD"/>
              </w:rPr>
              <w:t>europene prevăd cerințe de etichetare pentru cazeine și cazeinați, având în vedere:</w:t>
            </w:r>
          </w:p>
          <w:p w14:paraId="2A539F03" w14:textId="77777777" w:rsidR="007D3492" w:rsidRPr="007D3492" w:rsidRDefault="007D3492" w:rsidP="00CC7C40">
            <w:pPr>
              <w:numPr>
                <w:ilvl w:val="0"/>
                <w:numId w:val="2"/>
              </w:numPr>
              <w:rPr>
                <w:rFonts w:ascii="Times New Roman" w:hAnsi="Times New Roman"/>
                <w:color w:val="000000" w:themeColor="text1"/>
                <w:sz w:val="26"/>
                <w:szCs w:val="26"/>
                <w:lang w:val="ro-MD"/>
              </w:rPr>
            </w:pPr>
            <w:r w:rsidRPr="007D3492">
              <w:rPr>
                <w:rFonts w:ascii="Times New Roman" w:hAnsi="Times New Roman"/>
                <w:color w:val="000000" w:themeColor="text1"/>
                <w:sz w:val="26"/>
                <w:szCs w:val="26"/>
                <w:lang w:val="ro-MD"/>
              </w:rPr>
              <w:t>Asigurarea trasabilității și siguranței – eticheta garantează că produsul corespunde cerințelor legale privind compoziția (conținut de proteine, umiditate, adaosuri permise etc.) și poate fi utilizat în siguranță în alimente.</w:t>
            </w:r>
          </w:p>
          <w:p w14:paraId="65081133" w14:textId="77777777" w:rsidR="007D3492" w:rsidRPr="007D3492" w:rsidRDefault="007D3492" w:rsidP="00CC7C40">
            <w:pPr>
              <w:numPr>
                <w:ilvl w:val="0"/>
                <w:numId w:val="2"/>
              </w:numPr>
              <w:rPr>
                <w:rFonts w:ascii="Times New Roman" w:hAnsi="Times New Roman"/>
                <w:color w:val="000000" w:themeColor="text1"/>
                <w:sz w:val="26"/>
                <w:szCs w:val="26"/>
                <w:lang w:val="ro-MD"/>
              </w:rPr>
            </w:pPr>
            <w:r w:rsidRPr="007D3492">
              <w:rPr>
                <w:rFonts w:ascii="Times New Roman" w:hAnsi="Times New Roman"/>
                <w:color w:val="000000" w:themeColor="text1"/>
                <w:sz w:val="26"/>
                <w:szCs w:val="26"/>
                <w:lang w:val="ro-MD"/>
              </w:rPr>
              <w:t>Facilitarea comerțului internațional – pentru a preveni barierele tehnice și a permite recunoașterea reciprocă, este necesar ca ambalajele mari (saci, cutii, recipiente) să fie etichetate conform standardelor.</w:t>
            </w:r>
          </w:p>
          <w:p w14:paraId="220D8708" w14:textId="63E08A78" w:rsidR="00801392" w:rsidRPr="007D3492" w:rsidRDefault="007D3492" w:rsidP="00CC7C40">
            <w:pPr>
              <w:numPr>
                <w:ilvl w:val="0"/>
                <w:numId w:val="2"/>
              </w:numPr>
              <w:rPr>
                <w:rFonts w:ascii="Times New Roman" w:hAnsi="Times New Roman"/>
                <w:color w:val="000000" w:themeColor="text1"/>
                <w:sz w:val="26"/>
                <w:szCs w:val="26"/>
                <w:lang w:val="ro-MD"/>
              </w:rPr>
            </w:pPr>
            <w:r w:rsidRPr="007D3492">
              <w:rPr>
                <w:rFonts w:ascii="Times New Roman" w:hAnsi="Times New Roman"/>
                <w:color w:val="000000" w:themeColor="text1"/>
                <w:sz w:val="26"/>
                <w:szCs w:val="26"/>
                <w:lang w:val="ro-MD"/>
              </w:rPr>
              <w:t>Informarea operatorilor economici – etichetarea nu se adresează direct consumatorului final, ci utilizatori</w:t>
            </w:r>
            <w:r w:rsidR="00723744">
              <w:rPr>
                <w:rFonts w:ascii="Times New Roman" w:hAnsi="Times New Roman"/>
                <w:color w:val="000000" w:themeColor="text1"/>
                <w:sz w:val="26"/>
                <w:szCs w:val="26"/>
                <w:lang w:val="ro-MD"/>
              </w:rPr>
              <w:t>lor industriali</w:t>
            </w:r>
            <w:r w:rsidRPr="007D3492">
              <w:rPr>
                <w:rFonts w:ascii="Times New Roman" w:hAnsi="Times New Roman"/>
                <w:color w:val="000000" w:themeColor="text1"/>
                <w:sz w:val="26"/>
                <w:szCs w:val="26"/>
                <w:lang w:val="ro-MD"/>
              </w:rPr>
              <w:t>, care au nevoie de date clare pentru a integra prod</w:t>
            </w:r>
            <w:r>
              <w:rPr>
                <w:rFonts w:ascii="Times New Roman" w:hAnsi="Times New Roman"/>
                <w:color w:val="000000" w:themeColor="text1"/>
                <w:sz w:val="26"/>
                <w:szCs w:val="26"/>
                <w:lang w:val="ro-MD"/>
              </w:rPr>
              <w:t>usul în procesele de fabricație.</w:t>
            </w:r>
          </w:p>
          <w:p w14:paraId="68E7DD7F" w14:textId="19E08672" w:rsidR="00C8245F" w:rsidRDefault="00277739" w:rsidP="00D63CD2">
            <w:pPr>
              <w:shd w:val="clear" w:color="auto" w:fill="FFFFFF"/>
              <w:ind w:firstLine="0"/>
            </w:pPr>
            <w:r>
              <w:rPr>
                <w:rFonts w:ascii="Times New Roman" w:hAnsi="Times New Roman"/>
                <w:color w:val="000000" w:themeColor="text1"/>
                <w:sz w:val="26"/>
                <w:szCs w:val="26"/>
                <w:lang w:val="ro-MD"/>
              </w:rPr>
              <w:t xml:space="preserve">         </w:t>
            </w:r>
            <w:r w:rsidRPr="00277739">
              <w:rPr>
                <w:rFonts w:ascii="Times New Roman" w:hAnsi="Times New Roman"/>
                <w:color w:val="000000" w:themeColor="text1"/>
                <w:sz w:val="26"/>
                <w:szCs w:val="26"/>
                <w:lang w:val="ro-MD"/>
              </w:rPr>
              <w:t>În prezent, în Republica Moldova, cerințele privind cazeina și cazeinații comestibili sunt reglementate indirect prin acte legislative generale, precum Legea nr. 306/201</w:t>
            </w:r>
            <w:r>
              <w:rPr>
                <w:rFonts w:ascii="Times New Roman" w:hAnsi="Times New Roman"/>
                <w:color w:val="000000" w:themeColor="text1"/>
                <w:sz w:val="26"/>
                <w:szCs w:val="26"/>
                <w:lang w:val="ro-MD"/>
              </w:rPr>
              <w:t>8 privind siguranța alimentelor</w:t>
            </w:r>
            <w:r w:rsidRPr="00277739">
              <w:rPr>
                <w:rFonts w:ascii="Times New Roman" w:hAnsi="Times New Roman"/>
                <w:color w:val="000000" w:themeColor="text1"/>
                <w:sz w:val="26"/>
                <w:szCs w:val="26"/>
                <w:lang w:val="ro-MD"/>
              </w:rPr>
              <w:t xml:space="preserve"> și Legea nr. 296/2017 privind cerințele generale de igienă a produselor alimentare. Totuși, lipsesc reglementări specifice r</w:t>
            </w:r>
            <w:r w:rsidR="00DF4855">
              <w:rPr>
                <w:rFonts w:ascii="Times New Roman" w:hAnsi="Times New Roman"/>
                <w:color w:val="000000" w:themeColor="text1"/>
                <w:sz w:val="26"/>
                <w:szCs w:val="26"/>
                <w:lang w:val="ro-MD"/>
              </w:rPr>
              <w:t>eferitoare la cerințele de calitate</w:t>
            </w:r>
            <w:r w:rsidRPr="00277739">
              <w:rPr>
                <w:rFonts w:ascii="Times New Roman" w:hAnsi="Times New Roman"/>
                <w:color w:val="000000" w:themeColor="text1"/>
                <w:sz w:val="26"/>
                <w:szCs w:val="26"/>
                <w:lang w:val="ro-MD"/>
              </w:rPr>
              <w:t xml:space="preserve"> aplicabile cazeinei și cazeinaților alimentari.</w:t>
            </w:r>
            <w:r>
              <w:rPr>
                <w:rFonts w:ascii="Times New Roman" w:hAnsi="Times New Roman"/>
                <w:color w:val="000000" w:themeColor="text1"/>
                <w:sz w:val="26"/>
                <w:szCs w:val="26"/>
                <w:lang w:val="ro-MD"/>
              </w:rPr>
              <w:t xml:space="preserve"> </w:t>
            </w:r>
            <w:r w:rsidR="00700FEA" w:rsidRPr="00700FEA">
              <w:rPr>
                <w:rFonts w:ascii="Times New Roman" w:hAnsi="Times New Roman"/>
                <w:color w:val="000000" w:themeColor="text1"/>
                <w:sz w:val="26"/>
                <w:szCs w:val="26"/>
                <w:lang w:val="ro-MD"/>
              </w:rPr>
              <w:t>Pe piața Republicii Moldova, cazeinele ș</w:t>
            </w:r>
            <w:r w:rsidR="00B155BC">
              <w:rPr>
                <w:rFonts w:ascii="Times New Roman" w:hAnsi="Times New Roman"/>
                <w:color w:val="000000" w:themeColor="text1"/>
                <w:sz w:val="26"/>
                <w:szCs w:val="26"/>
                <w:lang w:val="ro-MD"/>
              </w:rPr>
              <w:t xml:space="preserve">i </w:t>
            </w:r>
            <w:r w:rsidR="00D64FE0">
              <w:rPr>
                <w:rFonts w:ascii="Times New Roman" w:hAnsi="Times New Roman"/>
                <w:color w:val="000000" w:themeColor="text1"/>
                <w:sz w:val="26"/>
                <w:szCs w:val="26"/>
                <w:lang w:val="ro-MD"/>
              </w:rPr>
              <w:t>caz</w:t>
            </w:r>
            <w:r>
              <w:rPr>
                <w:rFonts w:ascii="Times New Roman" w:hAnsi="Times New Roman"/>
                <w:color w:val="000000" w:themeColor="text1"/>
                <w:sz w:val="26"/>
                <w:szCs w:val="26"/>
                <w:lang w:val="ro-MD"/>
              </w:rPr>
              <w:t>e</w:t>
            </w:r>
            <w:r w:rsidR="00D64FE0">
              <w:rPr>
                <w:rFonts w:ascii="Times New Roman" w:hAnsi="Times New Roman"/>
                <w:color w:val="000000" w:themeColor="text1"/>
                <w:sz w:val="26"/>
                <w:szCs w:val="26"/>
                <w:lang w:val="ro-MD"/>
              </w:rPr>
              <w:t>i</w:t>
            </w:r>
            <w:r>
              <w:rPr>
                <w:rFonts w:ascii="Times New Roman" w:hAnsi="Times New Roman"/>
                <w:color w:val="000000" w:themeColor="text1"/>
                <w:sz w:val="26"/>
                <w:szCs w:val="26"/>
                <w:lang w:val="ro-MD"/>
              </w:rPr>
              <w:t>nații</w:t>
            </w:r>
            <w:r w:rsidR="00B155BC">
              <w:rPr>
                <w:rFonts w:ascii="Times New Roman" w:hAnsi="Times New Roman"/>
                <w:color w:val="000000" w:themeColor="text1"/>
                <w:sz w:val="26"/>
                <w:szCs w:val="26"/>
                <w:lang w:val="ro-MD"/>
              </w:rPr>
              <w:t xml:space="preserve"> sunt utilizați în industria alimentară pentru obținerea </w:t>
            </w:r>
            <w:r w:rsidR="00700FEA" w:rsidRPr="00700FEA">
              <w:rPr>
                <w:rFonts w:ascii="Times New Roman" w:hAnsi="Times New Roman"/>
                <w:color w:val="000000" w:themeColor="text1"/>
                <w:sz w:val="26"/>
                <w:szCs w:val="26"/>
                <w:lang w:val="ro-MD"/>
              </w:rPr>
              <w:t>brânzeturi</w:t>
            </w:r>
            <w:r w:rsidR="00B155BC">
              <w:rPr>
                <w:rFonts w:ascii="Times New Roman" w:hAnsi="Times New Roman"/>
                <w:color w:val="000000" w:themeColor="text1"/>
                <w:sz w:val="26"/>
                <w:szCs w:val="26"/>
                <w:lang w:val="ro-MD"/>
              </w:rPr>
              <w:t>lor</w:t>
            </w:r>
            <w:r>
              <w:rPr>
                <w:rFonts w:ascii="Times New Roman" w:hAnsi="Times New Roman"/>
                <w:color w:val="000000" w:themeColor="text1"/>
                <w:sz w:val="26"/>
                <w:szCs w:val="26"/>
                <w:lang w:val="ro-MD"/>
              </w:rPr>
              <w:t xml:space="preserve"> procesate </w:t>
            </w:r>
            <w:r w:rsidR="00B155BC">
              <w:rPr>
                <w:rFonts w:ascii="Times New Roman" w:hAnsi="Times New Roman"/>
                <w:color w:val="000000" w:themeColor="text1"/>
                <w:sz w:val="26"/>
                <w:szCs w:val="26"/>
                <w:lang w:val="ro-MD"/>
              </w:rPr>
              <w:t>și a</w:t>
            </w:r>
            <w:r w:rsidR="00700FEA" w:rsidRPr="00700FEA">
              <w:rPr>
                <w:rFonts w:ascii="Times New Roman" w:hAnsi="Times New Roman"/>
                <w:color w:val="000000" w:themeColor="text1"/>
                <w:sz w:val="26"/>
                <w:szCs w:val="26"/>
                <w:lang w:val="ro-MD"/>
              </w:rPr>
              <w:t xml:space="preserve"> suplimente</w:t>
            </w:r>
            <w:r w:rsidR="00B155BC">
              <w:rPr>
                <w:rFonts w:ascii="Times New Roman" w:hAnsi="Times New Roman"/>
                <w:color w:val="000000" w:themeColor="text1"/>
                <w:sz w:val="26"/>
                <w:szCs w:val="26"/>
                <w:lang w:val="ro-MD"/>
              </w:rPr>
              <w:t>lor</w:t>
            </w:r>
            <w:r w:rsidR="00700FEA" w:rsidRPr="00700FEA">
              <w:rPr>
                <w:rFonts w:ascii="Times New Roman" w:hAnsi="Times New Roman"/>
                <w:color w:val="000000" w:themeColor="text1"/>
                <w:sz w:val="26"/>
                <w:szCs w:val="26"/>
                <w:lang w:val="ro-MD"/>
              </w:rPr>
              <w:t xml:space="preserve"> nutr</w:t>
            </w:r>
            <w:r w:rsidR="00B155BC">
              <w:rPr>
                <w:rFonts w:ascii="Times New Roman" w:hAnsi="Times New Roman"/>
                <w:color w:val="000000" w:themeColor="text1"/>
                <w:sz w:val="26"/>
                <w:szCs w:val="26"/>
                <w:lang w:val="ro-MD"/>
              </w:rPr>
              <w:t>itive</w:t>
            </w:r>
            <w:r w:rsidR="00DF4855" w:rsidRPr="0018467B">
              <w:rPr>
                <w:rFonts w:ascii="Times New Roman" w:hAnsi="Times New Roman"/>
                <w:color w:val="000000" w:themeColor="text1"/>
                <w:sz w:val="26"/>
                <w:szCs w:val="26"/>
                <w:lang w:val="ro-MD"/>
              </w:rPr>
              <w:t xml:space="preserve">. </w:t>
            </w:r>
            <w:r w:rsidR="0094273F" w:rsidRPr="0018467B">
              <w:rPr>
                <w:rFonts w:ascii="Times New Roman" w:hAnsi="Times New Roman"/>
                <w:color w:val="000000" w:themeColor="text1"/>
                <w:sz w:val="26"/>
                <w:szCs w:val="26"/>
                <w:lang w:val="ro-MD"/>
              </w:rPr>
              <w:t xml:space="preserve">În absența unor cerințe clare de calitate, controlul oficial al acestor produse este limitat, neasigurând pe deplin protecția sănătății publice. </w:t>
            </w:r>
            <w:r w:rsidR="00DE7D2B" w:rsidRPr="0018467B">
              <w:rPr>
                <w:rFonts w:ascii="Times New Roman" w:hAnsi="Times New Roman"/>
                <w:color w:val="000000" w:themeColor="text1"/>
                <w:sz w:val="26"/>
                <w:szCs w:val="26"/>
                <w:lang w:val="ro-MD"/>
              </w:rPr>
              <w:t>Prin aprobarea Ordinului se va asigura un cadru legal coerent, predictibil și în concordanță cu standardele internaționale</w:t>
            </w:r>
            <w:r w:rsidR="00DE7D2B" w:rsidRPr="00DE7D2B">
              <w:rPr>
                <w:rFonts w:ascii="Times New Roman" w:hAnsi="Times New Roman"/>
                <w:color w:val="000000" w:themeColor="text1"/>
                <w:sz w:val="26"/>
                <w:szCs w:val="26"/>
                <w:lang w:val="ro-MD"/>
              </w:rPr>
              <w:t xml:space="preserve">, ceea ce va contribui la creșterea competitivității sectorului lactatelor, protejarea sănătății populației și </w:t>
            </w:r>
            <w:r w:rsidR="00243072">
              <w:rPr>
                <w:rFonts w:ascii="Times New Roman" w:hAnsi="Times New Roman"/>
                <w:color w:val="000000" w:themeColor="text1"/>
                <w:sz w:val="26"/>
                <w:szCs w:val="26"/>
                <w:lang w:val="ro-MD"/>
              </w:rPr>
              <w:t>dezvoltarea comerțului exterior.</w:t>
            </w:r>
            <w:r w:rsidR="00C8245F">
              <w:t xml:space="preserve"> </w:t>
            </w:r>
          </w:p>
          <w:p w14:paraId="35631540" w14:textId="77777777" w:rsidR="00986FEC" w:rsidRDefault="00201D09" w:rsidP="00D63CD2">
            <w:pPr>
              <w:shd w:val="clear" w:color="auto" w:fill="FFFFFF"/>
              <w:ind w:firstLine="0"/>
              <w:rPr>
                <w:rFonts w:ascii="Times New Roman" w:hAnsi="Times New Roman"/>
                <w:color w:val="000000" w:themeColor="text1"/>
                <w:sz w:val="26"/>
                <w:szCs w:val="26"/>
                <w:lang w:val="ro-MD"/>
              </w:rPr>
            </w:pPr>
            <w:r>
              <w:rPr>
                <w:rFonts w:ascii="Times New Roman" w:hAnsi="Times New Roman"/>
                <w:color w:val="000000" w:themeColor="text1"/>
                <w:sz w:val="26"/>
                <w:szCs w:val="26"/>
                <w:lang w:val="ro-MD"/>
              </w:rPr>
              <w:t xml:space="preserve">         </w:t>
            </w:r>
            <w:r w:rsidR="00C8245F" w:rsidRPr="00C8245F">
              <w:rPr>
                <w:rFonts w:ascii="Times New Roman" w:hAnsi="Times New Roman"/>
                <w:color w:val="000000" w:themeColor="text1"/>
                <w:sz w:val="26"/>
                <w:szCs w:val="26"/>
                <w:lang w:val="ro-MD"/>
              </w:rPr>
              <w:t>Un aspect suplimentar ce trebuie menționat este faptul că Biroul Național de Statistică furnizează date a</w:t>
            </w:r>
            <w:r w:rsidR="00C8245F">
              <w:rPr>
                <w:rFonts w:ascii="Times New Roman" w:hAnsi="Times New Roman"/>
                <w:color w:val="000000" w:themeColor="text1"/>
                <w:sz w:val="26"/>
                <w:szCs w:val="26"/>
                <w:lang w:val="ro-MD"/>
              </w:rPr>
              <w:t xml:space="preserve">gregate la poziția 3501 din Nomenclatura Combinată - </w:t>
            </w:r>
            <w:r w:rsidR="00C8245F" w:rsidRPr="00C8245F">
              <w:rPr>
                <w:rFonts w:ascii="Times New Roman" w:hAnsi="Times New Roman"/>
                <w:i/>
                <w:color w:val="000000" w:themeColor="text1"/>
                <w:sz w:val="26"/>
                <w:szCs w:val="26"/>
                <w:lang w:val="ro-MD"/>
              </w:rPr>
              <w:t>Cazeine, cazeinați și alți derivați ai cazeinei</w:t>
            </w:r>
            <w:r w:rsidR="00C8245F" w:rsidRPr="00C8245F">
              <w:rPr>
                <w:rFonts w:ascii="Times New Roman" w:hAnsi="Times New Roman"/>
                <w:color w:val="000000" w:themeColor="text1"/>
                <w:sz w:val="26"/>
                <w:szCs w:val="26"/>
                <w:lang w:val="ro-MD"/>
              </w:rPr>
              <w:t xml:space="preserve">; </w:t>
            </w:r>
            <w:r w:rsidR="00C8245F" w:rsidRPr="00C8245F">
              <w:rPr>
                <w:rFonts w:ascii="Times New Roman" w:hAnsi="Times New Roman"/>
                <w:i/>
                <w:color w:val="000000" w:themeColor="text1"/>
                <w:sz w:val="26"/>
                <w:szCs w:val="26"/>
                <w:lang w:val="ro-MD"/>
              </w:rPr>
              <w:t>cleiuri de cazeină</w:t>
            </w:r>
            <w:r w:rsidR="00C8245F" w:rsidRPr="00C8245F">
              <w:rPr>
                <w:rFonts w:ascii="Times New Roman" w:hAnsi="Times New Roman"/>
                <w:color w:val="000000" w:themeColor="text1"/>
                <w:sz w:val="26"/>
                <w:szCs w:val="26"/>
                <w:lang w:val="ro-MD"/>
              </w:rPr>
              <w:t>, fără a face distincție între cazeina destinată consumului alimentar și cea utilizată în scopuri tehnice (de exemplu, în producerea adezivilor sau altor pro</w:t>
            </w:r>
            <w:r w:rsidR="00C8245F">
              <w:rPr>
                <w:rFonts w:ascii="Times New Roman" w:hAnsi="Times New Roman"/>
                <w:color w:val="000000" w:themeColor="text1"/>
                <w:sz w:val="26"/>
                <w:szCs w:val="26"/>
                <w:lang w:val="ro-MD"/>
              </w:rPr>
              <w:t>duse industriale). Prin urmare</w:t>
            </w:r>
            <w:r w:rsidR="00C8245F" w:rsidRPr="00C8245F">
              <w:rPr>
                <w:rFonts w:ascii="Times New Roman" w:hAnsi="Times New Roman"/>
                <w:color w:val="000000" w:themeColor="text1"/>
                <w:sz w:val="26"/>
                <w:szCs w:val="26"/>
                <w:lang w:val="ro-MD"/>
              </w:rPr>
              <w:t xml:space="preserve">, nu este posibilă determinarea exactă a volumelor de import și export aferente exclusiv cazeinei </w:t>
            </w:r>
            <w:r w:rsidR="00C8245F" w:rsidRPr="00C8245F">
              <w:rPr>
                <w:rFonts w:ascii="Times New Roman" w:hAnsi="Times New Roman"/>
                <w:color w:val="000000" w:themeColor="text1"/>
                <w:sz w:val="26"/>
                <w:szCs w:val="26"/>
                <w:lang w:val="ro-MD"/>
              </w:rPr>
              <w:lastRenderedPageBreak/>
              <w:t>și cazeinaților destinați consumului uman. Această lipsă de date de</w:t>
            </w:r>
            <w:r>
              <w:rPr>
                <w:rFonts w:ascii="Times New Roman" w:hAnsi="Times New Roman"/>
                <w:color w:val="000000" w:themeColor="text1"/>
                <w:sz w:val="26"/>
                <w:szCs w:val="26"/>
                <w:lang w:val="ro-MD"/>
              </w:rPr>
              <w:t>taliate limitează  evaluare</w:t>
            </w:r>
            <w:r w:rsidR="00C8245F" w:rsidRPr="00C8245F">
              <w:rPr>
                <w:rFonts w:ascii="Times New Roman" w:hAnsi="Times New Roman"/>
                <w:color w:val="000000" w:themeColor="text1"/>
                <w:sz w:val="26"/>
                <w:szCs w:val="26"/>
                <w:lang w:val="ro-MD"/>
              </w:rPr>
              <w:t xml:space="preserve">a </w:t>
            </w:r>
            <w:r>
              <w:rPr>
                <w:rFonts w:ascii="Times New Roman" w:hAnsi="Times New Roman"/>
                <w:color w:val="000000" w:themeColor="text1"/>
                <w:sz w:val="26"/>
                <w:szCs w:val="26"/>
                <w:lang w:val="ro-MD"/>
              </w:rPr>
              <w:t xml:space="preserve"> corectă a pieței interne și evidențiază</w:t>
            </w:r>
            <w:r w:rsidR="00C8245F" w:rsidRPr="00C8245F">
              <w:rPr>
                <w:rFonts w:ascii="Times New Roman" w:hAnsi="Times New Roman"/>
                <w:color w:val="000000" w:themeColor="text1"/>
                <w:sz w:val="26"/>
                <w:szCs w:val="26"/>
                <w:lang w:val="ro-MD"/>
              </w:rPr>
              <w:t xml:space="preserve"> necesitatea stabilirii unor cerințe de calitate clare și a unui cadru normativ distinct pentru produsele destinate alimentației.</w:t>
            </w:r>
          </w:p>
          <w:p w14:paraId="7AF8A9C7" w14:textId="591262CB" w:rsidR="00957B63" w:rsidRPr="00243072" w:rsidRDefault="00A17B2A" w:rsidP="00D63CD2">
            <w:pPr>
              <w:shd w:val="clear" w:color="auto" w:fill="FFFFFF"/>
              <w:ind w:firstLine="0"/>
              <w:rPr>
                <w:rFonts w:ascii="Times New Roman" w:hAnsi="Times New Roman"/>
                <w:color w:val="000000" w:themeColor="text1"/>
                <w:sz w:val="26"/>
                <w:szCs w:val="26"/>
                <w:lang w:val="ro-MD"/>
              </w:rPr>
            </w:pPr>
            <w:r>
              <w:rPr>
                <w:rFonts w:ascii="Times New Roman" w:hAnsi="Times New Roman"/>
                <w:color w:val="000000" w:themeColor="text1"/>
                <w:sz w:val="26"/>
                <w:szCs w:val="26"/>
                <w:lang w:val="ro-MD"/>
              </w:rPr>
              <w:t xml:space="preserve">        </w:t>
            </w:r>
            <w:r w:rsidR="00957B63" w:rsidRPr="00957B63">
              <w:rPr>
                <w:rFonts w:ascii="Times New Roman" w:hAnsi="Times New Roman"/>
                <w:color w:val="000000" w:themeColor="text1"/>
                <w:sz w:val="26"/>
                <w:szCs w:val="26"/>
                <w:lang w:val="ro-MD"/>
              </w:rPr>
              <w:t>Prin urmare, adoptarea Ordinului va permite transpunerea integrală a cerințelor europene, consolidând controlul oficial și asigurând protecția sănătății publice prin alinierea standardelor naționale la cele internaționale.</w:t>
            </w:r>
          </w:p>
        </w:tc>
      </w:tr>
      <w:tr w:rsidR="00031DFE" w:rsidRPr="00031DFE" w14:paraId="595D390F" w14:textId="77777777" w:rsidTr="002138AB">
        <w:trPr>
          <w:trHeight w:val="478"/>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6434D1B0" w14:textId="575EBEB9" w:rsidR="00D927DB" w:rsidRPr="00031DFE" w:rsidRDefault="006933C3"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lastRenderedPageBreak/>
              <w:t>3.</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Obiectivele</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urmărite</w:t>
            </w:r>
            <w:r w:rsidR="00032B46" w:rsidRPr="00031DFE">
              <w:rPr>
                <w:rFonts w:ascii="Times New Roman" w:hAnsi="Times New Roman"/>
                <w:b/>
                <w:bCs/>
                <w:color w:val="000000" w:themeColor="text1"/>
                <w:sz w:val="26"/>
                <w:szCs w:val="26"/>
                <w:lang w:val="ro-RO"/>
              </w:rPr>
              <w:t xml:space="preserve"> </w:t>
            </w:r>
            <w:r w:rsidR="00863417" w:rsidRPr="00031DFE">
              <w:rPr>
                <w:rFonts w:ascii="Times New Roman" w:hAnsi="Times New Roman"/>
                <w:b/>
                <w:bCs/>
                <w:color w:val="000000" w:themeColor="text1"/>
                <w:sz w:val="26"/>
                <w:szCs w:val="26"/>
                <w:lang w:val="ro-RO"/>
              </w:rPr>
              <w:t>ș</w:t>
            </w:r>
            <w:r w:rsidRPr="00031DFE">
              <w:rPr>
                <w:rFonts w:ascii="Times New Roman" w:hAnsi="Times New Roman"/>
                <w:b/>
                <w:bCs/>
                <w:color w:val="000000" w:themeColor="text1"/>
                <w:sz w:val="26"/>
                <w:szCs w:val="26"/>
                <w:lang w:val="ro-RO"/>
              </w:rPr>
              <w:t>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solu</w:t>
            </w:r>
            <w:r w:rsidR="00863417" w:rsidRPr="00031DFE">
              <w:rPr>
                <w:rFonts w:ascii="Times New Roman" w:hAnsi="Times New Roman"/>
                <w:b/>
                <w:bCs/>
                <w:color w:val="000000" w:themeColor="text1"/>
                <w:sz w:val="26"/>
                <w:szCs w:val="26"/>
                <w:lang w:val="ro-RO"/>
              </w:rPr>
              <w:t>ț</w:t>
            </w:r>
            <w:r w:rsidRPr="00031DFE">
              <w:rPr>
                <w:rFonts w:ascii="Times New Roman" w:hAnsi="Times New Roman"/>
                <w:b/>
                <w:bCs/>
                <w:color w:val="000000" w:themeColor="text1"/>
                <w:sz w:val="26"/>
                <w:szCs w:val="26"/>
                <w:lang w:val="ro-RO"/>
              </w:rPr>
              <w:t>iile</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propuse</w:t>
            </w:r>
          </w:p>
        </w:tc>
      </w:tr>
      <w:tr w:rsidR="00031DFE" w:rsidRPr="00031DFE" w14:paraId="16060316" w14:textId="77777777" w:rsidTr="00243072">
        <w:tc>
          <w:tcPr>
            <w:tcW w:w="9335" w:type="dxa"/>
            <w:tcBorders>
              <w:top w:val="none" w:sz="4" w:space="0" w:color="000000"/>
              <w:left w:val="single" w:sz="8" w:space="0" w:color="000000"/>
              <w:bottom w:val="single" w:sz="4" w:space="0" w:color="auto"/>
              <w:right w:val="single" w:sz="8" w:space="0" w:color="000000"/>
            </w:tcBorders>
            <w:shd w:val="clear" w:color="auto" w:fill="FFFFCC"/>
            <w:tcMar>
              <w:top w:w="0" w:type="dxa"/>
              <w:left w:w="108" w:type="dxa"/>
              <w:bottom w:w="0" w:type="dxa"/>
              <w:right w:w="108" w:type="dxa"/>
            </w:tcMar>
          </w:tcPr>
          <w:p w14:paraId="42D239F3" w14:textId="06288B94" w:rsidR="00B9648A" w:rsidRPr="00031DFE" w:rsidRDefault="00D85783" w:rsidP="00F45EF5">
            <w:pPr>
              <w:tabs>
                <w:tab w:val="left" w:pos="1158"/>
              </w:tabs>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rPr>
              <w:t xml:space="preserve">3.1 </w:t>
            </w:r>
            <w:r w:rsidR="00B9648A" w:rsidRPr="00031DFE">
              <w:rPr>
                <w:rFonts w:ascii="Times New Roman" w:hAnsi="Times New Roman"/>
                <w:color w:val="000000" w:themeColor="text1"/>
                <w:sz w:val="26"/>
                <w:szCs w:val="26"/>
                <w:lang w:val="ro-RO"/>
              </w:rPr>
              <w:t>Principalele prevederi ale proiectului și evidențierea elementelor noi</w:t>
            </w:r>
          </w:p>
        </w:tc>
      </w:tr>
      <w:tr w:rsidR="00031DFE" w:rsidRPr="00031DFE" w14:paraId="256ADACA" w14:textId="77777777" w:rsidTr="00243072">
        <w:tc>
          <w:tcPr>
            <w:tcW w:w="9335"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485C41" w14:textId="77777777" w:rsidR="00314A1D" w:rsidRPr="00314A1D" w:rsidRDefault="00314A1D" w:rsidP="00314A1D">
            <w:pPr>
              <w:pStyle w:val="NormalWeb"/>
              <w:jc w:val="left"/>
              <w:rPr>
                <w:rFonts w:ascii="Times New Roman" w:hAnsi="Times New Roman"/>
                <w:color w:val="000000" w:themeColor="text1"/>
                <w:sz w:val="26"/>
                <w:szCs w:val="26"/>
                <w:lang w:val="ro-MD" w:eastAsia="en-US"/>
              </w:rPr>
            </w:pPr>
            <w:r w:rsidRPr="00314A1D">
              <w:rPr>
                <w:rFonts w:ascii="Times New Roman" w:hAnsi="Times New Roman"/>
                <w:color w:val="000000" w:themeColor="text1"/>
                <w:sz w:val="26"/>
                <w:szCs w:val="26"/>
                <w:lang w:val="ro-MD" w:eastAsia="en-US"/>
              </w:rPr>
              <w:t>Prezentul proiect de Ordin are următoarele obiective:</w:t>
            </w:r>
          </w:p>
          <w:p w14:paraId="7D13F6FC" w14:textId="780A9424" w:rsidR="00314A1D" w:rsidRPr="0018467B" w:rsidRDefault="00314A1D" w:rsidP="00314A1D">
            <w:pPr>
              <w:pStyle w:val="NormalWeb"/>
              <w:jc w:val="left"/>
              <w:rPr>
                <w:rFonts w:ascii="Times New Roman" w:hAnsi="Times New Roman"/>
                <w:color w:val="000000" w:themeColor="text1"/>
                <w:sz w:val="26"/>
                <w:szCs w:val="26"/>
                <w:lang w:val="ro-MD" w:eastAsia="en-US"/>
              </w:rPr>
            </w:pPr>
            <w:r>
              <w:rPr>
                <w:rFonts w:ascii="Times New Roman" w:hAnsi="Times New Roman"/>
                <w:color w:val="000000" w:themeColor="text1"/>
                <w:sz w:val="26"/>
                <w:szCs w:val="26"/>
                <w:lang w:val="ro-MD" w:eastAsia="en-US"/>
              </w:rPr>
              <w:t>- a</w:t>
            </w:r>
            <w:r w:rsidR="008152F0" w:rsidRPr="00243072">
              <w:rPr>
                <w:rFonts w:ascii="Times New Roman" w:hAnsi="Times New Roman"/>
                <w:color w:val="000000" w:themeColor="text1"/>
                <w:sz w:val="26"/>
                <w:szCs w:val="26"/>
                <w:lang w:val="ro-MD" w:eastAsia="en-US"/>
              </w:rPr>
              <w:t xml:space="preserve">sigurarea siguranței alimentare – stabilirea unor cerințe igienice și de calitate specifice pentru cazeine și cazeinați destinați consumului uman, </w:t>
            </w:r>
            <w:r w:rsidR="008152F0" w:rsidRPr="0018467B">
              <w:rPr>
                <w:rFonts w:ascii="Times New Roman" w:hAnsi="Times New Roman"/>
                <w:color w:val="000000" w:themeColor="text1"/>
                <w:sz w:val="26"/>
                <w:szCs w:val="26"/>
                <w:lang w:val="ro-MD" w:eastAsia="en-US"/>
              </w:rPr>
              <w:t>în conformitate</w:t>
            </w:r>
            <w:r w:rsidR="0093483F" w:rsidRPr="0018467B">
              <w:rPr>
                <w:rFonts w:ascii="Times New Roman" w:hAnsi="Times New Roman"/>
                <w:color w:val="000000" w:themeColor="text1"/>
                <w:sz w:val="26"/>
                <w:szCs w:val="26"/>
                <w:lang w:val="ro-MD" w:eastAsia="en-US"/>
              </w:rPr>
              <w:t xml:space="preserve"> cu Directiva (UE) 2015/2203 și CODEX STAN 290-1995 Standard pentru produse comestibile pe bază de cazeine</w:t>
            </w:r>
            <w:r w:rsidR="00CA0FAF" w:rsidRPr="0018467B">
              <w:rPr>
                <w:rFonts w:ascii="Times New Roman" w:hAnsi="Times New Roman"/>
                <w:color w:val="000000" w:themeColor="text1"/>
                <w:sz w:val="26"/>
                <w:szCs w:val="26"/>
                <w:lang w:val="ro-MD" w:eastAsia="en-US"/>
              </w:rPr>
              <w:t>;</w:t>
            </w:r>
          </w:p>
          <w:p w14:paraId="0015192B" w14:textId="0A20F456" w:rsidR="00314A1D" w:rsidRDefault="00314A1D" w:rsidP="00314A1D">
            <w:pPr>
              <w:pStyle w:val="NormalWeb"/>
              <w:jc w:val="left"/>
              <w:rPr>
                <w:rFonts w:ascii="Times New Roman" w:hAnsi="Times New Roman"/>
                <w:color w:val="000000" w:themeColor="text1"/>
                <w:sz w:val="26"/>
                <w:szCs w:val="26"/>
                <w:lang w:val="ro-MD" w:eastAsia="en-US"/>
              </w:rPr>
            </w:pPr>
            <w:r w:rsidRPr="0018467B">
              <w:rPr>
                <w:rFonts w:ascii="Times New Roman" w:hAnsi="Times New Roman"/>
                <w:color w:val="000000" w:themeColor="text1"/>
                <w:sz w:val="26"/>
                <w:szCs w:val="26"/>
                <w:lang w:val="ro-MD" w:eastAsia="en-US"/>
              </w:rPr>
              <w:t>- a</w:t>
            </w:r>
            <w:r w:rsidR="008152F0" w:rsidRPr="0018467B">
              <w:rPr>
                <w:rFonts w:ascii="Times New Roman" w:hAnsi="Times New Roman"/>
                <w:color w:val="000000" w:themeColor="text1"/>
                <w:sz w:val="26"/>
                <w:szCs w:val="26"/>
                <w:lang w:val="ro-MD" w:eastAsia="en-US"/>
              </w:rPr>
              <w:t>rmonizarea cadrului legislativ național – alinierea normelor naț</w:t>
            </w:r>
            <w:r w:rsidR="00CA0FAF" w:rsidRPr="0018467B">
              <w:rPr>
                <w:rFonts w:ascii="Times New Roman" w:hAnsi="Times New Roman"/>
                <w:color w:val="000000" w:themeColor="text1"/>
                <w:sz w:val="26"/>
                <w:szCs w:val="26"/>
                <w:lang w:val="ro-MD" w:eastAsia="en-US"/>
              </w:rPr>
              <w:t>ionale</w:t>
            </w:r>
            <w:r w:rsidR="00CA0FAF">
              <w:rPr>
                <w:rFonts w:ascii="Times New Roman" w:hAnsi="Times New Roman"/>
                <w:color w:val="000000" w:themeColor="text1"/>
                <w:sz w:val="26"/>
                <w:szCs w:val="26"/>
                <w:lang w:val="ro-MD" w:eastAsia="en-US"/>
              </w:rPr>
              <w:t xml:space="preserve"> cu legislația europeană;</w:t>
            </w:r>
          </w:p>
          <w:p w14:paraId="5DCE2EAF" w14:textId="76097DEC" w:rsidR="00314A1D" w:rsidRDefault="00314A1D" w:rsidP="00314A1D">
            <w:pPr>
              <w:pStyle w:val="NormalWeb"/>
              <w:jc w:val="left"/>
              <w:rPr>
                <w:rFonts w:ascii="Times New Roman" w:hAnsi="Times New Roman"/>
                <w:color w:val="000000" w:themeColor="text1"/>
                <w:sz w:val="26"/>
                <w:szCs w:val="26"/>
                <w:lang w:val="ro-MD" w:eastAsia="en-US"/>
              </w:rPr>
            </w:pPr>
            <w:r>
              <w:rPr>
                <w:rFonts w:ascii="Times New Roman" w:hAnsi="Times New Roman"/>
                <w:color w:val="000000" w:themeColor="text1"/>
                <w:sz w:val="26"/>
                <w:szCs w:val="26"/>
                <w:lang w:val="ro-MD" w:eastAsia="en-US"/>
              </w:rPr>
              <w:t>- p</w:t>
            </w:r>
            <w:r w:rsidR="00365837">
              <w:rPr>
                <w:rFonts w:ascii="Times New Roman" w:hAnsi="Times New Roman"/>
                <w:color w:val="000000" w:themeColor="text1"/>
                <w:sz w:val="26"/>
                <w:szCs w:val="26"/>
                <w:lang w:val="ro-MD" w:eastAsia="en-US"/>
              </w:rPr>
              <w:t>rotecția consumatorilor – asigurarea</w:t>
            </w:r>
            <w:r w:rsidR="008152F0" w:rsidRPr="00243072">
              <w:rPr>
                <w:rFonts w:ascii="Times New Roman" w:hAnsi="Times New Roman"/>
                <w:color w:val="000000" w:themeColor="text1"/>
                <w:sz w:val="26"/>
                <w:szCs w:val="26"/>
                <w:lang w:val="ro-MD" w:eastAsia="en-US"/>
              </w:rPr>
              <w:t xml:space="preserve"> calității produselor lactate și a suplimentelor nutritive care conțin cazeină și caz</w:t>
            </w:r>
            <w:r w:rsidR="00CB6AE1">
              <w:rPr>
                <w:rFonts w:ascii="Times New Roman" w:hAnsi="Times New Roman"/>
                <w:color w:val="000000" w:themeColor="text1"/>
                <w:sz w:val="26"/>
                <w:szCs w:val="26"/>
                <w:lang w:val="ro-MD" w:eastAsia="en-US"/>
              </w:rPr>
              <w:t>einați, prin stabilirea unor parametri clari</w:t>
            </w:r>
            <w:r w:rsidR="008152F0" w:rsidRPr="00243072">
              <w:rPr>
                <w:rFonts w:ascii="Times New Roman" w:hAnsi="Times New Roman"/>
                <w:color w:val="000000" w:themeColor="text1"/>
                <w:sz w:val="26"/>
                <w:szCs w:val="26"/>
                <w:lang w:val="ro-MD" w:eastAsia="en-US"/>
              </w:rPr>
              <w:t xml:space="preserve"> privind comp</w:t>
            </w:r>
            <w:r w:rsidR="00CA0FAF">
              <w:rPr>
                <w:rFonts w:ascii="Times New Roman" w:hAnsi="Times New Roman"/>
                <w:color w:val="000000" w:themeColor="text1"/>
                <w:sz w:val="26"/>
                <w:szCs w:val="26"/>
                <w:lang w:val="ro-MD" w:eastAsia="en-US"/>
              </w:rPr>
              <w:t>oziția și siguranța alimentelor;</w:t>
            </w:r>
          </w:p>
          <w:p w14:paraId="4694E89E" w14:textId="1852F949" w:rsidR="00314A1D" w:rsidRDefault="00314A1D" w:rsidP="00314A1D">
            <w:pPr>
              <w:pStyle w:val="NormalWeb"/>
              <w:jc w:val="left"/>
              <w:rPr>
                <w:rFonts w:ascii="Times New Roman" w:hAnsi="Times New Roman"/>
                <w:color w:val="000000" w:themeColor="text1"/>
                <w:sz w:val="26"/>
                <w:szCs w:val="26"/>
                <w:lang w:val="ro-MD" w:eastAsia="en-US"/>
              </w:rPr>
            </w:pPr>
            <w:r>
              <w:rPr>
                <w:rFonts w:ascii="Times New Roman" w:hAnsi="Times New Roman"/>
                <w:color w:val="000000" w:themeColor="text1"/>
                <w:sz w:val="26"/>
                <w:szCs w:val="26"/>
                <w:lang w:val="ro-MD" w:eastAsia="en-US"/>
              </w:rPr>
              <w:t>- c</w:t>
            </w:r>
            <w:r w:rsidR="008152F0" w:rsidRPr="00243072">
              <w:rPr>
                <w:rFonts w:ascii="Times New Roman" w:hAnsi="Times New Roman"/>
                <w:color w:val="000000" w:themeColor="text1"/>
                <w:sz w:val="26"/>
                <w:szCs w:val="26"/>
                <w:lang w:val="ro-MD" w:eastAsia="en-US"/>
              </w:rPr>
              <w:t>reșterea competitivității sectorului alimentar – facilitarea accesului producătorilor autohtoni pe piețel</w:t>
            </w:r>
            <w:r w:rsidR="00365837">
              <w:rPr>
                <w:rFonts w:ascii="Times New Roman" w:hAnsi="Times New Roman"/>
                <w:color w:val="000000" w:themeColor="text1"/>
                <w:sz w:val="26"/>
                <w:szCs w:val="26"/>
                <w:lang w:val="ro-MD" w:eastAsia="en-US"/>
              </w:rPr>
              <w:t>e internaționale, prin implementarea</w:t>
            </w:r>
            <w:r w:rsidR="008152F0" w:rsidRPr="00243072">
              <w:rPr>
                <w:rFonts w:ascii="Times New Roman" w:hAnsi="Times New Roman"/>
                <w:color w:val="000000" w:themeColor="text1"/>
                <w:sz w:val="26"/>
                <w:szCs w:val="26"/>
                <w:lang w:val="ro-MD" w:eastAsia="en-US"/>
              </w:rPr>
              <w:t xml:space="preserve"> unor standarde com</w:t>
            </w:r>
            <w:r w:rsidR="00CA0FAF">
              <w:rPr>
                <w:rFonts w:ascii="Times New Roman" w:hAnsi="Times New Roman"/>
                <w:color w:val="000000" w:themeColor="text1"/>
                <w:sz w:val="26"/>
                <w:szCs w:val="26"/>
                <w:lang w:val="ro-MD" w:eastAsia="en-US"/>
              </w:rPr>
              <w:t>patibile cu cele internaționale;</w:t>
            </w:r>
          </w:p>
          <w:p w14:paraId="2249AA00" w14:textId="5AB72477" w:rsidR="008152F0" w:rsidRPr="00243072" w:rsidRDefault="00314A1D" w:rsidP="00314A1D">
            <w:pPr>
              <w:pStyle w:val="NormalWeb"/>
              <w:jc w:val="left"/>
              <w:rPr>
                <w:rFonts w:ascii="Times New Roman" w:hAnsi="Times New Roman"/>
                <w:color w:val="000000" w:themeColor="text1"/>
                <w:sz w:val="26"/>
                <w:szCs w:val="26"/>
                <w:lang w:val="ro-MD" w:eastAsia="en-US"/>
              </w:rPr>
            </w:pPr>
            <w:r>
              <w:rPr>
                <w:rFonts w:ascii="Times New Roman" w:hAnsi="Times New Roman"/>
                <w:color w:val="000000" w:themeColor="text1"/>
                <w:sz w:val="26"/>
                <w:szCs w:val="26"/>
                <w:lang w:val="ro-MD" w:eastAsia="en-US"/>
              </w:rPr>
              <w:t>- t</w:t>
            </w:r>
            <w:r w:rsidR="008152F0" w:rsidRPr="00243072">
              <w:rPr>
                <w:rFonts w:ascii="Times New Roman" w:hAnsi="Times New Roman"/>
                <w:color w:val="000000" w:themeColor="text1"/>
                <w:sz w:val="26"/>
                <w:szCs w:val="26"/>
                <w:lang w:val="ro-MD" w:eastAsia="en-US"/>
              </w:rPr>
              <w:t>rasabilitate și informare – asigurarea trasabilității produselor și informarea operatorilor economici prin cerințe</w:t>
            </w:r>
            <w:r w:rsidR="00365837">
              <w:rPr>
                <w:rFonts w:ascii="Times New Roman" w:hAnsi="Times New Roman"/>
                <w:color w:val="000000" w:themeColor="text1"/>
                <w:sz w:val="26"/>
                <w:szCs w:val="26"/>
                <w:lang w:val="ro-MD" w:eastAsia="en-US"/>
              </w:rPr>
              <w:t xml:space="preserve"> clare de etichetare </w:t>
            </w:r>
            <w:r w:rsidR="00A16BF4">
              <w:rPr>
                <w:rFonts w:ascii="Times New Roman" w:hAnsi="Times New Roman"/>
                <w:color w:val="000000" w:themeColor="text1"/>
                <w:sz w:val="26"/>
                <w:szCs w:val="26"/>
                <w:lang w:val="ro-MD" w:eastAsia="en-US"/>
              </w:rPr>
              <w:t>pentr</w:t>
            </w:r>
            <w:r w:rsidR="00365837">
              <w:rPr>
                <w:rFonts w:ascii="Times New Roman" w:hAnsi="Times New Roman"/>
                <w:color w:val="000000" w:themeColor="text1"/>
                <w:sz w:val="26"/>
                <w:szCs w:val="26"/>
                <w:lang w:val="ro-MD" w:eastAsia="en-US"/>
              </w:rPr>
              <w:t xml:space="preserve">u cazeine și cazeinați, </w:t>
            </w:r>
            <w:r w:rsidR="00A16BF4">
              <w:rPr>
                <w:rFonts w:ascii="Times New Roman" w:hAnsi="Times New Roman"/>
                <w:color w:val="000000" w:themeColor="text1"/>
                <w:sz w:val="26"/>
                <w:szCs w:val="26"/>
                <w:lang w:val="ro-MD" w:eastAsia="en-US"/>
              </w:rPr>
              <w:t>preveni</w:t>
            </w:r>
            <w:r w:rsidR="00365837">
              <w:rPr>
                <w:rFonts w:ascii="Times New Roman" w:hAnsi="Times New Roman"/>
                <w:color w:val="000000" w:themeColor="text1"/>
                <w:sz w:val="26"/>
                <w:szCs w:val="26"/>
                <w:lang w:val="ro-MD" w:eastAsia="en-US"/>
              </w:rPr>
              <w:t>nd</w:t>
            </w:r>
            <w:r w:rsidR="00A16BF4">
              <w:rPr>
                <w:rFonts w:ascii="Times New Roman" w:hAnsi="Times New Roman"/>
                <w:color w:val="000000" w:themeColor="text1"/>
                <w:sz w:val="26"/>
                <w:szCs w:val="26"/>
                <w:lang w:val="ro-MD" w:eastAsia="en-US"/>
              </w:rPr>
              <w:t xml:space="preserve"> practicile comerciale care </w:t>
            </w:r>
            <w:r w:rsidR="00365837">
              <w:rPr>
                <w:rFonts w:ascii="Times New Roman" w:hAnsi="Times New Roman"/>
                <w:color w:val="000000" w:themeColor="text1"/>
                <w:sz w:val="26"/>
                <w:szCs w:val="26"/>
                <w:lang w:val="ro-MD" w:eastAsia="en-US"/>
              </w:rPr>
              <w:t xml:space="preserve">pot </w:t>
            </w:r>
            <w:r w:rsidR="00A16BF4">
              <w:rPr>
                <w:rFonts w:ascii="Times New Roman" w:hAnsi="Times New Roman"/>
                <w:color w:val="000000" w:themeColor="text1"/>
                <w:sz w:val="26"/>
                <w:szCs w:val="26"/>
                <w:lang w:val="ro-MD" w:eastAsia="en-US"/>
              </w:rPr>
              <w:t>induc</w:t>
            </w:r>
            <w:r w:rsidR="00365837">
              <w:rPr>
                <w:rFonts w:ascii="Times New Roman" w:hAnsi="Times New Roman"/>
                <w:color w:val="000000" w:themeColor="text1"/>
                <w:sz w:val="26"/>
                <w:szCs w:val="26"/>
                <w:lang w:val="ro-MD" w:eastAsia="en-US"/>
              </w:rPr>
              <w:t>e în eroare</w:t>
            </w:r>
            <w:r w:rsidR="00A16BF4">
              <w:rPr>
                <w:rFonts w:ascii="Times New Roman" w:hAnsi="Times New Roman"/>
                <w:color w:val="000000" w:themeColor="text1"/>
                <w:sz w:val="26"/>
                <w:szCs w:val="26"/>
                <w:lang w:val="ro-MD" w:eastAsia="en-US"/>
              </w:rPr>
              <w:t>.</w:t>
            </w:r>
          </w:p>
          <w:p w14:paraId="577501ED" w14:textId="01C1A08C" w:rsidR="00365837" w:rsidRDefault="00D64FE0" w:rsidP="00243072">
            <w:pPr>
              <w:pStyle w:val="NormalWeb"/>
              <w:ind w:left="29" w:firstLine="0"/>
              <w:jc w:val="left"/>
              <w:rPr>
                <w:rFonts w:ascii="Times New Roman" w:hAnsi="Times New Roman"/>
                <w:color w:val="000000" w:themeColor="text1"/>
                <w:sz w:val="26"/>
                <w:szCs w:val="26"/>
                <w:lang w:val="ro-MD" w:eastAsia="en-US"/>
              </w:rPr>
            </w:pPr>
            <w:r w:rsidRPr="00314A1D">
              <w:rPr>
                <w:rFonts w:ascii="Times New Roman" w:hAnsi="Times New Roman"/>
                <w:color w:val="000000" w:themeColor="text1"/>
                <w:sz w:val="26"/>
                <w:szCs w:val="26"/>
                <w:lang w:val="ro-MD" w:eastAsia="en-US"/>
              </w:rPr>
              <w:t xml:space="preserve">          </w:t>
            </w:r>
            <w:r w:rsidRPr="00243072">
              <w:rPr>
                <w:rFonts w:ascii="Times New Roman" w:hAnsi="Times New Roman"/>
                <w:color w:val="000000" w:themeColor="text1"/>
                <w:sz w:val="26"/>
                <w:szCs w:val="26"/>
                <w:lang w:val="ro-MD" w:eastAsia="en-US"/>
              </w:rPr>
              <w:t>Soluțiile propuse vize</w:t>
            </w:r>
            <w:r w:rsidR="006A71AD">
              <w:rPr>
                <w:rFonts w:ascii="Times New Roman" w:hAnsi="Times New Roman"/>
                <w:color w:val="000000" w:themeColor="text1"/>
                <w:sz w:val="26"/>
                <w:szCs w:val="26"/>
                <w:lang w:val="ro-MD" w:eastAsia="en-US"/>
              </w:rPr>
              <w:t>ază aprobarea unor cerințe</w:t>
            </w:r>
            <w:r w:rsidRPr="00243072">
              <w:rPr>
                <w:rFonts w:ascii="Times New Roman" w:hAnsi="Times New Roman"/>
                <w:color w:val="000000" w:themeColor="text1"/>
                <w:sz w:val="26"/>
                <w:szCs w:val="26"/>
                <w:lang w:val="ro-MD" w:eastAsia="en-US"/>
              </w:rPr>
              <w:t xml:space="preserve"> </w:t>
            </w:r>
            <w:r w:rsidR="00DF4855">
              <w:rPr>
                <w:rFonts w:ascii="Times New Roman" w:hAnsi="Times New Roman"/>
                <w:color w:val="000000" w:themeColor="text1"/>
                <w:sz w:val="26"/>
                <w:szCs w:val="26"/>
                <w:lang w:val="ro-MD" w:eastAsia="en-US"/>
              </w:rPr>
              <w:t xml:space="preserve">de calitate </w:t>
            </w:r>
            <w:r w:rsidRPr="00243072">
              <w:rPr>
                <w:rFonts w:ascii="Times New Roman" w:hAnsi="Times New Roman"/>
                <w:color w:val="000000" w:themeColor="text1"/>
                <w:sz w:val="26"/>
                <w:szCs w:val="26"/>
                <w:lang w:val="ro-MD" w:eastAsia="en-US"/>
              </w:rPr>
              <w:t xml:space="preserve">specifice pentru cazeine și cazeinați, care să stabilească tipurile de cazeină (acidă și de cheag) și cazeinați, criteriile minime și maxime pentru proteine, umiditate, grăsimi și alte componente, precum și </w:t>
            </w:r>
            <w:r w:rsidR="00365837">
              <w:rPr>
                <w:rFonts w:ascii="Times New Roman" w:hAnsi="Times New Roman"/>
                <w:color w:val="000000" w:themeColor="text1"/>
                <w:sz w:val="26"/>
                <w:szCs w:val="26"/>
                <w:lang w:val="ro-MD" w:eastAsia="en-US"/>
              </w:rPr>
              <w:t>lista substanțelor</w:t>
            </w:r>
            <w:r w:rsidR="00736662">
              <w:rPr>
                <w:rFonts w:ascii="Times New Roman" w:hAnsi="Times New Roman"/>
                <w:color w:val="000000" w:themeColor="text1"/>
                <w:sz w:val="26"/>
                <w:szCs w:val="26"/>
                <w:lang w:val="ro-MD" w:eastAsia="en-US"/>
              </w:rPr>
              <w:t xml:space="preserve"> și aditivilor permisă</w:t>
            </w:r>
            <w:r w:rsidRPr="00243072">
              <w:rPr>
                <w:rFonts w:ascii="Times New Roman" w:hAnsi="Times New Roman"/>
                <w:color w:val="000000" w:themeColor="text1"/>
                <w:sz w:val="26"/>
                <w:szCs w:val="26"/>
                <w:lang w:val="ro-MD" w:eastAsia="en-US"/>
              </w:rPr>
              <w:t xml:space="preserve"> pentru procesarea cazeinei. </w:t>
            </w:r>
            <w:r w:rsidR="00365837">
              <w:rPr>
                <w:rFonts w:ascii="Times New Roman" w:hAnsi="Times New Roman"/>
                <w:color w:val="000000" w:themeColor="text1"/>
                <w:sz w:val="26"/>
                <w:szCs w:val="26"/>
                <w:lang w:val="ro-MD" w:eastAsia="en-US"/>
              </w:rPr>
              <w:t xml:space="preserve">                       </w:t>
            </w:r>
          </w:p>
          <w:p w14:paraId="097BE7F8" w14:textId="572F60E1" w:rsidR="00736662" w:rsidRDefault="00365837" w:rsidP="00365837">
            <w:pPr>
              <w:pStyle w:val="NormalWeb"/>
              <w:ind w:firstLine="0"/>
              <w:jc w:val="left"/>
              <w:rPr>
                <w:rFonts w:ascii="Times New Roman" w:hAnsi="Times New Roman"/>
                <w:color w:val="000000" w:themeColor="text1"/>
                <w:sz w:val="26"/>
                <w:szCs w:val="26"/>
                <w:lang w:val="ro-MD" w:eastAsia="en-US"/>
              </w:rPr>
            </w:pPr>
            <w:r>
              <w:rPr>
                <w:rFonts w:ascii="Times New Roman" w:hAnsi="Times New Roman"/>
                <w:color w:val="000000" w:themeColor="text1"/>
                <w:sz w:val="26"/>
                <w:szCs w:val="26"/>
                <w:lang w:val="ro-MD" w:eastAsia="en-US"/>
              </w:rPr>
              <w:t xml:space="preserve">         </w:t>
            </w:r>
            <w:r w:rsidR="00736662">
              <w:rPr>
                <w:rFonts w:ascii="Times New Roman" w:hAnsi="Times New Roman"/>
                <w:color w:val="000000" w:themeColor="text1"/>
                <w:sz w:val="26"/>
                <w:szCs w:val="26"/>
                <w:lang w:val="ro-MD" w:eastAsia="en-US"/>
              </w:rPr>
              <w:t>Ordinul</w:t>
            </w:r>
            <w:r w:rsidR="00D64FE0" w:rsidRPr="00243072">
              <w:rPr>
                <w:rFonts w:ascii="Times New Roman" w:hAnsi="Times New Roman"/>
                <w:color w:val="000000" w:themeColor="text1"/>
                <w:sz w:val="26"/>
                <w:szCs w:val="26"/>
                <w:lang w:val="ro-MD" w:eastAsia="en-US"/>
              </w:rPr>
              <w:t xml:space="preserve"> prevede, de asemenea, transpunerea Directivei (UE) 2015/2203 în legislația națională, pentru armonizarea standardelor de c</w:t>
            </w:r>
            <w:r w:rsidR="00736662">
              <w:rPr>
                <w:rFonts w:ascii="Times New Roman" w:hAnsi="Times New Roman"/>
                <w:color w:val="000000" w:themeColor="text1"/>
                <w:sz w:val="26"/>
                <w:szCs w:val="26"/>
                <w:lang w:val="ro-MD" w:eastAsia="en-US"/>
              </w:rPr>
              <w:t>alitate și siguranță. Se stabilesc cerințe</w:t>
            </w:r>
            <w:r w:rsidR="00D64FE0" w:rsidRPr="00243072">
              <w:rPr>
                <w:rFonts w:ascii="Times New Roman" w:hAnsi="Times New Roman"/>
                <w:color w:val="000000" w:themeColor="text1"/>
                <w:sz w:val="26"/>
                <w:szCs w:val="26"/>
                <w:lang w:val="ro-MD" w:eastAsia="en-US"/>
              </w:rPr>
              <w:t xml:space="preserve"> </w:t>
            </w:r>
            <w:r w:rsidR="00736662" w:rsidRPr="00243072">
              <w:rPr>
                <w:rFonts w:ascii="Times New Roman" w:hAnsi="Times New Roman"/>
                <w:color w:val="000000" w:themeColor="text1"/>
                <w:sz w:val="26"/>
                <w:szCs w:val="26"/>
                <w:lang w:val="ro-MD" w:eastAsia="en-US"/>
              </w:rPr>
              <w:t>de etiche</w:t>
            </w:r>
            <w:r w:rsidR="00736662">
              <w:rPr>
                <w:rFonts w:ascii="Times New Roman" w:hAnsi="Times New Roman"/>
                <w:color w:val="000000" w:themeColor="text1"/>
                <w:sz w:val="26"/>
                <w:szCs w:val="26"/>
                <w:lang w:val="ro-MD" w:eastAsia="en-US"/>
              </w:rPr>
              <w:t>tar</w:t>
            </w:r>
            <w:r w:rsidR="00D64FE0" w:rsidRPr="00243072">
              <w:rPr>
                <w:rFonts w:ascii="Times New Roman" w:hAnsi="Times New Roman"/>
                <w:color w:val="000000" w:themeColor="text1"/>
                <w:sz w:val="26"/>
                <w:szCs w:val="26"/>
                <w:lang w:val="ro-MD" w:eastAsia="en-US"/>
              </w:rPr>
              <w:t xml:space="preserve">e pentru ambalajele de cazeină și cazeinați, </w:t>
            </w:r>
            <w:r w:rsidR="00736662" w:rsidRPr="00736662">
              <w:rPr>
                <w:rFonts w:ascii="Times New Roman" w:hAnsi="Times New Roman"/>
                <w:color w:val="000000" w:themeColor="text1"/>
                <w:sz w:val="26"/>
                <w:szCs w:val="26"/>
                <w:lang w:val="ro-MD" w:eastAsia="en-US"/>
              </w:rPr>
              <w:t>inclusiv pentru produsele destinate uzului industrial, în vederea asigurării trasabilității și siguranței</w:t>
            </w:r>
            <w:r w:rsidR="00736662" w:rsidRPr="00736662">
              <w:rPr>
                <w:lang w:val="en-US"/>
              </w:rPr>
              <w:t xml:space="preserve"> </w:t>
            </w:r>
            <w:r w:rsidR="00736662" w:rsidRPr="00736662">
              <w:rPr>
                <w:rFonts w:ascii="Times New Roman" w:hAnsi="Times New Roman"/>
                <w:color w:val="000000" w:themeColor="text1"/>
                <w:sz w:val="26"/>
                <w:szCs w:val="26"/>
                <w:lang w:val="ro-MD" w:eastAsia="en-US"/>
              </w:rPr>
              <w:t>alimentare.</w:t>
            </w:r>
          </w:p>
          <w:p w14:paraId="0E4919AE" w14:textId="7CA03F34" w:rsidR="00D065F9" w:rsidRPr="00736662" w:rsidRDefault="00736662" w:rsidP="00365837">
            <w:pPr>
              <w:pStyle w:val="NormalWeb"/>
              <w:ind w:firstLine="0"/>
              <w:jc w:val="left"/>
              <w:rPr>
                <w:rFonts w:ascii="Times New Roman" w:hAnsi="Times New Roman"/>
                <w:color w:val="000000" w:themeColor="text1"/>
                <w:sz w:val="26"/>
                <w:szCs w:val="26"/>
                <w:lang w:val="en-US" w:eastAsia="en-US"/>
              </w:rPr>
            </w:pPr>
            <w:r>
              <w:rPr>
                <w:rFonts w:ascii="Times New Roman" w:hAnsi="Times New Roman"/>
                <w:color w:val="000000" w:themeColor="text1"/>
                <w:sz w:val="26"/>
                <w:szCs w:val="26"/>
                <w:lang w:val="ro-MD" w:eastAsia="en-US"/>
              </w:rPr>
              <w:t xml:space="preserve">        </w:t>
            </w:r>
            <w:r w:rsidRPr="00736662">
              <w:rPr>
                <w:rFonts w:ascii="Times New Roman" w:hAnsi="Times New Roman"/>
                <w:color w:val="000000" w:themeColor="text1"/>
                <w:sz w:val="26"/>
                <w:szCs w:val="26"/>
                <w:lang w:val="ro-MD" w:eastAsia="en-US"/>
              </w:rPr>
              <w:t>Prin prezentul act normativ sunt reglementate pentru prima dată cerințele tehnice și de calitate aplicabile cazeinelor și cazeinaților comestibili, creându-se un cadru legal coerent și previzibil pentru controlul oficial, fără a impune modificări structurale sau instituționale în administrația publică.</w:t>
            </w:r>
          </w:p>
        </w:tc>
      </w:tr>
      <w:tr w:rsidR="00031DFE" w:rsidRPr="00031DFE" w14:paraId="3761439B"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7EF0360" w14:textId="6933EF57" w:rsidR="00D927DB" w:rsidRPr="00243072" w:rsidRDefault="00D927DB" w:rsidP="00042BE9">
            <w:pPr>
              <w:spacing w:line="276" w:lineRule="auto"/>
              <w:rPr>
                <w:rFonts w:ascii="Times New Roman" w:hAnsi="Times New Roman"/>
                <w:color w:val="000000" w:themeColor="text1"/>
                <w:sz w:val="26"/>
                <w:szCs w:val="26"/>
                <w:lang w:val="ro-MD"/>
              </w:rPr>
            </w:pPr>
            <w:r w:rsidRPr="00243072">
              <w:rPr>
                <w:rFonts w:ascii="Times New Roman" w:hAnsi="Times New Roman"/>
                <w:color w:val="000000" w:themeColor="text1"/>
                <w:sz w:val="26"/>
                <w:szCs w:val="26"/>
                <w:lang w:val="ro-MD"/>
              </w:rPr>
              <w:t>3.2.</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Op</w:t>
            </w:r>
            <w:r w:rsidR="00863417" w:rsidRPr="00243072">
              <w:rPr>
                <w:rFonts w:ascii="Times New Roman" w:hAnsi="Times New Roman"/>
                <w:color w:val="000000" w:themeColor="text1"/>
                <w:sz w:val="26"/>
                <w:szCs w:val="26"/>
                <w:lang w:val="ro-MD"/>
              </w:rPr>
              <w:t>ț</w:t>
            </w:r>
            <w:r w:rsidRPr="00243072">
              <w:rPr>
                <w:rFonts w:ascii="Times New Roman" w:hAnsi="Times New Roman"/>
                <w:color w:val="000000" w:themeColor="text1"/>
                <w:sz w:val="26"/>
                <w:szCs w:val="26"/>
                <w:lang w:val="ro-MD"/>
              </w:rPr>
              <w:t>iunile</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alternative</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analizate</w:t>
            </w:r>
            <w:r w:rsidR="00032B46" w:rsidRPr="00243072">
              <w:rPr>
                <w:rFonts w:ascii="Times New Roman" w:hAnsi="Times New Roman"/>
                <w:color w:val="000000" w:themeColor="text1"/>
                <w:sz w:val="26"/>
                <w:szCs w:val="26"/>
                <w:lang w:val="ro-MD"/>
              </w:rPr>
              <w:t xml:space="preserve"> </w:t>
            </w:r>
            <w:r w:rsidR="00863417" w:rsidRPr="00243072">
              <w:rPr>
                <w:rFonts w:ascii="Times New Roman" w:hAnsi="Times New Roman"/>
                <w:color w:val="000000" w:themeColor="text1"/>
                <w:sz w:val="26"/>
                <w:szCs w:val="26"/>
                <w:lang w:val="ro-MD"/>
              </w:rPr>
              <w:t>ș</w:t>
            </w:r>
            <w:r w:rsidRPr="00243072">
              <w:rPr>
                <w:rFonts w:ascii="Times New Roman" w:hAnsi="Times New Roman"/>
                <w:color w:val="000000" w:themeColor="text1"/>
                <w:sz w:val="26"/>
                <w:szCs w:val="26"/>
                <w:lang w:val="ro-MD"/>
              </w:rPr>
              <w:t>i</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motivele</w:t>
            </w:r>
            <w:r w:rsidR="00032B46" w:rsidRPr="00243072">
              <w:rPr>
                <w:rFonts w:ascii="Times New Roman" w:hAnsi="Times New Roman"/>
                <w:color w:val="000000" w:themeColor="text1"/>
                <w:sz w:val="26"/>
                <w:szCs w:val="26"/>
                <w:lang w:val="ro-MD"/>
              </w:rPr>
              <w:t xml:space="preserve"> </w:t>
            </w:r>
            <w:r w:rsidR="00E44F7F" w:rsidRPr="00243072">
              <w:rPr>
                <w:rFonts w:ascii="Times New Roman" w:hAnsi="Times New Roman"/>
                <w:color w:val="000000" w:themeColor="text1"/>
                <w:sz w:val="26"/>
                <w:szCs w:val="26"/>
                <w:lang w:val="ro-MD"/>
              </w:rPr>
              <w:t>pentru</w:t>
            </w:r>
            <w:r w:rsidR="00032B46" w:rsidRPr="00243072">
              <w:rPr>
                <w:rFonts w:ascii="Times New Roman" w:hAnsi="Times New Roman"/>
                <w:color w:val="000000" w:themeColor="text1"/>
                <w:sz w:val="26"/>
                <w:szCs w:val="26"/>
                <w:lang w:val="ro-MD"/>
              </w:rPr>
              <w:t xml:space="preserve"> </w:t>
            </w:r>
            <w:r w:rsidR="00E44F7F" w:rsidRPr="00243072">
              <w:rPr>
                <w:rFonts w:ascii="Times New Roman" w:hAnsi="Times New Roman"/>
                <w:color w:val="000000" w:themeColor="text1"/>
                <w:sz w:val="26"/>
                <w:szCs w:val="26"/>
                <w:lang w:val="ro-MD"/>
              </w:rPr>
              <w:t>care</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acestea</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nu</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au</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fost</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luate</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în</w:t>
            </w:r>
            <w:r w:rsidR="00032B46" w:rsidRPr="00243072">
              <w:rPr>
                <w:rFonts w:ascii="Times New Roman" w:hAnsi="Times New Roman"/>
                <w:color w:val="000000" w:themeColor="text1"/>
                <w:sz w:val="26"/>
                <w:szCs w:val="26"/>
                <w:lang w:val="ro-MD"/>
              </w:rPr>
              <w:t xml:space="preserve"> </w:t>
            </w:r>
            <w:r w:rsidRPr="00243072">
              <w:rPr>
                <w:rFonts w:ascii="Times New Roman" w:hAnsi="Times New Roman"/>
                <w:color w:val="000000" w:themeColor="text1"/>
                <w:sz w:val="26"/>
                <w:szCs w:val="26"/>
                <w:lang w:val="ro-MD"/>
              </w:rPr>
              <w:t>considerare</w:t>
            </w:r>
          </w:p>
        </w:tc>
      </w:tr>
      <w:tr w:rsidR="00031DFE" w:rsidRPr="00031DFE" w14:paraId="322ED771"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62D268" w14:textId="76D39B06" w:rsidR="00CD346F" w:rsidRPr="00243072" w:rsidRDefault="00A2654D" w:rsidP="00A2654D">
            <w:pPr>
              <w:spacing w:line="276" w:lineRule="auto"/>
              <w:rPr>
                <w:rFonts w:ascii="Times New Roman" w:hAnsi="Times New Roman"/>
                <w:color w:val="000000" w:themeColor="text1"/>
                <w:sz w:val="26"/>
                <w:szCs w:val="26"/>
                <w:lang w:val="ro-MD"/>
              </w:rPr>
            </w:pPr>
            <w:r>
              <w:rPr>
                <w:rFonts w:ascii="Times New Roman" w:hAnsi="Times New Roman"/>
                <w:color w:val="000000" w:themeColor="text1"/>
                <w:sz w:val="26"/>
                <w:szCs w:val="26"/>
                <w:lang w:val="ro-MD"/>
              </w:rPr>
              <w:t>În contextul celor expuse</w:t>
            </w:r>
            <w:r w:rsidR="00732BE2" w:rsidRPr="00243072">
              <w:rPr>
                <w:rFonts w:ascii="Times New Roman" w:hAnsi="Times New Roman"/>
                <w:color w:val="000000" w:themeColor="text1"/>
                <w:sz w:val="26"/>
                <w:szCs w:val="26"/>
                <w:lang w:val="ro-MD"/>
              </w:rPr>
              <w:t>, nu au fost identifi</w:t>
            </w:r>
            <w:r w:rsidR="00754640">
              <w:rPr>
                <w:rFonts w:ascii="Times New Roman" w:hAnsi="Times New Roman"/>
                <w:color w:val="000000" w:themeColor="text1"/>
                <w:sz w:val="26"/>
                <w:szCs w:val="26"/>
                <w:lang w:val="ro-MD"/>
              </w:rPr>
              <w:t>cate opțiuni alternative viabile</w:t>
            </w:r>
            <w:r>
              <w:rPr>
                <w:rFonts w:ascii="Times New Roman" w:hAnsi="Times New Roman"/>
                <w:color w:val="000000" w:themeColor="text1"/>
                <w:sz w:val="26"/>
                <w:szCs w:val="26"/>
                <w:lang w:val="ro-MD"/>
              </w:rPr>
              <w:t xml:space="preserve"> de reglementare</w:t>
            </w:r>
            <w:r w:rsidR="00732BE2" w:rsidRPr="00243072">
              <w:rPr>
                <w:rFonts w:ascii="Times New Roman" w:hAnsi="Times New Roman"/>
                <w:color w:val="000000" w:themeColor="text1"/>
                <w:sz w:val="26"/>
                <w:szCs w:val="26"/>
                <w:lang w:val="ro-MD"/>
              </w:rPr>
              <w:t xml:space="preserve">. </w:t>
            </w:r>
            <w:r>
              <w:rPr>
                <w:rFonts w:ascii="Times New Roman" w:hAnsi="Times New Roman"/>
                <w:color w:val="000000" w:themeColor="text1"/>
                <w:sz w:val="26"/>
                <w:szCs w:val="26"/>
                <w:lang w:val="ro-MD"/>
              </w:rPr>
              <w:t>A</w:t>
            </w:r>
            <w:r w:rsidR="00732BE2" w:rsidRPr="00243072">
              <w:rPr>
                <w:rFonts w:ascii="Times New Roman" w:hAnsi="Times New Roman"/>
                <w:color w:val="000000" w:themeColor="text1"/>
                <w:sz w:val="26"/>
                <w:szCs w:val="26"/>
                <w:lang w:val="ro-MD"/>
              </w:rPr>
              <w:t>lte modalități de soluționare a probl</w:t>
            </w:r>
            <w:r>
              <w:rPr>
                <w:rFonts w:ascii="Times New Roman" w:hAnsi="Times New Roman"/>
                <w:color w:val="000000" w:themeColor="text1"/>
                <w:sz w:val="26"/>
                <w:szCs w:val="26"/>
                <w:lang w:val="ro-MD"/>
              </w:rPr>
              <w:t>emei</w:t>
            </w:r>
            <w:r w:rsidR="00732BE2" w:rsidRPr="00243072">
              <w:rPr>
                <w:rFonts w:ascii="Times New Roman" w:hAnsi="Times New Roman"/>
                <w:color w:val="000000" w:themeColor="text1"/>
                <w:sz w:val="26"/>
                <w:szCs w:val="26"/>
                <w:lang w:val="ro-MD"/>
              </w:rPr>
              <w:t xml:space="preserve"> nu ar asigura </w:t>
            </w:r>
            <w:r w:rsidRPr="00A2654D">
              <w:rPr>
                <w:rFonts w:ascii="Times New Roman" w:hAnsi="Times New Roman"/>
                <w:color w:val="000000" w:themeColor="text1"/>
                <w:sz w:val="26"/>
                <w:szCs w:val="26"/>
                <w:lang w:val="ro-MD"/>
              </w:rPr>
              <w:t>atingerea obiectivelor urmărite, respectiv armonizarea cadrului normativ național cu standardele internaționale, asigurarea trasabilității și siguranței produselor, precum și protecția consumatorilor.</w:t>
            </w:r>
          </w:p>
        </w:tc>
      </w:tr>
      <w:tr w:rsidR="00031DFE" w:rsidRPr="00031DFE" w14:paraId="64CCC468" w14:textId="77777777" w:rsidTr="00D70F11">
        <w:trPr>
          <w:trHeight w:val="381"/>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5A84E33" w14:textId="00B0CCE7" w:rsidR="007258CF" w:rsidRPr="00243072" w:rsidRDefault="006933C3" w:rsidP="00042BE9">
            <w:pPr>
              <w:spacing w:line="276" w:lineRule="auto"/>
              <w:rPr>
                <w:rFonts w:ascii="Times New Roman" w:hAnsi="Times New Roman"/>
                <w:b/>
                <w:bCs/>
                <w:color w:val="000000" w:themeColor="text1"/>
                <w:sz w:val="26"/>
                <w:szCs w:val="26"/>
                <w:lang w:val="ro-MD"/>
              </w:rPr>
            </w:pPr>
            <w:r w:rsidRPr="00243072">
              <w:rPr>
                <w:rFonts w:ascii="Times New Roman" w:hAnsi="Times New Roman"/>
                <w:b/>
                <w:bCs/>
                <w:color w:val="000000" w:themeColor="text1"/>
                <w:sz w:val="26"/>
                <w:szCs w:val="26"/>
                <w:lang w:val="ro-MD"/>
              </w:rPr>
              <w:lastRenderedPageBreak/>
              <w:t>4.</w:t>
            </w:r>
            <w:r w:rsidR="00032B46" w:rsidRPr="00243072">
              <w:rPr>
                <w:rFonts w:ascii="Times New Roman" w:hAnsi="Times New Roman"/>
                <w:b/>
                <w:bCs/>
                <w:color w:val="000000" w:themeColor="text1"/>
                <w:sz w:val="26"/>
                <w:szCs w:val="26"/>
                <w:lang w:val="ro-MD"/>
              </w:rPr>
              <w:t xml:space="preserve"> </w:t>
            </w:r>
            <w:r w:rsidRPr="00243072">
              <w:rPr>
                <w:rFonts w:ascii="Times New Roman" w:hAnsi="Times New Roman"/>
                <w:b/>
                <w:bCs/>
                <w:color w:val="000000" w:themeColor="text1"/>
                <w:sz w:val="26"/>
                <w:szCs w:val="26"/>
                <w:lang w:val="ro-MD"/>
              </w:rPr>
              <w:t>Analiza</w:t>
            </w:r>
            <w:r w:rsidR="00032B46" w:rsidRPr="00243072">
              <w:rPr>
                <w:rFonts w:ascii="Times New Roman" w:hAnsi="Times New Roman"/>
                <w:b/>
                <w:bCs/>
                <w:color w:val="000000" w:themeColor="text1"/>
                <w:sz w:val="26"/>
                <w:szCs w:val="26"/>
                <w:lang w:val="ro-MD"/>
              </w:rPr>
              <w:t xml:space="preserve"> </w:t>
            </w:r>
            <w:r w:rsidRPr="00243072">
              <w:rPr>
                <w:rFonts w:ascii="Times New Roman" w:hAnsi="Times New Roman"/>
                <w:b/>
                <w:bCs/>
                <w:color w:val="000000" w:themeColor="text1"/>
                <w:sz w:val="26"/>
                <w:szCs w:val="26"/>
                <w:lang w:val="ro-MD"/>
              </w:rPr>
              <w:t>impactului</w:t>
            </w:r>
            <w:r w:rsidR="00032B46" w:rsidRPr="00243072">
              <w:rPr>
                <w:rFonts w:ascii="Times New Roman" w:hAnsi="Times New Roman"/>
                <w:b/>
                <w:bCs/>
                <w:color w:val="000000" w:themeColor="text1"/>
                <w:sz w:val="26"/>
                <w:szCs w:val="26"/>
                <w:lang w:val="ro-MD"/>
              </w:rPr>
              <w:t xml:space="preserve"> </w:t>
            </w:r>
            <w:r w:rsidRPr="00243072">
              <w:rPr>
                <w:rFonts w:ascii="Times New Roman" w:hAnsi="Times New Roman"/>
                <w:b/>
                <w:bCs/>
                <w:color w:val="000000" w:themeColor="text1"/>
                <w:sz w:val="26"/>
                <w:szCs w:val="26"/>
                <w:lang w:val="ro-MD"/>
              </w:rPr>
              <w:t>de</w:t>
            </w:r>
            <w:r w:rsidR="00032B46" w:rsidRPr="00243072">
              <w:rPr>
                <w:rFonts w:ascii="Times New Roman" w:hAnsi="Times New Roman"/>
                <w:b/>
                <w:bCs/>
                <w:color w:val="000000" w:themeColor="text1"/>
                <w:sz w:val="26"/>
                <w:szCs w:val="26"/>
                <w:lang w:val="ro-MD"/>
              </w:rPr>
              <w:t xml:space="preserve"> </w:t>
            </w:r>
            <w:r w:rsidRPr="00243072">
              <w:rPr>
                <w:rFonts w:ascii="Times New Roman" w:hAnsi="Times New Roman"/>
                <w:b/>
                <w:bCs/>
                <w:color w:val="000000" w:themeColor="text1"/>
                <w:sz w:val="26"/>
                <w:szCs w:val="26"/>
                <w:lang w:val="ro-MD"/>
              </w:rPr>
              <w:t>reglementare</w:t>
            </w:r>
            <w:r w:rsidR="00032B46" w:rsidRPr="00243072">
              <w:rPr>
                <w:rFonts w:ascii="Times New Roman" w:hAnsi="Times New Roman"/>
                <w:b/>
                <w:bCs/>
                <w:color w:val="000000" w:themeColor="text1"/>
                <w:sz w:val="26"/>
                <w:szCs w:val="26"/>
                <w:lang w:val="ro-MD"/>
              </w:rPr>
              <w:t xml:space="preserve"> </w:t>
            </w:r>
          </w:p>
        </w:tc>
      </w:tr>
      <w:tr w:rsidR="00031DFE" w:rsidRPr="00031DFE" w14:paraId="6ED54D42" w14:textId="77777777" w:rsidTr="000E5807">
        <w:trPr>
          <w:trHeight w:val="248"/>
        </w:trPr>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9CDFFA5" w14:textId="3C6C0C28" w:rsidR="008E1AA7" w:rsidRPr="00243072" w:rsidRDefault="008E1AA7" w:rsidP="00042BE9">
            <w:pPr>
              <w:spacing w:line="276" w:lineRule="auto"/>
              <w:rPr>
                <w:rFonts w:ascii="Times New Roman" w:hAnsi="Times New Roman"/>
                <w:color w:val="000000" w:themeColor="text1"/>
                <w:sz w:val="26"/>
                <w:szCs w:val="26"/>
                <w:lang w:val="ro-MD"/>
              </w:rPr>
            </w:pPr>
            <w:r w:rsidRPr="00243072">
              <w:rPr>
                <w:rFonts w:ascii="Times New Roman" w:hAnsi="Times New Roman"/>
                <w:color w:val="000000" w:themeColor="text1"/>
                <w:sz w:val="26"/>
                <w:szCs w:val="26"/>
                <w:lang w:val="ro-MD"/>
              </w:rPr>
              <w:t>4.1. Impactul asupra sectorului public</w:t>
            </w:r>
          </w:p>
        </w:tc>
      </w:tr>
      <w:tr w:rsidR="00031DFE" w:rsidRPr="00031DFE" w14:paraId="07121640"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EAF455" w14:textId="62935315" w:rsidR="00C556B6" w:rsidRPr="00243072" w:rsidRDefault="00C833C4" w:rsidP="00042BE9">
            <w:pPr>
              <w:spacing w:line="276" w:lineRule="auto"/>
              <w:rPr>
                <w:rFonts w:ascii="Times New Roman" w:hAnsi="Times New Roman"/>
                <w:color w:val="000000" w:themeColor="text1"/>
                <w:sz w:val="26"/>
                <w:szCs w:val="26"/>
                <w:lang w:val="ro-MD"/>
              </w:rPr>
            </w:pPr>
            <w:r w:rsidRPr="00243072">
              <w:rPr>
                <w:rFonts w:ascii="Times New Roman" w:hAnsi="Times New Roman"/>
                <w:color w:val="000000" w:themeColor="text1"/>
                <w:sz w:val="26"/>
                <w:szCs w:val="26"/>
                <w:lang w:val="ro-MD"/>
              </w:rPr>
              <w:t>Elaborarea Ordinu</w:t>
            </w:r>
            <w:r w:rsidR="001F4FEE">
              <w:rPr>
                <w:rFonts w:ascii="Times New Roman" w:hAnsi="Times New Roman"/>
                <w:color w:val="000000" w:themeColor="text1"/>
                <w:sz w:val="26"/>
                <w:szCs w:val="26"/>
                <w:lang w:val="ro-MD"/>
              </w:rPr>
              <w:t>lui cu</w:t>
            </w:r>
            <w:r w:rsidR="006A71AD">
              <w:rPr>
                <w:rFonts w:ascii="Times New Roman" w:hAnsi="Times New Roman"/>
                <w:color w:val="000000" w:themeColor="text1"/>
                <w:sz w:val="26"/>
                <w:szCs w:val="26"/>
                <w:lang w:val="ro-MD"/>
              </w:rPr>
              <w:t xml:space="preserve"> privire la aprobarea Cerințelor de calitate</w:t>
            </w:r>
            <w:r w:rsidRPr="00243072">
              <w:rPr>
                <w:rFonts w:ascii="Times New Roman" w:hAnsi="Times New Roman"/>
                <w:color w:val="000000" w:themeColor="text1"/>
                <w:sz w:val="26"/>
                <w:szCs w:val="26"/>
                <w:lang w:val="ro-MD"/>
              </w:rPr>
              <w:t xml:space="preserve"> privind cazeinele și cazeinații destinați consumului uman </w:t>
            </w:r>
            <w:r w:rsidR="00C556B6" w:rsidRPr="00243072">
              <w:rPr>
                <w:rFonts w:ascii="Times New Roman" w:hAnsi="Times New Roman"/>
                <w:color w:val="000000" w:themeColor="text1"/>
                <w:sz w:val="26"/>
                <w:szCs w:val="26"/>
                <w:lang w:val="ro-MD"/>
              </w:rPr>
              <w:t xml:space="preserve">reprezintă un pas esențial pentru asigurarea unui sector alimentar sigur și competitiv. Este necesară o colaborare între autoritățile competente, producători și consumatori pentru </w:t>
            </w:r>
            <w:r w:rsidR="00C4235A" w:rsidRPr="00243072">
              <w:rPr>
                <w:rFonts w:ascii="Times New Roman" w:hAnsi="Times New Roman"/>
                <w:color w:val="000000" w:themeColor="text1"/>
                <w:sz w:val="26"/>
                <w:szCs w:val="26"/>
                <w:lang w:val="ro-MD"/>
              </w:rPr>
              <w:t>a garanta că produsele</w:t>
            </w:r>
            <w:r w:rsidR="00C556B6" w:rsidRPr="00243072">
              <w:rPr>
                <w:rFonts w:ascii="Times New Roman" w:hAnsi="Times New Roman"/>
                <w:color w:val="000000" w:themeColor="text1"/>
                <w:sz w:val="26"/>
                <w:szCs w:val="26"/>
                <w:lang w:val="ro-MD"/>
              </w:rPr>
              <w:t xml:space="preserve"> sunt de calitate superioară și conforme cu cerințele legale.</w:t>
            </w:r>
          </w:p>
          <w:p w14:paraId="3AFC95F8" w14:textId="06AD2621" w:rsidR="00CD346F" w:rsidRPr="00243072" w:rsidRDefault="001E3CC8" w:rsidP="007F5D51">
            <w:pPr>
              <w:spacing w:line="276" w:lineRule="auto"/>
              <w:rPr>
                <w:rFonts w:ascii="Times New Roman" w:hAnsi="Times New Roman"/>
                <w:color w:val="000000" w:themeColor="text1"/>
                <w:sz w:val="26"/>
                <w:szCs w:val="26"/>
                <w:lang w:val="ro-MD"/>
              </w:rPr>
            </w:pPr>
            <w:r w:rsidRPr="00243072">
              <w:rPr>
                <w:rFonts w:ascii="Times New Roman" w:hAnsi="Times New Roman"/>
                <w:color w:val="000000" w:themeColor="text1"/>
                <w:sz w:val="26"/>
                <w:szCs w:val="26"/>
                <w:lang w:val="ro-MD"/>
              </w:rPr>
              <w:t xml:space="preserve">Modificările propuse nu </w:t>
            </w:r>
            <w:r w:rsidR="0098653B" w:rsidRPr="00243072">
              <w:rPr>
                <w:rFonts w:ascii="Times New Roman" w:hAnsi="Times New Roman"/>
                <w:color w:val="000000" w:themeColor="text1"/>
                <w:sz w:val="26"/>
                <w:szCs w:val="26"/>
                <w:lang w:val="ro-MD"/>
              </w:rPr>
              <w:t>necesită modificare</w:t>
            </w:r>
            <w:r w:rsidR="00406162" w:rsidRPr="00243072">
              <w:rPr>
                <w:rFonts w:ascii="Times New Roman" w:hAnsi="Times New Roman"/>
                <w:color w:val="000000" w:themeColor="text1"/>
                <w:sz w:val="26"/>
                <w:szCs w:val="26"/>
                <w:lang w:val="ro-MD"/>
              </w:rPr>
              <w:t>a</w:t>
            </w:r>
            <w:r w:rsidR="0098653B" w:rsidRPr="00243072">
              <w:rPr>
                <w:rFonts w:ascii="Times New Roman" w:hAnsi="Times New Roman"/>
                <w:color w:val="000000" w:themeColor="text1"/>
                <w:sz w:val="26"/>
                <w:szCs w:val="26"/>
                <w:lang w:val="ro-MD"/>
              </w:rPr>
              <w:t xml:space="preserve"> altor acte normative </w:t>
            </w:r>
            <w:r w:rsidR="00406162" w:rsidRPr="00243072">
              <w:rPr>
                <w:rFonts w:ascii="Times New Roman" w:hAnsi="Times New Roman"/>
                <w:color w:val="000000" w:themeColor="text1"/>
                <w:sz w:val="26"/>
                <w:szCs w:val="26"/>
                <w:lang w:val="ro-MD"/>
              </w:rPr>
              <w:t>și nici nu presupun modificări structurale sau instituționale ale sistemului administrației publice</w:t>
            </w:r>
            <w:r w:rsidR="001B7765" w:rsidRPr="00243072">
              <w:rPr>
                <w:rFonts w:ascii="Times New Roman" w:hAnsi="Times New Roman"/>
                <w:color w:val="000000" w:themeColor="text1"/>
                <w:sz w:val="26"/>
                <w:szCs w:val="26"/>
                <w:lang w:val="ro-MD"/>
              </w:rPr>
              <w:t>.</w:t>
            </w:r>
          </w:p>
        </w:tc>
      </w:tr>
      <w:tr w:rsidR="00031DFE" w:rsidRPr="00031DFE" w14:paraId="44F24487"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3BFECF6" w14:textId="1933BD4F" w:rsidR="00A81260"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4.2.</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Impactul</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financiar</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00CA2822"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argumentarea</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costurilor</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estimative</w:t>
            </w:r>
          </w:p>
        </w:tc>
      </w:tr>
      <w:tr w:rsidR="00031DFE" w:rsidRPr="00031DFE" w14:paraId="6809DC67"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BD6649" w14:textId="776A15FC" w:rsidR="00CE41AE" w:rsidRPr="00031DFE" w:rsidRDefault="003E4147" w:rsidP="003E4147">
            <w:pPr>
              <w:spacing w:line="276" w:lineRule="auto"/>
              <w:ind w:firstLine="0"/>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630851">
              <w:rPr>
                <w:rFonts w:ascii="Times New Roman" w:hAnsi="Times New Roman"/>
                <w:color w:val="000000" w:themeColor="text1"/>
                <w:sz w:val="26"/>
                <w:szCs w:val="26"/>
                <w:lang w:val="ro-RO"/>
              </w:rPr>
              <w:t>Implementarea</w:t>
            </w:r>
            <w:r w:rsidR="00CE41AE">
              <w:rPr>
                <w:rFonts w:ascii="Times New Roman" w:hAnsi="Times New Roman"/>
                <w:color w:val="000000" w:themeColor="text1"/>
                <w:sz w:val="26"/>
                <w:szCs w:val="26"/>
                <w:lang w:val="ro-RO"/>
              </w:rPr>
              <w:t xml:space="preserve"> proiectului nu necesita cheltuieli financiare</w:t>
            </w:r>
            <w:r w:rsidR="00630851">
              <w:rPr>
                <w:rFonts w:ascii="Times New Roman" w:hAnsi="Times New Roman"/>
                <w:color w:val="000000" w:themeColor="text1"/>
                <w:sz w:val="26"/>
                <w:szCs w:val="26"/>
                <w:lang w:val="ro-RO"/>
              </w:rPr>
              <w:t>.</w:t>
            </w:r>
          </w:p>
        </w:tc>
      </w:tr>
      <w:tr w:rsidR="00031DFE" w:rsidRPr="00031DFE" w14:paraId="3400FB2D" w14:textId="77777777" w:rsidTr="00243072">
        <w:tc>
          <w:tcPr>
            <w:tcW w:w="9335" w:type="dxa"/>
            <w:tcBorders>
              <w:top w:val="none" w:sz="4" w:space="0" w:color="000000"/>
              <w:left w:val="single" w:sz="8" w:space="0" w:color="000000"/>
              <w:bottom w:val="single" w:sz="4" w:space="0" w:color="auto"/>
              <w:right w:val="single" w:sz="8" w:space="0" w:color="000000"/>
            </w:tcBorders>
            <w:shd w:val="clear" w:color="auto" w:fill="FFFFCC"/>
            <w:tcMar>
              <w:top w:w="0" w:type="dxa"/>
              <w:left w:w="108" w:type="dxa"/>
              <w:bottom w:w="0" w:type="dxa"/>
              <w:right w:w="108" w:type="dxa"/>
            </w:tcMar>
          </w:tcPr>
          <w:p w14:paraId="17265113" w14:textId="2A83CB88" w:rsidR="008E1AA7" w:rsidRPr="00031DFE" w:rsidRDefault="008E1AA7"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4.3. Impactul asupra sectorului privat</w:t>
            </w:r>
          </w:p>
        </w:tc>
      </w:tr>
      <w:tr w:rsidR="00031DFE" w:rsidRPr="00031DFE" w14:paraId="02E2B551" w14:textId="77777777" w:rsidTr="00243072">
        <w:tc>
          <w:tcPr>
            <w:tcW w:w="9335"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6E709B" w14:textId="2B6DEE3E" w:rsidR="00243072" w:rsidRPr="00C34972" w:rsidRDefault="0043413F" w:rsidP="0043413F">
            <w:pPr>
              <w:shd w:val="clear" w:color="auto" w:fill="FFFFFF" w:themeFill="background1"/>
              <w:spacing w:line="276" w:lineRule="auto"/>
              <w:ind w:firstLine="0"/>
              <w:rPr>
                <w:rFonts w:ascii="Times New Roman" w:hAnsi="Times New Roman"/>
                <w:color w:val="000000" w:themeColor="text1"/>
                <w:sz w:val="26"/>
                <w:szCs w:val="26"/>
                <w:lang w:val="ro-MD"/>
              </w:rPr>
            </w:pPr>
            <w:r>
              <w:rPr>
                <w:rFonts w:ascii="Times New Roman" w:hAnsi="Times New Roman"/>
                <w:color w:val="000000" w:themeColor="text1"/>
                <w:sz w:val="26"/>
                <w:szCs w:val="26"/>
              </w:rPr>
              <w:t xml:space="preserve">       </w:t>
            </w:r>
            <w:r w:rsidR="00243072">
              <w:rPr>
                <w:rFonts w:ascii="Times New Roman" w:hAnsi="Times New Roman"/>
                <w:color w:val="000000" w:themeColor="text1"/>
                <w:sz w:val="26"/>
                <w:szCs w:val="26"/>
                <w:lang w:val="ro-MD"/>
              </w:rPr>
              <w:t xml:space="preserve"> </w:t>
            </w:r>
            <w:r w:rsidR="00243072" w:rsidRPr="00243072">
              <w:rPr>
                <w:rFonts w:ascii="Times New Roman" w:hAnsi="Times New Roman"/>
                <w:color w:val="000000" w:themeColor="text1"/>
                <w:sz w:val="26"/>
                <w:szCs w:val="26"/>
                <w:lang w:val="ro-MD"/>
              </w:rPr>
              <w:t>Adoptarea</w:t>
            </w:r>
            <w:r w:rsidR="006A71AD">
              <w:rPr>
                <w:rFonts w:ascii="Times New Roman" w:hAnsi="Times New Roman"/>
                <w:color w:val="000000" w:themeColor="text1"/>
                <w:sz w:val="26"/>
                <w:szCs w:val="26"/>
                <w:lang w:val="ro-MD"/>
              </w:rPr>
              <w:t xml:space="preserve"> Ordinului privind aprobarea Cerințelor de calitate</w:t>
            </w:r>
            <w:r w:rsidR="00243072" w:rsidRPr="00243072">
              <w:rPr>
                <w:rFonts w:ascii="Times New Roman" w:hAnsi="Times New Roman"/>
                <w:color w:val="000000" w:themeColor="text1"/>
                <w:sz w:val="26"/>
                <w:szCs w:val="26"/>
                <w:lang w:val="ro-MD"/>
              </w:rPr>
              <w:t xml:space="preserve"> referitoare la cazeine și cazeinați va avea un impact pozitiv asupra sectorului privat, în special asupra producătorilor de produse lactate și sup</w:t>
            </w:r>
            <w:r w:rsidR="006A71AD">
              <w:rPr>
                <w:rFonts w:ascii="Times New Roman" w:hAnsi="Times New Roman"/>
                <w:color w:val="000000" w:themeColor="text1"/>
                <w:sz w:val="26"/>
                <w:szCs w:val="26"/>
                <w:lang w:val="ro-MD"/>
              </w:rPr>
              <w:t>limente nutritive. Cerințele date</w:t>
            </w:r>
            <w:r w:rsidR="00243072" w:rsidRPr="00243072">
              <w:rPr>
                <w:rFonts w:ascii="Times New Roman" w:hAnsi="Times New Roman"/>
                <w:color w:val="000000" w:themeColor="text1"/>
                <w:sz w:val="26"/>
                <w:szCs w:val="26"/>
                <w:lang w:val="ro-MD"/>
              </w:rPr>
              <w:t xml:space="preserve"> clarifică cerințele de calitate, compoziție și etichetare, oferind operatorilor economici un cadru legal predictibil pentru producție, procesare și comercializare. Aceasta va facilita conformitatea cu standardele internaționale, va reduce riscurile asociate produselor de calitate inferioară și va sprijini dezvoltarea comerțului intern și ex</w:t>
            </w:r>
            <w:r w:rsidR="00D63CD2">
              <w:rPr>
                <w:rFonts w:ascii="Times New Roman" w:hAnsi="Times New Roman"/>
                <w:color w:val="000000" w:themeColor="text1"/>
                <w:sz w:val="26"/>
                <w:szCs w:val="26"/>
                <w:lang w:val="ro-MD"/>
              </w:rPr>
              <w:t xml:space="preserve">tern. </w:t>
            </w:r>
            <w:r w:rsidR="00754640" w:rsidRPr="00754640">
              <w:rPr>
                <w:rFonts w:ascii="Times New Roman" w:hAnsi="Times New Roman"/>
                <w:color w:val="000000" w:themeColor="text1"/>
                <w:sz w:val="26"/>
                <w:szCs w:val="26"/>
                <w:lang w:val="ro-MD"/>
              </w:rPr>
              <w:t>Totodată, armonizarea cu legislația Uniunii Europene va facilita accesul producătorilor autohtoni la piețele externe și va contribui la consolidarea competitivității</w:t>
            </w:r>
            <w:r w:rsidR="00754640">
              <w:rPr>
                <w:rFonts w:ascii="Times New Roman" w:hAnsi="Times New Roman"/>
                <w:color w:val="000000" w:themeColor="text1"/>
                <w:sz w:val="26"/>
                <w:szCs w:val="26"/>
                <w:lang w:val="ro-MD"/>
              </w:rPr>
              <w:t xml:space="preserve"> sectorului alimentar național.</w:t>
            </w:r>
          </w:p>
        </w:tc>
      </w:tr>
      <w:tr w:rsidR="00031DFE" w:rsidRPr="00031DFE" w14:paraId="7424CF32"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094B65C" w14:textId="4102F0DA"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4.4</w:t>
            </w:r>
            <w:r w:rsidR="0036135C" w:rsidRPr="00031DFE">
              <w:rPr>
                <w:rFonts w:ascii="Times New Roman" w:hAnsi="Times New Roman"/>
                <w:color w:val="000000" w:themeColor="text1"/>
                <w:sz w:val="26"/>
                <w:szCs w:val="26"/>
                <w:lang w:val="ro-RO"/>
              </w:rPr>
              <w:t>.</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Impactul</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social</w:t>
            </w:r>
          </w:p>
        </w:tc>
      </w:tr>
      <w:tr w:rsidR="00031DFE" w:rsidRPr="00031DFE" w14:paraId="3338F864"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C98F698" w14:textId="2413D738" w:rsidR="00634EAB" w:rsidRPr="00031DFE" w:rsidRDefault="00634EAB"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4.4.1. Impactul asupra datelor cu caracter personal</w:t>
            </w:r>
          </w:p>
        </w:tc>
      </w:tr>
      <w:tr w:rsidR="00031DFE" w:rsidRPr="00031DFE" w14:paraId="6F7C1F84"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4C7D9E" w14:textId="5D60DD1A" w:rsidR="00634EAB" w:rsidRPr="00031DFE" w:rsidRDefault="00495C60" w:rsidP="008733C0">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Nu </w:t>
            </w:r>
            <w:r w:rsidR="008733C0" w:rsidRPr="00031DFE">
              <w:rPr>
                <w:rFonts w:ascii="Times New Roman" w:hAnsi="Times New Roman"/>
                <w:color w:val="000000" w:themeColor="text1"/>
                <w:sz w:val="26"/>
                <w:szCs w:val="26"/>
                <w:lang w:val="ro-RO"/>
              </w:rPr>
              <w:t xml:space="preserve">există impact </w:t>
            </w:r>
            <w:r w:rsidR="00EA3A7F" w:rsidRPr="00031DFE">
              <w:rPr>
                <w:rFonts w:ascii="Times New Roman" w:hAnsi="Times New Roman"/>
                <w:color w:val="000000" w:themeColor="text1"/>
                <w:sz w:val="26"/>
                <w:szCs w:val="26"/>
                <w:lang w:val="ro-RO"/>
              </w:rPr>
              <w:t>asupra datelor cu caracter personal, sau cel puțin aceste norme nu afectează acest domeniu.</w:t>
            </w:r>
          </w:p>
        </w:tc>
      </w:tr>
      <w:tr w:rsidR="00031DFE" w:rsidRPr="00031DFE" w14:paraId="691E5BE0"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FE0AB73" w14:textId="28DEB0D7" w:rsidR="00634EAB" w:rsidRPr="00031DFE" w:rsidRDefault="00634EAB"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4.4.2. Impactul asupra echității și egalității de gen</w:t>
            </w:r>
          </w:p>
        </w:tc>
      </w:tr>
      <w:tr w:rsidR="00031DFE" w:rsidRPr="00031DFE" w14:paraId="1BE42C16"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B72A71" w14:textId="2291A8CD" w:rsidR="00634EAB" w:rsidRPr="00031DFE" w:rsidRDefault="00EA3A7F"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Nu există impact</w:t>
            </w:r>
            <w:r w:rsidR="007A230F" w:rsidRPr="00031DFE">
              <w:rPr>
                <w:rFonts w:ascii="Times New Roman" w:hAnsi="Times New Roman"/>
                <w:color w:val="000000" w:themeColor="text1"/>
                <w:sz w:val="26"/>
                <w:szCs w:val="26"/>
                <w:lang w:val="ro-RO"/>
              </w:rPr>
              <w:t xml:space="preserve"> asupra echității și egalității de gen, sau cel puțin aceste norme nu afectează acest domeniu.</w:t>
            </w:r>
          </w:p>
        </w:tc>
      </w:tr>
      <w:tr w:rsidR="00031DFE" w:rsidRPr="00031DFE" w14:paraId="5A26B0A1"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ED48608" w14:textId="38DD9D58"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w:t>
            </w:r>
            <w:r w:rsidR="00CA2822" w:rsidRPr="00031DFE">
              <w:rPr>
                <w:rFonts w:ascii="Times New Roman" w:hAnsi="Times New Roman"/>
                <w:color w:val="000000" w:themeColor="text1"/>
                <w:sz w:val="26"/>
                <w:szCs w:val="26"/>
                <w:lang w:val="ro-RO"/>
              </w:rPr>
              <w:t>5</w:t>
            </w:r>
            <w:r w:rsidRPr="00031DFE">
              <w:rPr>
                <w:rFonts w:ascii="Times New Roman" w:hAnsi="Times New Roman"/>
                <w:color w:val="000000" w:themeColor="text1"/>
                <w:sz w:val="26"/>
                <w:szCs w:val="26"/>
                <w:lang w:val="ro-RO"/>
              </w:rPr>
              <w:t>.</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Impactul</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asupra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mediului</w:t>
            </w:r>
          </w:p>
        </w:tc>
      </w:tr>
      <w:tr w:rsidR="00031DFE" w:rsidRPr="00031DFE" w14:paraId="4B39CFC2"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885536" w14:textId="4A50A672" w:rsidR="00634EAB" w:rsidRPr="00031DFE" w:rsidRDefault="002F5550" w:rsidP="00042BE9">
            <w:pPr>
              <w:spacing w:line="276" w:lineRule="auto"/>
              <w:rPr>
                <w:rFonts w:ascii="Times New Roman" w:hAnsi="Times New Roman"/>
                <w:color w:val="000000" w:themeColor="text1"/>
                <w:sz w:val="26"/>
                <w:szCs w:val="26"/>
                <w:lang w:val="ro-RO"/>
              </w:rPr>
            </w:pPr>
            <w:r w:rsidRPr="002F5550">
              <w:rPr>
                <w:rFonts w:ascii="Times New Roman" w:hAnsi="Times New Roman"/>
                <w:color w:val="000000" w:themeColor="text1"/>
                <w:sz w:val="26"/>
                <w:szCs w:val="26"/>
                <w:lang w:val="ro-RO"/>
              </w:rPr>
              <w:t>Nu se identifică impact semnificativ asupra mediului</w:t>
            </w:r>
            <w:r>
              <w:rPr>
                <w:rFonts w:ascii="Times New Roman" w:hAnsi="Times New Roman"/>
                <w:color w:val="000000" w:themeColor="text1"/>
                <w:sz w:val="26"/>
                <w:szCs w:val="26"/>
                <w:lang w:val="ro-RO"/>
              </w:rPr>
              <w:t>.</w:t>
            </w:r>
          </w:p>
        </w:tc>
      </w:tr>
      <w:tr w:rsidR="00031DFE" w:rsidRPr="00031DFE" w14:paraId="42A0201F"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033FD377" w14:textId="7211284F"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w:t>
            </w:r>
            <w:r w:rsidR="00CA2822" w:rsidRPr="00031DFE">
              <w:rPr>
                <w:rFonts w:ascii="Times New Roman" w:hAnsi="Times New Roman"/>
                <w:color w:val="000000" w:themeColor="text1"/>
                <w:sz w:val="26"/>
                <w:szCs w:val="26"/>
                <w:lang w:val="ro-RO"/>
              </w:rPr>
              <w:t>6</w:t>
            </w:r>
            <w:r w:rsidRPr="00031DFE">
              <w:rPr>
                <w:rFonts w:ascii="Times New Roman" w:hAnsi="Times New Roman"/>
                <w:color w:val="000000" w:themeColor="text1"/>
                <w:sz w:val="26"/>
                <w:szCs w:val="26"/>
                <w:lang w:val="ro-RO"/>
              </w:rPr>
              <w:t>.</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Alte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impacturi</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informa</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relevante</w:t>
            </w:r>
          </w:p>
        </w:tc>
      </w:tr>
      <w:tr w:rsidR="00031DFE" w:rsidRPr="00031DFE" w14:paraId="70A7B0BB"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764AF079" w:rsidR="008B4BE6" w:rsidRPr="00031DFE" w:rsidRDefault="00DB2766"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Nu este aplicabil</w:t>
            </w:r>
          </w:p>
        </w:tc>
      </w:tr>
      <w:tr w:rsidR="00031DFE" w:rsidRPr="00031DFE" w14:paraId="3227BD3A"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D2F143A" w14:textId="4A4BF6BD" w:rsidR="008B4BE6" w:rsidRPr="00031DFE" w:rsidRDefault="006933C3"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t>5.</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Compatibilitatea</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proiectului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actului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normativ</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cu</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legisla</w:t>
            </w:r>
            <w:r w:rsidR="00863417" w:rsidRPr="00031DFE">
              <w:rPr>
                <w:rFonts w:ascii="Times New Roman" w:hAnsi="Times New Roman"/>
                <w:b/>
                <w:bCs/>
                <w:color w:val="000000" w:themeColor="text1"/>
                <w:sz w:val="26"/>
                <w:szCs w:val="26"/>
                <w:lang w:val="ro-RO"/>
              </w:rPr>
              <w:t>ț</w:t>
            </w:r>
            <w:r w:rsidRPr="00031DFE">
              <w:rPr>
                <w:rFonts w:ascii="Times New Roman" w:hAnsi="Times New Roman"/>
                <w:b/>
                <w:bCs/>
                <w:color w:val="000000" w:themeColor="text1"/>
                <w:sz w:val="26"/>
                <w:szCs w:val="26"/>
                <w:lang w:val="ro-RO"/>
              </w:rPr>
              <w:t>ia</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UE</w:t>
            </w:r>
            <w:r w:rsidR="00032B46" w:rsidRPr="00031DFE">
              <w:rPr>
                <w:rFonts w:ascii="Times New Roman" w:hAnsi="Times New Roman"/>
                <w:b/>
                <w:bCs/>
                <w:color w:val="000000" w:themeColor="text1"/>
                <w:sz w:val="26"/>
                <w:szCs w:val="26"/>
                <w:lang w:val="ro-RO"/>
              </w:rPr>
              <w:t xml:space="preserve"> </w:t>
            </w:r>
          </w:p>
        </w:tc>
      </w:tr>
      <w:tr w:rsidR="00031DFE" w:rsidRPr="00031DFE" w14:paraId="564B5E4C"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EC5689E" w14:textId="798A8DE6"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5.1.</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Măsuri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necesare</w:t>
            </w:r>
            <w:r w:rsidR="00032B46" w:rsidRPr="00031DFE">
              <w:rPr>
                <w:rFonts w:ascii="Times New Roman" w:hAnsi="Times New Roman"/>
                <w:color w:val="000000" w:themeColor="text1"/>
                <w:sz w:val="26"/>
                <w:szCs w:val="26"/>
                <w:lang w:val="ro-RO"/>
              </w:rPr>
              <w:t xml:space="preserve"> </w:t>
            </w:r>
            <w:r w:rsidR="006E0A2E" w:rsidRPr="00031DFE">
              <w:rPr>
                <w:rFonts w:ascii="Times New Roman" w:hAnsi="Times New Roman"/>
                <w:color w:val="000000" w:themeColor="text1"/>
                <w:sz w:val="26"/>
                <w:szCs w:val="26"/>
                <w:lang w:val="ro-RO"/>
              </w:rPr>
              <w:t xml:space="preserve">pentru </w:t>
            </w:r>
            <w:r w:rsidRPr="00031DFE">
              <w:rPr>
                <w:rFonts w:ascii="Times New Roman" w:hAnsi="Times New Roman"/>
                <w:color w:val="000000" w:themeColor="text1"/>
                <w:sz w:val="26"/>
                <w:szCs w:val="26"/>
                <w:lang w:val="ro-RO"/>
              </w:rPr>
              <w:t>transpuner</w:t>
            </w:r>
            <w:r w:rsidR="006E0A2E" w:rsidRPr="00031DFE">
              <w:rPr>
                <w:rFonts w:ascii="Times New Roman" w:hAnsi="Times New Roman"/>
                <w:color w:val="000000" w:themeColor="text1"/>
                <w:sz w:val="26"/>
                <w:szCs w:val="26"/>
                <w:lang w:val="ro-RO"/>
              </w:rPr>
              <w:t>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actelor</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juridice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ale</w:t>
            </w:r>
            <w:r w:rsidR="00032B46" w:rsidRPr="00031DFE">
              <w:rPr>
                <w:rFonts w:ascii="Times New Roman" w:hAnsi="Times New Roman"/>
                <w:color w:val="000000" w:themeColor="text1"/>
                <w:sz w:val="26"/>
                <w:szCs w:val="26"/>
                <w:lang w:val="ro-RO"/>
              </w:rPr>
              <w:t xml:space="preserve"> </w:t>
            </w:r>
            <w:r w:rsidR="007C53A1" w:rsidRPr="00031DFE">
              <w:rPr>
                <w:rFonts w:ascii="Times New Roman" w:hAnsi="Times New Roman"/>
                <w:color w:val="000000" w:themeColor="text1"/>
                <w:sz w:val="26"/>
                <w:szCs w:val="26"/>
                <w:lang w:val="ro-RO"/>
              </w:rPr>
              <w:t>UE</w:t>
            </w:r>
            <w:r w:rsidR="00825DC9" w:rsidRPr="00031DFE">
              <w:rPr>
                <w:rFonts w:ascii="Times New Roman" w:hAnsi="Times New Roman"/>
                <w:color w:val="000000" w:themeColor="text1"/>
                <w:sz w:val="26"/>
                <w:szCs w:val="26"/>
                <w:lang w:val="ro-RO"/>
              </w:rPr>
              <w:t xml:space="preserve"> în legislația națională</w:t>
            </w:r>
          </w:p>
        </w:tc>
      </w:tr>
      <w:tr w:rsidR="00031DFE" w:rsidRPr="00031DFE" w14:paraId="0D7F2556"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BCDD81" w14:textId="77777777" w:rsidR="00B23AAE" w:rsidRDefault="00D17DB5" w:rsidP="00042BE9">
            <w:pPr>
              <w:spacing w:line="276" w:lineRule="auto"/>
              <w:rPr>
                <w:rFonts w:ascii="Times New Roman" w:hAnsi="Times New Roman"/>
                <w:color w:val="000000" w:themeColor="text1"/>
                <w:sz w:val="26"/>
                <w:szCs w:val="26"/>
                <w:lang w:val="ro-MD"/>
              </w:rPr>
            </w:pPr>
            <w:r w:rsidRPr="00D17DB5">
              <w:rPr>
                <w:rFonts w:ascii="Times New Roman" w:hAnsi="Times New Roman"/>
                <w:color w:val="000000" w:themeColor="text1"/>
                <w:sz w:val="26"/>
                <w:szCs w:val="26"/>
                <w:lang w:val="ro-MD"/>
              </w:rPr>
              <w:t>În contextul integrării Republicii Moldova în structurile europene, este esențial ca legislația națională să fie aliniată cu normele și standardele Uniunii Europene.</w:t>
            </w:r>
            <w:r w:rsidRPr="00B23AAE">
              <w:rPr>
                <w:rFonts w:ascii="Times New Roman" w:hAnsi="Times New Roman"/>
                <w:color w:val="000000" w:themeColor="text1"/>
                <w:sz w:val="26"/>
                <w:szCs w:val="26"/>
                <w:lang w:val="ro-MD"/>
              </w:rPr>
              <w:t xml:space="preserve"> </w:t>
            </w:r>
            <w:r w:rsidR="00E67DA1" w:rsidRPr="00E67DA1">
              <w:rPr>
                <w:rFonts w:ascii="Times New Roman" w:hAnsi="Times New Roman"/>
                <w:color w:val="000000" w:themeColor="text1"/>
                <w:sz w:val="26"/>
                <w:szCs w:val="26"/>
                <w:lang w:val="ro-MD"/>
              </w:rPr>
              <w:t xml:space="preserve">Proiectul Ordinului prevede transpunerea în legislația națională a Directivei (UE) 2015/2203 a Parlamentului European și a Consiliului din 25 noiembrie 2015 privind cazeinele și </w:t>
            </w:r>
            <w:r w:rsidR="00E67DA1" w:rsidRPr="00E67DA1">
              <w:rPr>
                <w:rFonts w:ascii="Times New Roman" w:hAnsi="Times New Roman"/>
                <w:color w:val="000000" w:themeColor="text1"/>
                <w:sz w:val="26"/>
                <w:szCs w:val="26"/>
                <w:lang w:val="ro-MD"/>
              </w:rPr>
              <w:lastRenderedPageBreak/>
              <w:t>cazeinații destinați consumului uman.</w:t>
            </w:r>
            <w:r>
              <w:rPr>
                <w:rFonts w:ascii="Times New Roman" w:hAnsi="Times New Roman"/>
                <w:color w:val="000000" w:themeColor="text1"/>
                <w:sz w:val="26"/>
                <w:szCs w:val="26"/>
                <w:lang w:val="ro-MD"/>
              </w:rPr>
              <w:t xml:space="preserve"> </w:t>
            </w:r>
            <w:r w:rsidR="00AC489B" w:rsidRPr="00AC489B">
              <w:rPr>
                <w:rFonts w:ascii="Times New Roman" w:hAnsi="Times New Roman"/>
                <w:color w:val="000000" w:themeColor="text1"/>
                <w:sz w:val="26"/>
                <w:szCs w:val="26"/>
                <w:lang w:val="ro-MD"/>
              </w:rPr>
              <w:t>Obiectivul principal al Directivei este de a armoniza cadrul juridic al statelor membre în ceea ce privește cerințele de compoziție, calitate, siguranță și etichetare pentru cazeine și cazeinați, astfel încât acestea să poată circula liber pe piața europeană. Prin urmare, proiectul Ordinului urmărește stabilirea unor norme tehnice naționale aliniate la standardele europene, care să asigure calitatea și siguranța acestor produse și să faciliteze comerțul internațional.</w:t>
            </w:r>
            <w:r w:rsidR="00630229">
              <w:rPr>
                <w:rFonts w:ascii="Times New Roman" w:hAnsi="Times New Roman"/>
                <w:color w:val="000000" w:themeColor="text1"/>
                <w:sz w:val="26"/>
                <w:szCs w:val="26"/>
                <w:lang w:val="ro-MD"/>
              </w:rPr>
              <w:t xml:space="preserve"> </w:t>
            </w:r>
          </w:p>
          <w:p w14:paraId="713B5D82" w14:textId="2FE98D6F" w:rsidR="00495C60" w:rsidRPr="00E67DA1" w:rsidRDefault="00B23AAE" w:rsidP="00B23AAE">
            <w:pPr>
              <w:spacing w:line="276" w:lineRule="auto"/>
              <w:rPr>
                <w:rFonts w:ascii="Times New Roman" w:hAnsi="Times New Roman"/>
                <w:color w:val="000000" w:themeColor="text1"/>
                <w:sz w:val="26"/>
                <w:szCs w:val="26"/>
                <w:lang w:val="ro-MD"/>
              </w:rPr>
            </w:pPr>
            <w:r w:rsidRPr="00B23AAE">
              <w:rPr>
                <w:rFonts w:ascii="Times New Roman" w:hAnsi="Times New Roman"/>
                <w:color w:val="000000" w:themeColor="text1"/>
                <w:sz w:val="26"/>
                <w:szCs w:val="26"/>
                <w:lang w:val="ro-MD"/>
              </w:rPr>
              <w:t>În conformitate cu art. 31 din Legea</w:t>
            </w:r>
            <w:r>
              <w:rPr>
                <w:rFonts w:ascii="Times New Roman" w:hAnsi="Times New Roman"/>
                <w:color w:val="000000" w:themeColor="text1"/>
                <w:sz w:val="26"/>
                <w:szCs w:val="26"/>
                <w:lang w:val="ro-MD"/>
              </w:rPr>
              <w:t xml:space="preserve"> nr. 100/2017, au fost elaborat tabelul</w:t>
            </w:r>
            <w:r w:rsidRPr="00B23AAE">
              <w:rPr>
                <w:rFonts w:ascii="Times New Roman" w:hAnsi="Times New Roman"/>
                <w:color w:val="000000" w:themeColor="text1"/>
                <w:sz w:val="26"/>
                <w:szCs w:val="26"/>
                <w:lang w:val="ro-MD"/>
              </w:rPr>
              <w:t xml:space="preserve"> de concordanță, iar gradul general de compatibilitate a proiectului de ordin cu actul juridic al Uniunii Europene a fost apreciat ca fiind </w:t>
            </w:r>
            <w:r>
              <w:rPr>
                <w:rFonts w:ascii="Times New Roman" w:hAnsi="Times New Roman"/>
                <w:b/>
                <w:color w:val="000000" w:themeColor="text1"/>
                <w:sz w:val="26"/>
                <w:szCs w:val="26"/>
                <w:lang w:val="ro-MD"/>
              </w:rPr>
              <w:t>„compatibil”</w:t>
            </w:r>
            <w:r w:rsidRPr="00B23AAE">
              <w:rPr>
                <w:rFonts w:ascii="Times New Roman" w:hAnsi="Times New Roman"/>
                <w:color w:val="000000" w:themeColor="text1"/>
                <w:sz w:val="26"/>
                <w:szCs w:val="26"/>
                <w:lang w:val="ro-MD"/>
              </w:rPr>
              <w:t>.</w:t>
            </w:r>
          </w:p>
        </w:tc>
      </w:tr>
      <w:tr w:rsidR="00031DFE" w:rsidRPr="00031DFE" w14:paraId="1541F0CB"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46D6ED7" w14:textId="283684DA" w:rsidR="003C3DB4"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lastRenderedPageBreak/>
              <w:t>5.2.</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Măsuri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care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urmăresc</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crearea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cadrului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juridic</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intern</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necesar</w:t>
            </w:r>
            <w:r w:rsidR="00032B46" w:rsidRPr="00031DFE">
              <w:rPr>
                <w:rFonts w:ascii="Times New Roman" w:hAnsi="Times New Roman"/>
                <w:color w:val="000000" w:themeColor="text1"/>
                <w:sz w:val="26"/>
                <w:szCs w:val="26"/>
                <w:lang w:val="ro-RO"/>
              </w:rPr>
              <w:t xml:space="preserve"> </w:t>
            </w:r>
            <w:r w:rsidR="006E0A2E" w:rsidRPr="00031DFE">
              <w:rPr>
                <w:rFonts w:ascii="Times New Roman" w:hAnsi="Times New Roman"/>
                <w:color w:val="000000" w:themeColor="text1"/>
                <w:sz w:val="26"/>
                <w:szCs w:val="26"/>
                <w:lang w:val="ro-RO"/>
              </w:rPr>
              <w:t xml:space="preserve">pentru </w:t>
            </w:r>
            <w:r w:rsidRPr="00031DFE">
              <w:rPr>
                <w:rFonts w:ascii="Times New Roman" w:hAnsi="Times New Roman"/>
                <w:color w:val="000000" w:themeColor="text1"/>
                <w:sz w:val="26"/>
                <w:szCs w:val="26"/>
                <w:lang w:val="ro-RO"/>
              </w:rPr>
              <w:t>implement</w:t>
            </w:r>
            <w:r w:rsidR="006E0A2E" w:rsidRPr="00031DFE">
              <w:rPr>
                <w:rFonts w:ascii="Times New Roman" w:hAnsi="Times New Roman"/>
                <w:color w:val="000000" w:themeColor="text1"/>
                <w:sz w:val="26"/>
                <w:szCs w:val="26"/>
                <w:lang w:val="ro-RO"/>
              </w:rPr>
              <w:t>area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legisla</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iei</w:t>
            </w:r>
            <w:r w:rsidR="00032B46" w:rsidRPr="00031DFE">
              <w:rPr>
                <w:rFonts w:ascii="Times New Roman" w:hAnsi="Times New Roman"/>
                <w:color w:val="000000" w:themeColor="text1"/>
                <w:sz w:val="26"/>
                <w:szCs w:val="26"/>
                <w:lang w:val="ro-RO"/>
              </w:rPr>
              <w:t xml:space="preserve"> </w:t>
            </w:r>
            <w:r w:rsidR="007C53A1" w:rsidRPr="00031DFE">
              <w:rPr>
                <w:rFonts w:ascii="Times New Roman" w:hAnsi="Times New Roman"/>
                <w:color w:val="000000" w:themeColor="text1"/>
                <w:sz w:val="26"/>
                <w:szCs w:val="26"/>
                <w:lang w:val="ro-RO"/>
              </w:rPr>
              <w:t>UE</w:t>
            </w:r>
          </w:p>
        </w:tc>
      </w:tr>
      <w:tr w:rsidR="00031DFE" w:rsidRPr="00031DFE" w14:paraId="531AA3AA"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4127650A" w:rsidR="00973DA7" w:rsidRPr="00973DA7" w:rsidRDefault="0094273F" w:rsidP="007150E4">
            <w:pPr>
              <w:ind w:firstLine="0"/>
              <w:rPr>
                <w:rFonts w:ascii="Times New Roman" w:hAnsi="Times New Roman"/>
                <w:color w:val="000000" w:themeColor="text1"/>
                <w:sz w:val="26"/>
                <w:szCs w:val="26"/>
                <w:lang w:val="ro-MD"/>
              </w:rPr>
            </w:pPr>
            <w:r>
              <w:rPr>
                <w:rFonts w:ascii="Times New Roman" w:hAnsi="Times New Roman"/>
                <w:color w:val="000000" w:themeColor="text1"/>
                <w:sz w:val="26"/>
                <w:szCs w:val="26"/>
              </w:rPr>
              <w:t xml:space="preserve">          </w:t>
            </w:r>
            <w:r w:rsidR="00F37695" w:rsidRPr="00F37695">
              <w:rPr>
                <w:rFonts w:ascii="Times New Roman" w:hAnsi="Times New Roman"/>
                <w:color w:val="000000" w:themeColor="text1"/>
                <w:sz w:val="26"/>
                <w:szCs w:val="26"/>
                <w:lang w:val="ro-MD"/>
              </w:rPr>
              <w:t xml:space="preserve">Pentru punerea în aplicare a prevederilor Directivei (UE) 2015/2203, proiectul actual de Ordin </w:t>
            </w:r>
            <w:r w:rsidR="007150E4">
              <w:rPr>
                <w:rFonts w:ascii="Times New Roman" w:hAnsi="Times New Roman"/>
                <w:color w:val="000000" w:themeColor="text1"/>
                <w:sz w:val="26"/>
                <w:szCs w:val="26"/>
                <w:lang w:val="ro-MD"/>
              </w:rPr>
              <w:t>are drept</w:t>
            </w:r>
            <w:r w:rsidR="006E311F" w:rsidRPr="0018467B">
              <w:rPr>
                <w:rFonts w:ascii="Times New Roman" w:hAnsi="Times New Roman"/>
                <w:color w:val="000000" w:themeColor="text1"/>
                <w:sz w:val="26"/>
                <w:szCs w:val="26"/>
                <w:lang w:val="ro-MD"/>
              </w:rPr>
              <w:t xml:space="preserve"> scop</w:t>
            </w:r>
            <w:r w:rsidRPr="0018467B">
              <w:rPr>
                <w:rFonts w:ascii="Times New Roman" w:hAnsi="Times New Roman"/>
                <w:color w:val="000000" w:themeColor="text1"/>
                <w:sz w:val="26"/>
                <w:szCs w:val="26"/>
                <w:lang w:val="ro-MD"/>
              </w:rPr>
              <w:t xml:space="preserve"> stabilirea cerințelor de calitate</w:t>
            </w:r>
            <w:r w:rsidR="00F37695" w:rsidRPr="0018467B">
              <w:rPr>
                <w:rFonts w:ascii="Times New Roman" w:hAnsi="Times New Roman"/>
                <w:color w:val="000000" w:themeColor="text1"/>
                <w:sz w:val="26"/>
                <w:szCs w:val="26"/>
                <w:lang w:val="ro-MD"/>
              </w:rPr>
              <w:t xml:space="preserve"> prin includerea în </w:t>
            </w:r>
            <w:r w:rsidRPr="0018467B">
              <w:rPr>
                <w:rFonts w:ascii="Times New Roman" w:hAnsi="Times New Roman"/>
                <w:i/>
                <w:color w:val="000000" w:themeColor="text1"/>
                <w:sz w:val="26"/>
                <w:szCs w:val="26"/>
                <w:lang w:val="ro-MD"/>
              </w:rPr>
              <w:t>Cerințele de calitate privind cazeinele și cazeinații</w:t>
            </w:r>
            <w:r w:rsidRPr="0018467B">
              <w:rPr>
                <w:rFonts w:ascii="Times New Roman" w:hAnsi="Times New Roman"/>
                <w:color w:val="000000" w:themeColor="text1"/>
                <w:sz w:val="26"/>
                <w:szCs w:val="26"/>
                <w:lang w:val="ro-MD"/>
              </w:rPr>
              <w:t xml:space="preserve"> </w:t>
            </w:r>
            <w:r w:rsidRPr="0018467B">
              <w:rPr>
                <w:rFonts w:ascii="Times New Roman" w:hAnsi="Times New Roman"/>
                <w:i/>
                <w:color w:val="000000" w:themeColor="text1"/>
                <w:sz w:val="26"/>
                <w:szCs w:val="26"/>
                <w:lang w:val="ro-MD"/>
              </w:rPr>
              <w:t>destinați consumului uman</w:t>
            </w:r>
            <w:r w:rsidRPr="0018467B">
              <w:rPr>
                <w:rFonts w:ascii="Times New Roman" w:hAnsi="Times New Roman"/>
                <w:color w:val="000000" w:themeColor="text1"/>
                <w:sz w:val="26"/>
                <w:szCs w:val="26"/>
                <w:lang w:val="ro-MD"/>
              </w:rPr>
              <w:t xml:space="preserve"> </w:t>
            </w:r>
            <w:r w:rsidR="00F37695" w:rsidRPr="0018467B">
              <w:rPr>
                <w:rFonts w:ascii="Times New Roman" w:hAnsi="Times New Roman"/>
                <w:color w:val="000000" w:themeColor="text1"/>
                <w:sz w:val="26"/>
                <w:szCs w:val="26"/>
                <w:lang w:val="ro-MD"/>
              </w:rPr>
              <w:t>a specificațiilor privind tipurile de cazeină</w:t>
            </w:r>
            <w:r w:rsidR="00F37695" w:rsidRPr="00F37695">
              <w:rPr>
                <w:rFonts w:ascii="Times New Roman" w:hAnsi="Times New Roman"/>
                <w:color w:val="000000" w:themeColor="text1"/>
                <w:sz w:val="26"/>
                <w:szCs w:val="26"/>
                <w:lang w:val="ro-MD"/>
              </w:rPr>
              <w:t xml:space="preserve"> (acidă și de cheag) și cazeinați, precum și a nivelurilor maxime și minime </w:t>
            </w:r>
            <w:r w:rsidR="006E311F">
              <w:rPr>
                <w:rFonts w:ascii="Times New Roman" w:hAnsi="Times New Roman"/>
                <w:color w:val="000000" w:themeColor="text1"/>
                <w:sz w:val="26"/>
                <w:szCs w:val="26"/>
                <w:lang w:val="ro-MD"/>
              </w:rPr>
              <w:t xml:space="preserve">admise </w:t>
            </w:r>
            <w:r w:rsidR="00F37695" w:rsidRPr="00F37695">
              <w:rPr>
                <w:rFonts w:ascii="Times New Roman" w:hAnsi="Times New Roman"/>
                <w:color w:val="000000" w:themeColor="text1"/>
                <w:sz w:val="26"/>
                <w:szCs w:val="26"/>
                <w:lang w:val="ro-MD"/>
              </w:rPr>
              <w:t xml:space="preserve">pentru proteine, umiditate, grăsimi, impurități și aditivi </w:t>
            </w:r>
            <w:r w:rsidR="00152A72" w:rsidRPr="00F37695">
              <w:rPr>
                <w:rFonts w:ascii="Times New Roman" w:hAnsi="Times New Roman"/>
                <w:color w:val="000000" w:themeColor="text1"/>
                <w:sz w:val="26"/>
                <w:szCs w:val="26"/>
                <w:lang w:val="ro-MD"/>
              </w:rPr>
              <w:t>permiși</w:t>
            </w:r>
            <w:r w:rsidR="00F37695" w:rsidRPr="00F37695">
              <w:rPr>
                <w:rFonts w:ascii="Times New Roman" w:hAnsi="Times New Roman"/>
                <w:color w:val="000000" w:themeColor="text1"/>
                <w:sz w:val="26"/>
                <w:szCs w:val="26"/>
                <w:lang w:val="ro-MD"/>
              </w:rPr>
              <w:t>.</w:t>
            </w:r>
          </w:p>
        </w:tc>
      </w:tr>
      <w:tr w:rsidR="006D3EB7" w:rsidRPr="009B3F12" w14:paraId="338B3440"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005A4AC" w14:textId="13FBCB78" w:rsidR="008B4BE6"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6.</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Avizarea</w:t>
            </w:r>
            <w:r w:rsidR="00032B46" w:rsidRPr="0059408F">
              <w:rPr>
                <w:rFonts w:ascii="Times New Roman" w:hAnsi="Times New Roman"/>
                <w:b/>
                <w:bCs/>
                <w:sz w:val="26"/>
                <w:szCs w:val="26"/>
                <w:lang w:val="ro-RO"/>
              </w:rPr>
              <w:t xml:space="preserve"> </w:t>
            </w:r>
            <w:r w:rsidR="00863417" w:rsidRPr="0059408F">
              <w:rPr>
                <w:rFonts w:ascii="Times New Roman" w:hAnsi="Times New Roman"/>
                <w:b/>
                <w:bCs/>
                <w:sz w:val="26"/>
                <w:szCs w:val="26"/>
                <w:lang w:val="ro-RO"/>
              </w:rPr>
              <w:t>ș</w:t>
            </w:r>
            <w:r w:rsidRPr="0059408F">
              <w:rPr>
                <w:rFonts w:ascii="Times New Roman" w:hAnsi="Times New Roman"/>
                <w:b/>
                <w:bCs/>
                <w:sz w:val="26"/>
                <w:szCs w:val="26"/>
                <w:lang w:val="ro-RO"/>
              </w:rPr>
              <w:t>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consultarea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publică</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proiectului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p>
        </w:tc>
      </w:tr>
      <w:tr w:rsidR="006D3EB7" w:rsidRPr="009B3F12" w14:paraId="4E687F27"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BA8920" w14:textId="363137B6" w:rsidR="00F37695" w:rsidRPr="0079209A" w:rsidRDefault="00CD3DD4" w:rsidP="00987996">
            <w:pPr>
              <w:pStyle w:val="TableParagraph"/>
              <w:jc w:val="both"/>
              <w:rPr>
                <w:rFonts w:ascii="Times New Roman" w:eastAsia="Calibri" w:hAnsi="Times New Roman"/>
                <w:color w:val="000000" w:themeColor="text1"/>
                <w:sz w:val="26"/>
                <w:szCs w:val="26"/>
              </w:rPr>
            </w:pPr>
            <w:r>
              <w:rPr>
                <w:rFonts w:ascii="Times New Roman" w:eastAsia="Calibri" w:hAnsi="Times New Roman"/>
                <w:color w:val="000000" w:themeColor="text1"/>
                <w:sz w:val="26"/>
                <w:szCs w:val="26"/>
                <w:lang w:val="en-US"/>
              </w:rPr>
              <w:t xml:space="preserve">           </w:t>
            </w:r>
            <w:r w:rsidR="00F37695" w:rsidRPr="00F37695">
              <w:rPr>
                <w:rFonts w:ascii="Times New Roman" w:eastAsia="Calibri" w:hAnsi="Times New Roman"/>
                <w:color w:val="000000" w:themeColor="text1"/>
                <w:sz w:val="26"/>
                <w:szCs w:val="26"/>
              </w:rPr>
              <w:t>În scopul respectării prevederilor Legii nr. 239/2008 privind transparența în procesul decizional, anunțul privind inițierea procesului de elaborare a Proiectului de Ordin a fost plasat pe pagina web oficială a Ministerului Agriculturii și Indu</w:t>
            </w:r>
            <w:r w:rsidR="00987996">
              <w:rPr>
                <w:rFonts w:ascii="Times New Roman" w:eastAsia="Calibri" w:hAnsi="Times New Roman"/>
                <w:color w:val="000000" w:themeColor="text1"/>
                <w:sz w:val="26"/>
                <w:szCs w:val="26"/>
              </w:rPr>
              <w:t xml:space="preserve">strie Alimentare, </w:t>
            </w:r>
            <w:r w:rsidR="00F37695" w:rsidRPr="00F37695">
              <w:rPr>
                <w:rFonts w:ascii="Times New Roman" w:eastAsia="Calibri" w:hAnsi="Times New Roman"/>
                <w:color w:val="000000" w:themeColor="text1"/>
                <w:sz w:val="26"/>
                <w:szCs w:val="26"/>
              </w:rPr>
              <w:t>comparti</w:t>
            </w:r>
            <w:r w:rsidR="00987996">
              <w:rPr>
                <w:rFonts w:ascii="Times New Roman" w:eastAsia="Calibri" w:hAnsi="Times New Roman"/>
                <w:color w:val="000000" w:themeColor="text1"/>
                <w:sz w:val="26"/>
                <w:szCs w:val="26"/>
              </w:rPr>
              <w:t xml:space="preserve">mentul </w:t>
            </w:r>
            <w:r w:rsidR="00F37695" w:rsidRPr="00F37695">
              <w:rPr>
                <w:rFonts w:ascii="Times New Roman" w:eastAsia="Calibri" w:hAnsi="Times New Roman"/>
                <w:color w:val="000000" w:themeColor="text1"/>
                <w:sz w:val="26"/>
                <w:szCs w:val="26"/>
              </w:rPr>
              <w:t>„Transparența decizională”</w:t>
            </w:r>
            <w:r w:rsidR="00987996">
              <w:rPr>
                <w:rFonts w:ascii="Times New Roman" w:eastAsia="Calibri" w:hAnsi="Times New Roman"/>
                <w:color w:val="000000" w:themeColor="text1"/>
                <w:sz w:val="26"/>
                <w:szCs w:val="26"/>
              </w:rPr>
              <w:t xml:space="preserve"> și pe portalul guvernamental</w:t>
            </w:r>
            <w:r w:rsidR="00987996" w:rsidRPr="00987996">
              <w:rPr>
                <w:rFonts w:ascii="Times New Roman" w:eastAsia="Calibri" w:hAnsi="Times New Roman"/>
                <w:color w:val="000000" w:themeColor="text1"/>
                <w:sz w:val="26"/>
                <w:szCs w:val="26"/>
              </w:rPr>
              <w:t xml:space="preserve"> (www.particip.gov.md) și poate fi accesat la linkul:</w:t>
            </w:r>
            <w:r w:rsidR="00987996">
              <w:rPr>
                <w:rFonts w:ascii="Times New Roman" w:eastAsia="Calibri" w:hAnsi="Times New Roman"/>
                <w:color w:val="000000" w:themeColor="text1"/>
                <w:sz w:val="26"/>
                <w:szCs w:val="26"/>
              </w:rPr>
              <w:t xml:space="preserve"> </w:t>
            </w:r>
            <w:r w:rsidR="00F37695" w:rsidRPr="00F37695">
              <w:rPr>
                <w:rFonts w:ascii="Times New Roman" w:eastAsia="Calibri" w:hAnsi="Times New Roman"/>
                <w:color w:val="000000" w:themeColor="text1"/>
                <w:sz w:val="26"/>
                <w:szCs w:val="26"/>
              </w:rPr>
              <w:t xml:space="preserve"> </w:t>
            </w:r>
            <w:hyperlink r:id="rId11" w:history="1">
              <w:r w:rsidR="0079209A" w:rsidRPr="00697B94">
                <w:rPr>
                  <w:rStyle w:val="Hyperlink"/>
                  <w:rFonts w:eastAsia="Calibri"/>
                  <w:sz w:val="26"/>
                  <w:szCs w:val="26"/>
                </w:rPr>
                <w:t>https://particip.gov.md/ro/document/stages/anunt-de-initiere-a-elaborarii-proiectului-de-ordin-referitor-la-aprobarea-cerintelor-de-calitate-privind-cazeinele-si-cazeinatii-destinati-consumului-uman/15253</w:t>
              </w:r>
            </w:hyperlink>
            <w:r w:rsidR="0079209A">
              <w:rPr>
                <w:rFonts w:ascii="Times New Roman" w:eastAsia="Calibri" w:hAnsi="Times New Roman"/>
                <w:color w:val="000000" w:themeColor="text1"/>
                <w:sz w:val="26"/>
                <w:szCs w:val="26"/>
              </w:rPr>
              <w:t>.</w:t>
            </w:r>
          </w:p>
          <w:p w14:paraId="3EAF2112" w14:textId="77777777" w:rsidR="00CD346F" w:rsidRDefault="00E32C27" w:rsidP="00576432">
            <w:pPr>
              <w:spacing w:line="276" w:lineRule="auto"/>
              <w:rPr>
                <w:rFonts w:ascii="Times New Roman" w:hAnsi="Times New Roman"/>
                <w:color w:val="000000" w:themeColor="text1"/>
                <w:sz w:val="26"/>
                <w:szCs w:val="26"/>
                <w:lang w:val="ro-RO"/>
              </w:rPr>
            </w:pPr>
            <w:r w:rsidRPr="00B87649">
              <w:rPr>
                <w:rFonts w:ascii="Times New Roman" w:hAnsi="Times New Roman"/>
                <w:color w:val="000000" w:themeColor="text1"/>
                <w:sz w:val="26"/>
                <w:szCs w:val="26"/>
                <w:lang w:val="ro-RO"/>
              </w:rPr>
              <w:t>N</w:t>
            </w:r>
            <w:r w:rsidR="00D3760C" w:rsidRPr="00B87649">
              <w:rPr>
                <w:rFonts w:ascii="Times New Roman" w:hAnsi="Times New Roman"/>
                <w:color w:val="000000" w:themeColor="text1"/>
                <w:sz w:val="26"/>
                <w:szCs w:val="26"/>
                <w:lang w:val="ro-RO"/>
              </w:rPr>
              <w:t>ota de fundamentare</w:t>
            </w:r>
            <w:r w:rsidR="00CC25E9">
              <w:rPr>
                <w:rFonts w:ascii="Times New Roman" w:hAnsi="Times New Roman"/>
                <w:color w:val="000000" w:themeColor="text1"/>
                <w:sz w:val="26"/>
                <w:szCs w:val="26"/>
                <w:lang w:val="ro-RO"/>
              </w:rPr>
              <w:t xml:space="preserve"> și proiectul</w:t>
            </w:r>
            <w:r w:rsidR="00D3760C" w:rsidRPr="00B87649">
              <w:rPr>
                <w:rFonts w:ascii="Times New Roman" w:hAnsi="Times New Roman"/>
                <w:color w:val="000000" w:themeColor="text1"/>
                <w:sz w:val="26"/>
                <w:szCs w:val="26"/>
                <w:lang w:val="ro-RO"/>
              </w:rPr>
              <w:t xml:space="preserve"> urmează a fi </w:t>
            </w:r>
            <w:r w:rsidR="00D06BA8" w:rsidRPr="00B87649">
              <w:rPr>
                <w:rFonts w:ascii="Times New Roman" w:hAnsi="Times New Roman"/>
                <w:color w:val="000000" w:themeColor="text1"/>
                <w:sz w:val="26"/>
                <w:szCs w:val="26"/>
                <w:lang w:val="ro-RO"/>
              </w:rPr>
              <w:t>publicate pentru consultări publice pe portalul particip.gov.md, cu informarea</w:t>
            </w:r>
            <w:r w:rsidR="00D3760C" w:rsidRPr="00B87649">
              <w:rPr>
                <w:rFonts w:ascii="Times New Roman" w:hAnsi="Times New Roman"/>
                <w:color w:val="000000" w:themeColor="text1"/>
                <w:sz w:val="26"/>
                <w:szCs w:val="26"/>
                <w:lang w:val="ro-RO"/>
              </w:rPr>
              <w:t xml:space="preserve"> </w:t>
            </w:r>
            <w:r w:rsidR="00D06BA8" w:rsidRPr="00B87649">
              <w:rPr>
                <w:rFonts w:ascii="Times New Roman" w:hAnsi="Times New Roman"/>
                <w:color w:val="000000" w:themeColor="text1"/>
                <w:sz w:val="26"/>
                <w:szCs w:val="26"/>
                <w:lang w:val="ro-RO"/>
              </w:rPr>
              <w:t xml:space="preserve">autorităților </w:t>
            </w:r>
            <w:r w:rsidR="00D3760C" w:rsidRPr="00B87649">
              <w:rPr>
                <w:rFonts w:ascii="Times New Roman" w:hAnsi="Times New Roman"/>
                <w:color w:val="000000" w:themeColor="text1"/>
                <w:sz w:val="26"/>
                <w:szCs w:val="26"/>
                <w:lang w:val="ro-RO"/>
              </w:rPr>
              <w:t>publice centrale</w:t>
            </w:r>
            <w:r w:rsidR="00D06BA8" w:rsidRPr="00B87649">
              <w:rPr>
                <w:rFonts w:ascii="Times New Roman" w:hAnsi="Times New Roman"/>
                <w:color w:val="000000" w:themeColor="text1"/>
                <w:sz w:val="26"/>
                <w:szCs w:val="26"/>
                <w:lang w:val="ro-RO"/>
              </w:rPr>
              <w:t xml:space="preserve"> vizate</w:t>
            </w:r>
            <w:r w:rsidR="00D3760C" w:rsidRPr="00B87649">
              <w:rPr>
                <w:rFonts w:ascii="Times New Roman" w:hAnsi="Times New Roman"/>
                <w:color w:val="000000" w:themeColor="text1"/>
                <w:sz w:val="26"/>
                <w:szCs w:val="26"/>
                <w:lang w:val="ro-RO"/>
              </w:rPr>
              <w:t>, mediul</w:t>
            </w:r>
            <w:r w:rsidR="00D06BA8" w:rsidRPr="00B87649">
              <w:rPr>
                <w:rFonts w:ascii="Times New Roman" w:hAnsi="Times New Roman"/>
                <w:color w:val="000000" w:themeColor="text1"/>
                <w:sz w:val="26"/>
                <w:szCs w:val="26"/>
                <w:lang w:val="ro-RO"/>
              </w:rPr>
              <w:t>ui</w:t>
            </w:r>
            <w:r w:rsidR="00D3760C" w:rsidRPr="00B87649">
              <w:rPr>
                <w:rFonts w:ascii="Times New Roman" w:hAnsi="Times New Roman"/>
                <w:color w:val="000000" w:themeColor="text1"/>
                <w:sz w:val="26"/>
                <w:szCs w:val="26"/>
                <w:lang w:val="ro-RO"/>
              </w:rPr>
              <w:t xml:space="preserve"> de afaceri, inclusiv </w:t>
            </w:r>
            <w:r w:rsidR="0063670E" w:rsidRPr="00B87649">
              <w:rPr>
                <w:rFonts w:ascii="Times New Roman" w:hAnsi="Times New Roman"/>
                <w:color w:val="000000" w:themeColor="text1"/>
                <w:sz w:val="26"/>
                <w:szCs w:val="26"/>
                <w:lang w:val="ro-RO"/>
              </w:rPr>
              <w:t>asociațiile</w:t>
            </w:r>
            <w:r w:rsidR="00D3760C" w:rsidRPr="00B87649">
              <w:rPr>
                <w:rFonts w:ascii="Times New Roman" w:hAnsi="Times New Roman"/>
                <w:color w:val="000000" w:themeColor="text1"/>
                <w:sz w:val="26"/>
                <w:szCs w:val="26"/>
                <w:lang w:val="ro-RO"/>
              </w:rPr>
              <w:t xml:space="preserve"> de profil</w:t>
            </w:r>
            <w:r w:rsidR="001F1C0C" w:rsidRPr="00B87649">
              <w:rPr>
                <w:rFonts w:ascii="Times New Roman" w:hAnsi="Times New Roman"/>
                <w:color w:val="000000" w:themeColor="text1"/>
                <w:sz w:val="26"/>
                <w:szCs w:val="26"/>
                <w:lang w:val="ro-RO"/>
              </w:rPr>
              <w:t xml:space="preserve"> și societatea civilă. </w:t>
            </w:r>
            <w:r w:rsidR="00D3760C" w:rsidRPr="00B87649">
              <w:rPr>
                <w:rFonts w:ascii="Times New Roman" w:hAnsi="Times New Roman"/>
                <w:color w:val="000000" w:themeColor="text1"/>
                <w:sz w:val="26"/>
                <w:szCs w:val="26"/>
                <w:lang w:val="ro-RO"/>
              </w:rPr>
              <w:t xml:space="preserve"> </w:t>
            </w:r>
          </w:p>
          <w:p w14:paraId="1933211A" w14:textId="77777777" w:rsidR="00CD3DD4" w:rsidRDefault="00CD3DD4" w:rsidP="00576432">
            <w:pPr>
              <w:spacing w:line="276" w:lineRule="auto"/>
              <w:rPr>
                <w:rFonts w:ascii="Times New Roman" w:hAnsi="Times New Roman"/>
                <w:color w:val="000000" w:themeColor="text1"/>
                <w:sz w:val="26"/>
                <w:szCs w:val="26"/>
                <w:lang w:val="ro-RO"/>
              </w:rPr>
            </w:pPr>
          </w:p>
          <w:p w14:paraId="5F9490B8" w14:textId="77777777" w:rsidR="0079209A" w:rsidRDefault="0079209A" w:rsidP="00576432">
            <w:pPr>
              <w:spacing w:line="276" w:lineRule="auto"/>
              <w:rPr>
                <w:rFonts w:ascii="Times New Roman" w:hAnsi="Times New Roman"/>
                <w:color w:val="000000" w:themeColor="text1"/>
                <w:sz w:val="26"/>
                <w:szCs w:val="26"/>
                <w:lang w:val="ro-RO"/>
              </w:rPr>
            </w:pPr>
          </w:p>
          <w:p w14:paraId="7E6045F3" w14:textId="4EF97D48" w:rsidR="0079209A" w:rsidRPr="00576432" w:rsidRDefault="0079209A" w:rsidP="00576432">
            <w:pPr>
              <w:spacing w:line="276" w:lineRule="auto"/>
              <w:rPr>
                <w:rFonts w:ascii="Times New Roman" w:hAnsi="Times New Roman"/>
                <w:color w:val="000000" w:themeColor="text1"/>
                <w:sz w:val="26"/>
                <w:szCs w:val="26"/>
                <w:lang w:val="ro-RO"/>
              </w:rPr>
            </w:pPr>
          </w:p>
        </w:tc>
      </w:tr>
      <w:tr w:rsidR="006D3EB7" w:rsidRPr="009B3F12" w14:paraId="2C469418"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9E2C905" w14:textId="3DB98812" w:rsidR="007258CF"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7.</w:t>
            </w:r>
            <w:r w:rsidR="00032B46" w:rsidRPr="0059408F">
              <w:rPr>
                <w:rFonts w:ascii="Times New Roman" w:hAnsi="Times New Roman"/>
                <w:b/>
                <w:bCs/>
                <w:sz w:val="26"/>
                <w:szCs w:val="26"/>
                <w:lang w:val="ro-RO"/>
              </w:rPr>
              <w:t xml:space="preserve"> </w:t>
            </w:r>
            <w:r w:rsidR="00A95A2D" w:rsidRPr="0059408F">
              <w:rPr>
                <w:rFonts w:ascii="Times New Roman" w:hAnsi="Times New Roman"/>
                <w:b/>
                <w:bCs/>
                <w:sz w:val="26"/>
                <w:szCs w:val="26"/>
                <w:lang w:val="ro-RO"/>
              </w:rPr>
              <w:t>C</w:t>
            </w:r>
            <w:r w:rsidRPr="0059408F">
              <w:rPr>
                <w:rFonts w:ascii="Times New Roman" w:hAnsi="Times New Roman"/>
                <w:b/>
                <w:bCs/>
                <w:sz w:val="26"/>
                <w:szCs w:val="26"/>
                <w:lang w:val="ro-RO"/>
              </w:rPr>
              <w:t>oncluziile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expertizelor</w:t>
            </w:r>
          </w:p>
        </w:tc>
      </w:tr>
      <w:tr w:rsidR="00B87649" w:rsidRPr="00B87649" w14:paraId="26F8D433"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90722D" w14:textId="77777777" w:rsidR="00C904B7" w:rsidRDefault="00CA1007" w:rsidP="0047683C">
            <w:pPr>
              <w:spacing w:line="276" w:lineRule="auto"/>
              <w:rPr>
                <w:rFonts w:ascii="Times New Roman" w:eastAsia="Times New Roman" w:hAnsi="Times New Roman"/>
                <w:sz w:val="24"/>
                <w:szCs w:val="24"/>
                <w:lang w:val="ro-MD" w:eastAsia="ru-RU"/>
              </w:rPr>
            </w:pPr>
            <w:r w:rsidRPr="00B87649">
              <w:rPr>
                <w:rFonts w:ascii="Times New Roman" w:hAnsi="Times New Roman"/>
                <w:bCs/>
                <w:color w:val="000000" w:themeColor="text1"/>
                <w:sz w:val="26"/>
                <w:szCs w:val="26"/>
                <w:lang w:val="ro-RO"/>
              </w:rPr>
              <w:t>În conformitate cu art. 36</w:t>
            </w:r>
            <w:r w:rsidR="00FC3EC8" w:rsidRPr="00B87649">
              <w:rPr>
                <w:rFonts w:ascii="Times New Roman" w:hAnsi="Times New Roman"/>
                <w:bCs/>
                <w:color w:val="000000" w:themeColor="text1"/>
                <w:sz w:val="26"/>
                <w:szCs w:val="26"/>
                <w:lang w:val="ro-RO"/>
              </w:rPr>
              <w:t xml:space="preserve"> al Legii nr. 100/2017 cu privire la actele normative, proiectul urmează să fie supus expertizei </w:t>
            </w:r>
            <w:r w:rsidR="005862FD" w:rsidRPr="00B87649">
              <w:rPr>
                <w:rFonts w:ascii="Times New Roman" w:hAnsi="Times New Roman"/>
                <w:bCs/>
                <w:color w:val="000000" w:themeColor="text1"/>
                <w:sz w:val="26"/>
                <w:szCs w:val="26"/>
                <w:lang w:val="ro-RO"/>
              </w:rPr>
              <w:t>anticorupție</w:t>
            </w:r>
            <w:r w:rsidR="00FC3EC8" w:rsidRPr="00B87649">
              <w:rPr>
                <w:rFonts w:ascii="Times New Roman" w:hAnsi="Times New Roman"/>
                <w:bCs/>
                <w:color w:val="000000" w:themeColor="text1"/>
                <w:sz w:val="26"/>
                <w:szCs w:val="26"/>
                <w:lang w:val="ro-RO"/>
              </w:rPr>
              <w:t xml:space="preserve"> de către</w:t>
            </w:r>
            <w:r w:rsidR="005862FD" w:rsidRPr="00B87649">
              <w:rPr>
                <w:rFonts w:ascii="Times New Roman" w:hAnsi="Times New Roman"/>
                <w:bCs/>
                <w:color w:val="000000" w:themeColor="text1"/>
                <w:sz w:val="26"/>
                <w:szCs w:val="26"/>
                <w:lang w:val="ro-RO"/>
              </w:rPr>
              <w:t xml:space="preserve"> </w:t>
            </w:r>
            <w:r w:rsidR="00543C54" w:rsidRPr="00B87649">
              <w:rPr>
                <w:rFonts w:ascii="Times New Roman" w:hAnsi="Times New Roman"/>
                <w:bCs/>
                <w:color w:val="000000" w:themeColor="text1"/>
                <w:sz w:val="26"/>
                <w:szCs w:val="26"/>
                <w:lang w:val="ro-RO"/>
              </w:rPr>
              <w:t>Centrul Național Anticorupție.</w:t>
            </w:r>
            <w:r w:rsidR="00C904B7" w:rsidRPr="00B45B57">
              <w:rPr>
                <w:rFonts w:ascii="Times New Roman" w:eastAsia="Times New Roman" w:hAnsi="Times New Roman"/>
                <w:sz w:val="24"/>
                <w:szCs w:val="24"/>
                <w:lang w:val="ro-MD" w:eastAsia="ru-RU"/>
              </w:rPr>
              <w:t xml:space="preserve"> </w:t>
            </w:r>
          </w:p>
          <w:p w14:paraId="2298D541" w14:textId="3A78F2AD" w:rsidR="00CA1007" w:rsidRPr="00B87649" w:rsidRDefault="00C904B7" w:rsidP="0047683C">
            <w:pPr>
              <w:spacing w:line="276" w:lineRule="auto"/>
              <w:rPr>
                <w:rFonts w:ascii="Times New Roman" w:hAnsi="Times New Roman"/>
                <w:bCs/>
                <w:color w:val="000000" w:themeColor="text1"/>
                <w:sz w:val="26"/>
                <w:szCs w:val="26"/>
                <w:lang w:val="ro-RO"/>
              </w:rPr>
            </w:pPr>
            <w:r w:rsidRPr="00C904B7">
              <w:rPr>
                <w:rFonts w:ascii="Times New Roman" w:hAnsi="Times New Roman"/>
                <w:bCs/>
                <w:color w:val="000000" w:themeColor="text1"/>
                <w:sz w:val="26"/>
                <w:szCs w:val="26"/>
                <w:lang w:val="ro-RO"/>
              </w:rPr>
              <w:t>Proiectul va fi supus expertizei de compatibilitate de către Centrul de Armonizare a Legislației.</w:t>
            </w:r>
          </w:p>
          <w:p w14:paraId="2AAC16F1" w14:textId="0E2F7DCB" w:rsidR="00F21D70" w:rsidRPr="00B87649" w:rsidRDefault="00543C54" w:rsidP="00576432">
            <w:pPr>
              <w:spacing w:line="276" w:lineRule="auto"/>
              <w:rPr>
                <w:rFonts w:ascii="Times New Roman" w:hAnsi="Times New Roman"/>
                <w:bCs/>
                <w:color w:val="000000" w:themeColor="text1"/>
                <w:sz w:val="26"/>
                <w:szCs w:val="26"/>
                <w:lang w:val="ro-RO"/>
              </w:rPr>
            </w:pPr>
            <w:r w:rsidRPr="00B87649">
              <w:rPr>
                <w:rFonts w:ascii="Times New Roman" w:hAnsi="Times New Roman"/>
                <w:bCs/>
                <w:color w:val="000000" w:themeColor="text1"/>
                <w:sz w:val="26"/>
                <w:szCs w:val="26"/>
                <w:lang w:val="ro-RO"/>
              </w:rPr>
              <w:t>În conformitate cu art. 37 al Legii nr. 100/2017 cu privire la actele normati</w:t>
            </w:r>
            <w:r w:rsidR="00C04438" w:rsidRPr="00B87649">
              <w:rPr>
                <w:rFonts w:ascii="Times New Roman" w:hAnsi="Times New Roman"/>
                <w:bCs/>
                <w:color w:val="000000" w:themeColor="text1"/>
                <w:sz w:val="26"/>
                <w:szCs w:val="26"/>
                <w:lang w:val="ro-RO"/>
              </w:rPr>
              <w:t>ve</w:t>
            </w:r>
            <w:r w:rsidR="00AE1E81" w:rsidRPr="00B87649">
              <w:rPr>
                <w:rFonts w:ascii="Times New Roman" w:hAnsi="Times New Roman"/>
                <w:bCs/>
                <w:color w:val="000000" w:themeColor="text1"/>
                <w:sz w:val="26"/>
                <w:szCs w:val="26"/>
                <w:lang w:val="ro-RO"/>
              </w:rPr>
              <w:t xml:space="preserve">, proiectul urmează să fie supus expertizei juridice de către Ministerul Justiției. </w:t>
            </w:r>
          </w:p>
        </w:tc>
      </w:tr>
      <w:tr w:rsidR="00B87649" w:rsidRPr="00B87649" w14:paraId="723ACED3" w14:textId="77777777" w:rsidTr="00911357">
        <w:tc>
          <w:tcPr>
            <w:tcW w:w="9335" w:type="dxa"/>
            <w:tcBorders>
              <w:top w:val="none" w:sz="4" w:space="0" w:color="000000"/>
              <w:left w:val="single" w:sz="8" w:space="0" w:color="000000"/>
              <w:bottom w:val="single" w:sz="4" w:space="0" w:color="auto"/>
              <w:right w:val="single" w:sz="8" w:space="0" w:color="000000"/>
            </w:tcBorders>
            <w:shd w:val="clear" w:color="auto" w:fill="CCFFCC"/>
            <w:tcMar>
              <w:top w:w="0" w:type="dxa"/>
              <w:left w:w="108" w:type="dxa"/>
              <w:bottom w:w="0" w:type="dxa"/>
              <w:right w:w="108" w:type="dxa"/>
            </w:tcMar>
          </w:tcPr>
          <w:p w14:paraId="32F1684B" w14:textId="11A5ED57" w:rsidR="00623361" w:rsidRPr="00B87649" w:rsidRDefault="006933C3" w:rsidP="00042BE9">
            <w:pPr>
              <w:spacing w:line="276" w:lineRule="auto"/>
              <w:rPr>
                <w:rFonts w:ascii="Times New Roman" w:hAnsi="Times New Roman"/>
                <w:b/>
                <w:bCs/>
                <w:color w:val="000000" w:themeColor="text1"/>
                <w:sz w:val="26"/>
                <w:szCs w:val="26"/>
                <w:lang w:val="ro-RO"/>
              </w:rPr>
            </w:pPr>
            <w:r w:rsidRPr="00B87649">
              <w:rPr>
                <w:rFonts w:ascii="Times New Roman" w:hAnsi="Times New Roman"/>
                <w:b/>
                <w:bCs/>
                <w:color w:val="000000" w:themeColor="text1"/>
                <w:sz w:val="26"/>
                <w:szCs w:val="26"/>
                <w:lang w:val="ro-RO"/>
              </w:rPr>
              <w:t>8.</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Modul</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de</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încorporare</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a</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actului</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în</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cadrul</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normativ</w:t>
            </w:r>
            <w:r w:rsidR="00032B46" w:rsidRPr="00B87649">
              <w:rPr>
                <w:rFonts w:ascii="Times New Roman" w:hAnsi="Times New Roman"/>
                <w:b/>
                <w:bCs/>
                <w:color w:val="000000" w:themeColor="text1"/>
                <w:sz w:val="26"/>
                <w:szCs w:val="26"/>
                <w:lang w:val="ro-RO"/>
              </w:rPr>
              <w:t xml:space="preserve"> </w:t>
            </w:r>
            <w:r w:rsidR="007C53A1" w:rsidRPr="00B87649">
              <w:rPr>
                <w:rFonts w:ascii="Times New Roman" w:hAnsi="Times New Roman"/>
                <w:b/>
                <w:bCs/>
                <w:color w:val="000000" w:themeColor="text1"/>
                <w:sz w:val="26"/>
                <w:szCs w:val="26"/>
                <w:lang w:val="ro-RO"/>
              </w:rPr>
              <w:t>existent</w:t>
            </w:r>
          </w:p>
        </w:tc>
      </w:tr>
      <w:tr w:rsidR="00B87649" w:rsidRPr="00F26118" w14:paraId="627B30F2" w14:textId="77777777" w:rsidTr="00911357">
        <w:tc>
          <w:tcPr>
            <w:tcW w:w="9335"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51D5CBA" w14:textId="6BE6EA5A" w:rsidR="00F21D70" w:rsidRPr="00F26118" w:rsidRDefault="00300C25" w:rsidP="00576432">
            <w:pPr>
              <w:spacing w:line="276" w:lineRule="auto"/>
              <w:rPr>
                <w:rFonts w:ascii="Times New Roman" w:hAnsi="Times New Roman"/>
                <w:color w:val="000000" w:themeColor="text1"/>
                <w:sz w:val="26"/>
                <w:szCs w:val="26"/>
                <w:lang w:val="ro-MD"/>
              </w:rPr>
            </w:pPr>
            <w:r w:rsidRPr="00F26118">
              <w:rPr>
                <w:rFonts w:ascii="Times New Roman" w:hAnsi="Times New Roman"/>
                <w:color w:val="000000" w:themeColor="text1"/>
                <w:sz w:val="26"/>
                <w:szCs w:val="26"/>
                <w:lang w:val="ro-MD"/>
              </w:rPr>
              <w:lastRenderedPageBreak/>
              <w:t>Ordin</w:t>
            </w:r>
            <w:r w:rsidR="00890331">
              <w:rPr>
                <w:rFonts w:ascii="Times New Roman" w:hAnsi="Times New Roman"/>
                <w:color w:val="000000" w:themeColor="text1"/>
                <w:sz w:val="26"/>
                <w:szCs w:val="26"/>
                <w:lang w:val="ro-MD"/>
              </w:rPr>
              <w:t>ul se emite pentru aprobarea Cerințelor de calitate</w:t>
            </w:r>
            <w:r w:rsidRPr="00F26118">
              <w:rPr>
                <w:rFonts w:ascii="Times New Roman" w:hAnsi="Times New Roman"/>
                <w:color w:val="000000" w:themeColor="text1"/>
                <w:sz w:val="26"/>
                <w:szCs w:val="26"/>
                <w:lang w:val="ro-MD"/>
              </w:rPr>
              <w:t xml:space="preserve"> privind cazeinele și cazeinații destinați consumului uman în conformitate cu prevederilor Directivei (UE) 2015/2203. Astfel, actul normativ nu introduce noi regleme</w:t>
            </w:r>
            <w:r w:rsidR="006A71AD">
              <w:rPr>
                <w:rFonts w:ascii="Times New Roman" w:hAnsi="Times New Roman"/>
                <w:color w:val="000000" w:themeColor="text1"/>
                <w:sz w:val="26"/>
                <w:szCs w:val="26"/>
                <w:lang w:val="ro-MD"/>
              </w:rPr>
              <w:t>ntări, ci doar transpune cerințele</w:t>
            </w:r>
            <w:r w:rsidRPr="00F26118">
              <w:rPr>
                <w:rFonts w:ascii="Times New Roman" w:hAnsi="Times New Roman"/>
                <w:color w:val="000000" w:themeColor="text1"/>
                <w:sz w:val="26"/>
                <w:szCs w:val="26"/>
                <w:lang w:val="ro-MD"/>
              </w:rPr>
              <w:t xml:space="preserve"> pentru cazeine și cazeinați, asigurând armonizarea legislației naționale și evitând costuri suplimentare pentru operatorii economici și administrația publică.</w:t>
            </w:r>
          </w:p>
        </w:tc>
      </w:tr>
      <w:tr w:rsidR="00B87649" w:rsidRPr="00F26118" w14:paraId="5FD6247A" w14:textId="77777777" w:rsidTr="00D70F11">
        <w:tc>
          <w:tcPr>
            <w:tcW w:w="9335"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tcPr>
          <w:p w14:paraId="2B11AAE7" w14:textId="4A0DD67C" w:rsidR="008B4BE6" w:rsidRPr="00F26118" w:rsidRDefault="006933C3" w:rsidP="00042BE9">
            <w:pPr>
              <w:spacing w:line="276" w:lineRule="auto"/>
              <w:rPr>
                <w:rFonts w:ascii="Times New Roman" w:hAnsi="Times New Roman"/>
                <w:b/>
                <w:bCs/>
                <w:color w:val="000000" w:themeColor="text1"/>
                <w:sz w:val="26"/>
                <w:szCs w:val="26"/>
                <w:lang w:val="ro-MD"/>
              </w:rPr>
            </w:pPr>
            <w:r w:rsidRPr="00F26118">
              <w:rPr>
                <w:rFonts w:ascii="Times New Roman" w:hAnsi="Times New Roman"/>
                <w:b/>
                <w:bCs/>
                <w:color w:val="000000" w:themeColor="text1"/>
                <w:sz w:val="26"/>
                <w:szCs w:val="26"/>
                <w:lang w:val="ro-MD"/>
              </w:rPr>
              <w:t>9.</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Măsuri</w:t>
            </w:r>
            <w:r w:rsidR="0036135C" w:rsidRPr="00F26118">
              <w:rPr>
                <w:rFonts w:ascii="Times New Roman" w:hAnsi="Times New Roman"/>
                <w:b/>
                <w:bCs/>
                <w:color w:val="000000" w:themeColor="text1"/>
                <w:sz w:val="26"/>
                <w:szCs w:val="26"/>
                <w:lang w:val="ro-MD"/>
              </w:rPr>
              <w:t>le</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necesare</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pentru</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implementarea</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prevederilor</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proiectului</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actului</w:t>
            </w:r>
            <w:r w:rsidR="00032B46" w:rsidRPr="00F26118">
              <w:rPr>
                <w:rFonts w:ascii="Times New Roman" w:hAnsi="Times New Roman"/>
                <w:b/>
                <w:bCs/>
                <w:color w:val="000000" w:themeColor="text1"/>
                <w:sz w:val="26"/>
                <w:szCs w:val="26"/>
                <w:lang w:val="ro-MD"/>
              </w:rPr>
              <w:t xml:space="preserve"> </w:t>
            </w:r>
            <w:r w:rsidRPr="00F26118">
              <w:rPr>
                <w:rFonts w:ascii="Times New Roman" w:hAnsi="Times New Roman"/>
                <w:b/>
                <w:bCs/>
                <w:color w:val="000000" w:themeColor="text1"/>
                <w:sz w:val="26"/>
                <w:szCs w:val="26"/>
                <w:lang w:val="ro-MD"/>
              </w:rPr>
              <w:t>normativ</w:t>
            </w:r>
          </w:p>
        </w:tc>
      </w:tr>
      <w:tr w:rsidR="004E0D51" w:rsidRPr="00F26118" w14:paraId="10824641" w14:textId="77777777" w:rsidTr="004E0D51">
        <w:tc>
          <w:tcPr>
            <w:tcW w:w="93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7CEC4E" w14:textId="416B9FA2" w:rsidR="004E0D51" w:rsidRPr="00F26118" w:rsidRDefault="00F26118" w:rsidP="00F26118">
            <w:pPr>
              <w:tabs>
                <w:tab w:val="left" w:pos="9214"/>
                <w:tab w:val="left" w:pos="9420"/>
              </w:tabs>
              <w:contextualSpacing/>
              <w:rPr>
                <w:rFonts w:ascii="Times New Roman" w:hAnsi="Times New Roman"/>
                <w:color w:val="000000" w:themeColor="text1"/>
                <w:sz w:val="26"/>
                <w:szCs w:val="26"/>
                <w:lang w:val="ro-MD"/>
              </w:rPr>
            </w:pPr>
            <w:r w:rsidRPr="00F26118">
              <w:rPr>
                <w:rFonts w:ascii="Times New Roman" w:hAnsi="Times New Roman"/>
                <w:color w:val="000000" w:themeColor="text1"/>
                <w:sz w:val="26"/>
                <w:szCs w:val="26"/>
                <w:lang w:val="ro-MD"/>
              </w:rPr>
              <w:t>Implementarea proiectului de Ordin va fi realizată de către Agenția Națională pentru Siguranța Alimentelor (ANSA), prin mecanismele de supraveghere și control al pieței, în conformitate cu prevederile Legii nr. 306/2018 privind siguranța alimentelor.</w:t>
            </w:r>
          </w:p>
        </w:tc>
      </w:tr>
    </w:tbl>
    <w:p w14:paraId="7F3A24F0" w14:textId="4E87A736" w:rsidR="00BB60B7" w:rsidRDefault="00290E14" w:rsidP="00290E14">
      <w:pPr>
        <w:pBdr>
          <w:top w:val="none" w:sz="4" w:space="0" w:color="000000"/>
          <w:left w:val="none" w:sz="4" w:space="0" w:color="000000"/>
          <w:bottom w:val="none" w:sz="4" w:space="0" w:color="000000"/>
          <w:right w:val="none" w:sz="4" w:space="0" w:color="000000"/>
        </w:pBdr>
        <w:tabs>
          <w:tab w:val="left" w:pos="1065"/>
        </w:tabs>
        <w:ind w:firstLine="0"/>
        <w:rPr>
          <w:b/>
          <w:color w:val="000000" w:themeColor="text1"/>
          <w:sz w:val="32"/>
          <w:szCs w:val="32"/>
          <w:lang w:val="ro-MD"/>
        </w:rPr>
      </w:pPr>
      <w:r>
        <w:rPr>
          <w:b/>
          <w:color w:val="000000" w:themeColor="text1"/>
          <w:sz w:val="32"/>
          <w:szCs w:val="32"/>
          <w:lang w:val="ro-MD"/>
        </w:rPr>
        <w:tab/>
      </w:r>
    </w:p>
    <w:p w14:paraId="4526A346" w14:textId="77777777" w:rsidR="00290E14" w:rsidRDefault="00290E14" w:rsidP="00290E14">
      <w:pPr>
        <w:pBdr>
          <w:top w:val="none" w:sz="4" w:space="0" w:color="000000"/>
          <w:left w:val="none" w:sz="4" w:space="0" w:color="000000"/>
          <w:bottom w:val="none" w:sz="4" w:space="0" w:color="000000"/>
          <w:right w:val="none" w:sz="4" w:space="0" w:color="000000"/>
        </w:pBdr>
        <w:tabs>
          <w:tab w:val="left" w:pos="1065"/>
        </w:tabs>
        <w:ind w:firstLine="0"/>
        <w:rPr>
          <w:b/>
          <w:color w:val="000000" w:themeColor="text1"/>
          <w:sz w:val="32"/>
          <w:szCs w:val="32"/>
          <w:lang w:val="ro-MD"/>
        </w:rPr>
      </w:pPr>
    </w:p>
    <w:p w14:paraId="76529A67" w14:textId="77777777" w:rsidR="00290E14" w:rsidRDefault="00290E14" w:rsidP="00290E14">
      <w:pPr>
        <w:pBdr>
          <w:top w:val="none" w:sz="4" w:space="0" w:color="000000"/>
          <w:left w:val="none" w:sz="4" w:space="0" w:color="000000"/>
          <w:bottom w:val="none" w:sz="4" w:space="0" w:color="000000"/>
          <w:right w:val="none" w:sz="4" w:space="0" w:color="000000"/>
        </w:pBdr>
        <w:tabs>
          <w:tab w:val="left" w:pos="1065"/>
        </w:tabs>
        <w:ind w:firstLine="0"/>
        <w:rPr>
          <w:b/>
          <w:color w:val="000000" w:themeColor="text1"/>
          <w:sz w:val="32"/>
          <w:szCs w:val="32"/>
          <w:lang w:val="ro-MD"/>
        </w:rPr>
      </w:pPr>
    </w:p>
    <w:p w14:paraId="59FA69C9" w14:textId="77777777" w:rsidR="00290E14" w:rsidRPr="00F26118" w:rsidRDefault="00290E14" w:rsidP="00290E14">
      <w:pPr>
        <w:pBdr>
          <w:top w:val="none" w:sz="4" w:space="0" w:color="000000"/>
          <w:left w:val="none" w:sz="4" w:space="0" w:color="000000"/>
          <w:bottom w:val="none" w:sz="4" w:space="0" w:color="000000"/>
          <w:right w:val="none" w:sz="4" w:space="0" w:color="000000"/>
        </w:pBdr>
        <w:tabs>
          <w:tab w:val="left" w:pos="1065"/>
        </w:tabs>
        <w:ind w:firstLine="0"/>
        <w:rPr>
          <w:b/>
          <w:color w:val="000000" w:themeColor="text1"/>
          <w:sz w:val="32"/>
          <w:szCs w:val="32"/>
          <w:lang w:val="ro-MD"/>
        </w:rPr>
      </w:pPr>
    </w:p>
    <w:p w14:paraId="2960A57A" w14:textId="18E73E36" w:rsidR="00A26D5F" w:rsidRPr="00986FEC" w:rsidRDefault="001F5A89" w:rsidP="001F5A89">
      <w:pPr>
        <w:pBdr>
          <w:top w:val="none" w:sz="4" w:space="0" w:color="000000"/>
          <w:left w:val="none" w:sz="4" w:space="0" w:color="000000"/>
          <w:bottom w:val="none" w:sz="4" w:space="0" w:color="000000"/>
          <w:right w:val="none" w:sz="4" w:space="0" w:color="000000"/>
        </w:pBdr>
        <w:tabs>
          <w:tab w:val="left" w:pos="884"/>
          <w:tab w:val="left" w:pos="1196"/>
        </w:tabs>
        <w:ind w:firstLine="0"/>
        <w:rPr>
          <w:b/>
          <w:color w:val="000000" w:themeColor="text1"/>
          <w:sz w:val="28"/>
          <w:szCs w:val="28"/>
          <w:lang w:val="ro-MD"/>
        </w:rPr>
      </w:pPr>
      <w:r w:rsidRPr="00F26118">
        <w:rPr>
          <w:b/>
          <w:color w:val="000000" w:themeColor="text1"/>
          <w:sz w:val="28"/>
          <w:szCs w:val="28"/>
          <w:lang w:val="ro-MD"/>
        </w:rPr>
        <w:t xml:space="preserve"> </w:t>
      </w:r>
      <w:r w:rsidR="00BB60B7" w:rsidRPr="00F26118">
        <w:rPr>
          <w:b/>
          <w:color w:val="000000" w:themeColor="text1"/>
          <w:sz w:val="28"/>
          <w:szCs w:val="28"/>
          <w:lang w:val="ro-MD"/>
        </w:rPr>
        <w:t>Secretar de Stat</w:t>
      </w:r>
      <w:r w:rsidR="00BB60B7" w:rsidRPr="00F26118">
        <w:rPr>
          <w:b/>
          <w:color w:val="000000" w:themeColor="text1"/>
          <w:sz w:val="28"/>
          <w:szCs w:val="28"/>
          <w:lang w:val="ro-MD"/>
        </w:rPr>
        <w:tab/>
      </w:r>
      <w:r w:rsidR="00BB60B7" w:rsidRPr="00F26118">
        <w:rPr>
          <w:b/>
          <w:color w:val="000000" w:themeColor="text1"/>
          <w:sz w:val="28"/>
          <w:szCs w:val="28"/>
          <w:lang w:val="ro-MD"/>
        </w:rPr>
        <w:tab/>
      </w:r>
      <w:r w:rsidR="00BB60B7" w:rsidRPr="00F26118">
        <w:rPr>
          <w:b/>
          <w:color w:val="000000" w:themeColor="text1"/>
          <w:sz w:val="28"/>
          <w:szCs w:val="28"/>
          <w:lang w:val="ro-MD"/>
        </w:rPr>
        <w:tab/>
      </w:r>
      <w:r w:rsidR="00BB60B7" w:rsidRPr="00F26118">
        <w:rPr>
          <w:b/>
          <w:color w:val="000000" w:themeColor="text1"/>
          <w:sz w:val="28"/>
          <w:szCs w:val="28"/>
          <w:lang w:val="ro-MD"/>
        </w:rPr>
        <w:tab/>
      </w:r>
      <w:r w:rsidR="00BB60B7" w:rsidRPr="00F26118">
        <w:rPr>
          <w:b/>
          <w:color w:val="000000" w:themeColor="text1"/>
          <w:sz w:val="28"/>
          <w:szCs w:val="28"/>
          <w:lang w:val="ro-MD"/>
        </w:rPr>
        <w:tab/>
      </w:r>
      <w:r w:rsidRPr="00F26118">
        <w:rPr>
          <w:b/>
          <w:color w:val="000000" w:themeColor="text1"/>
          <w:sz w:val="28"/>
          <w:szCs w:val="28"/>
          <w:lang w:val="ro-MD"/>
        </w:rPr>
        <w:t xml:space="preserve">                 </w:t>
      </w:r>
      <w:r w:rsidR="00BB60B7" w:rsidRPr="00F26118">
        <w:rPr>
          <w:b/>
          <w:color w:val="000000" w:themeColor="text1"/>
          <w:sz w:val="28"/>
          <w:szCs w:val="28"/>
          <w:lang w:val="ro-MD"/>
        </w:rPr>
        <w:t>Andrian DIGOLEAN</w:t>
      </w:r>
    </w:p>
    <w:p w14:paraId="7A4A51D7" w14:textId="77777777" w:rsidR="00986FEC" w:rsidRDefault="00986FEC"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76B93456"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3A19ABCC"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05E081F6"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10E66D79"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730269C9"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3EA13204"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49088FCE"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881AF32"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522AF771"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55638191"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56E7782"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59EB9C47"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3ED738C5"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1A9A366"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43EE64FC"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2BA4E4B9"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FE76A7D"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1BED4316"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78335843"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4CE0829"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4F1BF69E"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7ED0F08C"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30A9334E"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6220855"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42A68C48"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0A60731C"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312CC18E"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1D0A29E6"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29F610B5"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5FEBB36A"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704EC42B"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18C89D96"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3522FA0"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2F9E670"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280A444F"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2CEB5A93"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5BFE8501"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4E415BC4"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3C6A5754"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56A50549"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13C89E35"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FA9FB07"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bookmarkStart w:id="0" w:name="_GoBack"/>
      <w:bookmarkEnd w:id="0"/>
    </w:p>
    <w:p w14:paraId="67103599"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6FC64293" w14:textId="77777777" w:rsidR="00290E14" w:rsidRDefault="00290E14"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1032961A" w14:textId="77777777" w:rsidR="00986FEC" w:rsidRDefault="00986FEC"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lang w:val="ro-MD"/>
        </w:rPr>
      </w:pPr>
    </w:p>
    <w:p w14:paraId="025B0906" w14:textId="786B35F9" w:rsidR="00A26D5F" w:rsidRPr="00A26D5F" w:rsidRDefault="004842A5"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rPr>
      </w:pPr>
      <w:r>
        <w:rPr>
          <w:i/>
          <w:color w:val="000000" w:themeColor="text1"/>
          <w:sz w:val="16"/>
          <w:szCs w:val="16"/>
        </w:rPr>
        <w:t>Ex. Butnaru Olesea</w:t>
      </w:r>
    </w:p>
    <w:p w14:paraId="7BB8F9FB" w14:textId="55E80FDC" w:rsidR="00A26D5F" w:rsidRPr="00EE1863" w:rsidRDefault="00A26D5F" w:rsidP="001F5A89">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rPr>
      </w:pPr>
      <w:r w:rsidRPr="00A26D5F">
        <w:rPr>
          <w:i/>
          <w:color w:val="000000" w:themeColor="text1"/>
          <w:sz w:val="16"/>
          <w:szCs w:val="16"/>
        </w:rPr>
        <w:t>Tel.022-204-</w:t>
      </w:r>
      <w:r w:rsidR="00EE1863">
        <w:rPr>
          <w:i/>
          <w:color w:val="000000" w:themeColor="text1"/>
          <w:sz w:val="16"/>
          <w:szCs w:val="16"/>
        </w:rPr>
        <w:t>540</w:t>
      </w:r>
    </w:p>
    <w:sectPr w:rsidR="00A26D5F" w:rsidRPr="00EE1863" w:rsidSect="003E4147">
      <w:headerReference w:type="first" r:id="rId12"/>
      <w:pgSz w:w="11907" w:h="16840" w:code="9"/>
      <w:pgMar w:top="1361" w:right="851" w:bottom="1247" w:left="1701" w:header="113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1D2E9" w14:textId="77777777" w:rsidR="00697BED" w:rsidRDefault="00697BED">
      <w:r>
        <w:separator/>
      </w:r>
    </w:p>
  </w:endnote>
  <w:endnote w:type="continuationSeparator" w:id="0">
    <w:p w14:paraId="46709CCB" w14:textId="77777777" w:rsidR="00697BED" w:rsidRDefault="0069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D7BD9" w14:textId="77777777" w:rsidR="00697BED" w:rsidRDefault="00697BED">
      <w:r>
        <w:separator/>
      </w:r>
    </w:p>
  </w:footnote>
  <w:footnote w:type="continuationSeparator" w:id="0">
    <w:p w14:paraId="23E6024D" w14:textId="77777777" w:rsidR="00697BED" w:rsidRDefault="00697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73046"/>
    <w:multiLevelType w:val="multilevel"/>
    <w:tmpl w:val="6BCA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E06F49"/>
    <w:multiLevelType w:val="multilevel"/>
    <w:tmpl w:val="482AF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2F4F96"/>
    <w:multiLevelType w:val="multilevel"/>
    <w:tmpl w:val="CABAF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287"/>
    <w:rsid w:val="00013460"/>
    <w:rsid w:val="00013804"/>
    <w:rsid w:val="00013AC9"/>
    <w:rsid w:val="0001747F"/>
    <w:rsid w:val="00023126"/>
    <w:rsid w:val="0002435C"/>
    <w:rsid w:val="00026213"/>
    <w:rsid w:val="00026981"/>
    <w:rsid w:val="00027271"/>
    <w:rsid w:val="00027805"/>
    <w:rsid w:val="00031DFE"/>
    <w:rsid w:val="00032B46"/>
    <w:rsid w:val="00037216"/>
    <w:rsid w:val="0004289C"/>
    <w:rsid w:val="00042BE9"/>
    <w:rsid w:val="00043AC7"/>
    <w:rsid w:val="00044D19"/>
    <w:rsid w:val="00052045"/>
    <w:rsid w:val="00052A62"/>
    <w:rsid w:val="00052DDE"/>
    <w:rsid w:val="00053BE5"/>
    <w:rsid w:val="00054810"/>
    <w:rsid w:val="000713DA"/>
    <w:rsid w:val="00071EAA"/>
    <w:rsid w:val="0007236F"/>
    <w:rsid w:val="0007268F"/>
    <w:rsid w:val="00075A5F"/>
    <w:rsid w:val="00080BAF"/>
    <w:rsid w:val="00081267"/>
    <w:rsid w:val="00082414"/>
    <w:rsid w:val="00083194"/>
    <w:rsid w:val="0008331F"/>
    <w:rsid w:val="00085029"/>
    <w:rsid w:val="00093C80"/>
    <w:rsid w:val="000974A4"/>
    <w:rsid w:val="000A6BA5"/>
    <w:rsid w:val="000B0C74"/>
    <w:rsid w:val="000B2F37"/>
    <w:rsid w:val="000B3D87"/>
    <w:rsid w:val="000B50EE"/>
    <w:rsid w:val="000B7223"/>
    <w:rsid w:val="000C041B"/>
    <w:rsid w:val="000C232E"/>
    <w:rsid w:val="000C2AB4"/>
    <w:rsid w:val="000D3D64"/>
    <w:rsid w:val="000D5C74"/>
    <w:rsid w:val="000E170F"/>
    <w:rsid w:val="000E1D40"/>
    <w:rsid w:val="000E2800"/>
    <w:rsid w:val="000E3876"/>
    <w:rsid w:val="000E5807"/>
    <w:rsid w:val="000E6D4B"/>
    <w:rsid w:val="000F497A"/>
    <w:rsid w:val="000F5AF2"/>
    <w:rsid w:val="00101656"/>
    <w:rsid w:val="00102AD8"/>
    <w:rsid w:val="00105107"/>
    <w:rsid w:val="00113956"/>
    <w:rsid w:val="001147C3"/>
    <w:rsid w:val="00114E89"/>
    <w:rsid w:val="0011591D"/>
    <w:rsid w:val="00116035"/>
    <w:rsid w:val="001211EA"/>
    <w:rsid w:val="0012219F"/>
    <w:rsid w:val="001226B0"/>
    <w:rsid w:val="00124379"/>
    <w:rsid w:val="001263DC"/>
    <w:rsid w:val="0013038B"/>
    <w:rsid w:val="00130452"/>
    <w:rsid w:val="00132681"/>
    <w:rsid w:val="00141BDD"/>
    <w:rsid w:val="00143389"/>
    <w:rsid w:val="00143732"/>
    <w:rsid w:val="00143CC4"/>
    <w:rsid w:val="00147817"/>
    <w:rsid w:val="0015146D"/>
    <w:rsid w:val="00152102"/>
    <w:rsid w:val="00152A72"/>
    <w:rsid w:val="00155A57"/>
    <w:rsid w:val="00157D40"/>
    <w:rsid w:val="00162BE7"/>
    <w:rsid w:val="001647B8"/>
    <w:rsid w:val="001669B4"/>
    <w:rsid w:val="00167406"/>
    <w:rsid w:val="00167939"/>
    <w:rsid w:val="0017006C"/>
    <w:rsid w:val="00170C3E"/>
    <w:rsid w:val="00173C10"/>
    <w:rsid w:val="00174E20"/>
    <w:rsid w:val="00176AD2"/>
    <w:rsid w:val="00184334"/>
    <w:rsid w:val="0018467B"/>
    <w:rsid w:val="00185AC8"/>
    <w:rsid w:val="00187433"/>
    <w:rsid w:val="00187AE6"/>
    <w:rsid w:val="00191428"/>
    <w:rsid w:val="001927AA"/>
    <w:rsid w:val="00193554"/>
    <w:rsid w:val="00196031"/>
    <w:rsid w:val="00197518"/>
    <w:rsid w:val="001A25C3"/>
    <w:rsid w:val="001A37C7"/>
    <w:rsid w:val="001A5DB5"/>
    <w:rsid w:val="001B2127"/>
    <w:rsid w:val="001B3BE4"/>
    <w:rsid w:val="001B5818"/>
    <w:rsid w:val="001B66A4"/>
    <w:rsid w:val="001B6E6E"/>
    <w:rsid w:val="001B7765"/>
    <w:rsid w:val="001C16A1"/>
    <w:rsid w:val="001C1A93"/>
    <w:rsid w:val="001C3F21"/>
    <w:rsid w:val="001C4EEE"/>
    <w:rsid w:val="001C5B0E"/>
    <w:rsid w:val="001D05B9"/>
    <w:rsid w:val="001D2FA2"/>
    <w:rsid w:val="001D7701"/>
    <w:rsid w:val="001E3CC8"/>
    <w:rsid w:val="001E4497"/>
    <w:rsid w:val="001E4665"/>
    <w:rsid w:val="001E6783"/>
    <w:rsid w:val="001E7D8D"/>
    <w:rsid w:val="001E7F1C"/>
    <w:rsid w:val="001F0570"/>
    <w:rsid w:val="001F1C0C"/>
    <w:rsid w:val="001F2097"/>
    <w:rsid w:val="001F2D3E"/>
    <w:rsid w:val="001F4FEE"/>
    <w:rsid w:val="001F5A89"/>
    <w:rsid w:val="002000EB"/>
    <w:rsid w:val="00200223"/>
    <w:rsid w:val="00200516"/>
    <w:rsid w:val="00201D09"/>
    <w:rsid w:val="002030A1"/>
    <w:rsid w:val="00205100"/>
    <w:rsid w:val="0020794F"/>
    <w:rsid w:val="00210335"/>
    <w:rsid w:val="002121DA"/>
    <w:rsid w:val="002138AB"/>
    <w:rsid w:val="00215410"/>
    <w:rsid w:val="002164C9"/>
    <w:rsid w:val="00216E36"/>
    <w:rsid w:val="002170A5"/>
    <w:rsid w:val="00230761"/>
    <w:rsid w:val="002334DB"/>
    <w:rsid w:val="00235ACF"/>
    <w:rsid w:val="00235D4C"/>
    <w:rsid w:val="00236D54"/>
    <w:rsid w:val="00236E65"/>
    <w:rsid w:val="002372B8"/>
    <w:rsid w:val="00240AC0"/>
    <w:rsid w:val="00241C60"/>
    <w:rsid w:val="00243072"/>
    <w:rsid w:val="002453BD"/>
    <w:rsid w:val="00252218"/>
    <w:rsid w:val="00256EC3"/>
    <w:rsid w:val="00257353"/>
    <w:rsid w:val="00261959"/>
    <w:rsid w:val="002619B4"/>
    <w:rsid w:val="00265D36"/>
    <w:rsid w:val="002704D4"/>
    <w:rsid w:val="00270985"/>
    <w:rsid w:val="002721D2"/>
    <w:rsid w:val="0027425A"/>
    <w:rsid w:val="00277723"/>
    <w:rsid w:val="00277739"/>
    <w:rsid w:val="0028093A"/>
    <w:rsid w:val="0028185B"/>
    <w:rsid w:val="00281C80"/>
    <w:rsid w:val="00285BD3"/>
    <w:rsid w:val="00290E14"/>
    <w:rsid w:val="002950E0"/>
    <w:rsid w:val="002954C4"/>
    <w:rsid w:val="002A0AEC"/>
    <w:rsid w:val="002A15E0"/>
    <w:rsid w:val="002A263F"/>
    <w:rsid w:val="002A60F5"/>
    <w:rsid w:val="002B07BD"/>
    <w:rsid w:val="002B2EB6"/>
    <w:rsid w:val="002B5444"/>
    <w:rsid w:val="002B547F"/>
    <w:rsid w:val="002C21E9"/>
    <w:rsid w:val="002C4630"/>
    <w:rsid w:val="002D38C5"/>
    <w:rsid w:val="002D5A2B"/>
    <w:rsid w:val="002E1E0E"/>
    <w:rsid w:val="002E4217"/>
    <w:rsid w:val="002E505B"/>
    <w:rsid w:val="002E68A8"/>
    <w:rsid w:val="002E7BE7"/>
    <w:rsid w:val="002F30F7"/>
    <w:rsid w:val="002F3DAA"/>
    <w:rsid w:val="002F5550"/>
    <w:rsid w:val="002F5F1E"/>
    <w:rsid w:val="002F7F00"/>
    <w:rsid w:val="002F7FB5"/>
    <w:rsid w:val="00300C25"/>
    <w:rsid w:val="00301D7D"/>
    <w:rsid w:val="00302ED2"/>
    <w:rsid w:val="003030D6"/>
    <w:rsid w:val="00303426"/>
    <w:rsid w:val="00314A1D"/>
    <w:rsid w:val="0031555D"/>
    <w:rsid w:val="00315655"/>
    <w:rsid w:val="00315B32"/>
    <w:rsid w:val="00315BDC"/>
    <w:rsid w:val="00323CF3"/>
    <w:rsid w:val="00324559"/>
    <w:rsid w:val="00325AE5"/>
    <w:rsid w:val="00327C88"/>
    <w:rsid w:val="003331CC"/>
    <w:rsid w:val="0033387A"/>
    <w:rsid w:val="00334C0F"/>
    <w:rsid w:val="003358FF"/>
    <w:rsid w:val="003373E0"/>
    <w:rsid w:val="00344663"/>
    <w:rsid w:val="00347B79"/>
    <w:rsid w:val="003509A8"/>
    <w:rsid w:val="00351AD8"/>
    <w:rsid w:val="0035352C"/>
    <w:rsid w:val="00354545"/>
    <w:rsid w:val="00355007"/>
    <w:rsid w:val="00357D84"/>
    <w:rsid w:val="0036135C"/>
    <w:rsid w:val="00362D0C"/>
    <w:rsid w:val="0036518F"/>
    <w:rsid w:val="003651C1"/>
    <w:rsid w:val="00365837"/>
    <w:rsid w:val="0036768D"/>
    <w:rsid w:val="00367814"/>
    <w:rsid w:val="00367FA9"/>
    <w:rsid w:val="00374362"/>
    <w:rsid w:val="00377B12"/>
    <w:rsid w:val="00380147"/>
    <w:rsid w:val="00381C7D"/>
    <w:rsid w:val="003826AC"/>
    <w:rsid w:val="003839A0"/>
    <w:rsid w:val="00385C9B"/>
    <w:rsid w:val="003872BA"/>
    <w:rsid w:val="00387D77"/>
    <w:rsid w:val="00390504"/>
    <w:rsid w:val="00390C95"/>
    <w:rsid w:val="003922EF"/>
    <w:rsid w:val="0039398D"/>
    <w:rsid w:val="00394A57"/>
    <w:rsid w:val="00395EEB"/>
    <w:rsid w:val="00397415"/>
    <w:rsid w:val="003A0474"/>
    <w:rsid w:val="003A288B"/>
    <w:rsid w:val="003A2CB2"/>
    <w:rsid w:val="003A4D1C"/>
    <w:rsid w:val="003B257A"/>
    <w:rsid w:val="003B4EA1"/>
    <w:rsid w:val="003B5657"/>
    <w:rsid w:val="003B6D4E"/>
    <w:rsid w:val="003B7521"/>
    <w:rsid w:val="003C0C4D"/>
    <w:rsid w:val="003C11CC"/>
    <w:rsid w:val="003C3C6C"/>
    <w:rsid w:val="003C3DB4"/>
    <w:rsid w:val="003C3EB9"/>
    <w:rsid w:val="003D3AE3"/>
    <w:rsid w:val="003D4A83"/>
    <w:rsid w:val="003D5E8B"/>
    <w:rsid w:val="003D7DD6"/>
    <w:rsid w:val="003E1BDF"/>
    <w:rsid w:val="003E3748"/>
    <w:rsid w:val="003E4147"/>
    <w:rsid w:val="003E4DA7"/>
    <w:rsid w:val="003F0CD8"/>
    <w:rsid w:val="003F295E"/>
    <w:rsid w:val="0040428C"/>
    <w:rsid w:val="0040468D"/>
    <w:rsid w:val="00405019"/>
    <w:rsid w:val="00406162"/>
    <w:rsid w:val="00406BA9"/>
    <w:rsid w:val="00407A96"/>
    <w:rsid w:val="00410C9A"/>
    <w:rsid w:val="004126DC"/>
    <w:rsid w:val="00421AB5"/>
    <w:rsid w:val="00424212"/>
    <w:rsid w:val="00424CF9"/>
    <w:rsid w:val="0043208D"/>
    <w:rsid w:val="004333B4"/>
    <w:rsid w:val="0043413F"/>
    <w:rsid w:val="00434203"/>
    <w:rsid w:val="0043581D"/>
    <w:rsid w:val="004464DF"/>
    <w:rsid w:val="00451B31"/>
    <w:rsid w:val="00452C3E"/>
    <w:rsid w:val="00452C6C"/>
    <w:rsid w:val="0045451B"/>
    <w:rsid w:val="00462007"/>
    <w:rsid w:val="0046364A"/>
    <w:rsid w:val="00464294"/>
    <w:rsid w:val="00465428"/>
    <w:rsid w:val="00466828"/>
    <w:rsid w:val="0046684E"/>
    <w:rsid w:val="00466D58"/>
    <w:rsid w:val="004735CE"/>
    <w:rsid w:val="00474658"/>
    <w:rsid w:val="004767C6"/>
    <w:rsid w:val="0047683C"/>
    <w:rsid w:val="0047797E"/>
    <w:rsid w:val="00477D70"/>
    <w:rsid w:val="00482E5F"/>
    <w:rsid w:val="004842A5"/>
    <w:rsid w:val="00486DB1"/>
    <w:rsid w:val="00491974"/>
    <w:rsid w:val="00495C60"/>
    <w:rsid w:val="00497F06"/>
    <w:rsid w:val="004A14A0"/>
    <w:rsid w:val="004A1A20"/>
    <w:rsid w:val="004A2D64"/>
    <w:rsid w:val="004A3757"/>
    <w:rsid w:val="004A5377"/>
    <w:rsid w:val="004A5BE9"/>
    <w:rsid w:val="004B1283"/>
    <w:rsid w:val="004C13DE"/>
    <w:rsid w:val="004C28FB"/>
    <w:rsid w:val="004C3E46"/>
    <w:rsid w:val="004C42EE"/>
    <w:rsid w:val="004C4898"/>
    <w:rsid w:val="004C4CFE"/>
    <w:rsid w:val="004C5835"/>
    <w:rsid w:val="004C6034"/>
    <w:rsid w:val="004D29E9"/>
    <w:rsid w:val="004D3941"/>
    <w:rsid w:val="004D5D84"/>
    <w:rsid w:val="004D77A0"/>
    <w:rsid w:val="004E0D51"/>
    <w:rsid w:val="004E2421"/>
    <w:rsid w:val="004E6489"/>
    <w:rsid w:val="004E64B9"/>
    <w:rsid w:val="004E6662"/>
    <w:rsid w:val="004F568A"/>
    <w:rsid w:val="005005E7"/>
    <w:rsid w:val="005020EC"/>
    <w:rsid w:val="0050256C"/>
    <w:rsid w:val="0050305C"/>
    <w:rsid w:val="005043E7"/>
    <w:rsid w:val="00510FBF"/>
    <w:rsid w:val="00514F88"/>
    <w:rsid w:val="00516555"/>
    <w:rsid w:val="00521BBF"/>
    <w:rsid w:val="00523C1B"/>
    <w:rsid w:val="00523C54"/>
    <w:rsid w:val="005246A4"/>
    <w:rsid w:val="005256CF"/>
    <w:rsid w:val="0054197F"/>
    <w:rsid w:val="00542C43"/>
    <w:rsid w:val="00543C54"/>
    <w:rsid w:val="005466DC"/>
    <w:rsid w:val="00551299"/>
    <w:rsid w:val="0055207B"/>
    <w:rsid w:val="005535FB"/>
    <w:rsid w:val="00555DF5"/>
    <w:rsid w:val="00562D93"/>
    <w:rsid w:val="00563C8B"/>
    <w:rsid w:val="00572006"/>
    <w:rsid w:val="00573261"/>
    <w:rsid w:val="00573E74"/>
    <w:rsid w:val="00576432"/>
    <w:rsid w:val="0057790F"/>
    <w:rsid w:val="00582470"/>
    <w:rsid w:val="005862FD"/>
    <w:rsid w:val="0059408F"/>
    <w:rsid w:val="00594DE5"/>
    <w:rsid w:val="00596677"/>
    <w:rsid w:val="00597175"/>
    <w:rsid w:val="005974B8"/>
    <w:rsid w:val="00597576"/>
    <w:rsid w:val="005A12D7"/>
    <w:rsid w:val="005A29D6"/>
    <w:rsid w:val="005A3D65"/>
    <w:rsid w:val="005A568F"/>
    <w:rsid w:val="005B0C92"/>
    <w:rsid w:val="005B11F0"/>
    <w:rsid w:val="005B7E20"/>
    <w:rsid w:val="005C1D42"/>
    <w:rsid w:val="005C2B82"/>
    <w:rsid w:val="005C412B"/>
    <w:rsid w:val="005C4835"/>
    <w:rsid w:val="005C53EC"/>
    <w:rsid w:val="005C5A53"/>
    <w:rsid w:val="005C7769"/>
    <w:rsid w:val="005D148D"/>
    <w:rsid w:val="005D5F1D"/>
    <w:rsid w:val="005D7823"/>
    <w:rsid w:val="005D7936"/>
    <w:rsid w:val="005E1FA0"/>
    <w:rsid w:val="005E37E8"/>
    <w:rsid w:val="005E7D6B"/>
    <w:rsid w:val="005F0F53"/>
    <w:rsid w:val="005F14A0"/>
    <w:rsid w:val="005F45E1"/>
    <w:rsid w:val="005F584A"/>
    <w:rsid w:val="005F5861"/>
    <w:rsid w:val="00602D4A"/>
    <w:rsid w:val="0060625D"/>
    <w:rsid w:val="00607455"/>
    <w:rsid w:val="00611BAA"/>
    <w:rsid w:val="00612D18"/>
    <w:rsid w:val="0061301D"/>
    <w:rsid w:val="0061392C"/>
    <w:rsid w:val="00615BB7"/>
    <w:rsid w:val="00616A16"/>
    <w:rsid w:val="00616EC2"/>
    <w:rsid w:val="00621954"/>
    <w:rsid w:val="00622E5F"/>
    <w:rsid w:val="00623361"/>
    <w:rsid w:val="00624BA9"/>
    <w:rsid w:val="0062575C"/>
    <w:rsid w:val="00630229"/>
    <w:rsid w:val="00630851"/>
    <w:rsid w:val="006339EB"/>
    <w:rsid w:val="00634EAB"/>
    <w:rsid w:val="0063670E"/>
    <w:rsid w:val="006456A9"/>
    <w:rsid w:val="00655440"/>
    <w:rsid w:val="006559E3"/>
    <w:rsid w:val="00657577"/>
    <w:rsid w:val="006635A8"/>
    <w:rsid w:val="006660B2"/>
    <w:rsid w:val="0067056E"/>
    <w:rsid w:val="006715E6"/>
    <w:rsid w:val="006739CA"/>
    <w:rsid w:val="0068258E"/>
    <w:rsid w:val="006855AC"/>
    <w:rsid w:val="00691790"/>
    <w:rsid w:val="00692D7E"/>
    <w:rsid w:val="006933C3"/>
    <w:rsid w:val="006956E6"/>
    <w:rsid w:val="0069570C"/>
    <w:rsid w:val="00697045"/>
    <w:rsid w:val="00697BED"/>
    <w:rsid w:val="00697D41"/>
    <w:rsid w:val="006A27BD"/>
    <w:rsid w:val="006A337B"/>
    <w:rsid w:val="006A4E08"/>
    <w:rsid w:val="006A54D6"/>
    <w:rsid w:val="006A57D6"/>
    <w:rsid w:val="006A58BC"/>
    <w:rsid w:val="006A71AD"/>
    <w:rsid w:val="006B1ACB"/>
    <w:rsid w:val="006B5B13"/>
    <w:rsid w:val="006B6B58"/>
    <w:rsid w:val="006C2CBD"/>
    <w:rsid w:val="006C40C7"/>
    <w:rsid w:val="006D3EB7"/>
    <w:rsid w:val="006D7B49"/>
    <w:rsid w:val="006D7DEB"/>
    <w:rsid w:val="006E0A2E"/>
    <w:rsid w:val="006E1269"/>
    <w:rsid w:val="006E311F"/>
    <w:rsid w:val="006E5F4D"/>
    <w:rsid w:val="006E658B"/>
    <w:rsid w:val="006E7D38"/>
    <w:rsid w:val="006F0870"/>
    <w:rsid w:val="006F10A3"/>
    <w:rsid w:val="006F1FB8"/>
    <w:rsid w:val="006F43CA"/>
    <w:rsid w:val="006F639D"/>
    <w:rsid w:val="006F7EF4"/>
    <w:rsid w:val="00700FEA"/>
    <w:rsid w:val="007026DD"/>
    <w:rsid w:val="00702770"/>
    <w:rsid w:val="007039A5"/>
    <w:rsid w:val="00703FCE"/>
    <w:rsid w:val="007062D4"/>
    <w:rsid w:val="00706B1F"/>
    <w:rsid w:val="00707AE1"/>
    <w:rsid w:val="00707B68"/>
    <w:rsid w:val="00711871"/>
    <w:rsid w:val="007126C4"/>
    <w:rsid w:val="00713D5B"/>
    <w:rsid w:val="007150E4"/>
    <w:rsid w:val="007177E0"/>
    <w:rsid w:val="00723744"/>
    <w:rsid w:val="007258CF"/>
    <w:rsid w:val="00726FAA"/>
    <w:rsid w:val="007276B4"/>
    <w:rsid w:val="0073143B"/>
    <w:rsid w:val="00732BE2"/>
    <w:rsid w:val="00735432"/>
    <w:rsid w:val="00736662"/>
    <w:rsid w:val="00737731"/>
    <w:rsid w:val="00740210"/>
    <w:rsid w:val="007411D5"/>
    <w:rsid w:val="007412BD"/>
    <w:rsid w:val="00744923"/>
    <w:rsid w:val="00747325"/>
    <w:rsid w:val="00754640"/>
    <w:rsid w:val="00756464"/>
    <w:rsid w:val="00756648"/>
    <w:rsid w:val="007724CE"/>
    <w:rsid w:val="007805B0"/>
    <w:rsid w:val="00780A43"/>
    <w:rsid w:val="00780C21"/>
    <w:rsid w:val="007836CC"/>
    <w:rsid w:val="0078643B"/>
    <w:rsid w:val="007879BF"/>
    <w:rsid w:val="0079167D"/>
    <w:rsid w:val="0079209A"/>
    <w:rsid w:val="00793170"/>
    <w:rsid w:val="007A0931"/>
    <w:rsid w:val="007A230F"/>
    <w:rsid w:val="007A4309"/>
    <w:rsid w:val="007A457E"/>
    <w:rsid w:val="007B2131"/>
    <w:rsid w:val="007B2259"/>
    <w:rsid w:val="007B627D"/>
    <w:rsid w:val="007B646F"/>
    <w:rsid w:val="007B6E7F"/>
    <w:rsid w:val="007C0411"/>
    <w:rsid w:val="007C088F"/>
    <w:rsid w:val="007C2C44"/>
    <w:rsid w:val="007C53A1"/>
    <w:rsid w:val="007C53BA"/>
    <w:rsid w:val="007C58BD"/>
    <w:rsid w:val="007C5D4B"/>
    <w:rsid w:val="007C7071"/>
    <w:rsid w:val="007D00B1"/>
    <w:rsid w:val="007D0A15"/>
    <w:rsid w:val="007D0E36"/>
    <w:rsid w:val="007D269C"/>
    <w:rsid w:val="007D3492"/>
    <w:rsid w:val="007D4CB3"/>
    <w:rsid w:val="007D6182"/>
    <w:rsid w:val="007D7948"/>
    <w:rsid w:val="007D7EDD"/>
    <w:rsid w:val="007E02A5"/>
    <w:rsid w:val="007E058F"/>
    <w:rsid w:val="007E1EFF"/>
    <w:rsid w:val="007E3F69"/>
    <w:rsid w:val="007E7735"/>
    <w:rsid w:val="007F1254"/>
    <w:rsid w:val="007F135A"/>
    <w:rsid w:val="007F1374"/>
    <w:rsid w:val="007F19DC"/>
    <w:rsid w:val="007F5D51"/>
    <w:rsid w:val="007F6F67"/>
    <w:rsid w:val="0080068B"/>
    <w:rsid w:val="00800EE1"/>
    <w:rsid w:val="00801392"/>
    <w:rsid w:val="00803440"/>
    <w:rsid w:val="00811CAE"/>
    <w:rsid w:val="008152E6"/>
    <w:rsid w:val="008152F0"/>
    <w:rsid w:val="00825DC9"/>
    <w:rsid w:val="00826E49"/>
    <w:rsid w:val="00831DF3"/>
    <w:rsid w:val="008326E7"/>
    <w:rsid w:val="0083369A"/>
    <w:rsid w:val="00834CFA"/>
    <w:rsid w:val="0084153A"/>
    <w:rsid w:val="0084241F"/>
    <w:rsid w:val="00843687"/>
    <w:rsid w:val="00843CA0"/>
    <w:rsid w:val="0084434E"/>
    <w:rsid w:val="008444AE"/>
    <w:rsid w:val="0084454E"/>
    <w:rsid w:val="00844E55"/>
    <w:rsid w:val="008453F6"/>
    <w:rsid w:val="008506B1"/>
    <w:rsid w:val="00850834"/>
    <w:rsid w:val="008510CC"/>
    <w:rsid w:val="008526BC"/>
    <w:rsid w:val="0085499B"/>
    <w:rsid w:val="00854C8D"/>
    <w:rsid w:val="00860C47"/>
    <w:rsid w:val="00862453"/>
    <w:rsid w:val="00863417"/>
    <w:rsid w:val="0086343C"/>
    <w:rsid w:val="00863D76"/>
    <w:rsid w:val="0086509B"/>
    <w:rsid w:val="008665D6"/>
    <w:rsid w:val="00871E1D"/>
    <w:rsid w:val="0087296A"/>
    <w:rsid w:val="008733C0"/>
    <w:rsid w:val="00876262"/>
    <w:rsid w:val="00876BF3"/>
    <w:rsid w:val="0088328E"/>
    <w:rsid w:val="00887042"/>
    <w:rsid w:val="00887425"/>
    <w:rsid w:val="00890331"/>
    <w:rsid w:val="00891049"/>
    <w:rsid w:val="00897403"/>
    <w:rsid w:val="008A40C0"/>
    <w:rsid w:val="008A487A"/>
    <w:rsid w:val="008A5923"/>
    <w:rsid w:val="008B1120"/>
    <w:rsid w:val="008B1AA1"/>
    <w:rsid w:val="008B1BFF"/>
    <w:rsid w:val="008B30E6"/>
    <w:rsid w:val="008B38B1"/>
    <w:rsid w:val="008B3950"/>
    <w:rsid w:val="008B4BE6"/>
    <w:rsid w:val="008C0D6E"/>
    <w:rsid w:val="008C2DD5"/>
    <w:rsid w:val="008C5CD8"/>
    <w:rsid w:val="008C71A7"/>
    <w:rsid w:val="008D4EC0"/>
    <w:rsid w:val="008D7C25"/>
    <w:rsid w:val="008E02C3"/>
    <w:rsid w:val="008E11DB"/>
    <w:rsid w:val="008E1AA7"/>
    <w:rsid w:val="008F12A1"/>
    <w:rsid w:val="008F3624"/>
    <w:rsid w:val="008F49F2"/>
    <w:rsid w:val="008F5D62"/>
    <w:rsid w:val="008F6183"/>
    <w:rsid w:val="008F73D1"/>
    <w:rsid w:val="009002CA"/>
    <w:rsid w:val="0090378A"/>
    <w:rsid w:val="00903AF9"/>
    <w:rsid w:val="0090579F"/>
    <w:rsid w:val="00911357"/>
    <w:rsid w:val="009143C9"/>
    <w:rsid w:val="00915A40"/>
    <w:rsid w:val="009201C9"/>
    <w:rsid w:val="00925D64"/>
    <w:rsid w:val="0092688F"/>
    <w:rsid w:val="00930424"/>
    <w:rsid w:val="00930D3E"/>
    <w:rsid w:val="0093483F"/>
    <w:rsid w:val="00942468"/>
    <w:rsid w:val="0094273F"/>
    <w:rsid w:val="00942BCB"/>
    <w:rsid w:val="00942F03"/>
    <w:rsid w:val="00953155"/>
    <w:rsid w:val="00957B63"/>
    <w:rsid w:val="00961B81"/>
    <w:rsid w:val="00961D9C"/>
    <w:rsid w:val="00962ED5"/>
    <w:rsid w:val="00964BCD"/>
    <w:rsid w:val="009707AD"/>
    <w:rsid w:val="009707D9"/>
    <w:rsid w:val="00971561"/>
    <w:rsid w:val="00973DA7"/>
    <w:rsid w:val="00974D06"/>
    <w:rsid w:val="009761DA"/>
    <w:rsid w:val="00980E34"/>
    <w:rsid w:val="00983B83"/>
    <w:rsid w:val="009858FE"/>
    <w:rsid w:val="009860EA"/>
    <w:rsid w:val="0098653B"/>
    <w:rsid w:val="00986FEC"/>
    <w:rsid w:val="00987996"/>
    <w:rsid w:val="0099040E"/>
    <w:rsid w:val="00990719"/>
    <w:rsid w:val="00992472"/>
    <w:rsid w:val="0099315C"/>
    <w:rsid w:val="0099568C"/>
    <w:rsid w:val="009A03BE"/>
    <w:rsid w:val="009A32EC"/>
    <w:rsid w:val="009A5AB5"/>
    <w:rsid w:val="009B2764"/>
    <w:rsid w:val="009B2BB8"/>
    <w:rsid w:val="009B3F12"/>
    <w:rsid w:val="009B7D1E"/>
    <w:rsid w:val="009C02E5"/>
    <w:rsid w:val="009C0E0E"/>
    <w:rsid w:val="009C13E6"/>
    <w:rsid w:val="009C26E3"/>
    <w:rsid w:val="009C3690"/>
    <w:rsid w:val="009C6DD1"/>
    <w:rsid w:val="009C7CD6"/>
    <w:rsid w:val="009D2789"/>
    <w:rsid w:val="009D2C78"/>
    <w:rsid w:val="009D3D7C"/>
    <w:rsid w:val="009D42EA"/>
    <w:rsid w:val="009D4495"/>
    <w:rsid w:val="009D4C0F"/>
    <w:rsid w:val="009D4D76"/>
    <w:rsid w:val="009D5C60"/>
    <w:rsid w:val="009D69C3"/>
    <w:rsid w:val="009D7C44"/>
    <w:rsid w:val="009E1AD7"/>
    <w:rsid w:val="009E4B57"/>
    <w:rsid w:val="009E5D45"/>
    <w:rsid w:val="009E7B86"/>
    <w:rsid w:val="009F366D"/>
    <w:rsid w:val="009F45EC"/>
    <w:rsid w:val="009F4BC1"/>
    <w:rsid w:val="009F5D0D"/>
    <w:rsid w:val="00A06362"/>
    <w:rsid w:val="00A13186"/>
    <w:rsid w:val="00A13221"/>
    <w:rsid w:val="00A13D8B"/>
    <w:rsid w:val="00A16BF4"/>
    <w:rsid w:val="00A17B2A"/>
    <w:rsid w:val="00A17E50"/>
    <w:rsid w:val="00A2390C"/>
    <w:rsid w:val="00A244A2"/>
    <w:rsid w:val="00A24A81"/>
    <w:rsid w:val="00A2654D"/>
    <w:rsid w:val="00A26D5F"/>
    <w:rsid w:val="00A307AE"/>
    <w:rsid w:val="00A30F18"/>
    <w:rsid w:val="00A34443"/>
    <w:rsid w:val="00A345F7"/>
    <w:rsid w:val="00A3777B"/>
    <w:rsid w:val="00A404F7"/>
    <w:rsid w:val="00A42581"/>
    <w:rsid w:val="00A42B08"/>
    <w:rsid w:val="00A51447"/>
    <w:rsid w:val="00A53F34"/>
    <w:rsid w:val="00A540EB"/>
    <w:rsid w:val="00A5539A"/>
    <w:rsid w:val="00A56603"/>
    <w:rsid w:val="00A60B97"/>
    <w:rsid w:val="00A60BF1"/>
    <w:rsid w:val="00A62901"/>
    <w:rsid w:val="00A71E51"/>
    <w:rsid w:val="00A764E4"/>
    <w:rsid w:val="00A767F7"/>
    <w:rsid w:val="00A77F56"/>
    <w:rsid w:val="00A8095A"/>
    <w:rsid w:val="00A81260"/>
    <w:rsid w:val="00A83BA3"/>
    <w:rsid w:val="00A8718A"/>
    <w:rsid w:val="00A879DC"/>
    <w:rsid w:val="00A87DAA"/>
    <w:rsid w:val="00A9468F"/>
    <w:rsid w:val="00A954D1"/>
    <w:rsid w:val="00A95575"/>
    <w:rsid w:val="00A95A2D"/>
    <w:rsid w:val="00AA34B1"/>
    <w:rsid w:val="00AA5942"/>
    <w:rsid w:val="00AA6A1C"/>
    <w:rsid w:val="00AA719D"/>
    <w:rsid w:val="00AB06B2"/>
    <w:rsid w:val="00AB1C3D"/>
    <w:rsid w:val="00AB29A8"/>
    <w:rsid w:val="00AB3D51"/>
    <w:rsid w:val="00AB7D22"/>
    <w:rsid w:val="00AC22A5"/>
    <w:rsid w:val="00AC2670"/>
    <w:rsid w:val="00AC489B"/>
    <w:rsid w:val="00AD0E5D"/>
    <w:rsid w:val="00AD4C17"/>
    <w:rsid w:val="00AD7F99"/>
    <w:rsid w:val="00AE1C50"/>
    <w:rsid w:val="00AE1E2B"/>
    <w:rsid w:val="00AE1E81"/>
    <w:rsid w:val="00AE1F78"/>
    <w:rsid w:val="00AE507B"/>
    <w:rsid w:val="00AF23AF"/>
    <w:rsid w:val="00AF295E"/>
    <w:rsid w:val="00AF4E3A"/>
    <w:rsid w:val="00AF6A53"/>
    <w:rsid w:val="00AF70DD"/>
    <w:rsid w:val="00AF797F"/>
    <w:rsid w:val="00B00257"/>
    <w:rsid w:val="00B00693"/>
    <w:rsid w:val="00B01168"/>
    <w:rsid w:val="00B01E88"/>
    <w:rsid w:val="00B039D7"/>
    <w:rsid w:val="00B04BDB"/>
    <w:rsid w:val="00B07F61"/>
    <w:rsid w:val="00B11EFC"/>
    <w:rsid w:val="00B12953"/>
    <w:rsid w:val="00B15210"/>
    <w:rsid w:val="00B155BC"/>
    <w:rsid w:val="00B1623B"/>
    <w:rsid w:val="00B17774"/>
    <w:rsid w:val="00B23AAE"/>
    <w:rsid w:val="00B24403"/>
    <w:rsid w:val="00B25206"/>
    <w:rsid w:val="00B26924"/>
    <w:rsid w:val="00B27517"/>
    <w:rsid w:val="00B314D2"/>
    <w:rsid w:val="00B32239"/>
    <w:rsid w:val="00B32F08"/>
    <w:rsid w:val="00B37BE9"/>
    <w:rsid w:val="00B406BE"/>
    <w:rsid w:val="00B42DDB"/>
    <w:rsid w:val="00B466E0"/>
    <w:rsid w:val="00B472D0"/>
    <w:rsid w:val="00B527EF"/>
    <w:rsid w:val="00B6145A"/>
    <w:rsid w:val="00B61570"/>
    <w:rsid w:val="00B62752"/>
    <w:rsid w:val="00B63BF7"/>
    <w:rsid w:val="00B6585E"/>
    <w:rsid w:val="00B65E35"/>
    <w:rsid w:val="00B6604F"/>
    <w:rsid w:val="00B72578"/>
    <w:rsid w:val="00B7313F"/>
    <w:rsid w:val="00B744FB"/>
    <w:rsid w:val="00B76030"/>
    <w:rsid w:val="00B8153F"/>
    <w:rsid w:val="00B82A2A"/>
    <w:rsid w:val="00B83043"/>
    <w:rsid w:val="00B84A8E"/>
    <w:rsid w:val="00B85252"/>
    <w:rsid w:val="00B87649"/>
    <w:rsid w:val="00B92D67"/>
    <w:rsid w:val="00B952D8"/>
    <w:rsid w:val="00B9615A"/>
    <w:rsid w:val="00B9648A"/>
    <w:rsid w:val="00BA12B4"/>
    <w:rsid w:val="00BA1CBE"/>
    <w:rsid w:val="00BA3831"/>
    <w:rsid w:val="00BA4C85"/>
    <w:rsid w:val="00BA4ED4"/>
    <w:rsid w:val="00BA500B"/>
    <w:rsid w:val="00BA5B5B"/>
    <w:rsid w:val="00BA5DAC"/>
    <w:rsid w:val="00BB008B"/>
    <w:rsid w:val="00BB0093"/>
    <w:rsid w:val="00BB2181"/>
    <w:rsid w:val="00BB3C82"/>
    <w:rsid w:val="00BB57F6"/>
    <w:rsid w:val="00BB60B7"/>
    <w:rsid w:val="00BC1C65"/>
    <w:rsid w:val="00BC260E"/>
    <w:rsid w:val="00BC2684"/>
    <w:rsid w:val="00BC29BB"/>
    <w:rsid w:val="00BC35AA"/>
    <w:rsid w:val="00BC5BB3"/>
    <w:rsid w:val="00BC7091"/>
    <w:rsid w:val="00BD2F0F"/>
    <w:rsid w:val="00BD41F4"/>
    <w:rsid w:val="00BD53BD"/>
    <w:rsid w:val="00BD5DEF"/>
    <w:rsid w:val="00BD79BB"/>
    <w:rsid w:val="00BE00F5"/>
    <w:rsid w:val="00BE4802"/>
    <w:rsid w:val="00BE72B9"/>
    <w:rsid w:val="00BF170E"/>
    <w:rsid w:val="00BF509C"/>
    <w:rsid w:val="00BF7CF6"/>
    <w:rsid w:val="00C023D9"/>
    <w:rsid w:val="00C04108"/>
    <w:rsid w:val="00C04438"/>
    <w:rsid w:val="00C069DB"/>
    <w:rsid w:val="00C0775D"/>
    <w:rsid w:val="00C10D30"/>
    <w:rsid w:val="00C119D6"/>
    <w:rsid w:val="00C132FA"/>
    <w:rsid w:val="00C141D0"/>
    <w:rsid w:val="00C17FA7"/>
    <w:rsid w:val="00C20F98"/>
    <w:rsid w:val="00C21257"/>
    <w:rsid w:val="00C21585"/>
    <w:rsid w:val="00C21F77"/>
    <w:rsid w:val="00C249C9"/>
    <w:rsid w:val="00C2588B"/>
    <w:rsid w:val="00C2704E"/>
    <w:rsid w:val="00C27BEF"/>
    <w:rsid w:val="00C327A4"/>
    <w:rsid w:val="00C32A74"/>
    <w:rsid w:val="00C33BEA"/>
    <w:rsid w:val="00C34972"/>
    <w:rsid w:val="00C35F28"/>
    <w:rsid w:val="00C4235A"/>
    <w:rsid w:val="00C424F1"/>
    <w:rsid w:val="00C441E7"/>
    <w:rsid w:val="00C4424F"/>
    <w:rsid w:val="00C445CC"/>
    <w:rsid w:val="00C4599F"/>
    <w:rsid w:val="00C45F82"/>
    <w:rsid w:val="00C475F7"/>
    <w:rsid w:val="00C51A70"/>
    <w:rsid w:val="00C53E01"/>
    <w:rsid w:val="00C556B6"/>
    <w:rsid w:val="00C56A82"/>
    <w:rsid w:val="00C6429D"/>
    <w:rsid w:val="00C672FE"/>
    <w:rsid w:val="00C72ADA"/>
    <w:rsid w:val="00C81CDA"/>
    <w:rsid w:val="00C8245F"/>
    <w:rsid w:val="00C83148"/>
    <w:rsid w:val="00C833C4"/>
    <w:rsid w:val="00C846A9"/>
    <w:rsid w:val="00C87B56"/>
    <w:rsid w:val="00C904B7"/>
    <w:rsid w:val="00C937C2"/>
    <w:rsid w:val="00C9750B"/>
    <w:rsid w:val="00C97610"/>
    <w:rsid w:val="00CA0FAF"/>
    <w:rsid w:val="00CA1007"/>
    <w:rsid w:val="00CA2822"/>
    <w:rsid w:val="00CA2E28"/>
    <w:rsid w:val="00CB128D"/>
    <w:rsid w:val="00CB2529"/>
    <w:rsid w:val="00CB6841"/>
    <w:rsid w:val="00CB6AE1"/>
    <w:rsid w:val="00CC08EA"/>
    <w:rsid w:val="00CC25E9"/>
    <w:rsid w:val="00CC7AC8"/>
    <w:rsid w:val="00CC7C40"/>
    <w:rsid w:val="00CD0459"/>
    <w:rsid w:val="00CD1F68"/>
    <w:rsid w:val="00CD346F"/>
    <w:rsid w:val="00CD3DD4"/>
    <w:rsid w:val="00CD3E6A"/>
    <w:rsid w:val="00CE1C4A"/>
    <w:rsid w:val="00CE224F"/>
    <w:rsid w:val="00CE41AE"/>
    <w:rsid w:val="00CF1BF6"/>
    <w:rsid w:val="00CF20B4"/>
    <w:rsid w:val="00CF2E8A"/>
    <w:rsid w:val="00CF3CD7"/>
    <w:rsid w:val="00CF6CCE"/>
    <w:rsid w:val="00D00C36"/>
    <w:rsid w:val="00D0145D"/>
    <w:rsid w:val="00D02424"/>
    <w:rsid w:val="00D065F9"/>
    <w:rsid w:val="00D06BA8"/>
    <w:rsid w:val="00D0781A"/>
    <w:rsid w:val="00D07A16"/>
    <w:rsid w:val="00D11685"/>
    <w:rsid w:val="00D11D98"/>
    <w:rsid w:val="00D12DE0"/>
    <w:rsid w:val="00D145BF"/>
    <w:rsid w:val="00D14E81"/>
    <w:rsid w:val="00D1647F"/>
    <w:rsid w:val="00D16C96"/>
    <w:rsid w:val="00D17DB5"/>
    <w:rsid w:val="00D20F95"/>
    <w:rsid w:val="00D302E1"/>
    <w:rsid w:val="00D353B3"/>
    <w:rsid w:val="00D3760C"/>
    <w:rsid w:val="00D3779C"/>
    <w:rsid w:val="00D37DCA"/>
    <w:rsid w:val="00D46178"/>
    <w:rsid w:val="00D54373"/>
    <w:rsid w:val="00D54739"/>
    <w:rsid w:val="00D56F14"/>
    <w:rsid w:val="00D62225"/>
    <w:rsid w:val="00D63CD2"/>
    <w:rsid w:val="00D64FE0"/>
    <w:rsid w:val="00D65D20"/>
    <w:rsid w:val="00D70F11"/>
    <w:rsid w:val="00D745DA"/>
    <w:rsid w:val="00D75E8C"/>
    <w:rsid w:val="00D76374"/>
    <w:rsid w:val="00D77DA5"/>
    <w:rsid w:val="00D822EC"/>
    <w:rsid w:val="00D84420"/>
    <w:rsid w:val="00D85438"/>
    <w:rsid w:val="00D85783"/>
    <w:rsid w:val="00D8732D"/>
    <w:rsid w:val="00D91FAB"/>
    <w:rsid w:val="00D927DB"/>
    <w:rsid w:val="00DA0D76"/>
    <w:rsid w:val="00DA1274"/>
    <w:rsid w:val="00DA133C"/>
    <w:rsid w:val="00DA187E"/>
    <w:rsid w:val="00DA2B1D"/>
    <w:rsid w:val="00DA30A3"/>
    <w:rsid w:val="00DB2766"/>
    <w:rsid w:val="00DB7246"/>
    <w:rsid w:val="00DB7EE7"/>
    <w:rsid w:val="00DC0474"/>
    <w:rsid w:val="00DC1252"/>
    <w:rsid w:val="00DC143C"/>
    <w:rsid w:val="00DC3E82"/>
    <w:rsid w:val="00DC529B"/>
    <w:rsid w:val="00DC7F8A"/>
    <w:rsid w:val="00DD4189"/>
    <w:rsid w:val="00DD563C"/>
    <w:rsid w:val="00DD6B12"/>
    <w:rsid w:val="00DD7AD5"/>
    <w:rsid w:val="00DE06EE"/>
    <w:rsid w:val="00DE7D2B"/>
    <w:rsid w:val="00DF0141"/>
    <w:rsid w:val="00DF0807"/>
    <w:rsid w:val="00DF4855"/>
    <w:rsid w:val="00DF513B"/>
    <w:rsid w:val="00DF71E8"/>
    <w:rsid w:val="00DF720B"/>
    <w:rsid w:val="00E0352C"/>
    <w:rsid w:val="00E04EFC"/>
    <w:rsid w:val="00E07BB2"/>
    <w:rsid w:val="00E11E1A"/>
    <w:rsid w:val="00E1228A"/>
    <w:rsid w:val="00E12C95"/>
    <w:rsid w:val="00E14566"/>
    <w:rsid w:val="00E14911"/>
    <w:rsid w:val="00E2243E"/>
    <w:rsid w:val="00E22660"/>
    <w:rsid w:val="00E232E0"/>
    <w:rsid w:val="00E23A5B"/>
    <w:rsid w:val="00E244EA"/>
    <w:rsid w:val="00E2511D"/>
    <w:rsid w:val="00E3030C"/>
    <w:rsid w:val="00E3147D"/>
    <w:rsid w:val="00E31992"/>
    <w:rsid w:val="00E31EE8"/>
    <w:rsid w:val="00E32C27"/>
    <w:rsid w:val="00E32EAF"/>
    <w:rsid w:val="00E34BF8"/>
    <w:rsid w:val="00E44F7F"/>
    <w:rsid w:val="00E47F85"/>
    <w:rsid w:val="00E50CC8"/>
    <w:rsid w:val="00E51B1A"/>
    <w:rsid w:val="00E51FE8"/>
    <w:rsid w:val="00E5244F"/>
    <w:rsid w:val="00E527CC"/>
    <w:rsid w:val="00E52B3A"/>
    <w:rsid w:val="00E55DAF"/>
    <w:rsid w:val="00E55E57"/>
    <w:rsid w:val="00E56249"/>
    <w:rsid w:val="00E6049D"/>
    <w:rsid w:val="00E67ACE"/>
    <w:rsid w:val="00E67BA7"/>
    <w:rsid w:val="00E67DA1"/>
    <w:rsid w:val="00E72795"/>
    <w:rsid w:val="00E728EB"/>
    <w:rsid w:val="00E73A59"/>
    <w:rsid w:val="00E757FD"/>
    <w:rsid w:val="00E75C90"/>
    <w:rsid w:val="00E75F54"/>
    <w:rsid w:val="00E84140"/>
    <w:rsid w:val="00E93D69"/>
    <w:rsid w:val="00E94FA8"/>
    <w:rsid w:val="00EA3A7F"/>
    <w:rsid w:val="00EA77A1"/>
    <w:rsid w:val="00EB0801"/>
    <w:rsid w:val="00EB19D2"/>
    <w:rsid w:val="00EB26FD"/>
    <w:rsid w:val="00EB4FD7"/>
    <w:rsid w:val="00EC432B"/>
    <w:rsid w:val="00EC4C85"/>
    <w:rsid w:val="00EC564B"/>
    <w:rsid w:val="00EC6F58"/>
    <w:rsid w:val="00EC72B4"/>
    <w:rsid w:val="00ED02A9"/>
    <w:rsid w:val="00ED120F"/>
    <w:rsid w:val="00ED1261"/>
    <w:rsid w:val="00ED1F70"/>
    <w:rsid w:val="00ED2659"/>
    <w:rsid w:val="00ED4634"/>
    <w:rsid w:val="00ED7CB3"/>
    <w:rsid w:val="00EE1123"/>
    <w:rsid w:val="00EE16B6"/>
    <w:rsid w:val="00EE1706"/>
    <w:rsid w:val="00EE1863"/>
    <w:rsid w:val="00EE3A4F"/>
    <w:rsid w:val="00EE3C05"/>
    <w:rsid w:val="00EE462D"/>
    <w:rsid w:val="00EE7501"/>
    <w:rsid w:val="00EF0C91"/>
    <w:rsid w:val="00EF1752"/>
    <w:rsid w:val="00EF2660"/>
    <w:rsid w:val="00EF26A2"/>
    <w:rsid w:val="00EF3D7A"/>
    <w:rsid w:val="00EF772B"/>
    <w:rsid w:val="00EF7825"/>
    <w:rsid w:val="00EF7EBA"/>
    <w:rsid w:val="00F00EC4"/>
    <w:rsid w:val="00F06892"/>
    <w:rsid w:val="00F12863"/>
    <w:rsid w:val="00F16688"/>
    <w:rsid w:val="00F1668A"/>
    <w:rsid w:val="00F21D70"/>
    <w:rsid w:val="00F225FE"/>
    <w:rsid w:val="00F26118"/>
    <w:rsid w:val="00F269DE"/>
    <w:rsid w:val="00F26A4B"/>
    <w:rsid w:val="00F31636"/>
    <w:rsid w:val="00F37695"/>
    <w:rsid w:val="00F376E3"/>
    <w:rsid w:val="00F37ED4"/>
    <w:rsid w:val="00F40A46"/>
    <w:rsid w:val="00F41D12"/>
    <w:rsid w:val="00F45235"/>
    <w:rsid w:val="00F45EF5"/>
    <w:rsid w:val="00F50662"/>
    <w:rsid w:val="00F50B3C"/>
    <w:rsid w:val="00F51B86"/>
    <w:rsid w:val="00F54490"/>
    <w:rsid w:val="00F5592A"/>
    <w:rsid w:val="00F56ACC"/>
    <w:rsid w:val="00F57A5E"/>
    <w:rsid w:val="00F57E9D"/>
    <w:rsid w:val="00F61320"/>
    <w:rsid w:val="00F61E19"/>
    <w:rsid w:val="00F65E42"/>
    <w:rsid w:val="00F66E1A"/>
    <w:rsid w:val="00F71EBB"/>
    <w:rsid w:val="00F728DA"/>
    <w:rsid w:val="00F76142"/>
    <w:rsid w:val="00F77C5A"/>
    <w:rsid w:val="00F8511F"/>
    <w:rsid w:val="00F8554D"/>
    <w:rsid w:val="00F86385"/>
    <w:rsid w:val="00F92570"/>
    <w:rsid w:val="00F928EA"/>
    <w:rsid w:val="00FA5D44"/>
    <w:rsid w:val="00FA67D7"/>
    <w:rsid w:val="00FB3026"/>
    <w:rsid w:val="00FB4E60"/>
    <w:rsid w:val="00FB53A7"/>
    <w:rsid w:val="00FB5FDB"/>
    <w:rsid w:val="00FC0913"/>
    <w:rsid w:val="00FC3EC8"/>
    <w:rsid w:val="00FC4ACC"/>
    <w:rsid w:val="00FC6308"/>
    <w:rsid w:val="00FD0620"/>
    <w:rsid w:val="00FD0892"/>
    <w:rsid w:val="00FD4110"/>
    <w:rsid w:val="00FD6782"/>
    <w:rsid w:val="00FE109E"/>
    <w:rsid w:val="00FE6149"/>
    <w:rsid w:val="00FF0819"/>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3F"/>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2">
    <w:name w:val="Основной текст (2)"/>
    <w:basedOn w:val="DefaultParagraphFont"/>
    <w:rsid w:val="007C53B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FontStyle42">
    <w:name w:val="Font Style42"/>
    <w:basedOn w:val="DefaultParagraphFont"/>
    <w:uiPriority w:val="99"/>
    <w:rsid w:val="00270985"/>
    <w:rPr>
      <w:rFonts w:ascii="Times New Roman" w:hAnsi="Times New Roman" w:cs="Times New Roman"/>
      <w:b/>
      <w:bCs/>
      <w:sz w:val="22"/>
      <w:szCs w:val="22"/>
    </w:rPr>
  </w:style>
  <w:style w:type="paragraph" w:customStyle="1" w:styleId="Normal1">
    <w:name w:val="Normal1"/>
    <w:basedOn w:val="Normal"/>
    <w:rsid w:val="001D7701"/>
    <w:pPr>
      <w:spacing w:before="100" w:beforeAutospacing="1" w:after="100" w:afterAutospacing="1"/>
      <w:ind w:firstLine="0"/>
      <w:jc w:val="left"/>
    </w:pPr>
    <w:rPr>
      <w:sz w:val="24"/>
      <w:szCs w:val="24"/>
      <w:lang w:val="ro-RO" w:eastAsia="ro-RO"/>
    </w:rPr>
  </w:style>
  <w:style w:type="character" w:customStyle="1" w:styleId="bold">
    <w:name w:val="bold"/>
    <w:basedOn w:val="DefaultParagraphFont"/>
    <w:rsid w:val="001D7701"/>
  </w:style>
  <w:style w:type="paragraph" w:customStyle="1" w:styleId="TableParagraph">
    <w:name w:val="Table Paragraph"/>
    <w:basedOn w:val="Normal"/>
    <w:uiPriority w:val="1"/>
    <w:qFormat/>
    <w:rsid w:val="00F37695"/>
    <w:pPr>
      <w:widowControl w:val="0"/>
      <w:autoSpaceDE w:val="0"/>
      <w:autoSpaceDN w:val="0"/>
      <w:ind w:firstLine="0"/>
      <w:jc w:val="left"/>
    </w:pPr>
    <w:rPr>
      <w:rFonts w:eastAsia="SimSu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0974">
      <w:bodyDiv w:val="1"/>
      <w:marLeft w:val="0"/>
      <w:marRight w:val="0"/>
      <w:marTop w:val="0"/>
      <w:marBottom w:val="0"/>
      <w:divBdr>
        <w:top w:val="none" w:sz="0" w:space="0" w:color="auto"/>
        <w:left w:val="none" w:sz="0" w:space="0" w:color="auto"/>
        <w:bottom w:val="none" w:sz="0" w:space="0" w:color="auto"/>
        <w:right w:val="none" w:sz="0" w:space="0" w:color="auto"/>
      </w:divBdr>
    </w:div>
    <w:div w:id="196628126">
      <w:bodyDiv w:val="1"/>
      <w:marLeft w:val="0"/>
      <w:marRight w:val="0"/>
      <w:marTop w:val="0"/>
      <w:marBottom w:val="0"/>
      <w:divBdr>
        <w:top w:val="none" w:sz="0" w:space="0" w:color="auto"/>
        <w:left w:val="none" w:sz="0" w:space="0" w:color="auto"/>
        <w:bottom w:val="none" w:sz="0" w:space="0" w:color="auto"/>
        <w:right w:val="none" w:sz="0" w:space="0" w:color="auto"/>
      </w:divBdr>
    </w:div>
    <w:div w:id="214508209">
      <w:bodyDiv w:val="1"/>
      <w:marLeft w:val="0"/>
      <w:marRight w:val="0"/>
      <w:marTop w:val="0"/>
      <w:marBottom w:val="0"/>
      <w:divBdr>
        <w:top w:val="none" w:sz="0" w:space="0" w:color="auto"/>
        <w:left w:val="none" w:sz="0" w:space="0" w:color="auto"/>
        <w:bottom w:val="none" w:sz="0" w:space="0" w:color="auto"/>
        <w:right w:val="none" w:sz="0" w:space="0" w:color="auto"/>
      </w:divBdr>
    </w:div>
    <w:div w:id="317925395">
      <w:bodyDiv w:val="1"/>
      <w:marLeft w:val="0"/>
      <w:marRight w:val="0"/>
      <w:marTop w:val="0"/>
      <w:marBottom w:val="0"/>
      <w:divBdr>
        <w:top w:val="none" w:sz="0" w:space="0" w:color="auto"/>
        <w:left w:val="none" w:sz="0" w:space="0" w:color="auto"/>
        <w:bottom w:val="none" w:sz="0" w:space="0" w:color="auto"/>
        <w:right w:val="none" w:sz="0" w:space="0" w:color="auto"/>
      </w:divBdr>
    </w:div>
    <w:div w:id="388963779">
      <w:bodyDiv w:val="1"/>
      <w:marLeft w:val="0"/>
      <w:marRight w:val="0"/>
      <w:marTop w:val="0"/>
      <w:marBottom w:val="0"/>
      <w:divBdr>
        <w:top w:val="none" w:sz="0" w:space="0" w:color="auto"/>
        <w:left w:val="none" w:sz="0" w:space="0" w:color="auto"/>
        <w:bottom w:val="none" w:sz="0" w:space="0" w:color="auto"/>
        <w:right w:val="none" w:sz="0" w:space="0" w:color="auto"/>
      </w:divBdr>
    </w:div>
    <w:div w:id="479536857">
      <w:bodyDiv w:val="1"/>
      <w:marLeft w:val="0"/>
      <w:marRight w:val="0"/>
      <w:marTop w:val="0"/>
      <w:marBottom w:val="0"/>
      <w:divBdr>
        <w:top w:val="none" w:sz="0" w:space="0" w:color="auto"/>
        <w:left w:val="none" w:sz="0" w:space="0" w:color="auto"/>
        <w:bottom w:val="none" w:sz="0" w:space="0" w:color="auto"/>
        <w:right w:val="none" w:sz="0" w:space="0" w:color="auto"/>
      </w:divBdr>
    </w:div>
    <w:div w:id="491916889">
      <w:bodyDiv w:val="1"/>
      <w:marLeft w:val="0"/>
      <w:marRight w:val="0"/>
      <w:marTop w:val="0"/>
      <w:marBottom w:val="0"/>
      <w:divBdr>
        <w:top w:val="none" w:sz="0" w:space="0" w:color="auto"/>
        <w:left w:val="none" w:sz="0" w:space="0" w:color="auto"/>
        <w:bottom w:val="none" w:sz="0" w:space="0" w:color="auto"/>
        <w:right w:val="none" w:sz="0" w:space="0" w:color="auto"/>
      </w:divBdr>
    </w:div>
    <w:div w:id="535853237">
      <w:bodyDiv w:val="1"/>
      <w:marLeft w:val="0"/>
      <w:marRight w:val="0"/>
      <w:marTop w:val="0"/>
      <w:marBottom w:val="0"/>
      <w:divBdr>
        <w:top w:val="none" w:sz="0" w:space="0" w:color="auto"/>
        <w:left w:val="none" w:sz="0" w:space="0" w:color="auto"/>
        <w:bottom w:val="none" w:sz="0" w:space="0" w:color="auto"/>
        <w:right w:val="none" w:sz="0" w:space="0" w:color="auto"/>
      </w:divBdr>
    </w:div>
    <w:div w:id="1003238181">
      <w:bodyDiv w:val="1"/>
      <w:marLeft w:val="0"/>
      <w:marRight w:val="0"/>
      <w:marTop w:val="0"/>
      <w:marBottom w:val="0"/>
      <w:divBdr>
        <w:top w:val="none" w:sz="0" w:space="0" w:color="auto"/>
        <w:left w:val="none" w:sz="0" w:space="0" w:color="auto"/>
        <w:bottom w:val="none" w:sz="0" w:space="0" w:color="auto"/>
        <w:right w:val="none" w:sz="0" w:space="0" w:color="auto"/>
      </w:divBdr>
    </w:div>
    <w:div w:id="1189484035">
      <w:bodyDiv w:val="1"/>
      <w:marLeft w:val="0"/>
      <w:marRight w:val="0"/>
      <w:marTop w:val="0"/>
      <w:marBottom w:val="0"/>
      <w:divBdr>
        <w:top w:val="none" w:sz="0" w:space="0" w:color="auto"/>
        <w:left w:val="none" w:sz="0" w:space="0" w:color="auto"/>
        <w:bottom w:val="none" w:sz="0" w:space="0" w:color="auto"/>
        <w:right w:val="none" w:sz="0" w:space="0" w:color="auto"/>
      </w:divBdr>
    </w:div>
    <w:div w:id="1349873147">
      <w:bodyDiv w:val="1"/>
      <w:marLeft w:val="0"/>
      <w:marRight w:val="0"/>
      <w:marTop w:val="0"/>
      <w:marBottom w:val="0"/>
      <w:divBdr>
        <w:top w:val="none" w:sz="0" w:space="0" w:color="auto"/>
        <w:left w:val="none" w:sz="0" w:space="0" w:color="auto"/>
        <w:bottom w:val="none" w:sz="0" w:space="0" w:color="auto"/>
        <w:right w:val="none" w:sz="0" w:space="0" w:color="auto"/>
      </w:divBdr>
    </w:div>
    <w:div w:id="1479373098">
      <w:bodyDiv w:val="1"/>
      <w:marLeft w:val="0"/>
      <w:marRight w:val="0"/>
      <w:marTop w:val="0"/>
      <w:marBottom w:val="0"/>
      <w:divBdr>
        <w:top w:val="none" w:sz="0" w:space="0" w:color="auto"/>
        <w:left w:val="none" w:sz="0" w:space="0" w:color="auto"/>
        <w:bottom w:val="none" w:sz="0" w:space="0" w:color="auto"/>
        <w:right w:val="none" w:sz="0" w:space="0" w:color="auto"/>
      </w:divBdr>
    </w:div>
    <w:div w:id="148061388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51585810">
      <w:bodyDiv w:val="1"/>
      <w:marLeft w:val="0"/>
      <w:marRight w:val="0"/>
      <w:marTop w:val="0"/>
      <w:marBottom w:val="0"/>
      <w:divBdr>
        <w:top w:val="none" w:sz="0" w:space="0" w:color="auto"/>
        <w:left w:val="none" w:sz="0" w:space="0" w:color="auto"/>
        <w:bottom w:val="none" w:sz="0" w:space="0" w:color="auto"/>
        <w:right w:val="none" w:sz="0" w:space="0" w:color="auto"/>
      </w:divBdr>
    </w:div>
    <w:div w:id="1973124847">
      <w:bodyDiv w:val="1"/>
      <w:marLeft w:val="0"/>
      <w:marRight w:val="0"/>
      <w:marTop w:val="0"/>
      <w:marBottom w:val="0"/>
      <w:divBdr>
        <w:top w:val="none" w:sz="0" w:space="0" w:color="auto"/>
        <w:left w:val="none" w:sz="0" w:space="0" w:color="auto"/>
        <w:bottom w:val="none" w:sz="0" w:space="0" w:color="auto"/>
        <w:right w:val="none" w:sz="0" w:space="0" w:color="auto"/>
      </w:divBdr>
    </w:div>
    <w:div w:id="2013290282">
      <w:bodyDiv w:val="1"/>
      <w:marLeft w:val="0"/>
      <w:marRight w:val="0"/>
      <w:marTop w:val="0"/>
      <w:marBottom w:val="0"/>
      <w:divBdr>
        <w:top w:val="none" w:sz="0" w:space="0" w:color="auto"/>
        <w:left w:val="none" w:sz="0" w:space="0" w:color="auto"/>
        <w:bottom w:val="none" w:sz="0" w:space="0" w:color="auto"/>
        <w:right w:val="none" w:sz="0" w:space="0" w:color="auto"/>
      </w:divBdr>
    </w:div>
    <w:div w:id="2024554069">
      <w:bodyDiv w:val="1"/>
      <w:marLeft w:val="0"/>
      <w:marRight w:val="0"/>
      <w:marTop w:val="0"/>
      <w:marBottom w:val="0"/>
      <w:divBdr>
        <w:top w:val="none" w:sz="0" w:space="0" w:color="auto"/>
        <w:left w:val="none" w:sz="0" w:space="0" w:color="auto"/>
        <w:bottom w:val="none" w:sz="0" w:space="0" w:color="auto"/>
        <w:right w:val="none" w:sz="0" w:space="0" w:color="auto"/>
      </w:divBdr>
    </w:div>
    <w:div w:id="20974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de-initiere-a-elaborarii-proiectului-de-ordin-referitor-la-aprobarea-cerintelor-de-calitate-privind-cazeinele-si-cazeinatii-destinati-consumului-uman/1525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A27671BA-DA3C-4F36-B730-15A3CE0D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18466</TotalTime>
  <Pages>6</Pages>
  <Words>2379</Words>
  <Characters>13802</Characters>
  <Application>Microsoft Office Word</Application>
  <DocSecurity>0</DocSecurity>
  <Lines>115</Lines>
  <Paragraphs>32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Microsoft account</cp:lastModifiedBy>
  <cp:revision>72</cp:revision>
  <cp:lastPrinted>2025-02-06T06:17:00Z</cp:lastPrinted>
  <dcterms:created xsi:type="dcterms:W3CDTF">2024-09-26T14:02:00Z</dcterms:created>
  <dcterms:modified xsi:type="dcterms:W3CDTF">2025-10-21T10:52:00Z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