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A7F9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SINTEZA</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la proiectul</w:t>
      </w:r>
      <w:r>
        <w:rPr>
          <w:rFonts w:ascii="Times New Roman" w:eastAsia="Times New Roman" w:hAnsi="Times New Roman" w:cs="Times New Roman"/>
          <w:b/>
          <w:sz w:val="24"/>
          <w:szCs w:val="24"/>
        </w:rPr>
        <w:br/>
      </w:r>
      <w:r>
        <w:rPr>
          <w:rFonts w:ascii="Times New Roman" w:eastAsia="Times New Roman" w:hAnsi="Times New Roman" w:cs="Times New Roman"/>
          <w:b/>
          <w:i/>
          <w:sz w:val="24"/>
          <w:szCs w:val="24"/>
        </w:rPr>
        <w:t>pentru modificarea unor acte normative (instituirea fondului de fonduri și acordarea finanțărilor de portofoliu)</w:t>
      </w:r>
      <w:r>
        <w:rPr>
          <w:rFonts w:ascii="Times New Roman" w:eastAsia="Times New Roman" w:hAnsi="Times New Roman" w:cs="Times New Roman"/>
          <w:b/>
          <w:sz w:val="24"/>
          <w:szCs w:val="24"/>
        </w:rPr>
        <w:br/>
      </w:r>
    </w:p>
    <w:tbl>
      <w:tblPr>
        <w:tblStyle w:val="a"/>
        <w:tblW w:w="16019" w:type="dxa"/>
        <w:tblInd w:w="-1003" w:type="dxa"/>
        <w:tblBorders>
          <w:top w:val="nil"/>
          <w:left w:val="nil"/>
          <w:bottom w:val="nil"/>
          <w:right w:val="nil"/>
          <w:insideH w:val="nil"/>
          <w:insideV w:val="nil"/>
        </w:tblBorders>
        <w:tblLayout w:type="fixed"/>
        <w:tblLook w:val="0400" w:firstRow="0" w:lastRow="0" w:firstColumn="0" w:lastColumn="0" w:noHBand="0" w:noVBand="1"/>
      </w:tblPr>
      <w:tblGrid>
        <w:gridCol w:w="4112"/>
        <w:gridCol w:w="2268"/>
        <w:gridCol w:w="569"/>
        <w:gridCol w:w="4960"/>
        <w:gridCol w:w="4110"/>
      </w:tblGrid>
      <w:tr w:rsidR="004525A8" w14:paraId="01664257" w14:textId="77777777">
        <w:trPr>
          <w:trHeight w:val="1452"/>
        </w:trPr>
        <w:tc>
          <w:tcPr>
            <w:tcW w:w="4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FD1B8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Conținutul articolelor/punctelor din proiectul prezentat spre avizare și coordonare</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C1687F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Participantul la avizare, consultare publică, expertizare</w:t>
            </w:r>
          </w:p>
        </w:tc>
        <w:tc>
          <w:tcPr>
            <w:tcW w:w="5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76B4B8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Nr.</w:t>
            </w:r>
          </w:p>
          <w:p w14:paraId="0A3E2FE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crt.</w:t>
            </w:r>
          </w:p>
        </w:tc>
        <w:tc>
          <w:tcPr>
            <w:tcW w:w="496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EBF5B1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Conținutul obiecției, propunerii, recomandării, concluziei</w:t>
            </w:r>
          </w:p>
        </w:tc>
        <w:tc>
          <w:tcPr>
            <w:tcW w:w="411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E15B24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Argumentarea autorului proiectului</w:t>
            </w:r>
          </w:p>
        </w:tc>
      </w:tr>
      <w:tr w:rsidR="004525A8" w14:paraId="1C27EA8B" w14:textId="77777777">
        <w:trPr>
          <w:trHeight w:val="267"/>
        </w:trPr>
        <w:tc>
          <w:tcPr>
            <w:tcW w:w="16019"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B0BBB9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Avizare și consultare publică</w:t>
            </w:r>
          </w:p>
        </w:tc>
      </w:tr>
      <w:tr w:rsidR="004525A8" w14:paraId="1E59CF64" w14:textId="77777777">
        <w:tc>
          <w:tcPr>
            <w:tcW w:w="16019" w:type="dxa"/>
            <w:gridSpan w:val="5"/>
            <w:tcBorders>
              <w:top w:val="nil"/>
              <w:left w:val="single" w:sz="8" w:space="0" w:color="000000"/>
              <w:bottom w:val="single" w:sz="4" w:space="0" w:color="000000"/>
              <w:right w:val="single" w:sz="8" w:space="0" w:color="000000"/>
            </w:tcBorders>
            <w:tcMar>
              <w:top w:w="0" w:type="dxa"/>
              <w:left w:w="108" w:type="dxa"/>
              <w:bottom w:w="0" w:type="dxa"/>
              <w:right w:w="108" w:type="dxa"/>
            </w:tcMar>
          </w:tcPr>
          <w:p w14:paraId="425DAA4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Obiecții și propuneri la proiectul Hotărârii Guvernului</w:t>
            </w:r>
          </w:p>
        </w:tc>
      </w:tr>
      <w:tr w:rsidR="004525A8" w14:paraId="6960C7E4" w14:textId="77777777">
        <w:trPr>
          <w:trHeight w:val="1394"/>
        </w:trPr>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5FD4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 ordin general.</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17CD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Cancelaria de Stat (</w:t>
            </w:r>
            <w:r>
              <w:rPr>
                <w:rFonts w:ascii="Times New Roman" w:eastAsia="Times New Roman" w:hAnsi="Times New Roman" w:cs="Times New Roman"/>
                <w:i/>
                <w:sz w:val="24"/>
                <w:szCs w:val="24"/>
              </w:rPr>
              <w:t>Avizul nr. 30-69-8618 din 13.08.2025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FBA1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3111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Având în vedere că denumirea proiectului de Hotărâre nu este una distinctă și are un caracter general, în paranteze, recomandăm specificarea clară și laconică a obiectului de reglementare al acestuia.</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2BE0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 acceptă.</w:t>
            </w:r>
          </w:p>
        </w:tc>
      </w:tr>
      <w:tr w:rsidR="004525A8" w14:paraId="78CA32AB"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15C4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ordin general.</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D0F1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Ministerul Energiei (</w:t>
            </w:r>
            <w:r>
              <w:rPr>
                <w:rFonts w:ascii="Times New Roman" w:eastAsia="Times New Roman" w:hAnsi="Times New Roman" w:cs="Times New Roman"/>
                <w:i/>
                <w:sz w:val="24"/>
                <w:szCs w:val="24"/>
              </w:rPr>
              <w:t>Avizul nr. 05-2125 din 08.08.2025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7D6C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7040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Lipsa propunerilor și/sau obiecțiilor.</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17C4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 ia act.</w:t>
            </w:r>
          </w:p>
        </w:tc>
      </w:tr>
      <w:tr w:rsidR="004525A8" w14:paraId="6FE780B9"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6B9D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ordin general.</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4405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Ministerul Finanțelor</w:t>
            </w:r>
          </w:p>
          <w:p w14:paraId="2CF58EF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Avizul nr. 09/2-03/397/1230 din 26.08.2025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A922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544F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Având în vedere caracterul inovativ al instrumentului financiar „fondul de fonduri”, care implică relații juridice nereglementate până în prezent, este necesară instituirea unui mecanism clar și transparent de funcționare a acestuia. În acest sens, condițiile de alocare a mijloacelor financiare din bugetul de stat către partenerii investiționali urmează a fi reglementate și aprobate printr-un regulament distinct, aprobat de către Guvern. De asemenea, acest regulament trebuie să stabilească subiecții eligibili, genurile de activitate pasibile finanțării, indicatorii de </w:t>
            </w:r>
            <w:r>
              <w:rPr>
                <w:rFonts w:ascii="Times New Roman" w:eastAsia="Times New Roman" w:hAnsi="Times New Roman" w:cs="Times New Roman"/>
                <w:sz w:val="24"/>
                <w:szCs w:val="24"/>
              </w:rPr>
              <w:lastRenderedPageBreak/>
              <w:t>impact economic și social, precum și riscurile evaluate și măsurile de atenuare a acestora.</w:t>
            </w:r>
          </w:p>
          <w:p w14:paraId="2C72D7E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Totodată, întrucât proiectul prevede și alocarea resurselor financiare pentru prima tranșă de pierdere, este indispensabil ca în Regulament să fie definite clar condițiile de alocare a mijloacelor financiare și mecanismul de gestionare a riscurilor.</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1604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 acceptă parțial.</w:t>
            </w:r>
          </w:p>
          <w:p w14:paraId="17668551" w14:textId="44B586C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Parametrii importanți au fost introduși în proiectul HG, inclusiv sectoarele economice în care se va investi, multiplicatorul financiar minim separat pe fiecare tip de partener </w:t>
            </w:r>
            <w:r w:rsidR="00EC7607">
              <w:rPr>
                <w:rFonts w:ascii="Times New Roman" w:eastAsia="Times New Roman" w:hAnsi="Times New Roman" w:cs="Times New Roman"/>
                <w:sz w:val="24"/>
                <w:szCs w:val="24"/>
              </w:rPr>
              <w:t>investițional</w:t>
            </w:r>
            <w:r>
              <w:rPr>
                <w:rFonts w:ascii="Times New Roman" w:eastAsia="Times New Roman" w:hAnsi="Times New Roman" w:cs="Times New Roman"/>
                <w:sz w:val="24"/>
                <w:szCs w:val="24"/>
              </w:rPr>
              <w:t xml:space="preserve">, perioada maximă admisibilă pentru mobilizarea resurselor financiare, structura investițiilor în întreprinderile beneficiare, </w:t>
            </w:r>
            <w:r w:rsidR="00EC7607">
              <w:rPr>
                <w:rFonts w:ascii="Times New Roman" w:eastAsia="Times New Roman" w:hAnsi="Times New Roman" w:cs="Times New Roman"/>
                <w:sz w:val="24"/>
                <w:szCs w:val="24"/>
              </w:rPr>
              <w:t xml:space="preserve">plafonul maxim al comisionului de administrate, perioada de investire și </w:t>
            </w:r>
            <w:proofErr w:type="spellStart"/>
            <w:r w:rsidR="00EC7607">
              <w:rPr>
                <w:rFonts w:ascii="Times New Roman" w:eastAsia="Times New Roman" w:hAnsi="Times New Roman" w:cs="Times New Roman"/>
                <w:sz w:val="24"/>
                <w:szCs w:val="24"/>
              </w:rPr>
              <w:t>dezinvestire</w:t>
            </w:r>
            <w:proofErr w:type="spellEnd"/>
            <w:r>
              <w:rPr>
                <w:rFonts w:ascii="Times New Roman" w:eastAsia="Times New Roman" w:hAnsi="Times New Roman" w:cs="Times New Roman"/>
                <w:sz w:val="24"/>
                <w:szCs w:val="24"/>
              </w:rPr>
              <w:t xml:space="preserve"> (pct. 40</w:t>
            </w:r>
            <w:r w:rsidR="00EC7607">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-40</w:t>
            </w:r>
            <w:r w:rsidR="00B500B9">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din proiect). </w:t>
            </w:r>
          </w:p>
          <w:p w14:paraId="531536E3" w14:textId="73904012"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 asemenea, pct. 40</w:t>
            </w:r>
            <w:r w:rsidR="00B500B9">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prevede expres elaborarea de către ODA a unui produs</w:t>
            </w:r>
            <w:r w:rsidR="00FF0CBA">
              <w:rPr>
                <w:rFonts w:ascii="Times New Roman" w:eastAsia="Times New Roman" w:hAnsi="Times New Roman" w:cs="Times New Roman"/>
                <w:sz w:val="24"/>
                <w:szCs w:val="24"/>
              </w:rPr>
              <w:t xml:space="preserve"> de finanțare</w:t>
            </w:r>
            <w:r>
              <w:rPr>
                <w:rFonts w:ascii="Times New Roman" w:eastAsia="Times New Roman" w:hAnsi="Times New Roman" w:cs="Times New Roman"/>
                <w:sz w:val="24"/>
                <w:szCs w:val="24"/>
              </w:rPr>
              <w:t xml:space="preserve"> distinct pentru fondul de fonduri, care va fi aprobat de Consiliul ODA</w:t>
            </w:r>
            <w:r w:rsidR="00EC7607">
              <w:rPr>
                <w:rFonts w:ascii="Times New Roman" w:eastAsia="Times New Roman" w:hAnsi="Times New Roman" w:cs="Times New Roman"/>
                <w:sz w:val="24"/>
                <w:szCs w:val="24"/>
              </w:rPr>
              <w:t>, precum și detaliile ce țin de modelul contractului de alocare a resurselor</w:t>
            </w:r>
            <w:r>
              <w:rPr>
                <w:rFonts w:ascii="Times New Roman" w:eastAsia="Times New Roman" w:hAnsi="Times New Roman" w:cs="Times New Roman"/>
                <w:sz w:val="24"/>
                <w:szCs w:val="24"/>
              </w:rPr>
              <w:t>.</w:t>
            </w:r>
          </w:p>
        </w:tc>
      </w:tr>
      <w:tr w:rsidR="004525A8" w14:paraId="61205793"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2266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 ordin general.</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723B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Ministerul Finanțelor</w:t>
            </w:r>
          </w:p>
          <w:p w14:paraId="3DB2F4F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Avizul nr. 09/2-03/397/1230 din 26.08.2025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C390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50CE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Suplimentar, pentru a diminua riscurilor investiționale, Ministerul Dezvoltării Economice și Digitalizării urmează să elaboreze o metodologie, aprobată de către Guvern, prin care Instituția Publică Organizația pentru Dezvoltarea Afacerilor (IP ODA) va putea procura titluri de participare emise de partenerii investiționali.</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CAC5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 parțial</w:t>
            </w:r>
          </w:p>
          <w:p w14:paraId="314C8F40" w14:textId="0C7895E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Procurarea titlurilor de participare emise de partenerii investiționali de către IP ODA reprezintă o activitate operațională de implementare a instrumentului fond de fonduri. Pct. 40</w:t>
            </w:r>
            <w:r w:rsidR="00FF0CBA">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prevede expres elaborarea de către ODA a unui produs</w:t>
            </w:r>
            <w:r w:rsidR="00FF0CBA">
              <w:rPr>
                <w:rFonts w:ascii="Times New Roman" w:eastAsia="Times New Roman" w:hAnsi="Times New Roman" w:cs="Times New Roman"/>
                <w:sz w:val="24"/>
                <w:szCs w:val="24"/>
              </w:rPr>
              <w:t xml:space="preserve"> de finanțare</w:t>
            </w:r>
            <w:r>
              <w:rPr>
                <w:rFonts w:ascii="Times New Roman" w:eastAsia="Times New Roman" w:hAnsi="Times New Roman" w:cs="Times New Roman"/>
                <w:sz w:val="24"/>
                <w:szCs w:val="24"/>
              </w:rPr>
              <w:t xml:space="preserve"> distinct pentru fondul de fonduri, care va fi aprobat de Consiliul ODA și în care va descrie metodologia aplicabilă, inclusiv condițiile de deținere a titlurilor, conform competențelor sale operaționale.</w:t>
            </w:r>
          </w:p>
        </w:tc>
      </w:tr>
      <w:tr w:rsidR="004525A8" w14:paraId="32620A31" w14:textId="77777777">
        <w:tc>
          <w:tcPr>
            <w:tcW w:w="160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C8DA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La pct. 1 din PHG (Hotărârea Guvernului nr. 487 din 13.07.2022 </w:t>
            </w:r>
            <w:r>
              <w:rPr>
                <w:rFonts w:ascii="Times New Roman" w:eastAsia="Times New Roman" w:hAnsi="Times New Roman" w:cs="Times New Roman"/>
                <w:b/>
                <w:sz w:val="24"/>
                <w:szCs w:val="24"/>
              </w:rPr>
              <w:br/>
              <w:t xml:space="preserve">cu privire la organizarea și funcționarea Instituției Publice Organizația pentru Dezvoltarea </w:t>
            </w:r>
            <w:proofErr w:type="spellStart"/>
            <w:r>
              <w:rPr>
                <w:rFonts w:ascii="Times New Roman" w:eastAsia="Times New Roman" w:hAnsi="Times New Roman" w:cs="Times New Roman"/>
                <w:b/>
                <w:sz w:val="24"/>
                <w:szCs w:val="24"/>
              </w:rPr>
              <w:t>Antreprenoriatului</w:t>
            </w:r>
            <w:proofErr w:type="spellEnd"/>
            <w:r>
              <w:rPr>
                <w:rFonts w:ascii="Times New Roman" w:eastAsia="Times New Roman" w:hAnsi="Times New Roman" w:cs="Times New Roman"/>
                <w:b/>
                <w:sz w:val="24"/>
                <w:szCs w:val="24"/>
              </w:rPr>
              <w:t>)</w:t>
            </w:r>
          </w:p>
        </w:tc>
      </w:tr>
      <w:tr w:rsidR="004525A8" w14:paraId="084236A8"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DD62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Hotărârea Guvernului nr. 487 din 13.07.2022 (Monitorul Oficial al Republicii Moldova, 2022, nr.221-229, art.578), se modifică după cum urmează:</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EC7D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Cancelaria de Stat (</w:t>
            </w:r>
            <w:r>
              <w:rPr>
                <w:rFonts w:ascii="Times New Roman" w:eastAsia="Times New Roman" w:hAnsi="Times New Roman" w:cs="Times New Roman"/>
                <w:i/>
                <w:sz w:val="24"/>
                <w:szCs w:val="24"/>
              </w:rPr>
              <w:t>Avizul nr. 30-69-8618 din 13.08.2025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5DCEC" w14:textId="5A6A8B62"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B924B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claritate, la pct. 1, se va indica denumirea completă a Hotărârii Guvernului supusă modificării.</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1AE2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4525A8" w14:paraId="1A993D60"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378F8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sz w:val="24"/>
                <w:szCs w:val="24"/>
              </w:rPr>
              <w:t xml:space="preserve"> în tot textul Hotărârii, cuvintele „Ministerul Economiei”, la orice formă gramaticală, se substituie cu cuvintele „Ministerul Dezvoltării Economice și Digitalizării”, la forma gramaticală corespunzătoare, iar după cuvintele </w:t>
            </w:r>
            <w:r>
              <w:rPr>
                <w:rFonts w:ascii="Times New Roman" w:eastAsia="Times New Roman" w:hAnsi="Times New Roman" w:cs="Times New Roman"/>
                <w:sz w:val="24"/>
                <w:szCs w:val="24"/>
              </w:rPr>
              <w:lastRenderedPageBreak/>
              <w:t>„programe de stat”, la orice formă gramaticală, se introduce sintagma „/instrumente/produse de susținere a întreprinderilor”, la forma gramaticală corespunzătoare;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9958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Cancelaria de Stat (</w:t>
            </w:r>
            <w:r>
              <w:rPr>
                <w:rFonts w:ascii="Times New Roman" w:eastAsia="Times New Roman" w:hAnsi="Times New Roman" w:cs="Times New Roman"/>
                <w:i/>
                <w:sz w:val="24"/>
                <w:szCs w:val="24"/>
              </w:rPr>
              <w:t>Avizul nr. 30-69-8618 din 13.08.2025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AC033" w14:textId="64C93396"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EC420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1.1., cuvintele „se introduce sintagma” nu sunt caracteristice limbajului normativ și urmează a fi substituite cu cuvintele „se completează cu textul”.</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AE477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48F92F5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Pct. 1,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1.1. din proiect a fost expus în următoarea redacție: „</w:t>
            </w:r>
            <w:r>
              <w:rPr>
                <w:rFonts w:ascii="Times New Roman" w:eastAsia="Times New Roman" w:hAnsi="Times New Roman" w:cs="Times New Roman"/>
                <w:i/>
                <w:sz w:val="24"/>
                <w:szCs w:val="24"/>
              </w:rPr>
              <w:t xml:space="preserve">1.1. în tot textul Hotărârii, cuvintele „Ministerul Economiei” se substituie cu cuvintele „Ministerul Dezvoltării Economice și </w:t>
            </w:r>
            <w:r>
              <w:rPr>
                <w:rFonts w:ascii="Times New Roman" w:eastAsia="Times New Roman" w:hAnsi="Times New Roman" w:cs="Times New Roman"/>
                <w:i/>
                <w:sz w:val="24"/>
                <w:szCs w:val="24"/>
              </w:rPr>
              <w:lastRenderedPageBreak/>
              <w:t>Digitalizării”, cuvântul „produs” se substituie cu cuvintele „instrument de susținere”, iar după cuvintele „programe de stat”, se completează cu cuvintele „/instrumente de susținere”, la formele gramaticale corespunzătoare;</w:t>
            </w:r>
            <w:r>
              <w:rPr>
                <w:rFonts w:ascii="Times New Roman" w:eastAsia="Times New Roman" w:hAnsi="Times New Roman" w:cs="Times New Roman"/>
                <w:sz w:val="24"/>
                <w:szCs w:val="24"/>
              </w:rPr>
              <w:t>”.</w:t>
            </w:r>
          </w:p>
        </w:tc>
      </w:tr>
      <w:tr w:rsidR="004525A8" w14:paraId="74BBB081"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D4448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1.1.</w:t>
            </w:r>
            <w:r>
              <w:rPr>
                <w:rFonts w:ascii="Times New Roman" w:eastAsia="Times New Roman" w:hAnsi="Times New Roman" w:cs="Times New Roman"/>
                <w:sz w:val="24"/>
                <w:szCs w:val="24"/>
              </w:rPr>
              <w:t xml:space="preserve"> în tot textul Hotărârii, cuvintele „Ministerul Economiei”, la orice formă gramaticală, se substituie cu cuvintele „Ministerul Dezvoltării Economice și Digitalizării”, la forma gramaticală corespunzătoare, iar după cuvintele „programe de stat”, la orice formă gramaticală, se introduce sintagma „/instrumente/produse de susținere a întreprinderilor”, la forma gramaticală corespunzătoare;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5887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Ministerul Agriculturii și Industriei Alimentare (</w:t>
            </w:r>
            <w:r>
              <w:rPr>
                <w:rFonts w:ascii="Times New Roman" w:eastAsia="Times New Roman" w:hAnsi="Times New Roman" w:cs="Times New Roman"/>
                <w:i/>
                <w:sz w:val="24"/>
                <w:szCs w:val="24"/>
              </w:rPr>
              <w:t>Avizul nr. 2025PHG-2313 din 19.08.2025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046FE" w14:textId="6F185CC6"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0665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Pct. 1.1, la propunerea de completare a expresiei „</w:t>
            </w:r>
            <w:r>
              <w:rPr>
                <w:rFonts w:ascii="Times New Roman" w:eastAsia="Times New Roman" w:hAnsi="Times New Roman" w:cs="Times New Roman"/>
                <w:i/>
                <w:sz w:val="24"/>
                <w:szCs w:val="24"/>
              </w:rPr>
              <w:t>/instrumente/produse de susținere a întreprinderilor</w:t>
            </w:r>
            <w:r>
              <w:rPr>
                <w:rFonts w:ascii="Times New Roman" w:eastAsia="Times New Roman" w:hAnsi="Times New Roman" w:cs="Times New Roman"/>
                <w:sz w:val="24"/>
                <w:szCs w:val="24"/>
              </w:rPr>
              <w:t>” cu „</w:t>
            </w:r>
            <w:r>
              <w:rPr>
                <w:rFonts w:ascii="Times New Roman" w:eastAsia="Times New Roman" w:hAnsi="Times New Roman" w:cs="Times New Roman"/>
                <w:i/>
                <w:sz w:val="24"/>
                <w:szCs w:val="24"/>
              </w:rPr>
              <w:t>programe de stat</w:t>
            </w:r>
            <w:r>
              <w:rPr>
                <w:rFonts w:ascii="Times New Roman" w:eastAsia="Times New Roman" w:hAnsi="Times New Roman" w:cs="Times New Roman"/>
                <w:sz w:val="24"/>
                <w:szCs w:val="24"/>
              </w:rPr>
              <w:t>” observăm că modificările la Legea nr. 179/2016 cu privire la întreprinderile mici și mijlocii, care au intrat în vigoare pe 18.07.2025, propun substituirea termenului „</w:t>
            </w:r>
            <w:r>
              <w:rPr>
                <w:rFonts w:ascii="Times New Roman" w:eastAsia="Times New Roman" w:hAnsi="Times New Roman" w:cs="Times New Roman"/>
                <w:i/>
                <w:sz w:val="24"/>
                <w:szCs w:val="24"/>
              </w:rPr>
              <w:t>programe de stat</w:t>
            </w:r>
            <w:r>
              <w:rPr>
                <w:rFonts w:ascii="Times New Roman" w:eastAsia="Times New Roman" w:hAnsi="Times New Roman" w:cs="Times New Roman"/>
                <w:sz w:val="24"/>
                <w:szCs w:val="24"/>
              </w:rPr>
              <w:t>” cu noțiunile „</w:t>
            </w:r>
            <w:r>
              <w:rPr>
                <w:rFonts w:ascii="Times New Roman" w:eastAsia="Times New Roman" w:hAnsi="Times New Roman" w:cs="Times New Roman"/>
                <w:i/>
                <w:sz w:val="24"/>
                <w:szCs w:val="24"/>
              </w:rPr>
              <w:t>instrumente de susținere/produse</w:t>
            </w:r>
            <w:r>
              <w:rPr>
                <w:rFonts w:ascii="Times New Roman" w:eastAsia="Times New Roman" w:hAnsi="Times New Roman" w:cs="Times New Roman"/>
                <w:sz w:val="24"/>
                <w:szCs w:val="24"/>
              </w:rPr>
              <w:t>”, în acest sens este necesar să se facă o claritate în privința terminologiei utilizate.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3551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 parțial.</w:t>
            </w:r>
          </w:p>
          <w:p w14:paraId="35D48815" w14:textId="1BDAF10E"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Există încă </w:t>
            </w:r>
            <w:r w:rsidR="00BC1036">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programe de stat în vigoare, iar odată cu expirarea termenului de implementare a acestora, va rămâne aplicabilă exclusiv noțiunea de „instrumente de susținere”.</w:t>
            </w:r>
          </w:p>
          <w:p w14:paraId="35756BF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Pct. 1,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1.1. din proiect a fost expus în următoarea redacție: „</w:t>
            </w:r>
            <w:r>
              <w:rPr>
                <w:rFonts w:ascii="Times New Roman" w:eastAsia="Times New Roman" w:hAnsi="Times New Roman" w:cs="Times New Roman"/>
                <w:i/>
                <w:sz w:val="24"/>
                <w:szCs w:val="24"/>
              </w:rPr>
              <w:t>1.1. în tot textul Hotărârii, cuvintele „Ministerul Economiei” se substituie cu cuvintele „Ministerul Dezvoltării Economice și Digitalizării”, cuvântul „produs” se substituie cu cuvintele „instrument de susținere”, iar după cuvintele „programe de stat”, se completează cu cuvintele „/instrumente de susținere”, la formele gramaticale corespunzătoare;</w:t>
            </w:r>
            <w:r>
              <w:rPr>
                <w:rFonts w:ascii="Times New Roman" w:eastAsia="Times New Roman" w:hAnsi="Times New Roman" w:cs="Times New Roman"/>
                <w:sz w:val="24"/>
                <w:szCs w:val="24"/>
              </w:rPr>
              <w:t>”.</w:t>
            </w:r>
          </w:p>
        </w:tc>
      </w:tr>
      <w:tr w:rsidR="004525A8" w14:paraId="73FB03B7"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F338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sz w:val="24"/>
                <w:szCs w:val="24"/>
              </w:rPr>
              <w:t xml:space="preserve"> în tot textul Hotărârii, cuvintele „Ministerul Economiei”, la orice formă gramaticală, se substituie cu cuvintele „Ministerul Dezvoltării Economice și Digitalizării”, la forma gramaticală corespunzătoare, iar după cuvintele „programe de stat”, la orice formă gramaticală, se introduce sintagma „/instrumente/produse de susținere a </w:t>
            </w:r>
            <w:r>
              <w:rPr>
                <w:rFonts w:ascii="Times New Roman" w:eastAsia="Times New Roman" w:hAnsi="Times New Roman" w:cs="Times New Roman"/>
                <w:sz w:val="24"/>
                <w:szCs w:val="24"/>
              </w:rPr>
              <w:lastRenderedPageBreak/>
              <w:t>întreprinderilor”, la forma gramaticală corespunzătoare;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8CD2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Organizația pentru Dezvoltarea </w:t>
            </w:r>
            <w:proofErr w:type="spellStart"/>
            <w:r>
              <w:rPr>
                <w:rFonts w:ascii="Times New Roman" w:eastAsia="Times New Roman" w:hAnsi="Times New Roman" w:cs="Times New Roman"/>
                <w:sz w:val="24"/>
                <w:szCs w:val="24"/>
              </w:rPr>
              <w:t>Antreprenoriatului</w:t>
            </w:r>
            <w:proofErr w:type="spellEnd"/>
          </w:p>
          <w:p w14:paraId="7A8469A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Nr. 1244-01/26 din 21.08.2025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6F760" w14:textId="2560CD8E"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CFC8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Ținând cont de prevederile art. 3 din Legea nr. 179/2016, conform cărora noțiunea de „instrument de susținere” include și „produse”, se propune următorul text:</w:t>
            </w:r>
          </w:p>
          <w:p w14:paraId="09CFF0E1" w14:textId="777A4E08"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după cuvintele </w:t>
            </w:r>
            <w:r w:rsidR="00D74D92">
              <w:rPr>
                <w:rFonts w:ascii="Times New Roman" w:eastAsia="Times New Roman" w:hAnsi="Times New Roman" w:cs="Times New Roman"/>
                <w:sz w:val="24"/>
                <w:szCs w:val="24"/>
              </w:rPr>
              <w:t>„</w:t>
            </w:r>
            <w:r>
              <w:rPr>
                <w:rFonts w:ascii="Times New Roman" w:eastAsia="Times New Roman" w:hAnsi="Times New Roman" w:cs="Times New Roman"/>
                <w:i/>
                <w:sz w:val="24"/>
                <w:szCs w:val="24"/>
              </w:rPr>
              <w:t>programe de stat</w:t>
            </w:r>
            <w:r w:rsidR="00D74D9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la orice formă gramaticală, se introduce sintagma ”/ </w:t>
            </w:r>
            <w:r>
              <w:rPr>
                <w:rFonts w:ascii="Times New Roman" w:eastAsia="Times New Roman" w:hAnsi="Times New Roman" w:cs="Times New Roman"/>
                <w:i/>
                <w:sz w:val="24"/>
                <w:szCs w:val="24"/>
              </w:rPr>
              <w:t>instrumente de susținere</w:t>
            </w:r>
            <w:r>
              <w:rPr>
                <w:rFonts w:ascii="Times New Roman" w:eastAsia="Times New Roman" w:hAnsi="Times New Roman" w:cs="Times New Roman"/>
                <w:sz w:val="24"/>
                <w:szCs w:val="24"/>
              </w:rPr>
              <w:t>”, la forma gramaticală corespunzătoare.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89F9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27EE172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Pct. 1,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1.1. din proiect a fost expus în următoarea redacție: „</w:t>
            </w:r>
            <w:r>
              <w:rPr>
                <w:rFonts w:ascii="Times New Roman" w:eastAsia="Times New Roman" w:hAnsi="Times New Roman" w:cs="Times New Roman"/>
                <w:i/>
                <w:sz w:val="24"/>
                <w:szCs w:val="24"/>
              </w:rPr>
              <w:t xml:space="preserve">1.1. în tot textul Hotărârii, cuvintele „Ministerul Economiei” se substituie cu cuvintele „Ministerul Dezvoltării Economice și Digitalizării”, cuvântul „produs” se substituie cu cuvintele „instrument de susținere”, iar după cuvintele „programe de stat”, se completează cu </w:t>
            </w:r>
            <w:r>
              <w:rPr>
                <w:rFonts w:ascii="Times New Roman" w:eastAsia="Times New Roman" w:hAnsi="Times New Roman" w:cs="Times New Roman"/>
                <w:i/>
                <w:sz w:val="24"/>
                <w:szCs w:val="24"/>
              </w:rPr>
              <w:lastRenderedPageBreak/>
              <w:t>cuvintele „/instrumente de susținere”, la formele gramaticale corespunzătoare;</w:t>
            </w:r>
            <w:r>
              <w:rPr>
                <w:rFonts w:ascii="Times New Roman" w:eastAsia="Times New Roman" w:hAnsi="Times New Roman" w:cs="Times New Roman"/>
                <w:sz w:val="24"/>
                <w:szCs w:val="24"/>
              </w:rPr>
              <w:t>”.</w:t>
            </w:r>
          </w:p>
        </w:tc>
      </w:tr>
      <w:tr w:rsidR="004525A8" w14:paraId="41EE4B12"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A676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1.1.</w:t>
            </w:r>
            <w:r>
              <w:rPr>
                <w:rFonts w:ascii="Times New Roman" w:eastAsia="Times New Roman" w:hAnsi="Times New Roman" w:cs="Times New Roman"/>
                <w:sz w:val="24"/>
                <w:szCs w:val="24"/>
              </w:rPr>
              <w:t xml:space="preserve"> în tot textul Hotărârii, cuvintele „Ministerul Economiei”, la orice formă gramaticală, se substituie cu cuvintele „Ministerul Dezvoltării Economice și Digitalizării”, la forma gramaticală corespunzătoare, iar după cuvintele „programe de stat”, la orice formă gramaticală, se introduce sintagma „/instrumente/produse de susținere a întreprinderilor”, la forma gramaticală corespunzătoare;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EF32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Avizul CFR din 21.08.2025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F2F34F" w14:textId="46876A06"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D1D3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pct. 1,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1.1 și pe tot textul proiectului.</w:t>
            </w:r>
          </w:p>
          <w:p w14:paraId="570719E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Propunem substituirea cuvintelor /instrumente/produse de susținere a întreprinderilor” prin cuvintele „/instrumente de susținere”, în vederea excluderii aspectelor de echivoc a normelor, precum și a exclude tautologiilor juridice, precum și respectării cerințelor în raport cu terminologia utilizată în actele normative (terminologia utilizată este constantă, uniformă și corespunde celei utilizate în alte acte normative), astfel cum prevede art.54, alin.(1), </w:t>
            </w:r>
            <w:proofErr w:type="spellStart"/>
            <w:r>
              <w:rPr>
                <w:rFonts w:ascii="Times New Roman" w:eastAsia="Times New Roman" w:hAnsi="Times New Roman" w:cs="Times New Roman"/>
                <w:sz w:val="24"/>
                <w:szCs w:val="24"/>
              </w:rPr>
              <w:t>lit.a</w:t>
            </w:r>
            <w:proofErr w:type="spellEnd"/>
            <w:r>
              <w:rPr>
                <w:rFonts w:ascii="Times New Roman" w:eastAsia="Times New Roman" w:hAnsi="Times New Roman" w:cs="Times New Roman"/>
                <w:sz w:val="24"/>
                <w:szCs w:val="24"/>
              </w:rPr>
              <w:t>), c) și g) din Legea nr.100/2017 cu privire la actele normative. Potrivit art.3 din Legea nr.3 din Legea nr. 179/2016 cu privire la întreprinderile mici și mijlocii, noțiunea de „instrument de susținere” include și „produse de susținere”.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7998F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 acceptă.</w:t>
            </w:r>
          </w:p>
        </w:tc>
      </w:tr>
      <w:tr w:rsidR="004525A8" w14:paraId="36D35435"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2B75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sz w:val="24"/>
                <w:szCs w:val="24"/>
              </w:rPr>
              <w:t xml:space="preserve"> La Anexa nr. 1 – Statutul Instituției Publice 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w:t>
            </w:r>
          </w:p>
          <w:p w14:paraId="62019C70"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p>
          <w:p w14:paraId="72DB684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sz w:val="24"/>
                <w:szCs w:val="24"/>
              </w:rPr>
              <w:t xml:space="preserve"> Anexa nr. 2 – Structura organizatorică a Instituției Publice 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xml:space="preserve"> – se expune în următoarea redacție: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D363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Cancelaria de Stat (</w:t>
            </w:r>
            <w:r>
              <w:rPr>
                <w:rFonts w:ascii="Times New Roman" w:eastAsia="Times New Roman" w:hAnsi="Times New Roman" w:cs="Times New Roman"/>
                <w:i/>
                <w:sz w:val="24"/>
                <w:szCs w:val="24"/>
              </w:rPr>
              <w:t>Avizul nr. 30-69-8618 din 13.08.2025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62A68" w14:textId="21027057"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5C1B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xml:space="preserve">. 1.2., este suficientă referința la Anexa nr. 1., obiecție valabilă și pentru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1.3.</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5F6A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4525A8" w14:paraId="0F2A3187"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2474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1.2.1.</w:t>
            </w:r>
            <w:r>
              <w:rPr>
                <w:rFonts w:ascii="Times New Roman" w:eastAsia="Times New Roman" w:hAnsi="Times New Roman" w:cs="Times New Roman"/>
                <w:sz w:val="24"/>
                <w:szCs w:val="24"/>
              </w:rPr>
              <w:t xml:space="preserve"> punctul 7 se expune în următoarea redacție:</w:t>
            </w:r>
          </w:p>
          <w:p w14:paraId="43862AD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ODA are misiunea de a implementa politica statului privind susținerea dezvoltării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xml:space="preserve">, inclusiv a </w:t>
            </w:r>
            <w:r>
              <w:rPr>
                <w:rFonts w:ascii="Times New Roman" w:eastAsia="Times New Roman" w:hAnsi="Times New Roman" w:cs="Times New Roman"/>
                <w:sz w:val="24"/>
                <w:szCs w:val="24"/>
              </w:rPr>
              <w:lastRenderedPageBreak/>
              <w:t>întreprinderilor mici și mijlocii, conform strategiilor și programelor naționale, aprobate de Guvern, priorităților stabilite în cadrul bugetar pe termen mediu, precum și conform instrumentelor/ produselor de susținere aprobate de Consiliul ODA.”;</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65A1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Cancelaria de Stat (</w:t>
            </w:r>
            <w:r>
              <w:rPr>
                <w:rFonts w:ascii="Times New Roman" w:eastAsia="Times New Roman" w:hAnsi="Times New Roman" w:cs="Times New Roman"/>
                <w:i/>
                <w:sz w:val="24"/>
                <w:szCs w:val="24"/>
              </w:rPr>
              <w:t>Avizul nr. 30-69-8618 din 13.08.2025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5AF1FC" w14:textId="0DDDA71F"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20AE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xml:space="preserve">. 1.2.1., în contextul exprimării intenției de a expune în redacție nouă conținutul pct. 7, se va utiliza sintagma „va avea următorul cuprins:”. Totodată, se va evalua oportunitatea revizuirii sintagmei „instrumentelor/produselor de </w:t>
            </w:r>
            <w:r>
              <w:rPr>
                <w:rFonts w:ascii="Times New Roman" w:eastAsia="Times New Roman" w:hAnsi="Times New Roman" w:cs="Times New Roman"/>
                <w:sz w:val="24"/>
                <w:szCs w:val="24"/>
              </w:rPr>
              <w:lastRenderedPageBreak/>
              <w:t>susținere”, având în vedere că art. 3 al Legii nr. 179/2016 cu privire la întreprinderile</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mici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mijlocii stabilește expres că instrumentele de susținere presupun măsuri (acțiuni), proiecte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produse speciale de informare, instruire, consultanță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de suport financiar. Produsele de susținere cad sub incidența noțiunii respective, iar individualizarea acestora poate crea spațiu de interpretare.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699FF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Se acceptă.</w:t>
            </w:r>
          </w:p>
        </w:tc>
      </w:tr>
      <w:tr w:rsidR="004525A8" w14:paraId="68D5F7BF"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AD25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1.2.1.</w:t>
            </w:r>
            <w:r>
              <w:rPr>
                <w:rFonts w:ascii="Times New Roman" w:eastAsia="Times New Roman" w:hAnsi="Times New Roman" w:cs="Times New Roman"/>
                <w:sz w:val="24"/>
                <w:szCs w:val="24"/>
              </w:rPr>
              <w:tab/>
              <w:t>punctul 7 se expune în următoarea redacție:</w:t>
            </w:r>
          </w:p>
          <w:p w14:paraId="7A25678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„7. ODA are misiunea de a implementa politica statului privind susținerea dezvoltării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inclusiv a întreprinderilor mici și mijlocii, conform strategiilor și programelor naționale, aprobate de Guvern, priorităților stabilite în cadrul bugetar pe termen mediu, precum și conform instrumentelor/ produselor de susținere aprobate de Consiliul ODA.”;</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221F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Ministerul Agriculturii și Industriei Alimentare (</w:t>
            </w:r>
            <w:r>
              <w:rPr>
                <w:rFonts w:ascii="Times New Roman" w:eastAsia="Times New Roman" w:hAnsi="Times New Roman" w:cs="Times New Roman"/>
                <w:i/>
                <w:sz w:val="24"/>
                <w:szCs w:val="24"/>
              </w:rPr>
              <w:t>Avizul nr. 2025PHG-2313 din 19.08.2025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D5B31" w14:textId="25EFE348"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0409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Pct. 1.2.1, propunem substituirea expresiei „</w:t>
            </w:r>
            <w:r>
              <w:rPr>
                <w:rFonts w:ascii="Times New Roman" w:eastAsia="Times New Roman" w:hAnsi="Times New Roman" w:cs="Times New Roman"/>
                <w:i/>
                <w:sz w:val="24"/>
                <w:szCs w:val="24"/>
              </w:rPr>
              <w:t>întreprinderilor mici și mijlocii</w:t>
            </w:r>
            <w:r>
              <w:rPr>
                <w:rFonts w:ascii="Times New Roman" w:eastAsia="Times New Roman" w:hAnsi="Times New Roman" w:cs="Times New Roman"/>
                <w:sz w:val="24"/>
                <w:szCs w:val="24"/>
              </w:rPr>
              <w:t>” cu expresia „</w:t>
            </w:r>
            <w:r>
              <w:rPr>
                <w:rFonts w:ascii="Times New Roman" w:eastAsia="Times New Roman" w:hAnsi="Times New Roman" w:cs="Times New Roman"/>
                <w:i/>
                <w:sz w:val="24"/>
                <w:szCs w:val="24"/>
              </w:rPr>
              <w:t xml:space="preserve">microîntreprinderilor, al întreprinderilor mici </w:t>
            </w:r>
            <w:proofErr w:type="spellStart"/>
            <w:r>
              <w:rPr>
                <w:rFonts w:ascii="Times New Roman" w:eastAsia="Times New Roman" w:hAnsi="Times New Roman" w:cs="Times New Roman"/>
                <w:i/>
                <w:sz w:val="24"/>
                <w:szCs w:val="24"/>
              </w:rPr>
              <w:t>şi</w:t>
            </w:r>
            <w:proofErr w:type="spellEnd"/>
            <w:r>
              <w:rPr>
                <w:rFonts w:ascii="Times New Roman" w:eastAsia="Times New Roman" w:hAnsi="Times New Roman" w:cs="Times New Roman"/>
                <w:i/>
                <w:sz w:val="24"/>
                <w:szCs w:val="24"/>
              </w:rPr>
              <w:t xml:space="preserve"> mijlocii</w:t>
            </w:r>
            <w:r>
              <w:rPr>
                <w:rFonts w:ascii="Times New Roman" w:eastAsia="Times New Roman" w:hAnsi="Times New Roman" w:cs="Times New Roman"/>
                <w:sz w:val="24"/>
                <w:szCs w:val="24"/>
              </w:rPr>
              <w:t>”, fiindcă art. 5 alin. (1) din Legea nr. 179/2016 cu privire la întreprinderile mici și mijlocii, stabilește trei categorii de întreprinderi mici și mijlocii.</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9C56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 acceptă.</w:t>
            </w:r>
          </w:p>
        </w:tc>
      </w:tr>
      <w:tr w:rsidR="004525A8" w14:paraId="3DE65640"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E4E9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1.2.2.</w:t>
            </w:r>
            <w:r>
              <w:rPr>
                <w:rFonts w:ascii="Times New Roman" w:eastAsia="Times New Roman" w:hAnsi="Times New Roman" w:cs="Times New Roman"/>
                <w:sz w:val="24"/>
                <w:szCs w:val="24"/>
              </w:rPr>
              <w:t xml:space="preserve"> punctul 8 se completează cu subpunctul 4) cu următorul cuprins:</w:t>
            </w:r>
            <w:r>
              <w:rPr>
                <w:rFonts w:ascii="Times New Roman" w:eastAsia="Times New Roman" w:hAnsi="Times New Roman" w:cs="Times New Roman"/>
                <w:sz w:val="24"/>
                <w:szCs w:val="24"/>
              </w:rPr>
              <w:br/>
              <w:t xml:space="preserve">„4) gestionarea instrumentului financiar fond de fonduri, prin intermediul căruia resursele publice sunt alocate către parteneri investiționali diverși – inclusiv fonduri de investiții (locale, regionale sau internaționale), societăți pe acțiuni cu activitate investițională, societăți de administrare a investițiilor și organisme de plasament colectiv alternative – care, </w:t>
            </w:r>
            <w:r>
              <w:rPr>
                <w:rFonts w:ascii="Times New Roman" w:eastAsia="Times New Roman" w:hAnsi="Times New Roman" w:cs="Times New Roman"/>
                <w:sz w:val="24"/>
                <w:szCs w:val="24"/>
              </w:rPr>
              <w:lastRenderedPageBreak/>
              <w:t>la rândul lor, mobilizează capital privat și instituțional și realizează investiții directe în întreprinderi.”;</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A393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Cancelaria de Stat (</w:t>
            </w:r>
            <w:r>
              <w:rPr>
                <w:rFonts w:ascii="Times New Roman" w:eastAsia="Times New Roman" w:hAnsi="Times New Roman" w:cs="Times New Roman"/>
                <w:i/>
                <w:sz w:val="24"/>
                <w:szCs w:val="24"/>
              </w:rPr>
              <w:t>Avizul nr. 30-69-8618 din 13.08.2025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1FA13" w14:textId="30373C02"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397D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xml:space="preserve">. 1.2.2., cuvântul „capital” se va substitui cu cuvintele „resurse financiare” pentru a fi în corespundere cu noțiunea de „fond de fonduri”. </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653DB8" w14:textId="77777777" w:rsidR="004525A8" w:rsidRDefault="00AA09B7">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12FD8640" w14:textId="77777777" w:rsidR="004525A8" w:rsidRDefault="00AA09B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Pct. 1.2.2 a fost expus în următoarea redacție:</w:t>
            </w:r>
            <w:r>
              <w:t xml:space="preserve"> „</w:t>
            </w:r>
            <w:r>
              <w:rPr>
                <w:rFonts w:ascii="Times New Roman" w:eastAsia="Times New Roman" w:hAnsi="Times New Roman" w:cs="Times New Roman"/>
                <w:sz w:val="24"/>
                <w:szCs w:val="24"/>
              </w:rPr>
              <w:t>1.2.2.</w:t>
            </w:r>
            <w:r>
              <w:rPr>
                <w:rFonts w:ascii="Times New Roman" w:eastAsia="Times New Roman" w:hAnsi="Times New Roman" w:cs="Times New Roman"/>
                <w:sz w:val="24"/>
                <w:szCs w:val="24"/>
              </w:rPr>
              <w:tab/>
              <w:t>punctul 8 se completează cu subpunctul 4) cu următorul cuprins:</w:t>
            </w:r>
          </w:p>
          <w:p w14:paraId="231406E4" w14:textId="77777777" w:rsidR="004525A8" w:rsidRDefault="00AA09B7">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4) gestionarea instrumentului financiar fond de fonduri.</w:t>
            </w:r>
            <w:r>
              <w:rPr>
                <w:rFonts w:ascii="Times New Roman" w:eastAsia="Times New Roman" w:hAnsi="Times New Roman" w:cs="Times New Roman"/>
                <w:sz w:val="24"/>
                <w:szCs w:val="24"/>
              </w:rPr>
              <w:t>”</w:t>
            </w:r>
          </w:p>
          <w:p w14:paraId="525910CC" w14:textId="77777777" w:rsidR="004525A8" w:rsidRDefault="004525A8">
            <w:pPr>
              <w:jc w:val="center"/>
              <w:rPr>
                <w:rFonts w:ascii="Times New Roman" w:eastAsia="Times New Roman" w:hAnsi="Times New Roman" w:cs="Times New Roman"/>
                <w:b/>
                <w:sz w:val="24"/>
                <w:szCs w:val="24"/>
              </w:rPr>
            </w:pPr>
          </w:p>
        </w:tc>
      </w:tr>
      <w:tr w:rsidR="004525A8" w14:paraId="4A459349"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79D8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1.2.2.</w:t>
            </w:r>
            <w:r>
              <w:rPr>
                <w:rFonts w:ascii="Times New Roman" w:eastAsia="Times New Roman" w:hAnsi="Times New Roman" w:cs="Times New Roman"/>
                <w:sz w:val="24"/>
                <w:szCs w:val="24"/>
              </w:rPr>
              <w:t xml:space="preserve"> punctul 8 se completează cu subpunctul 4) cu următorul cuprins:</w:t>
            </w:r>
            <w:r>
              <w:rPr>
                <w:rFonts w:ascii="Times New Roman" w:eastAsia="Times New Roman" w:hAnsi="Times New Roman" w:cs="Times New Roman"/>
                <w:sz w:val="24"/>
                <w:szCs w:val="24"/>
              </w:rPr>
              <w:br/>
              <w:t>„4) gestionarea instrumentului financiar fond de fonduri, prin intermediul căruia resursele publice sunt alocate către parteneri investiționali diverși – inclusiv fonduri de investiții (locale, regionale sau internaționale), societăți pe acțiuni cu activitate investițională, societăți de administrare a investițiilor și organisme de plasament colectiv alternative – care, la rândul lor, mobilizează capital privat și instituțional și realizează investiții directe în întreprinderi.”;</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4354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Cancelaria de Stat (</w:t>
            </w:r>
            <w:r>
              <w:rPr>
                <w:rFonts w:ascii="Times New Roman" w:eastAsia="Times New Roman" w:hAnsi="Times New Roman" w:cs="Times New Roman"/>
                <w:i/>
                <w:sz w:val="24"/>
                <w:szCs w:val="24"/>
              </w:rPr>
              <w:t>Avizul nr. 30-69-8618 din 13.08.2025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D3685" w14:textId="72276636"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14F9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Totodată, utilizarea cuvântului incident „inclusiv” face interpretabilă noțiunea de partener investițional, creându-se impresia că există și alte categorii decât cele menționate în textul normei, de aceea, recomandăm excluderea acestuia, fie substituirea cu un lexem potrivit contextului.</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7A52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52B6C93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Pct. 1.2.2 a fost expus în următoarea redacție:</w:t>
            </w:r>
            <w:r>
              <w:t xml:space="preserve"> „</w:t>
            </w:r>
            <w:r>
              <w:rPr>
                <w:rFonts w:ascii="Times New Roman" w:eastAsia="Times New Roman" w:hAnsi="Times New Roman" w:cs="Times New Roman"/>
                <w:sz w:val="24"/>
                <w:szCs w:val="24"/>
              </w:rPr>
              <w:t>1.2.2.</w:t>
            </w:r>
            <w:r>
              <w:rPr>
                <w:rFonts w:ascii="Times New Roman" w:eastAsia="Times New Roman" w:hAnsi="Times New Roman" w:cs="Times New Roman"/>
                <w:sz w:val="24"/>
                <w:szCs w:val="24"/>
              </w:rPr>
              <w:tab/>
              <w:t>punctul 8 se completează cu subpunctul 4) cu următorul cuprins:</w:t>
            </w:r>
          </w:p>
          <w:p w14:paraId="49512D5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4) gestionarea instrumentului financiar fond de fonduri.</w:t>
            </w:r>
            <w:r>
              <w:rPr>
                <w:rFonts w:ascii="Times New Roman" w:eastAsia="Times New Roman" w:hAnsi="Times New Roman" w:cs="Times New Roman"/>
                <w:sz w:val="24"/>
                <w:szCs w:val="24"/>
              </w:rPr>
              <w:t>”.</w:t>
            </w:r>
          </w:p>
        </w:tc>
      </w:tr>
      <w:tr w:rsidR="004525A8" w14:paraId="775DC786"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03D3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1.2.2.</w:t>
            </w:r>
            <w:r>
              <w:rPr>
                <w:rFonts w:ascii="Times New Roman" w:eastAsia="Times New Roman" w:hAnsi="Times New Roman" w:cs="Times New Roman"/>
                <w:sz w:val="24"/>
                <w:szCs w:val="24"/>
              </w:rPr>
              <w:t xml:space="preserve"> punctul 8 se completează cu subpunctul 4) cu următorul cuprins:</w:t>
            </w:r>
          </w:p>
          <w:p w14:paraId="57A893A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„4) gestionarea instrumentului financiar fond de fonduri, prin intermediul căruia resursele publice sunt alocate către parteneri investiționali diverși – inclusiv fonduri de investiții (locale, regionale sau internaționale), societăți pe acțiuni cu activitate investițională, societăți de administrare a investițiilor și organisme de plasament colectiv alternative – care, la rândul lor, mobilizează capital privat și instituțional și realizează investiții directe în întreprinderi.”;</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594D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Organizația pentru Dezvoltarea </w:t>
            </w:r>
            <w:proofErr w:type="spellStart"/>
            <w:r>
              <w:rPr>
                <w:rFonts w:ascii="Times New Roman" w:eastAsia="Times New Roman" w:hAnsi="Times New Roman" w:cs="Times New Roman"/>
                <w:sz w:val="24"/>
                <w:szCs w:val="24"/>
              </w:rPr>
              <w:t>Antreprenoriatului</w:t>
            </w:r>
            <w:proofErr w:type="spellEnd"/>
          </w:p>
          <w:p w14:paraId="179B927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Nr. 1244-01/26 din 21.08.2025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D8B42" w14:textId="0D0C9692"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4422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scopul respectării regulilor elaborării proiectelor actelor normative prevăzute prin Legea nr. 100/2017 cu privire la actele normative, se propune excluderea noțiunii de fond de fonduri (care este stipulată la art. 3 din Legea nr. 179/2016, după cum urmează: punctul 8 se completează cu alineatul (4) cu următorul cuprins:</w:t>
            </w:r>
          </w:p>
          <w:p w14:paraId="7ACA066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gestionarea instrumentului financiar fond de fonduri.</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4F83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4392F214"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
        </w:tc>
      </w:tr>
      <w:tr w:rsidR="004525A8" w14:paraId="6ADF6DD4"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C4CD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1.2.2.</w:t>
            </w:r>
            <w:r>
              <w:rPr>
                <w:rFonts w:ascii="Times New Roman" w:eastAsia="Times New Roman" w:hAnsi="Times New Roman" w:cs="Times New Roman"/>
                <w:sz w:val="24"/>
                <w:szCs w:val="24"/>
              </w:rPr>
              <w:t xml:space="preserve"> punctul 8 se completează cu subpunctul 4) cu următorul cuprins:</w:t>
            </w:r>
          </w:p>
          <w:p w14:paraId="49DD13B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„4) gestionarea instrumentului financiar fond de fonduri, prin intermediul căruia resursele publice sunt alocate către parteneri investiționali diverși – inclusiv fonduri de investiții (locale, regionale sau internaționale), societăți pe acțiuni cu activitate investițională, societăți de administrare a investițiilor și organisme de plasament colectiv alternative – care, la rândul lor, mobilizează capital privat și instituțional și realizează investiții directe în întreprinderi.”;</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97EF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Organizația pentru Dezvoltarea </w:t>
            </w:r>
            <w:proofErr w:type="spellStart"/>
            <w:r>
              <w:rPr>
                <w:rFonts w:ascii="Times New Roman" w:eastAsia="Times New Roman" w:hAnsi="Times New Roman" w:cs="Times New Roman"/>
                <w:sz w:val="24"/>
                <w:szCs w:val="24"/>
              </w:rPr>
              <w:lastRenderedPageBreak/>
              <w:t>Antreprenoriatului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Avizul CFR din 21.08.2025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88167" w14:textId="73BF6543"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924A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pct. 1,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1.2.2.</w:t>
            </w:r>
          </w:p>
          <w:p w14:paraId="47F1265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Propunem revizuirea textului de completare a pct. 8, cu subpct.4, prin substituirea acestuia cu următorul cuprins: ”4) gestionarea fondurilor de fonduri”. Textul propus în proiect nu are forma unei norme, dar poartă un caracter explicativ și explică repetat aceleași aspecte deja reglementate de Legea nr.179/2016, prin noțiunile „fond de fonduri”, ”partener investițional”, precum și alte aspecte aferente prevăzute în art.14 din Legea nr.179/2016, ceea ce contravine normelor de tehnică legislativă prevăzute la art. 54, alin.(1), </w:t>
            </w:r>
            <w:proofErr w:type="spellStart"/>
            <w:r>
              <w:rPr>
                <w:rFonts w:ascii="Times New Roman" w:eastAsia="Times New Roman" w:hAnsi="Times New Roman" w:cs="Times New Roman"/>
                <w:sz w:val="24"/>
                <w:szCs w:val="24"/>
              </w:rPr>
              <w:t>lit.a</w:t>
            </w:r>
            <w:proofErr w:type="spellEnd"/>
            <w:r>
              <w:rPr>
                <w:rFonts w:ascii="Times New Roman" w:eastAsia="Times New Roman" w:hAnsi="Times New Roman" w:cs="Times New Roman"/>
                <w:sz w:val="24"/>
                <w:szCs w:val="24"/>
              </w:rPr>
              <w:t xml:space="preserve">), și art.55, alin.(1) din Legea nr.100/2017, care prevăd că conținutul proiectului se expune într-un limbaj simplu, clar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concis, pentru a se exclude orice echivoc, precum și faptul că, în cazul în care proiectul actului normativ cuprinde prevederi ce se regăsesc în alte acte normative, se face trimitere expresă la actul normativ care le </w:t>
            </w:r>
            <w:proofErr w:type="spellStart"/>
            <w:r>
              <w:rPr>
                <w:rFonts w:ascii="Times New Roman" w:eastAsia="Times New Roman" w:hAnsi="Times New Roman" w:cs="Times New Roman"/>
                <w:sz w:val="24"/>
                <w:szCs w:val="24"/>
              </w:rPr>
              <w:t>conţine</w:t>
            </w:r>
            <w:proofErr w:type="spellEnd"/>
            <w:r>
              <w:rPr>
                <w:rFonts w:ascii="Times New Roman" w:eastAsia="Times New Roman" w:hAnsi="Times New Roman" w:cs="Times New Roman"/>
                <w:sz w:val="24"/>
                <w:szCs w:val="24"/>
              </w:rPr>
              <w:t>. Mai mult, pct.8 conține și alte domenii de activitate ale IP ODA, care de asemenea nu sunt detaliate expres, în condițiile în care aceste aspecte sunt reglementate în actele normative specializate de reglementare a acestor domenii. Or, Statutul este un act de guvernanță și nu de reglementare a normelor speciale, statuate deja în alte acte normative corespunzătoare domeniilor de activitate ale IP ODA.</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9A0F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 acceptă.</w:t>
            </w:r>
          </w:p>
          <w:p w14:paraId="4E81F6A1"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
        </w:tc>
      </w:tr>
      <w:tr w:rsidR="004525A8" w14:paraId="32754A06"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55B1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1.2.3.</w:t>
            </w:r>
            <w:r>
              <w:rPr>
                <w:rFonts w:ascii="Times New Roman" w:eastAsia="Times New Roman" w:hAnsi="Times New Roman" w:cs="Times New Roman"/>
                <w:sz w:val="24"/>
                <w:szCs w:val="24"/>
              </w:rPr>
              <w:t xml:space="preserve"> punctul 9 se completează cu alineatele 9), 10) și 11) cu următorul cuprins:</w:t>
            </w:r>
          </w:p>
          <w:p w14:paraId="4F03A18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lansarea și operaționalizarea fondului de fonduri, inclusiv prin organizarea concursurilor publice pentru </w:t>
            </w:r>
            <w:r>
              <w:rPr>
                <w:rFonts w:ascii="Times New Roman" w:eastAsia="Times New Roman" w:hAnsi="Times New Roman" w:cs="Times New Roman"/>
                <w:sz w:val="24"/>
                <w:szCs w:val="24"/>
              </w:rPr>
              <w:lastRenderedPageBreak/>
              <w:t>selecția partenerilor investiționali și stabilirea criteriilor de eligibilitate și performanță pentru acestea;</w:t>
            </w:r>
          </w:p>
          <w:p w14:paraId="59585F4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alocarea resurselor financiare către parteneri investiționali, inclusiv a tranșei de primă pierdere cu scopul de a garanta parțial pierderile și de a facilita mobilizarea capitalului privat și instituțional local și extern;</w:t>
            </w:r>
          </w:p>
          <w:p w14:paraId="2E4D141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monitorizarea performanței partenerilor investiționali, cărora li s-au acordat resurse financiare, utilizând indicatori de impact social și economic, pentru a evalua eficiența investițiilor și progresul acestora.”</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07BD1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Organizația pentru Dezvoltarea </w:t>
            </w:r>
            <w:proofErr w:type="spellStart"/>
            <w:r>
              <w:rPr>
                <w:rFonts w:ascii="Times New Roman" w:eastAsia="Times New Roman" w:hAnsi="Times New Roman" w:cs="Times New Roman"/>
                <w:sz w:val="24"/>
                <w:szCs w:val="24"/>
              </w:rPr>
              <w:t>Antreprenoriatului</w:t>
            </w:r>
            <w:proofErr w:type="spellEnd"/>
          </w:p>
          <w:p w14:paraId="69EF2C2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Nr. 1244-01/26 din 21.08.2025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D7823" w14:textId="586F94B7"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6916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Context în care pct. 9 din statut prevede o enumerare generică a funcțiilor de bază ale ODA, iar Fondul de Fonduri este un instrument în cadrul FACEM, care în sensul prezentului punct se include la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xml:space="preserve">. 1), se propune excluderea textului propus la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9) – 11).</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43F0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 se acceptă.</w:t>
            </w:r>
          </w:p>
          <w:p w14:paraId="3BE3EFDA" w14:textId="13C193DA" w:rsidR="004525A8" w:rsidRDefault="00396CC5">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Fondul de fonduri este un instrument financiar nou, iar prin introducerea acestor prevederi se urmărește ca toate autoritățile, potențialii parteneri și beneficiari să cunoască în mod clar </w:t>
            </w:r>
            <w:r>
              <w:rPr>
                <w:rFonts w:ascii="Times New Roman" w:eastAsia="Times New Roman" w:hAnsi="Times New Roman" w:cs="Times New Roman"/>
                <w:sz w:val="24"/>
                <w:szCs w:val="24"/>
              </w:rPr>
              <w:lastRenderedPageBreak/>
              <w:t>competențele ODA în implementarea acestuia.</w:t>
            </w:r>
          </w:p>
        </w:tc>
      </w:tr>
      <w:tr w:rsidR="004525A8" w14:paraId="7809F7AC"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A59B2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1.2.3.</w:t>
            </w:r>
            <w:r>
              <w:rPr>
                <w:rFonts w:ascii="Times New Roman" w:eastAsia="Times New Roman" w:hAnsi="Times New Roman" w:cs="Times New Roman"/>
                <w:sz w:val="24"/>
                <w:szCs w:val="24"/>
              </w:rPr>
              <w:t xml:space="preserve"> punctul 9 se completează cu alineatele 9), 10) și 11) cu următorul cuprins:</w:t>
            </w:r>
          </w:p>
          <w:p w14:paraId="643CF76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lansarea și operaționalizarea fondului de fonduri, inclusiv prin organizarea concursurilor publice pentru selecția partenerilor investiționali și stabilirea criteriilor de eligibilitate și performanță pentru acestea;</w:t>
            </w:r>
          </w:p>
          <w:p w14:paraId="11EB65D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alocarea resurselor financiare către parteneri investiționali, inclusiv a tranșei de primă pierdere cu scopul de a garanta parțial pierderile și de a facilita mobilizarea capitalului privat și instituțional local și extern;</w:t>
            </w:r>
          </w:p>
          <w:p w14:paraId="0EAF7B0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11) monitorizarea performanței partenerilor investiționali, cărora li s-au acordat resurse financiare, utilizând </w:t>
            </w:r>
            <w:r>
              <w:rPr>
                <w:rFonts w:ascii="Times New Roman" w:eastAsia="Times New Roman" w:hAnsi="Times New Roman" w:cs="Times New Roman"/>
                <w:sz w:val="24"/>
                <w:szCs w:val="24"/>
              </w:rPr>
              <w:lastRenderedPageBreak/>
              <w:t>indicatori de impact social și economic, pentru a evalua eficiența investițiilor și progresul acestora.”</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031D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Avizul CFR din 21.08.2025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4943D" w14:textId="259DDFBD"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7DCA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pct.1,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xml:space="preserve">. 1.2.3.: punctul 9, se propune excluderea textului propus la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9) – 11), context în care pct. 9 din Statut prevede o enumerare generică a funcțiilor de bază ale ODA, iar fondul de fonduri este un instrument de susținere în cadrul FACEM, care în sensul prezentului punct se include la subpct.1.</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99DB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 se acceptă.</w:t>
            </w:r>
          </w:p>
          <w:p w14:paraId="78D3FFD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Acesta este un instrument financiar nou, iar prin introducerea acestor prevederi se urmărește ca toate autoritățile, potențialii parteneri și beneficiari să cunoască în mod clar competențele ODA în implementarea acestuia.</w:t>
            </w:r>
          </w:p>
        </w:tc>
      </w:tr>
      <w:tr w:rsidR="004525A8" w14:paraId="0D189842"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F805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1.2.4.</w:t>
            </w:r>
            <w:r>
              <w:rPr>
                <w:rFonts w:ascii="Times New Roman" w:eastAsia="Times New Roman" w:hAnsi="Times New Roman" w:cs="Times New Roman"/>
                <w:sz w:val="24"/>
                <w:szCs w:val="24"/>
              </w:rPr>
              <w:t xml:space="preserve"> punctul 10 se completează cu subpunctul 5) cu următorul cuprins:</w:t>
            </w:r>
          </w:p>
          <w:p w14:paraId="1D9B510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„5) să dețină titluri de participare emise de parteneri investiționali.”</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FBDE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Comisia Națională a Pieței Financiare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07-4/3380 din 15.08.2025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A50A47" w14:textId="3E054BA8"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82AF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Referitor la pct. 1.2.4. din proiect în sintagma „</w:t>
            </w:r>
            <w:r>
              <w:rPr>
                <w:rFonts w:ascii="Times New Roman" w:eastAsia="Times New Roman" w:hAnsi="Times New Roman" w:cs="Times New Roman"/>
                <w:i/>
                <w:sz w:val="24"/>
                <w:szCs w:val="24"/>
              </w:rPr>
              <w:t>titluri de participare</w:t>
            </w:r>
            <w:r>
              <w:rPr>
                <w:rFonts w:ascii="Times New Roman" w:eastAsia="Times New Roman" w:hAnsi="Times New Roman" w:cs="Times New Roman"/>
                <w:sz w:val="24"/>
                <w:szCs w:val="24"/>
              </w:rPr>
              <w:t>”, se propune de a adăuga cuvântul „</w:t>
            </w:r>
            <w:r>
              <w:rPr>
                <w:rFonts w:ascii="Times New Roman" w:eastAsia="Times New Roman" w:hAnsi="Times New Roman" w:cs="Times New Roman"/>
                <w:i/>
                <w:sz w:val="24"/>
                <w:szCs w:val="24"/>
              </w:rPr>
              <w:t>și acțiuni</w:t>
            </w:r>
            <w:r>
              <w:rPr>
                <w:rFonts w:ascii="Times New Roman" w:eastAsia="Times New Roman" w:hAnsi="Times New Roman" w:cs="Times New Roman"/>
                <w:sz w:val="24"/>
                <w:szCs w:val="24"/>
              </w:rPr>
              <w:t>”. Prin prisma pct. 1.2.2. prin care s-a inclus alineatul 4), conform căruia parteneri investiționali pot fi inclusiv societăți pe acțiuni cu activitate investițională, se prezumă că ODA ar avea dreptul să dețină și titluri de participare și acțiuni.</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E467F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5A7672A2"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
        </w:tc>
      </w:tr>
      <w:tr w:rsidR="004525A8" w14:paraId="43B9887E"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5C29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sz w:val="24"/>
                <w:szCs w:val="24"/>
              </w:rPr>
              <w:t xml:space="preserve"> Anexa nr. 2 – Structura organizatorică a Instituției Publice 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xml:space="preserve"> – se expune în următoarea redacție:</w:t>
            </w:r>
          </w:p>
          <w:p w14:paraId="2355FD0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„Anexa nr. 2</w:t>
            </w:r>
            <w:r>
              <w:rPr>
                <w:rFonts w:ascii="Times New Roman" w:eastAsia="Times New Roman" w:hAnsi="Times New Roman" w:cs="Times New Roman"/>
                <w:sz w:val="24"/>
                <w:szCs w:val="24"/>
              </w:rPr>
              <w:br/>
              <w:t>la Hotărârea Guvernului nr. 487/2022</w:t>
            </w:r>
          </w:p>
          <w:p w14:paraId="34D9EDC2"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278305F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STRUCTURA ORGANIZATORICĂ</w:t>
            </w:r>
          </w:p>
          <w:p w14:paraId="6889A4E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Instituției Publice Organizația pentru Dezvoltarea </w:t>
            </w:r>
            <w:proofErr w:type="spellStart"/>
            <w:r>
              <w:rPr>
                <w:rFonts w:ascii="Times New Roman" w:eastAsia="Times New Roman" w:hAnsi="Times New Roman" w:cs="Times New Roman"/>
                <w:sz w:val="24"/>
                <w:szCs w:val="24"/>
              </w:rPr>
              <w:t>Antreprenoriatului</w:t>
            </w:r>
            <w:proofErr w:type="spellEnd"/>
          </w:p>
          <w:p w14:paraId="03893F7E"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4355700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Consiliul instituției</w:t>
            </w:r>
          </w:p>
          <w:p w14:paraId="3FB6CF2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Comitetul de finanțare și risc</w:t>
            </w:r>
          </w:p>
          <w:p w14:paraId="6335B72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Director</w:t>
            </w:r>
          </w:p>
          <w:p w14:paraId="1EC01E8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Directori adjuncți</w:t>
            </w:r>
          </w:p>
          <w:p w14:paraId="4B60B05C"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575A888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Direcția riscuri și conformitate</w:t>
            </w:r>
          </w:p>
          <w:p w14:paraId="4735358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evaluare conformitate și riscuri – portofoliu de beneficiari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(3)</w:t>
            </w:r>
          </w:p>
          <w:p w14:paraId="5F527D1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evaluare conformitate și riscuri instituționale (3)</w:t>
            </w:r>
          </w:p>
          <w:p w14:paraId="7A96A6E9"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008E2FA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Direcția dezvoltare instrumente de susținere</w:t>
            </w:r>
          </w:p>
          <w:p w14:paraId="69C61E69"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708983B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Direcția dezvoltare proiecte și cooperare internațională</w:t>
            </w:r>
          </w:p>
          <w:p w14:paraId="668E625C"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7F6058D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Direcția operațiuni</w:t>
            </w:r>
          </w:p>
          <w:p w14:paraId="2E3CD56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primire și procesare dosare (5)</w:t>
            </w:r>
          </w:p>
          <w:p w14:paraId="6ED4556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Serviciul informare și consultare </w:t>
            </w:r>
          </w:p>
          <w:p w14:paraId="62DCD04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Direcția evaluare </w:t>
            </w:r>
            <w:proofErr w:type="spellStart"/>
            <w:r>
              <w:rPr>
                <w:rFonts w:ascii="Times New Roman" w:eastAsia="Times New Roman" w:hAnsi="Times New Roman" w:cs="Times New Roman"/>
                <w:sz w:val="24"/>
                <w:szCs w:val="24"/>
              </w:rPr>
              <w:t>prefinanțare</w:t>
            </w:r>
            <w:proofErr w:type="spellEnd"/>
            <w:r>
              <w:rPr>
                <w:rFonts w:ascii="Times New Roman" w:eastAsia="Times New Roman" w:hAnsi="Times New Roman" w:cs="Times New Roman"/>
                <w:sz w:val="24"/>
                <w:szCs w:val="24"/>
              </w:rPr>
              <w:t xml:space="preserve"> (11)</w:t>
            </w:r>
          </w:p>
          <w:p w14:paraId="4C2EB31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Direcția suport implementare proiecte ale beneficiarilor (17)</w:t>
            </w:r>
          </w:p>
          <w:p w14:paraId="369A6DC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Direcția monitorizare </w:t>
            </w:r>
            <w:proofErr w:type="spellStart"/>
            <w:r>
              <w:rPr>
                <w:rFonts w:ascii="Times New Roman" w:eastAsia="Times New Roman" w:hAnsi="Times New Roman" w:cs="Times New Roman"/>
                <w:sz w:val="24"/>
                <w:szCs w:val="24"/>
              </w:rPr>
              <w:t>postfinanțare</w:t>
            </w:r>
            <w:proofErr w:type="spellEnd"/>
            <w:r>
              <w:rPr>
                <w:rFonts w:ascii="Times New Roman" w:eastAsia="Times New Roman" w:hAnsi="Times New Roman" w:cs="Times New Roman"/>
                <w:sz w:val="24"/>
                <w:szCs w:val="24"/>
              </w:rPr>
              <w:t xml:space="preserve"> (5)</w:t>
            </w:r>
          </w:p>
          <w:p w14:paraId="5D712F26"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5A2A9AD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Fondul de garantare a creditelor (direcție)</w:t>
            </w:r>
          </w:p>
          <w:p w14:paraId="2F82583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evaluarea conformității garanțiilor individuale (5)</w:t>
            </w:r>
          </w:p>
          <w:p w14:paraId="367ED50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evaluarea conformității garanțiilor de portofoliu (3)</w:t>
            </w:r>
          </w:p>
          <w:p w14:paraId="3ABE427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evaluarea conformității garanțiilor Prima Casă (4)</w:t>
            </w:r>
          </w:p>
          <w:p w14:paraId="30094E9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monitorizare și raportare garanții (3)</w:t>
            </w:r>
          </w:p>
          <w:p w14:paraId="7018AB87"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7D794E7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Fondul pentru </w:t>
            </w:r>
            <w:proofErr w:type="spellStart"/>
            <w:r>
              <w:rPr>
                <w:rFonts w:ascii="Times New Roman" w:eastAsia="Times New Roman" w:hAnsi="Times New Roman" w:cs="Times New Roman"/>
                <w:sz w:val="24"/>
                <w:szCs w:val="24"/>
              </w:rPr>
              <w:t>antreprenoriat</w:t>
            </w:r>
            <w:proofErr w:type="spellEnd"/>
            <w:r>
              <w:rPr>
                <w:rFonts w:ascii="Times New Roman" w:eastAsia="Times New Roman" w:hAnsi="Times New Roman" w:cs="Times New Roman"/>
                <w:sz w:val="24"/>
                <w:szCs w:val="24"/>
              </w:rPr>
              <w:t xml:space="preserve"> și creștere economică a Moldovei (direcție)</w:t>
            </w:r>
          </w:p>
          <w:p w14:paraId="31C4A90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evaluare conformitate (4)</w:t>
            </w:r>
          </w:p>
          <w:p w14:paraId="6094BA5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monitorizare și raportare finanțări (4)</w:t>
            </w:r>
          </w:p>
          <w:p w14:paraId="44BCBAA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Fond de fonduri (3)</w:t>
            </w:r>
          </w:p>
          <w:p w14:paraId="17514A80"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24A3BBF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Direcția analiză și raportare</w:t>
            </w:r>
          </w:p>
          <w:p w14:paraId="386E8D5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Direcția contabilitate și raportare financiară</w:t>
            </w:r>
          </w:p>
          <w:p w14:paraId="0430BBD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Direcția juridică și achiziții</w:t>
            </w:r>
          </w:p>
          <w:p w14:paraId="5CA3D9C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Serviciul audit intern</w:t>
            </w:r>
          </w:p>
          <w:p w14:paraId="14E6DF5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Serviciul suport și securitate IT</w:t>
            </w:r>
          </w:p>
          <w:p w14:paraId="7812047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marketing și comunicare</w:t>
            </w:r>
          </w:p>
          <w:p w14:paraId="6641FB2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managementul resurselor umane</w:t>
            </w:r>
          </w:p>
          <w:p w14:paraId="0C4C204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formare antreprenorială”</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FA80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Cancelaria de Stat (</w:t>
            </w:r>
            <w:r>
              <w:rPr>
                <w:rFonts w:ascii="Times New Roman" w:eastAsia="Times New Roman" w:hAnsi="Times New Roman" w:cs="Times New Roman"/>
                <w:i/>
                <w:sz w:val="24"/>
                <w:szCs w:val="24"/>
              </w:rPr>
              <w:t>Avizul nr. 30-69-8618 din 13.08.2025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DD2A9" w14:textId="5A8BCF8F"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7672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1.3., structura instituției se va prezenta fără indicarea unităților de personal și a distribuției acestora pe subdiviziuni, or, acestea se vor regăsi ulterior în statul de personal și regulamentele subdiviziunilor. Pentru coerență, la structurile interne catalogate drept „direcție” se va specifica că acestea sunt cu „statut de direcție”.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C064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4525A8" w14:paraId="2B114276"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6142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1.3.</w:t>
            </w:r>
            <w:r>
              <w:rPr>
                <w:rFonts w:ascii="Times New Roman" w:eastAsia="Times New Roman" w:hAnsi="Times New Roman" w:cs="Times New Roman"/>
                <w:sz w:val="24"/>
                <w:szCs w:val="24"/>
              </w:rPr>
              <w:t xml:space="preserve"> Anexa nr. 2 – Structura organizatorică a Instituției Publice 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xml:space="preserve"> – se expune în următoarea redacție:</w:t>
            </w:r>
          </w:p>
          <w:p w14:paraId="4730EA5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„Anexa nr. 2</w:t>
            </w:r>
            <w:r>
              <w:rPr>
                <w:rFonts w:ascii="Times New Roman" w:eastAsia="Times New Roman" w:hAnsi="Times New Roman" w:cs="Times New Roman"/>
                <w:sz w:val="24"/>
                <w:szCs w:val="24"/>
              </w:rPr>
              <w:br/>
              <w:t>la Hotărârea Guvernului nr. 487/2022</w:t>
            </w:r>
          </w:p>
          <w:p w14:paraId="3A9B36AB"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6F8D0BE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STRUCTURA ORGANIZATORICĂ</w:t>
            </w:r>
          </w:p>
          <w:p w14:paraId="110E3ED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Instituției Publice Organizația pentru Dezvoltarea </w:t>
            </w:r>
            <w:proofErr w:type="spellStart"/>
            <w:r>
              <w:rPr>
                <w:rFonts w:ascii="Times New Roman" w:eastAsia="Times New Roman" w:hAnsi="Times New Roman" w:cs="Times New Roman"/>
                <w:sz w:val="24"/>
                <w:szCs w:val="24"/>
              </w:rPr>
              <w:t>Antreprenoriatului</w:t>
            </w:r>
            <w:proofErr w:type="spellEnd"/>
          </w:p>
          <w:p w14:paraId="6A8E62B3"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736D52A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Consiliul instituției</w:t>
            </w:r>
          </w:p>
          <w:p w14:paraId="4407D00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Comitetul de finanțare și risc</w:t>
            </w:r>
          </w:p>
          <w:p w14:paraId="7AC4081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Director</w:t>
            </w:r>
          </w:p>
          <w:p w14:paraId="4D771DA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Directori adjuncți</w:t>
            </w:r>
          </w:p>
          <w:p w14:paraId="6DB8FAE9"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6C7EB0C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Direcția riscuri și conformitate</w:t>
            </w:r>
          </w:p>
          <w:p w14:paraId="5350D77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evaluare conformitate și riscuri – portofoliu de beneficiari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(3)</w:t>
            </w:r>
          </w:p>
          <w:p w14:paraId="5F672FA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evaluare conformitate și riscuri instituționale (3)</w:t>
            </w:r>
          </w:p>
          <w:p w14:paraId="149CB6D9"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5B1F62B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Direcția dezvoltare instrumente de susținere</w:t>
            </w:r>
          </w:p>
          <w:p w14:paraId="5E1C10E7"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75C14DC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Direcția dezvoltare proiecte și cooperare internațională</w:t>
            </w:r>
          </w:p>
          <w:p w14:paraId="13D0A4CE"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464F359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Direcția operațiuni</w:t>
            </w:r>
          </w:p>
          <w:p w14:paraId="67C8025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primire și procesare dosare (5)</w:t>
            </w:r>
          </w:p>
          <w:p w14:paraId="7F0F136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Serviciul informare și consultare </w:t>
            </w:r>
          </w:p>
          <w:p w14:paraId="0067648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Direcția evaluare </w:t>
            </w:r>
            <w:proofErr w:type="spellStart"/>
            <w:r>
              <w:rPr>
                <w:rFonts w:ascii="Times New Roman" w:eastAsia="Times New Roman" w:hAnsi="Times New Roman" w:cs="Times New Roman"/>
                <w:sz w:val="24"/>
                <w:szCs w:val="24"/>
              </w:rPr>
              <w:t>prefinanțare</w:t>
            </w:r>
            <w:proofErr w:type="spellEnd"/>
            <w:r>
              <w:rPr>
                <w:rFonts w:ascii="Times New Roman" w:eastAsia="Times New Roman" w:hAnsi="Times New Roman" w:cs="Times New Roman"/>
                <w:sz w:val="24"/>
                <w:szCs w:val="24"/>
              </w:rPr>
              <w:t xml:space="preserve"> (11)</w:t>
            </w:r>
          </w:p>
          <w:p w14:paraId="1988654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Direcția suport implementare proiecte ale beneficiarilor (17)</w:t>
            </w:r>
          </w:p>
          <w:p w14:paraId="20A27DF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Direcția monitorizare </w:t>
            </w:r>
            <w:proofErr w:type="spellStart"/>
            <w:r>
              <w:rPr>
                <w:rFonts w:ascii="Times New Roman" w:eastAsia="Times New Roman" w:hAnsi="Times New Roman" w:cs="Times New Roman"/>
                <w:sz w:val="24"/>
                <w:szCs w:val="24"/>
              </w:rPr>
              <w:t>postfinanțare</w:t>
            </w:r>
            <w:proofErr w:type="spellEnd"/>
            <w:r>
              <w:rPr>
                <w:rFonts w:ascii="Times New Roman" w:eastAsia="Times New Roman" w:hAnsi="Times New Roman" w:cs="Times New Roman"/>
                <w:sz w:val="24"/>
                <w:szCs w:val="24"/>
              </w:rPr>
              <w:t xml:space="preserve"> (5)</w:t>
            </w:r>
          </w:p>
          <w:p w14:paraId="14C7F3F0"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55E5FD8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Fondul de garantare a creditelor (direcție)</w:t>
            </w:r>
          </w:p>
          <w:p w14:paraId="733B03F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evaluarea conformității garanțiilor individuale (5)</w:t>
            </w:r>
          </w:p>
          <w:p w14:paraId="3A15281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evaluarea conformității garanțiilor de portofoliu (3)</w:t>
            </w:r>
          </w:p>
          <w:p w14:paraId="58AF440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evaluarea conformității garanțiilor Prima Casă (4)</w:t>
            </w:r>
          </w:p>
          <w:p w14:paraId="56D1CCA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monitorizare și raportare garanții (3)</w:t>
            </w:r>
          </w:p>
          <w:p w14:paraId="49A53C7F"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630EAA7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Fondul pentru </w:t>
            </w:r>
            <w:proofErr w:type="spellStart"/>
            <w:r>
              <w:rPr>
                <w:rFonts w:ascii="Times New Roman" w:eastAsia="Times New Roman" w:hAnsi="Times New Roman" w:cs="Times New Roman"/>
                <w:sz w:val="24"/>
                <w:szCs w:val="24"/>
              </w:rPr>
              <w:t>antreprenoriat</w:t>
            </w:r>
            <w:proofErr w:type="spellEnd"/>
            <w:r>
              <w:rPr>
                <w:rFonts w:ascii="Times New Roman" w:eastAsia="Times New Roman" w:hAnsi="Times New Roman" w:cs="Times New Roman"/>
                <w:sz w:val="24"/>
                <w:szCs w:val="24"/>
              </w:rPr>
              <w:t xml:space="preserve"> și creștere economică a Moldovei (direcție)</w:t>
            </w:r>
          </w:p>
          <w:p w14:paraId="44AE079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evaluare conformitate (4)</w:t>
            </w:r>
          </w:p>
          <w:p w14:paraId="6365474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monitorizare și raportare finanțări (4)</w:t>
            </w:r>
          </w:p>
          <w:p w14:paraId="3F6D37F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Fond de fonduri (3)</w:t>
            </w:r>
          </w:p>
          <w:p w14:paraId="5C086375"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48DC54D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Direcția analiză și raportare</w:t>
            </w:r>
          </w:p>
          <w:p w14:paraId="47AFDE6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Direcția contabilitate și raportare financiară</w:t>
            </w:r>
          </w:p>
          <w:p w14:paraId="40F3D98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Direcția juridică și achiziții</w:t>
            </w:r>
          </w:p>
          <w:p w14:paraId="65ECEE2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Serviciul audit intern</w:t>
            </w:r>
          </w:p>
          <w:p w14:paraId="4D792D6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Serviciul suport și securitate IT</w:t>
            </w:r>
          </w:p>
          <w:p w14:paraId="3CCF9D1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marketing și comunicare</w:t>
            </w:r>
          </w:p>
          <w:p w14:paraId="03CA389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managementul resurselor umane</w:t>
            </w:r>
          </w:p>
          <w:p w14:paraId="7FE9223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Secția formare antreprenorială”</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D358E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Organizația pentru Dezvoltarea </w:t>
            </w:r>
            <w:proofErr w:type="spellStart"/>
            <w:r>
              <w:rPr>
                <w:rFonts w:ascii="Times New Roman" w:eastAsia="Times New Roman" w:hAnsi="Times New Roman" w:cs="Times New Roman"/>
                <w:sz w:val="24"/>
                <w:szCs w:val="24"/>
              </w:rPr>
              <w:t>Antreprenoriatului</w:t>
            </w:r>
            <w:proofErr w:type="spellEnd"/>
          </w:p>
          <w:p w14:paraId="2006483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Nr. 1244-01/26 din 21.08.2025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C7B6F" w14:textId="3B542B45"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81FEC" w14:textId="77777777" w:rsidR="004525A8" w:rsidRDefault="00AA09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propune următorul text la Anexa nr. 2, după cum urmează:</w:t>
            </w:r>
          </w:p>
          <w:p w14:paraId="651D8F54" w14:textId="77777777" w:rsidR="004525A8" w:rsidRDefault="004525A8">
            <w:pPr>
              <w:spacing w:after="0" w:line="240" w:lineRule="auto"/>
              <w:rPr>
                <w:rFonts w:ascii="Times New Roman" w:eastAsia="Times New Roman" w:hAnsi="Times New Roman" w:cs="Times New Roman"/>
                <w:b/>
                <w:sz w:val="24"/>
                <w:szCs w:val="24"/>
              </w:rPr>
            </w:pPr>
          </w:p>
          <w:p w14:paraId="3A106740" w14:textId="77777777" w:rsidR="004525A8" w:rsidRDefault="00AA09B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STRUCTURA ORGANIZATORICĂ</w:t>
            </w:r>
          </w:p>
          <w:p w14:paraId="2255E502" w14:textId="77777777" w:rsidR="004525A8" w:rsidRDefault="00AA09B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w:t>
            </w:r>
            <w:proofErr w:type="spellStart"/>
            <w:r>
              <w:rPr>
                <w:rFonts w:ascii="Times New Roman" w:eastAsia="Times New Roman" w:hAnsi="Times New Roman" w:cs="Times New Roman"/>
                <w:b/>
                <w:sz w:val="24"/>
                <w:szCs w:val="24"/>
              </w:rPr>
              <w:t>Instituţiei</w:t>
            </w:r>
            <w:proofErr w:type="spellEnd"/>
            <w:r>
              <w:rPr>
                <w:rFonts w:ascii="Times New Roman" w:eastAsia="Times New Roman" w:hAnsi="Times New Roman" w:cs="Times New Roman"/>
                <w:b/>
                <w:sz w:val="24"/>
                <w:szCs w:val="24"/>
              </w:rPr>
              <w:t xml:space="preserve"> Publice </w:t>
            </w:r>
            <w:proofErr w:type="spellStart"/>
            <w:r>
              <w:rPr>
                <w:rFonts w:ascii="Times New Roman" w:eastAsia="Times New Roman" w:hAnsi="Times New Roman" w:cs="Times New Roman"/>
                <w:b/>
                <w:sz w:val="24"/>
                <w:szCs w:val="24"/>
              </w:rPr>
              <w:t>Organizaţia</w:t>
            </w:r>
            <w:proofErr w:type="spellEnd"/>
            <w:r>
              <w:rPr>
                <w:rFonts w:ascii="Times New Roman" w:eastAsia="Times New Roman" w:hAnsi="Times New Roman" w:cs="Times New Roman"/>
                <w:b/>
                <w:sz w:val="24"/>
                <w:szCs w:val="24"/>
              </w:rPr>
              <w:t xml:space="preserve"> pentru Dezvoltarea </w:t>
            </w:r>
            <w:proofErr w:type="spellStart"/>
            <w:r>
              <w:rPr>
                <w:rFonts w:ascii="Times New Roman" w:eastAsia="Times New Roman" w:hAnsi="Times New Roman" w:cs="Times New Roman"/>
                <w:b/>
                <w:sz w:val="24"/>
                <w:szCs w:val="24"/>
              </w:rPr>
              <w:t>Antreprenoriatului</w:t>
            </w:r>
            <w:proofErr w:type="spellEnd"/>
          </w:p>
          <w:p w14:paraId="543F40A3" w14:textId="77777777" w:rsidR="004525A8" w:rsidRDefault="00AA09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99F8EED" w14:textId="77777777" w:rsidR="004525A8" w:rsidRDefault="00AA09B7">
            <w:pPr>
              <w:spacing w:after="0" w:line="240" w:lineRule="auto"/>
              <w:rPr>
                <w:rFonts w:ascii="Times New Roman" w:eastAsia="Times New Roman" w:hAnsi="Times New Roman" w:cs="Times New Roman"/>
                <w:b/>
                <w:sz w:val="24"/>
                <w:szCs w:val="24"/>
              </w:rPr>
            </w:pPr>
            <w:bookmarkStart w:id="0" w:name="_heading=h.4f81d5uwlka6" w:colFirst="0" w:colLast="0"/>
            <w:bookmarkEnd w:id="0"/>
            <w:r>
              <w:rPr>
                <w:rFonts w:ascii="Times New Roman" w:eastAsia="Times New Roman" w:hAnsi="Times New Roman" w:cs="Times New Roman"/>
                <w:b/>
                <w:sz w:val="24"/>
                <w:szCs w:val="24"/>
              </w:rPr>
              <w:t xml:space="preserve">Consiliul </w:t>
            </w:r>
            <w:proofErr w:type="spellStart"/>
            <w:r>
              <w:rPr>
                <w:rFonts w:ascii="Times New Roman" w:eastAsia="Times New Roman" w:hAnsi="Times New Roman" w:cs="Times New Roman"/>
                <w:b/>
                <w:sz w:val="24"/>
                <w:szCs w:val="24"/>
              </w:rPr>
              <w:t>instituţiei</w:t>
            </w:r>
            <w:proofErr w:type="spellEnd"/>
          </w:p>
          <w:p w14:paraId="193AC82E" w14:textId="77777777" w:rsidR="004525A8" w:rsidRDefault="00AA09B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Comitetul de </w:t>
            </w:r>
            <w:proofErr w:type="spellStart"/>
            <w:r>
              <w:rPr>
                <w:rFonts w:ascii="Times New Roman" w:eastAsia="Times New Roman" w:hAnsi="Times New Roman" w:cs="Times New Roman"/>
                <w:b/>
                <w:sz w:val="24"/>
                <w:szCs w:val="24"/>
              </w:rPr>
              <w:t>finanţare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şi</w:t>
            </w:r>
            <w:proofErr w:type="spellEnd"/>
            <w:r>
              <w:rPr>
                <w:rFonts w:ascii="Times New Roman" w:eastAsia="Times New Roman" w:hAnsi="Times New Roman" w:cs="Times New Roman"/>
                <w:b/>
                <w:sz w:val="24"/>
                <w:szCs w:val="24"/>
              </w:rPr>
              <w:t xml:space="preserve"> risc</w:t>
            </w:r>
          </w:p>
          <w:p w14:paraId="7F1E5B62" w14:textId="77777777" w:rsidR="004525A8" w:rsidRDefault="00AA09B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Director</w:t>
            </w:r>
          </w:p>
          <w:p w14:paraId="4AA4B42A" w14:textId="77777777" w:rsidR="004525A8" w:rsidRDefault="00AA09B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Directori </w:t>
            </w:r>
            <w:proofErr w:type="spellStart"/>
            <w:r>
              <w:rPr>
                <w:rFonts w:ascii="Times New Roman" w:eastAsia="Times New Roman" w:hAnsi="Times New Roman" w:cs="Times New Roman"/>
                <w:b/>
                <w:sz w:val="24"/>
                <w:szCs w:val="24"/>
              </w:rPr>
              <w:t>adjuncţi</w:t>
            </w:r>
            <w:proofErr w:type="spellEnd"/>
          </w:p>
          <w:p w14:paraId="2BA088F3" w14:textId="77777777" w:rsidR="004525A8" w:rsidRDefault="004525A8">
            <w:pPr>
              <w:spacing w:after="0" w:line="240" w:lineRule="auto"/>
              <w:rPr>
                <w:rFonts w:ascii="Times New Roman" w:eastAsia="Times New Roman" w:hAnsi="Times New Roman" w:cs="Times New Roman"/>
                <w:sz w:val="24"/>
                <w:szCs w:val="24"/>
              </w:rPr>
            </w:pPr>
          </w:p>
          <w:p w14:paraId="48B29603" w14:textId="77777777" w:rsidR="004525A8" w:rsidRDefault="00AA09B7">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Direcţia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operaţiuni</w:t>
            </w:r>
            <w:proofErr w:type="spellEnd"/>
          </w:p>
          <w:p w14:paraId="0631D2BA" w14:textId="77777777" w:rsidR="004525A8" w:rsidRDefault="00AA09B7">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Secţia</w:t>
            </w:r>
            <w:proofErr w:type="spellEnd"/>
            <w:r>
              <w:rPr>
                <w:rFonts w:ascii="Times New Roman" w:eastAsia="Times New Roman" w:hAnsi="Times New Roman" w:cs="Times New Roman"/>
                <w:sz w:val="24"/>
                <w:szCs w:val="24"/>
              </w:rPr>
              <w:t xml:space="preserve"> primire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procesare dosare</w:t>
            </w:r>
          </w:p>
          <w:p w14:paraId="406DD0AF" w14:textId="77777777" w:rsidR="004525A8" w:rsidRDefault="00AA09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Serviciul informare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consultare</w:t>
            </w:r>
          </w:p>
          <w:p w14:paraId="4FEB9C5F" w14:textId="77777777" w:rsidR="004525A8" w:rsidRDefault="004525A8">
            <w:pPr>
              <w:spacing w:after="0" w:line="240" w:lineRule="auto"/>
              <w:rPr>
                <w:rFonts w:ascii="Times New Roman" w:eastAsia="Times New Roman" w:hAnsi="Times New Roman" w:cs="Times New Roman"/>
                <w:sz w:val="24"/>
                <w:szCs w:val="24"/>
              </w:rPr>
            </w:pPr>
          </w:p>
          <w:p w14:paraId="1CDAB757" w14:textId="77777777" w:rsidR="004525A8" w:rsidRDefault="00AA09B7">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Direcţia</w:t>
            </w:r>
            <w:proofErr w:type="spellEnd"/>
            <w:r>
              <w:rPr>
                <w:rFonts w:ascii="Times New Roman" w:eastAsia="Times New Roman" w:hAnsi="Times New Roman" w:cs="Times New Roman"/>
                <w:sz w:val="24"/>
                <w:szCs w:val="24"/>
              </w:rPr>
              <w:t xml:space="preserve"> dezvoltare proiecte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cooperare </w:t>
            </w:r>
            <w:proofErr w:type="spellStart"/>
            <w:r>
              <w:rPr>
                <w:rFonts w:ascii="Times New Roman" w:eastAsia="Times New Roman" w:hAnsi="Times New Roman" w:cs="Times New Roman"/>
                <w:sz w:val="24"/>
                <w:szCs w:val="24"/>
              </w:rPr>
              <w:t>internaţională</w:t>
            </w:r>
            <w:proofErr w:type="spellEnd"/>
          </w:p>
          <w:p w14:paraId="0DB83B62" w14:textId="77777777" w:rsidR="004525A8" w:rsidRDefault="004525A8">
            <w:pPr>
              <w:spacing w:after="0" w:line="240" w:lineRule="auto"/>
              <w:rPr>
                <w:rFonts w:ascii="Times New Roman" w:eastAsia="Times New Roman" w:hAnsi="Times New Roman" w:cs="Times New Roman"/>
                <w:sz w:val="24"/>
                <w:szCs w:val="24"/>
              </w:rPr>
            </w:pPr>
          </w:p>
          <w:p w14:paraId="6FCAC99C" w14:textId="77777777" w:rsidR="004525A8" w:rsidRDefault="00AA09B7">
            <w:pPr>
              <w:spacing w:after="0"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Direcţia</w:t>
            </w:r>
            <w:proofErr w:type="spellEnd"/>
            <w:r>
              <w:rPr>
                <w:rFonts w:ascii="Times New Roman" w:eastAsia="Times New Roman" w:hAnsi="Times New Roman" w:cs="Times New Roman"/>
                <w:b/>
                <w:i/>
                <w:sz w:val="24"/>
                <w:szCs w:val="24"/>
              </w:rPr>
              <w:t xml:space="preserve"> dezvoltare instrumente de susținere</w:t>
            </w:r>
          </w:p>
          <w:p w14:paraId="51A5498D" w14:textId="77777777" w:rsidR="004525A8" w:rsidRDefault="00AA09B7">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Secţia</w:t>
            </w:r>
            <w:proofErr w:type="spellEnd"/>
            <w:r>
              <w:rPr>
                <w:rFonts w:ascii="Times New Roman" w:eastAsia="Times New Roman" w:hAnsi="Times New Roman" w:cs="Times New Roman"/>
                <w:sz w:val="24"/>
                <w:szCs w:val="24"/>
              </w:rPr>
              <w:t xml:space="preserve"> formare antreprenorială</w:t>
            </w:r>
          </w:p>
          <w:p w14:paraId="4D038502" w14:textId="77777777" w:rsidR="004525A8" w:rsidRDefault="004525A8">
            <w:pPr>
              <w:spacing w:after="0" w:line="240" w:lineRule="auto"/>
              <w:rPr>
                <w:rFonts w:ascii="Times New Roman" w:eastAsia="Times New Roman" w:hAnsi="Times New Roman" w:cs="Times New Roman"/>
                <w:sz w:val="24"/>
                <w:szCs w:val="24"/>
              </w:rPr>
            </w:pPr>
          </w:p>
          <w:p w14:paraId="1B126EF4" w14:textId="77777777" w:rsidR="004525A8" w:rsidRDefault="00AA09B7">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Direcţia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relaţii</w:t>
            </w:r>
            <w:proofErr w:type="spellEnd"/>
            <w:r>
              <w:rPr>
                <w:rFonts w:ascii="Times New Roman" w:eastAsia="Times New Roman" w:hAnsi="Times New Roman" w:cs="Times New Roman"/>
                <w:sz w:val="24"/>
                <w:szCs w:val="24"/>
              </w:rPr>
              <w:t xml:space="preserve"> beneficiari programe</w:t>
            </w:r>
          </w:p>
          <w:p w14:paraId="2D373639" w14:textId="77777777" w:rsidR="004525A8" w:rsidRDefault="00AA09B7">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Unităţi</w:t>
            </w:r>
            <w:proofErr w:type="spellEnd"/>
            <w:r>
              <w:rPr>
                <w:rFonts w:ascii="Times New Roman" w:eastAsia="Times New Roman" w:hAnsi="Times New Roman" w:cs="Times New Roman"/>
                <w:sz w:val="24"/>
                <w:szCs w:val="24"/>
              </w:rPr>
              <w:t xml:space="preserve"> de implementare a programelor (aprobate prin ordin al directorului)</w:t>
            </w:r>
          </w:p>
          <w:p w14:paraId="3A27E94C" w14:textId="77777777" w:rsidR="004525A8" w:rsidRDefault="00AA09B7">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Direcţia</w:t>
            </w:r>
            <w:proofErr w:type="spellEnd"/>
            <w:r>
              <w:rPr>
                <w:rFonts w:ascii="Times New Roman" w:eastAsia="Times New Roman" w:hAnsi="Times New Roman" w:cs="Times New Roman"/>
                <w:sz w:val="24"/>
                <w:szCs w:val="24"/>
              </w:rPr>
              <w:t xml:space="preserve"> evaluare conformitate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riscuri </w:t>
            </w:r>
            <w:proofErr w:type="spellStart"/>
            <w:r>
              <w:rPr>
                <w:rFonts w:ascii="Times New Roman" w:eastAsia="Times New Roman" w:hAnsi="Times New Roman" w:cs="Times New Roman"/>
                <w:sz w:val="24"/>
                <w:szCs w:val="24"/>
              </w:rPr>
              <w:t>prefinanţare</w:t>
            </w:r>
            <w:proofErr w:type="spellEnd"/>
          </w:p>
          <w:p w14:paraId="282DD21E" w14:textId="77777777" w:rsidR="004525A8" w:rsidRDefault="00AA09B7">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Direcţia</w:t>
            </w:r>
            <w:proofErr w:type="spellEnd"/>
            <w:r>
              <w:rPr>
                <w:rFonts w:ascii="Times New Roman" w:eastAsia="Times New Roman" w:hAnsi="Times New Roman" w:cs="Times New Roman"/>
                <w:sz w:val="24"/>
                <w:szCs w:val="24"/>
              </w:rPr>
              <w:t xml:space="preserve"> monitorizare conformitate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riscuri </w:t>
            </w:r>
            <w:proofErr w:type="spellStart"/>
            <w:r>
              <w:rPr>
                <w:rFonts w:ascii="Times New Roman" w:eastAsia="Times New Roman" w:hAnsi="Times New Roman" w:cs="Times New Roman"/>
                <w:sz w:val="24"/>
                <w:szCs w:val="24"/>
              </w:rPr>
              <w:t>postfinanţare</w:t>
            </w:r>
            <w:proofErr w:type="spellEnd"/>
          </w:p>
          <w:p w14:paraId="00E283A5" w14:textId="77777777" w:rsidR="004525A8" w:rsidRDefault="004525A8">
            <w:pPr>
              <w:spacing w:after="0" w:line="240" w:lineRule="auto"/>
              <w:rPr>
                <w:rFonts w:ascii="Times New Roman" w:eastAsia="Times New Roman" w:hAnsi="Times New Roman" w:cs="Times New Roman"/>
                <w:sz w:val="24"/>
                <w:szCs w:val="24"/>
              </w:rPr>
            </w:pPr>
          </w:p>
          <w:p w14:paraId="0CE11401" w14:textId="77777777" w:rsidR="004525A8" w:rsidRDefault="00AA09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Direcția analiză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raportare</w:t>
            </w:r>
          </w:p>
          <w:p w14:paraId="31C933A5" w14:textId="77777777" w:rsidR="004525A8" w:rsidRDefault="004525A8">
            <w:pPr>
              <w:spacing w:after="0" w:line="240" w:lineRule="auto"/>
              <w:rPr>
                <w:rFonts w:ascii="Times New Roman" w:eastAsia="Times New Roman" w:hAnsi="Times New Roman" w:cs="Times New Roman"/>
                <w:sz w:val="24"/>
                <w:szCs w:val="24"/>
              </w:rPr>
            </w:pPr>
          </w:p>
          <w:p w14:paraId="0ECF18A6" w14:textId="77777777" w:rsidR="004525A8" w:rsidRDefault="00AA09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Fondul de garantare a creditelor (</w:t>
            </w:r>
            <w:proofErr w:type="spellStart"/>
            <w:r>
              <w:rPr>
                <w:rFonts w:ascii="Times New Roman" w:eastAsia="Times New Roman" w:hAnsi="Times New Roman" w:cs="Times New Roman"/>
                <w:sz w:val="24"/>
                <w:szCs w:val="24"/>
              </w:rPr>
              <w:t>direcţie</w:t>
            </w:r>
            <w:proofErr w:type="spellEnd"/>
            <w:r>
              <w:rPr>
                <w:rFonts w:ascii="Times New Roman" w:eastAsia="Times New Roman" w:hAnsi="Times New Roman" w:cs="Times New Roman"/>
                <w:sz w:val="24"/>
                <w:szCs w:val="24"/>
              </w:rPr>
              <w:t>)</w:t>
            </w:r>
          </w:p>
          <w:p w14:paraId="39F15004" w14:textId="77777777" w:rsidR="004525A8" w:rsidRDefault="00AA09B7">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Secţia</w:t>
            </w:r>
            <w:proofErr w:type="spellEnd"/>
            <w:r>
              <w:rPr>
                <w:rFonts w:ascii="Times New Roman" w:eastAsia="Times New Roman" w:hAnsi="Times New Roman" w:cs="Times New Roman"/>
                <w:sz w:val="24"/>
                <w:szCs w:val="24"/>
              </w:rPr>
              <w:t xml:space="preserve"> evaluarea </w:t>
            </w:r>
            <w:proofErr w:type="spellStart"/>
            <w:r>
              <w:rPr>
                <w:rFonts w:ascii="Times New Roman" w:eastAsia="Times New Roman" w:hAnsi="Times New Roman" w:cs="Times New Roman"/>
                <w:sz w:val="24"/>
                <w:szCs w:val="24"/>
              </w:rPr>
              <w:t>conformităţii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garanţiilor</w:t>
            </w:r>
            <w:proofErr w:type="spellEnd"/>
            <w:r>
              <w:rPr>
                <w:rFonts w:ascii="Times New Roman" w:eastAsia="Times New Roman" w:hAnsi="Times New Roman" w:cs="Times New Roman"/>
                <w:sz w:val="24"/>
                <w:szCs w:val="24"/>
              </w:rPr>
              <w:t xml:space="preserve"> individuale</w:t>
            </w:r>
          </w:p>
          <w:p w14:paraId="79977205" w14:textId="77777777" w:rsidR="004525A8" w:rsidRDefault="00AA09B7">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Secţia</w:t>
            </w:r>
            <w:proofErr w:type="spellEnd"/>
            <w:r>
              <w:rPr>
                <w:rFonts w:ascii="Times New Roman" w:eastAsia="Times New Roman" w:hAnsi="Times New Roman" w:cs="Times New Roman"/>
                <w:sz w:val="24"/>
                <w:szCs w:val="24"/>
              </w:rPr>
              <w:t xml:space="preserve"> evaluarea </w:t>
            </w:r>
            <w:proofErr w:type="spellStart"/>
            <w:r>
              <w:rPr>
                <w:rFonts w:ascii="Times New Roman" w:eastAsia="Times New Roman" w:hAnsi="Times New Roman" w:cs="Times New Roman"/>
                <w:sz w:val="24"/>
                <w:szCs w:val="24"/>
              </w:rPr>
              <w:t>conformităţii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garanţiilor</w:t>
            </w:r>
            <w:proofErr w:type="spellEnd"/>
            <w:r>
              <w:rPr>
                <w:rFonts w:ascii="Times New Roman" w:eastAsia="Times New Roman" w:hAnsi="Times New Roman" w:cs="Times New Roman"/>
                <w:sz w:val="24"/>
                <w:szCs w:val="24"/>
              </w:rPr>
              <w:t xml:space="preserve"> de portofoliu</w:t>
            </w:r>
          </w:p>
          <w:p w14:paraId="41FE13C4" w14:textId="77777777" w:rsidR="004525A8" w:rsidRDefault="00AA09B7">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Secţia</w:t>
            </w:r>
            <w:proofErr w:type="spellEnd"/>
            <w:r>
              <w:rPr>
                <w:rFonts w:ascii="Times New Roman" w:eastAsia="Times New Roman" w:hAnsi="Times New Roman" w:cs="Times New Roman"/>
                <w:sz w:val="24"/>
                <w:szCs w:val="24"/>
              </w:rPr>
              <w:t xml:space="preserve"> evaluarea </w:t>
            </w:r>
            <w:proofErr w:type="spellStart"/>
            <w:r>
              <w:rPr>
                <w:rFonts w:ascii="Times New Roman" w:eastAsia="Times New Roman" w:hAnsi="Times New Roman" w:cs="Times New Roman"/>
                <w:sz w:val="24"/>
                <w:szCs w:val="24"/>
              </w:rPr>
              <w:t>conformităţii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garanţiilor</w:t>
            </w:r>
            <w:proofErr w:type="spellEnd"/>
            <w:r>
              <w:rPr>
                <w:rFonts w:ascii="Times New Roman" w:eastAsia="Times New Roman" w:hAnsi="Times New Roman" w:cs="Times New Roman"/>
                <w:sz w:val="24"/>
                <w:szCs w:val="24"/>
              </w:rPr>
              <w:t xml:space="preserve"> Prima Casă</w:t>
            </w:r>
          </w:p>
          <w:p w14:paraId="4B491A0C" w14:textId="77777777" w:rsidR="004525A8" w:rsidRDefault="004525A8">
            <w:pPr>
              <w:spacing w:after="0" w:line="240" w:lineRule="auto"/>
              <w:rPr>
                <w:rFonts w:ascii="Times New Roman" w:eastAsia="Times New Roman" w:hAnsi="Times New Roman" w:cs="Times New Roman"/>
                <w:sz w:val="24"/>
                <w:szCs w:val="24"/>
              </w:rPr>
            </w:pPr>
          </w:p>
          <w:p w14:paraId="4E792203" w14:textId="77777777" w:rsidR="004525A8" w:rsidRDefault="00AA09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Fondul pentru </w:t>
            </w:r>
            <w:proofErr w:type="spellStart"/>
            <w:r>
              <w:rPr>
                <w:rFonts w:ascii="Times New Roman" w:eastAsia="Times New Roman" w:hAnsi="Times New Roman" w:cs="Times New Roman"/>
                <w:sz w:val="24"/>
                <w:szCs w:val="24"/>
              </w:rPr>
              <w:t>antreprenoriat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creştere</w:t>
            </w:r>
            <w:proofErr w:type="spellEnd"/>
            <w:r>
              <w:rPr>
                <w:rFonts w:ascii="Times New Roman" w:eastAsia="Times New Roman" w:hAnsi="Times New Roman" w:cs="Times New Roman"/>
                <w:sz w:val="24"/>
                <w:szCs w:val="24"/>
              </w:rPr>
              <w:t xml:space="preserve"> economică a Moldovei (</w:t>
            </w:r>
            <w:proofErr w:type="spellStart"/>
            <w:r>
              <w:rPr>
                <w:rFonts w:ascii="Times New Roman" w:eastAsia="Times New Roman" w:hAnsi="Times New Roman" w:cs="Times New Roman"/>
                <w:sz w:val="24"/>
                <w:szCs w:val="24"/>
              </w:rPr>
              <w:t>direcţie</w:t>
            </w:r>
            <w:proofErr w:type="spellEnd"/>
            <w:r>
              <w:rPr>
                <w:rFonts w:ascii="Times New Roman" w:eastAsia="Times New Roman" w:hAnsi="Times New Roman" w:cs="Times New Roman"/>
                <w:sz w:val="24"/>
                <w:szCs w:val="24"/>
              </w:rPr>
              <w:t>)</w:t>
            </w:r>
          </w:p>
          <w:p w14:paraId="181ABD43" w14:textId="77777777" w:rsidR="004525A8" w:rsidRDefault="00AA09B7">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Secţia</w:t>
            </w:r>
            <w:proofErr w:type="spellEnd"/>
            <w:r>
              <w:rPr>
                <w:rFonts w:ascii="Times New Roman" w:eastAsia="Times New Roman" w:hAnsi="Times New Roman" w:cs="Times New Roman"/>
                <w:sz w:val="24"/>
                <w:szCs w:val="24"/>
              </w:rPr>
              <w:t xml:space="preserve"> evaluare conformitate</w:t>
            </w:r>
          </w:p>
          <w:p w14:paraId="54DB6398" w14:textId="77777777" w:rsidR="004525A8" w:rsidRDefault="00AA09B7">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Fond de Fonduri (secție)</w:t>
            </w:r>
          </w:p>
          <w:p w14:paraId="7F889728" w14:textId="77777777" w:rsidR="004525A8" w:rsidRDefault="004525A8">
            <w:pPr>
              <w:spacing w:after="0" w:line="240" w:lineRule="auto"/>
              <w:rPr>
                <w:rFonts w:ascii="Times New Roman" w:eastAsia="Times New Roman" w:hAnsi="Times New Roman" w:cs="Times New Roman"/>
                <w:sz w:val="24"/>
                <w:szCs w:val="24"/>
              </w:rPr>
            </w:pPr>
          </w:p>
          <w:p w14:paraId="361BCAAD" w14:textId="77777777" w:rsidR="004525A8" w:rsidRDefault="00AA09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Direcția contabilitate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raportare financiară</w:t>
            </w:r>
          </w:p>
          <w:p w14:paraId="633B0D1C" w14:textId="77777777" w:rsidR="004525A8" w:rsidRDefault="00AA09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Direcția juridică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achiziţii</w:t>
            </w:r>
            <w:proofErr w:type="spellEnd"/>
          </w:p>
          <w:p w14:paraId="6B72E933" w14:textId="77777777" w:rsidR="004525A8" w:rsidRDefault="00AA09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Serviciul audit intern</w:t>
            </w:r>
          </w:p>
          <w:p w14:paraId="3269374C" w14:textId="77777777" w:rsidR="004525A8" w:rsidRDefault="00AA09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Serviciul suport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securitate IT</w:t>
            </w:r>
          </w:p>
          <w:p w14:paraId="097B3C80" w14:textId="77777777" w:rsidR="004525A8" w:rsidRDefault="00AA09B7">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Secţia</w:t>
            </w:r>
            <w:proofErr w:type="spellEnd"/>
            <w:r>
              <w:rPr>
                <w:rFonts w:ascii="Times New Roman" w:eastAsia="Times New Roman" w:hAnsi="Times New Roman" w:cs="Times New Roman"/>
                <w:sz w:val="24"/>
                <w:szCs w:val="24"/>
              </w:rPr>
              <w:t xml:space="preserve"> marketing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comunicare</w:t>
            </w:r>
          </w:p>
          <w:p w14:paraId="57CC9E77" w14:textId="77777777" w:rsidR="004525A8" w:rsidRDefault="00AA09B7">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Secţia</w:t>
            </w:r>
            <w:proofErr w:type="spellEnd"/>
            <w:r>
              <w:rPr>
                <w:rFonts w:ascii="Times New Roman" w:eastAsia="Times New Roman" w:hAnsi="Times New Roman" w:cs="Times New Roman"/>
                <w:sz w:val="24"/>
                <w:szCs w:val="24"/>
              </w:rPr>
              <w:t xml:space="preserve"> managementul resurselor umane</w:t>
            </w:r>
          </w:p>
          <w:p w14:paraId="5FE81C43" w14:textId="77777777" w:rsidR="004525A8" w:rsidRDefault="00AA09B7">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Secția evaluare conformitate și riscuri FGC și FACEM</w:t>
            </w:r>
          </w:p>
          <w:p w14:paraId="669118CB" w14:textId="77777777" w:rsidR="004525A8" w:rsidRDefault="00AA09B7">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Serviciul evaluare conformitate și riscuri instituționale</w:t>
            </w:r>
          </w:p>
          <w:p w14:paraId="67711782" w14:textId="77777777" w:rsidR="004525A8" w:rsidRDefault="004525A8">
            <w:pPr>
              <w:spacing w:after="0" w:line="240" w:lineRule="auto"/>
              <w:rPr>
                <w:rFonts w:ascii="Times New Roman" w:eastAsia="Times New Roman" w:hAnsi="Times New Roman" w:cs="Times New Roman"/>
                <w:b/>
                <w:i/>
                <w:color w:val="000000"/>
                <w:sz w:val="24"/>
                <w:szCs w:val="24"/>
              </w:rPr>
            </w:pPr>
          </w:p>
          <w:p w14:paraId="789FC86A" w14:textId="77777777" w:rsidR="004525A8" w:rsidRDefault="00AA09B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Propunerea se rezumă la:</w:t>
            </w:r>
          </w:p>
          <w:p w14:paraId="24D883D2" w14:textId="2FE9BBDF" w:rsidR="004525A8" w:rsidRDefault="00AA09B7">
            <w:pPr>
              <w:numPr>
                <w:ilvl w:val="0"/>
                <w:numId w:val="4"/>
              </w:numPr>
              <w:spacing w:after="0" w:line="240" w:lineRule="auto"/>
              <w:ind w:left="178"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Crearea în cadrul FACEM a secției (Fond de Fonduri) în contextul instituționalizării acestui instrument de finanțare în conformitate cu prevederile art. 3 și art. 13</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alin. (2</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și (3</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din Legea cu privire la întreprinderile mici și mijlocii nr. 179/2016;</w:t>
            </w:r>
          </w:p>
          <w:p w14:paraId="34D9162E" w14:textId="77777777" w:rsidR="00C1453F" w:rsidRDefault="00C1453F" w:rsidP="00C1453F">
            <w:pPr>
              <w:spacing w:after="0" w:line="240" w:lineRule="auto"/>
              <w:jc w:val="both"/>
              <w:rPr>
                <w:rFonts w:ascii="Times New Roman" w:eastAsia="Times New Roman" w:hAnsi="Times New Roman" w:cs="Times New Roman"/>
                <w:color w:val="000000"/>
                <w:sz w:val="24"/>
                <w:szCs w:val="24"/>
              </w:rPr>
            </w:pPr>
          </w:p>
          <w:p w14:paraId="20710B11" w14:textId="3497E426" w:rsidR="00C1453F" w:rsidRPr="00C1453F" w:rsidRDefault="00AA09B7" w:rsidP="00C1453F">
            <w:pPr>
              <w:numPr>
                <w:ilvl w:val="0"/>
                <w:numId w:val="4"/>
              </w:numPr>
              <w:spacing w:after="0" w:line="240" w:lineRule="auto"/>
              <w:ind w:left="178" w:hanging="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Crearea subdiviziunii separate aferente gestionării riscurilor pentru FGC și FACEM, în conformitate cu </w:t>
            </w:r>
            <w:r>
              <w:rPr>
                <w:rFonts w:ascii="Times New Roman" w:eastAsia="Times New Roman" w:hAnsi="Times New Roman" w:cs="Times New Roman"/>
                <w:sz w:val="24"/>
                <w:szCs w:val="24"/>
              </w:rPr>
              <w:t>Agenda de reforme aferentă Planului de creștere al Republicii Moldova pentru anii 2025-2027, Pilonul 1: Dezvoltarea sectorului privat; reforma: Consolidarea sistemului public de sprijinire a IMM-urilor, sporind eficiența și relevanța sprijinului guvernamental acordat antreprenorilor pentru a stimula competitivitatea:</w:t>
            </w:r>
          </w:p>
          <w:p w14:paraId="0CC0A5B5" w14:textId="42983B74" w:rsidR="004525A8" w:rsidRDefault="00AA09B7">
            <w:pPr>
              <w:spacing w:after="0" w:line="240" w:lineRule="auto"/>
              <w:ind w:left="4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controalele interne și supravegherea sunt consolidate în continuare prin intermediul cadrului de evaluare a riscurilor și prin înființarea unei unități separate pentru gestionarea </w:t>
            </w:r>
            <w:proofErr w:type="spellStart"/>
            <w:r>
              <w:rPr>
                <w:rFonts w:ascii="Times New Roman" w:eastAsia="Times New Roman" w:hAnsi="Times New Roman" w:cs="Times New Roman"/>
                <w:sz w:val="24"/>
                <w:szCs w:val="24"/>
              </w:rPr>
              <w:t>riscurilor.Prin</w:t>
            </w:r>
            <w:proofErr w:type="spellEnd"/>
            <w:r>
              <w:rPr>
                <w:rFonts w:ascii="Times New Roman" w:eastAsia="Times New Roman" w:hAnsi="Times New Roman" w:cs="Times New Roman"/>
                <w:sz w:val="24"/>
                <w:szCs w:val="24"/>
              </w:rPr>
              <w:t xml:space="preserve"> extinderea accelerată a instrumentelor sale financiare întreprinderilor, și anume acordarea garanțiilor financiare  și a finanțărilor la costuri preferențiale – estimarea, monitorizarea și prevenirea unui spectru extins de riscuri potențiale iminente devin un obiectiv prioritar pentru ODA. Respectiv se propune o subdiviziune separată privind administrarea riscurilor atât aferente beneficiarilor (FGC și FACEM), cât și </w:t>
            </w:r>
            <w:r>
              <w:rPr>
                <w:rFonts w:ascii="Times New Roman" w:eastAsia="Times New Roman" w:hAnsi="Times New Roman" w:cs="Times New Roman"/>
                <w:sz w:val="24"/>
                <w:szCs w:val="24"/>
              </w:rPr>
              <w:lastRenderedPageBreak/>
              <w:t>instituționale, inclusiv în scopul atragerii resurselor financiare de către ODA din partea partenerilor de dezvoltare. Această necesitate este reflectată inclusiv în rapoartele partenerilor externi și companiilor de consultanță contractate (</w:t>
            </w:r>
            <w:r>
              <w:rPr>
                <w:rFonts w:ascii="Times New Roman" w:eastAsia="Times New Roman" w:hAnsi="Times New Roman" w:cs="Times New Roman"/>
                <w:i/>
                <w:sz w:val="24"/>
                <w:szCs w:val="24"/>
              </w:rPr>
              <w:t xml:space="preserve">LANDT </w:t>
            </w:r>
            <w:proofErr w:type="spellStart"/>
            <w:r>
              <w:rPr>
                <w:rFonts w:ascii="Times New Roman" w:eastAsia="Times New Roman" w:hAnsi="Times New Roman" w:cs="Times New Roman"/>
                <w:i/>
                <w:sz w:val="24"/>
                <w:szCs w:val="24"/>
              </w:rPr>
              <w:t>GmbH</w:t>
            </w:r>
            <w:proofErr w:type="spellEnd"/>
            <w:r>
              <w:rPr>
                <w:rFonts w:ascii="Times New Roman" w:eastAsia="Times New Roman" w:hAnsi="Times New Roman" w:cs="Times New Roman"/>
                <w:i/>
                <w:sz w:val="24"/>
                <w:szCs w:val="24"/>
              </w:rPr>
              <w:t xml:space="preserve">, Berlin </w:t>
            </w:r>
            <w:proofErr w:type="spellStart"/>
            <w:r>
              <w:rPr>
                <w:rFonts w:ascii="Times New Roman" w:eastAsia="Times New Roman" w:hAnsi="Times New Roman" w:cs="Times New Roman"/>
                <w:i/>
                <w:sz w:val="24"/>
                <w:szCs w:val="24"/>
              </w:rPr>
              <w:t>Economics</w:t>
            </w:r>
            <w:proofErr w:type="spellEnd"/>
            <w:r>
              <w:rPr>
                <w:rFonts w:ascii="Times New Roman" w:eastAsia="Times New Roman" w:hAnsi="Times New Roman" w:cs="Times New Roman"/>
                <w:i/>
                <w:sz w:val="24"/>
                <w:szCs w:val="24"/>
              </w:rPr>
              <w:t xml:space="preserve">, Frankfurt </w:t>
            </w:r>
            <w:proofErr w:type="spellStart"/>
            <w:r>
              <w:rPr>
                <w:rFonts w:ascii="Times New Roman" w:eastAsia="Times New Roman" w:hAnsi="Times New Roman" w:cs="Times New Roman"/>
                <w:i/>
                <w:sz w:val="24"/>
                <w:szCs w:val="24"/>
              </w:rPr>
              <w:t>School</w:t>
            </w:r>
            <w:proofErr w:type="spellEnd"/>
            <w:r>
              <w:rPr>
                <w:rFonts w:ascii="Times New Roman" w:eastAsia="Times New Roman" w:hAnsi="Times New Roman" w:cs="Times New Roman"/>
                <w:i/>
                <w:sz w:val="24"/>
                <w:szCs w:val="24"/>
              </w:rPr>
              <w:t xml:space="preserve"> of </w:t>
            </w:r>
            <w:proofErr w:type="spellStart"/>
            <w:r>
              <w:rPr>
                <w:rFonts w:ascii="Times New Roman" w:eastAsia="Times New Roman" w:hAnsi="Times New Roman" w:cs="Times New Roman"/>
                <w:i/>
                <w:sz w:val="24"/>
                <w:szCs w:val="24"/>
              </w:rPr>
              <w:t>Finance</w:t>
            </w:r>
            <w:proofErr w:type="spellEnd"/>
            <w:r>
              <w:rPr>
                <w:rFonts w:ascii="Times New Roman" w:eastAsia="Times New Roman" w:hAnsi="Times New Roman" w:cs="Times New Roman"/>
                <w:i/>
                <w:sz w:val="24"/>
                <w:szCs w:val="24"/>
              </w:rPr>
              <w:t xml:space="preserve"> &amp; Management</w:t>
            </w:r>
            <w:r>
              <w:rPr>
                <w:rFonts w:ascii="Times New Roman" w:eastAsia="Times New Roman" w:hAnsi="Times New Roman" w:cs="Times New Roman"/>
                <w:sz w:val="24"/>
                <w:szCs w:val="24"/>
              </w:rPr>
              <w:t>) pentru oferirea suportului financiar.</w:t>
            </w:r>
          </w:p>
          <w:p w14:paraId="79BFA8DC" w14:textId="77777777" w:rsidR="00C1453F" w:rsidRDefault="00C1453F">
            <w:pPr>
              <w:spacing w:after="0" w:line="240" w:lineRule="auto"/>
              <w:ind w:left="462"/>
              <w:jc w:val="both"/>
              <w:rPr>
                <w:rFonts w:ascii="Times New Roman" w:eastAsia="Times New Roman" w:hAnsi="Times New Roman" w:cs="Times New Roman"/>
                <w:sz w:val="24"/>
                <w:szCs w:val="24"/>
              </w:rPr>
            </w:pPr>
          </w:p>
          <w:p w14:paraId="55A1B864" w14:textId="77777777" w:rsidR="004525A8" w:rsidRDefault="00AA09B7">
            <w:pPr>
              <w:numPr>
                <w:ilvl w:val="0"/>
                <w:numId w:val="5"/>
              </w:numPr>
              <w:spacing w:after="0" w:line="240" w:lineRule="auto"/>
              <w:ind w:left="320"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Comasarea </w:t>
            </w:r>
            <w:proofErr w:type="spellStart"/>
            <w:r>
              <w:rPr>
                <w:rFonts w:ascii="Times New Roman" w:eastAsia="Times New Roman" w:hAnsi="Times New Roman" w:cs="Times New Roman"/>
                <w:b/>
                <w:sz w:val="24"/>
                <w:szCs w:val="24"/>
              </w:rPr>
              <w:t>Direcţiei</w:t>
            </w:r>
            <w:proofErr w:type="spellEnd"/>
            <w:r>
              <w:rPr>
                <w:rFonts w:ascii="Times New Roman" w:eastAsia="Times New Roman" w:hAnsi="Times New Roman" w:cs="Times New Roman"/>
                <w:b/>
                <w:sz w:val="24"/>
                <w:szCs w:val="24"/>
              </w:rPr>
              <w:t xml:space="preserve"> dezvoltare programe</w:t>
            </w:r>
            <w:r>
              <w:rPr>
                <w:rFonts w:ascii="Times New Roman" w:eastAsia="Times New Roman" w:hAnsi="Times New Roman" w:cs="Times New Roman"/>
                <w:sz w:val="24"/>
                <w:szCs w:val="24"/>
              </w:rPr>
              <w:t xml:space="preserve"> și </w:t>
            </w:r>
            <w:proofErr w:type="spellStart"/>
            <w:r>
              <w:rPr>
                <w:rFonts w:ascii="Times New Roman" w:eastAsia="Times New Roman" w:hAnsi="Times New Roman" w:cs="Times New Roman"/>
                <w:b/>
                <w:sz w:val="24"/>
                <w:szCs w:val="24"/>
              </w:rPr>
              <w:t>Direcţiei</w:t>
            </w:r>
            <w:proofErr w:type="spellEnd"/>
            <w:r>
              <w:rPr>
                <w:rFonts w:ascii="Times New Roman" w:eastAsia="Times New Roman" w:hAnsi="Times New Roman" w:cs="Times New Roman"/>
                <w:b/>
                <w:sz w:val="24"/>
                <w:szCs w:val="24"/>
              </w:rPr>
              <w:t xml:space="preserve"> dezvoltare produse de creditare </w:t>
            </w:r>
            <w:proofErr w:type="spellStart"/>
            <w:r>
              <w:rPr>
                <w:rFonts w:ascii="Times New Roman" w:eastAsia="Times New Roman" w:hAnsi="Times New Roman" w:cs="Times New Roman"/>
                <w:b/>
                <w:sz w:val="24"/>
                <w:szCs w:val="24"/>
              </w:rPr>
              <w:t>şi</w:t>
            </w:r>
            <w:proofErr w:type="spellEnd"/>
            <w:r>
              <w:rPr>
                <w:rFonts w:ascii="Times New Roman" w:eastAsia="Times New Roman" w:hAnsi="Times New Roman" w:cs="Times New Roman"/>
                <w:b/>
                <w:sz w:val="24"/>
                <w:szCs w:val="24"/>
              </w:rPr>
              <w:t xml:space="preserve"> garantare</w:t>
            </w:r>
            <w:r>
              <w:rPr>
                <w:rFonts w:ascii="Times New Roman" w:eastAsia="Times New Roman" w:hAnsi="Times New Roman" w:cs="Times New Roman"/>
                <w:sz w:val="24"/>
                <w:szCs w:val="24"/>
              </w:rPr>
              <w:t>, context în care drept viziune de viitor, se propun produse combinate între creditare la dobânzi preferențiale, garanții și granturi, urmând a fi respectate proceduri similare de elaborare și promovare a acestora.</w:t>
            </w:r>
          </w:p>
          <w:p w14:paraId="382BB18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contextul intensificării intervențiilor gestionate de către I.P. ODA, și având în vedere asumările de obligații față de autoritatea centrală și față de partenerii de dezvoltare, precum și rolul I.P. ODA în procesul de integrarea europeană, propunem transformarea secțiilor responsabile de analiză și raportare, contabilitate și raportare financiară și juridică; în direcții.</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6D378" w14:textId="4DA40519"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 acceptă.</w:t>
            </w:r>
          </w:p>
          <w:p w14:paraId="5B2BA8B7" w14:textId="41E80D74"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Conform pct. </w:t>
            </w:r>
            <w:r w:rsidR="00ED3D2E">
              <w:rPr>
                <w:rFonts w:ascii="Times New Roman" w:eastAsia="Times New Roman" w:hAnsi="Times New Roman" w:cs="Times New Roman"/>
                <w:sz w:val="24"/>
                <w:szCs w:val="24"/>
              </w:rPr>
              <w:t>1.</w:t>
            </w:r>
            <w:r>
              <w:rPr>
                <w:rFonts w:ascii="Times New Roman" w:eastAsia="Times New Roman" w:hAnsi="Times New Roman" w:cs="Times New Roman"/>
                <w:sz w:val="24"/>
                <w:szCs w:val="24"/>
              </w:rPr>
              <w:t>3 din proiect, „Anexa nr. 2 va avea următorul cuprins:</w:t>
            </w:r>
          </w:p>
          <w:p w14:paraId="34F453B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„Anexa nr. 2</w:t>
            </w:r>
            <w:r>
              <w:rPr>
                <w:rFonts w:ascii="Times New Roman" w:eastAsia="Times New Roman" w:hAnsi="Times New Roman" w:cs="Times New Roman"/>
                <w:sz w:val="24"/>
                <w:szCs w:val="24"/>
              </w:rPr>
              <w:br/>
              <w:t>la Hotărârea Guvernului nr. 487/2022</w:t>
            </w:r>
          </w:p>
          <w:p w14:paraId="1C3C6827"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
          <w:p w14:paraId="54745D6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STRUCTURA ORGANIZATORICĂ</w:t>
            </w:r>
          </w:p>
          <w:p w14:paraId="0F2F61C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Instituției Publice Organizația pentru</w:t>
            </w:r>
          </w:p>
          <w:p w14:paraId="27C7D03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Dezvoltarea </w:t>
            </w:r>
            <w:proofErr w:type="spellStart"/>
            <w:r>
              <w:rPr>
                <w:rFonts w:ascii="Times New Roman" w:eastAsia="Times New Roman" w:hAnsi="Times New Roman" w:cs="Times New Roman"/>
                <w:sz w:val="24"/>
                <w:szCs w:val="24"/>
              </w:rPr>
              <w:t>Antreprenoriatului</w:t>
            </w:r>
            <w:proofErr w:type="spellEnd"/>
          </w:p>
          <w:p w14:paraId="378B802F"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
          <w:p w14:paraId="7DC1595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Consiliul instituției</w:t>
            </w:r>
          </w:p>
          <w:p w14:paraId="7D8E8A9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Comitetul de finanțare și risc</w:t>
            </w:r>
          </w:p>
          <w:p w14:paraId="6067D77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Director</w:t>
            </w:r>
          </w:p>
          <w:p w14:paraId="0AC0C50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Directori adjuncți</w:t>
            </w:r>
          </w:p>
          <w:p w14:paraId="6437D943" w14:textId="57D87E76"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
          <w:p w14:paraId="722C7ADD"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Direcția operațiuni</w:t>
            </w:r>
          </w:p>
          <w:p w14:paraId="2F7260D4"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Secția primire și procesare dosare</w:t>
            </w:r>
          </w:p>
          <w:p w14:paraId="51F97843"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Serviciul informare și consultare</w:t>
            </w:r>
          </w:p>
          <w:p w14:paraId="6A87749C"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Direcția dezvoltare proiecte și cooperare internațională</w:t>
            </w:r>
          </w:p>
          <w:p w14:paraId="69916F71"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Direcția dezvoltare instrumente de susținere</w:t>
            </w:r>
          </w:p>
          <w:p w14:paraId="0B6D3C0A"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Secția formare antreprenorială</w:t>
            </w:r>
          </w:p>
          <w:p w14:paraId="78A4F404"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roofErr w:type="spellStart"/>
            <w:r w:rsidRPr="00D74D92">
              <w:rPr>
                <w:rFonts w:ascii="Times New Roman" w:eastAsia="Times New Roman" w:hAnsi="Times New Roman" w:cs="Times New Roman"/>
                <w:sz w:val="24"/>
                <w:szCs w:val="24"/>
              </w:rPr>
              <w:t>Direcţia</w:t>
            </w:r>
            <w:proofErr w:type="spellEnd"/>
            <w:r w:rsidRPr="00D74D92">
              <w:rPr>
                <w:rFonts w:ascii="Times New Roman" w:eastAsia="Times New Roman" w:hAnsi="Times New Roman" w:cs="Times New Roman"/>
                <w:sz w:val="24"/>
                <w:szCs w:val="24"/>
              </w:rPr>
              <w:t xml:space="preserve"> </w:t>
            </w:r>
            <w:proofErr w:type="spellStart"/>
            <w:r w:rsidRPr="00D74D92">
              <w:rPr>
                <w:rFonts w:ascii="Times New Roman" w:eastAsia="Times New Roman" w:hAnsi="Times New Roman" w:cs="Times New Roman"/>
                <w:sz w:val="24"/>
                <w:szCs w:val="24"/>
              </w:rPr>
              <w:t>relaţii</w:t>
            </w:r>
            <w:proofErr w:type="spellEnd"/>
            <w:r w:rsidRPr="00D74D92">
              <w:rPr>
                <w:rFonts w:ascii="Times New Roman" w:eastAsia="Times New Roman" w:hAnsi="Times New Roman" w:cs="Times New Roman"/>
                <w:sz w:val="24"/>
                <w:szCs w:val="24"/>
              </w:rPr>
              <w:t xml:space="preserve"> beneficiari programe</w:t>
            </w:r>
          </w:p>
          <w:p w14:paraId="6B3239FB"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roofErr w:type="spellStart"/>
            <w:r w:rsidRPr="00D74D92">
              <w:rPr>
                <w:rFonts w:ascii="Times New Roman" w:eastAsia="Times New Roman" w:hAnsi="Times New Roman" w:cs="Times New Roman"/>
                <w:sz w:val="24"/>
                <w:szCs w:val="24"/>
              </w:rPr>
              <w:lastRenderedPageBreak/>
              <w:t>Unităţi</w:t>
            </w:r>
            <w:proofErr w:type="spellEnd"/>
            <w:r w:rsidRPr="00D74D92">
              <w:rPr>
                <w:rFonts w:ascii="Times New Roman" w:eastAsia="Times New Roman" w:hAnsi="Times New Roman" w:cs="Times New Roman"/>
                <w:sz w:val="24"/>
                <w:szCs w:val="24"/>
              </w:rPr>
              <w:t xml:space="preserve"> de implementare a programelor (aprobate prin ordin al directorului)</w:t>
            </w:r>
          </w:p>
          <w:p w14:paraId="00E74E32"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roofErr w:type="spellStart"/>
            <w:r w:rsidRPr="00D74D92">
              <w:rPr>
                <w:rFonts w:ascii="Times New Roman" w:eastAsia="Times New Roman" w:hAnsi="Times New Roman" w:cs="Times New Roman"/>
                <w:sz w:val="24"/>
                <w:szCs w:val="24"/>
              </w:rPr>
              <w:t>Direcţia</w:t>
            </w:r>
            <w:proofErr w:type="spellEnd"/>
            <w:r w:rsidRPr="00D74D92">
              <w:rPr>
                <w:rFonts w:ascii="Times New Roman" w:eastAsia="Times New Roman" w:hAnsi="Times New Roman" w:cs="Times New Roman"/>
                <w:sz w:val="24"/>
                <w:szCs w:val="24"/>
              </w:rPr>
              <w:t xml:space="preserve"> evaluare conformitate </w:t>
            </w:r>
            <w:proofErr w:type="spellStart"/>
            <w:r w:rsidRPr="00D74D92">
              <w:rPr>
                <w:rFonts w:ascii="Times New Roman" w:eastAsia="Times New Roman" w:hAnsi="Times New Roman" w:cs="Times New Roman"/>
                <w:sz w:val="24"/>
                <w:szCs w:val="24"/>
              </w:rPr>
              <w:t>şi</w:t>
            </w:r>
            <w:proofErr w:type="spellEnd"/>
            <w:r w:rsidRPr="00D74D92">
              <w:rPr>
                <w:rFonts w:ascii="Times New Roman" w:eastAsia="Times New Roman" w:hAnsi="Times New Roman" w:cs="Times New Roman"/>
                <w:sz w:val="24"/>
                <w:szCs w:val="24"/>
              </w:rPr>
              <w:t xml:space="preserve"> riscuri </w:t>
            </w:r>
            <w:proofErr w:type="spellStart"/>
            <w:r w:rsidRPr="00D74D92">
              <w:rPr>
                <w:rFonts w:ascii="Times New Roman" w:eastAsia="Times New Roman" w:hAnsi="Times New Roman" w:cs="Times New Roman"/>
                <w:sz w:val="24"/>
                <w:szCs w:val="24"/>
              </w:rPr>
              <w:t>prefinanţare</w:t>
            </w:r>
            <w:proofErr w:type="spellEnd"/>
          </w:p>
          <w:p w14:paraId="44AF78F4"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roofErr w:type="spellStart"/>
            <w:r w:rsidRPr="00D74D92">
              <w:rPr>
                <w:rFonts w:ascii="Times New Roman" w:eastAsia="Times New Roman" w:hAnsi="Times New Roman" w:cs="Times New Roman"/>
                <w:sz w:val="24"/>
                <w:szCs w:val="24"/>
              </w:rPr>
              <w:t>Direcţia</w:t>
            </w:r>
            <w:proofErr w:type="spellEnd"/>
            <w:r w:rsidRPr="00D74D92">
              <w:rPr>
                <w:rFonts w:ascii="Times New Roman" w:eastAsia="Times New Roman" w:hAnsi="Times New Roman" w:cs="Times New Roman"/>
                <w:sz w:val="24"/>
                <w:szCs w:val="24"/>
              </w:rPr>
              <w:t xml:space="preserve"> monitorizare conformitate </w:t>
            </w:r>
            <w:proofErr w:type="spellStart"/>
            <w:r w:rsidRPr="00D74D92">
              <w:rPr>
                <w:rFonts w:ascii="Times New Roman" w:eastAsia="Times New Roman" w:hAnsi="Times New Roman" w:cs="Times New Roman"/>
                <w:sz w:val="24"/>
                <w:szCs w:val="24"/>
              </w:rPr>
              <w:t>şi</w:t>
            </w:r>
            <w:proofErr w:type="spellEnd"/>
            <w:r w:rsidRPr="00D74D92">
              <w:rPr>
                <w:rFonts w:ascii="Times New Roman" w:eastAsia="Times New Roman" w:hAnsi="Times New Roman" w:cs="Times New Roman"/>
                <w:sz w:val="24"/>
                <w:szCs w:val="24"/>
              </w:rPr>
              <w:t xml:space="preserve"> riscuri </w:t>
            </w:r>
            <w:proofErr w:type="spellStart"/>
            <w:r w:rsidRPr="00D74D92">
              <w:rPr>
                <w:rFonts w:ascii="Times New Roman" w:eastAsia="Times New Roman" w:hAnsi="Times New Roman" w:cs="Times New Roman"/>
                <w:sz w:val="24"/>
                <w:szCs w:val="24"/>
              </w:rPr>
              <w:t>postfinanţare</w:t>
            </w:r>
            <w:proofErr w:type="spellEnd"/>
          </w:p>
          <w:p w14:paraId="1AC0099A"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Direcția dezvoltare strategică și integrare europeană</w:t>
            </w:r>
          </w:p>
          <w:p w14:paraId="543D1988"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 xml:space="preserve">Fondul de garantare a creditelor (cu statut de </w:t>
            </w:r>
            <w:proofErr w:type="spellStart"/>
            <w:r w:rsidRPr="00D74D92">
              <w:rPr>
                <w:rFonts w:ascii="Times New Roman" w:eastAsia="Times New Roman" w:hAnsi="Times New Roman" w:cs="Times New Roman"/>
                <w:sz w:val="24"/>
                <w:szCs w:val="24"/>
              </w:rPr>
              <w:t>direcţie</w:t>
            </w:r>
            <w:proofErr w:type="spellEnd"/>
            <w:r w:rsidRPr="00D74D92">
              <w:rPr>
                <w:rFonts w:ascii="Times New Roman" w:eastAsia="Times New Roman" w:hAnsi="Times New Roman" w:cs="Times New Roman"/>
                <w:sz w:val="24"/>
                <w:szCs w:val="24"/>
              </w:rPr>
              <w:t>)</w:t>
            </w:r>
          </w:p>
          <w:p w14:paraId="47096646"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roofErr w:type="spellStart"/>
            <w:r w:rsidRPr="00D74D92">
              <w:rPr>
                <w:rFonts w:ascii="Times New Roman" w:eastAsia="Times New Roman" w:hAnsi="Times New Roman" w:cs="Times New Roman"/>
                <w:sz w:val="24"/>
                <w:szCs w:val="24"/>
              </w:rPr>
              <w:t>Secţia</w:t>
            </w:r>
            <w:proofErr w:type="spellEnd"/>
            <w:r w:rsidRPr="00D74D92">
              <w:rPr>
                <w:rFonts w:ascii="Times New Roman" w:eastAsia="Times New Roman" w:hAnsi="Times New Roman" w:cs="Times New Roman"/>
                <w:sz w:val="24"/>
                <w:szCs w:val="24"/>
              </w:rPr>
              <w:t xml:space="preserve"> evaluarea </w:t>
            </w:r>
            <w:proofErr w:type="spellStart"/>
            <w:r w:rsidRPr="00D74D92">
              <w:rPr>
                <w:rFonts w:ascii="Times New Roman" w:eastAsia="Times New Roman" w:hAnsi="Times New Roman" w:cs="Times New Roman"/>
                <w:sz w:val="24"/>
                <w:szCs w:val="24"/>
              </w:rPr>
              <w:t>conformităţii</w:t>
            </w:r>
            <w:proofErr w:type="spellEnd"/>
            <w:r w:rsidRPr="00D74D92">
              <w:rPr>
                <w:rFonts w:ascii="Times New Roman" w:eastAsia="Times New Roman" w:hAnsi="Times New Roman" w:cs="Times New Roman"/>
                <w:sz w:val="24"/>
                <w:szCs w:val="24"/>
              </w:rPr>
              <w:t xml:space="preserve"> </w:t>
            </w:r>
            <w:proofErr w:type="spellStart"/>
            <w:r w:rsidRPr="00D74D92">
              <w:rPr>
                <w:rFonts w:ascii="Times New Roman" w:eastAsia="Times New Roman" w:hAnsi="Times New Roman" w:cs="Times New Roman"/>
                <w:sz w:val="24"/>
                <w:szCs w:val="24"/>
              </w:rPr>
              <w:t>garanţiilor</w:t>
            </w:r>
            <w:proofErr w:type="spellEnd"/>
            <w:r w:rsidRPr="00D74D92">
              <w:rPr>
                <w:rFonts w:ascii="Times New Roman" w:eastAsia="Times New Roman" w:hAnsi="Times New Roman" w:cs="Times New Roman"/>
                <w:sz w:val="24"/>
                <w:szCs w:val="24"/>
              </w:rPr>
              <w:t xml:space="preserve"> individuale</w:t>
            </w:r>
          </w:p>
          <w:p w14:paraId="4EA56C89"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roofErr w:type="spellStart"/>
            <w:r w:rsidRPr="00D74D92">
              <w:rPr>
                <w:rFonts w:ascii="Times New Roman" w:eastAsia="Times New Roman" w:hAnsi="Times New Roman" w:cs="Times New Roman"/>
                <w:sz w:val="24"/>
                <w:szCs w:val="24"/>
              </w:rPr>
              <w:t>Secţia</w:t>
            </w:r>
            <w:proofErr w:type="spellEnd"/>
            <w:r w:rsidRPr="00D74D92">
              <w:rPr>
                <w:rFonts w:ascii="Times New Roman" w:eastAsia="Times New Roman" w:hAnsi="Times New Roman" w:cs="Times New Roman"/>
                <w:sz w:val="24"/>
                <w:szCs w:val="24"/>
              </w:rPr>
              <w:t xml:space="preserve"> evaluarea </w:t>
            </w:r>
            <w:proofErr w:type="spellStart"/>
            <w:r w:rsidRPr="00D74D92">
              <w:rPr>
                <w:rFonts w:ascii="Times New Roman" w:eastAsia="Times New Roman" w:hAnsi="Times New Roman" w:cs="Times New Roman"/>
                <w:sz w:val="24"/>
                <w:szCs w:val="24"/>
              </w:rPr>
              <w:t>conformităţii</w:t>
            </w:r>
            <w:proofErr w:type="spellEnd"/>
            <w:r w:rsidRPr="00D74D92">
              <w:rPr>
                <w:rFonts w:ascii="Times New Roman" w:eastAsia="Times New Roman" w:hAnsi="Times New Roman" w:cs="Times New Roman"/>
                <w:sz w:val="24"/>
                <w:szCs w:val="24"/>
              </w:rPr>
              <w:t xml:space="preserve"> </w:t>
            </w:r>
            <w:proofErr w:type="spellStart"/>
            <w:r w:rsidRPr="00D74D92">
              <w:rPr>
                <w:rFonts w:ascii="Times New Roman" w:eastAsia="Times New Roman" w:hAnsi="Times New Roman" w:cs="Times New Roman"/>
                <w:sz w:val="24"/>
                <w:szCs w:val="24"/>
              </w:rPr>
              <w:t>garanţiilor</w:t>
            </w:r>
            <w:proofErr w:type="spellEnd"/>
            <w:r w:rsidRPr="00D74D92">
              <w:rPr>
                <w:rFonts w:ascii="Times New Roman" w:eastAsia="Times New Roman" w:hAnsi="Times New Roman" w:cs="Times New Roman"/>
                <w:sz w:val="24"/>
                <w:szCs w:val="24"/>
              </w:rPr>
              <w:t xml:space="preserve"> de portofoliu</w:t>
            </w:r>
          </w:p>
          <w:p w14:paraId="3B41AD32"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roofErr w:type="spellStart"/>
            <w:r w:rsidRPr="00D74D92">
              <w:rPr>
                <w:rFonts w:ascii="Times New Roman" w:eastAsia="Times New Roman" w:hAnsi="Times New Roman" w:cs="Times New Roman"/>
                <w:sz w:val="24"/>
                <w:szCs w:val="24"/>
              </w:rPr>
              <w:t>Secţia</w:t>
            </w:r>
            <w:proofErr w:type="spellEnd"/>
            <w:r w:rsidRPr="00D74D92">
              <w:rPr>
                <w:rFonts w:ascii="Times New Roman" w:eastAsia="Times New Roman" w:hAnsi="Times New Roman" w:cs="Times New Roman"/>
                <w:sz w:val="24"/>
                <w:szCs w:val="24"/>
              </w:rPr>
              <w:t xml:space="preserve"> evaluarea </w:t>
            </w:r>
            <w:proofErr w:type="spellStart"/>
            <w:r w:rsidRPr="00D74D92">
              <w:rPr>
                <w:rFonts w:ascii="Times New Roman" w:eastAsia="Times New Roman" w:hAnsi="Times New Roman" w:cs="Times New Roman"/>
                <w:sz w:val="24"/>
                <w:szCs w:val="24"/>
              </w:rPr>
              <w:t>conformităţii</w:t>
            </w:r>
            <w:proofErr w:type="spellEnd"/>
            <w:r w:rsidRPr="00D74D92">
              <w:rPr>
                <w:rFonts w:ascii="Times New Roman" w:eastAsia="Times New Roman" w:hAnsi="Times New Roman" w:cs="Times New Roman"/>
                <w:sz w:val="24"/>
                <w:szCs w:val="24"/>
              </w:rPr>
              <w:t xml:space="preserve"> </w:t>
            </w:r>
            <w:proofErr w:type="spellStart"/>
            <w:r w:rsidRPr="00D74D92">
              <w:rPr>
                <w:rFonts w:ascii="Times New Roman" w:eastAsia="Times New Roman" w:hAnsi="Times New Roman" w:cs="Times New Roman"/>
                <w:sz w:val="24"/>
                <w:szCs w:val="24"/>
              </w:rPr>
              <w:t>garanţiilor</w:t>
            </w:r>
            <w:proofErr w:type="spellEnd"/>
            <w:r w:rsidRPr="00D74D92">
              <w:rPr>
                <w:rFonts w:ascii="Times New Roman" w:eastAsia="Times New Roman" w:hAnsi="Times New Roman" w:cs="Times New Roman"/>
                <w:sz w:val="24"/>
                <w:szCs w:val="24"/>
              </w:rPr>
              <w:t xml:space="preserve"> Prima Casă</w:t>
            </w:r>
          </w:p>
          <w:p w14:paraId="619E2071"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 xml:space="preserve">Fondul pentru </w:t>
            </w:r>
            <w:proofErr w:type="spellStart"/>
            <w:r w:rsidRPr="00D74D92">
              <w:rPr>
                <w:rFonts w:ascii="Times New Roman" w:eastAsia="Times New Roman" w:hAnsi="Times New Roman" w:cs="Times New Roman"/>
                <w:sz w:val="24"/>
                <w:szCs w:val="24"/>
              </w:rPr>
              <w:t>antreprenoriat</w:t>
            </w:r>
            <w:proofErr w:type="spellEnd"/>
            <w:r w:rsidRPr="00D74D92">
              <w:rPr>
                <w:rFonts w:ascii="Times New Roman" w:eastAsia="Times New Roman" w:hAnsi="Times New Roman" w:cs="Times New Roman"/>
                <w:sz w:val="24"/>
                <w:szCs w:val="24"/>
              </w:rPr>
              <w:t xml:space="preserve"> </w:t>
            </w:r>
            <w:proofErr w:type="spellStart"/>
            <w:r w:rsidRPr="00D74D92">
              <w:rPr>
                <w:rFonts w:ascii="Times New Roman" w:eastAsia="Times New Roman" w:hAnsi="Times New Roman" w:cs="Times New Roman"/>
                <w:sz w:val="24"/>
                <w:szCs w:val="24"/>
              </w:rPr>
              <w:t>şi</w:t>
            </w:r>
            <w:proofErr w:type="spellEnd"/>
            <w:r w:rsidRPr="00D74D92">
              <w:rPr>
                <w:rFonts w:ascii="Times New Roman" w:eastAsia="Times New Roman" w:hAnsi="Times New Roman" w:cs="Times New Roman"/>
                <w:sz w:val="24"/>
                <w:szCs w:val="24"/>
              </w:rPr>
              <w:t xml:space="preserve"> </w:t>
            </w:r>
            <w:proofErr w:type="spellStart"/>
            <w:r w:rsidRPr="00D74D92">
              <w:rPr>
                <w:rFonts w:ascii="Times New Roman" w:eastAsia="Times New Roman" w:hAnsi="Times New Roman" w:cs="Times New Roman"/>
                <w:sz w:val="24"/>
                <w:szCs w:val="24"/>
              </w:rPr>
              <w:t>creştere</w:t>
            </w:r>
            <w:proofErr w:type="spellEnd"/>
            <w:r w:rsidRPr="00D74D92">
              <w:rPr>
                <w:rFonts w:ascii="Times New Roman" w:eastAsia="Times New Roman" w:hAnsi="Times New Roman" w:cs="Times New Roman"/>
                <w:sz w:val="24"/>
                <w:szCs w:val="24"/>
              </w:rPr>
              <w:t xml:space="preserve"> economică a Moldovei (cu statut de </w:t>
            </w:r>
            <w:proofErr w:type="spellStart"/>
            <w:r w:rsidRPr="00D74D92">
              <w:rPr>
                <w:rFonts w:ascii="Times New Roman" w:eastAsia="Times New Roman" w:hAnsi="Times New Roman" w:cs="Times New Roman"/>
                <w:sz w:val="24"/>
                <w:szCs w:val="24"/>
              </w:rPr>
              <w:t>direcţie</w:t>
            </w:r>
            <w:proofErr w:type="spellEnd"/>
            <w:r w:rsidRPr="00D74D92">
              <w:rPr>
                <w:rFonts w:ascii="Times New Roman" w:eastAsia="Times New Roman" w:hAnsi="Times New Roman" w:cs="Times New Roman"/>
                <w:sz w:val="24"/>
                <w:szCs w:val="24"/>
              </w:rPr>
              <w:t>)</w:t>
            </w:r>
          </w:p>
          <w:p w14:paraId="0A4F819F"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roofErr w:type="spellStart"/>
            <w:r w:rsidRPr="00D74D92">
              <w:rPr>
                <w:rFonts w:ascii="Times New Roman" w:eastAsia="Times New Roman" w:hAnsi="Times New Roman" w:cs="Times New Roman"/>
                <w:sz w:val="24"/>
                <w:szCs w:val="24"/>
              </w:rPr>
              <w:t>Secţia</w:t>
            </w:r>
            <w:proofErr w:type="spellEnd"/>
            <w:r w:rsidRPr="00D74D92">
              <w:rPr>
                <w:rFonts w:ascii="Times New Roman" w:eastAsia="Times New Roman" w:hAnsi="Times New Roman" w:cs="Times New Roman"/>
                <w:sz w:val="24"/>
                <w:szCs w:val="24"/>
              </w:rPr>
              <w:t xml:space="preserve"> evaluare conformitate</w:t>
            </w:r>
          </w:p>
          <w:p w14:paraId="272C59D3"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Fondul de Fonduri (cu statut de secție)</w:t>
            </w:r>
          </w:p>
          <w:p w14:paraId="6B7EBBCE"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Direcția buget și finanțe (compusă din Secția bugetare și previziune și Secția finanțare și contabilitate)</w:t>
            </w:r>
          </w:p>
          <w:p w14:paraId="77F7CAF7"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 xml:space="preserve">Direcția juridică </w:t>
            </w:r>
            <w:proofErr w:type="spellStart"/>
            <w:r w:rsidRPr="00D74D92">
              <w:rPr>
                <w:rFonts w:ascii="Times New Roman" w:eastAsia="Times New Roman" w:hAnsi="Times New Roman" w:cs="Times New Roman"/>
                <w:sz w:val="24"/>
                <w:szCs w:val="24"/>
              </w:rPr>
              <w:t>şi</w:t>
            </w:r>
            <w:proofErr w:type="spellEnd"/>
            <w:r w:rsidRPr="00D74D92">
              <w:rPr>
                <w:rFonts w:ascii="Times New Roman" w:eastAsia="Times New Roman" w:hAnsi="Times New Roman" w:cs="Times New Roman"/>
                <w:sz w:val="24"/>
                <w:szCs w:val="24"/>
              </w:rPr>
              <w:t xml:space="preserve"> </w:t>
            </w:r>
            <w:proofErr w:type="spellStart"/>
            <w:r w:rsidRPr="00D74D92">
              <w:rPr>
                <w:rFonts w:ascii="Times New Roman" w:eastAsia="Times New Roman" w:hAnsi="Times New Roman" w:cs="Times New Roman"/>
                <w:sz w:val="24"/>
                <w:szCs w:val="24"/>
              </w:rPr>
              <w:t>achiziţii</w:t>
            </w:r>
            <w:proofErr w:type="spellEnd"/>
          </w:p>
          <w:p w14:paraId="78324CC1"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Serviciul audit intern</w:t>
            </w:r>
          </w:p>
          <w:p w14:paraId="3CB77F06"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 xml:space="preserve">Serviciul suport </w:t>
            </w:r>
            <w:proofErr w:type="spellStart"/>
            <w:r w:rsidRPr="00D74D92">
              <w:rPr>
                <w:rFonts w:ascii="Times New Roman" w:eastAsia="Times New Roman" w:hAnsi="Times New Roman" w:cs="Times New Roman"/>
                <w:sz w:val="24"/>
                <w:szCs w:val="24"/>
              </w:rPr>
              <w:t>şi</w:t>
            </w:r>
            <w:proofErr w:type="spellEnd"/>
            <w:r w:rsidRPr="00D74D92">
              <w:rPr>
                <w:rFonts w:ascii="Times New Roman" w:eastAsia="Times New Roman" w:hAnsi="Times New Roman" w:cs="Times New Roman"/>
                <w:sz w:val="24"/>
                <w:szCs w:val="24"/>
              </w:rPr>
              <w:t xml:space="preserve"> securitate IT</w:t>
            </w:r>
          </w:p>
          <w:p w14:paraId="6690ED35"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roofErr w:type="spellStart"/>
            <w:r w:rsidRPr="00D74D92">
              <w:rPr>
                <w:rFonts w:ascii="Times New Roman" w:eastAsia="Times New Roman" w:hAnsi="Times New Roman" w:cs="Times New Roman"/>
                <w:sz w:val="24"/>
                <w:szCs w:val="24"/>
              </w:rPr>
              <w:t>Secţia</w:t>
            </w:r>
            <w:proofErr w:type="spellEnd"/>
            <w:r w:rsidRPr="00D74D92">
              <w:rPr>
                <w:rFonts w:ascii="Times New Roman" w:eastAsia="Times New Roman" w:hAnsi="Times New Roman" w:cs="Times New Roman"/>
                <w:sz w:val="24"/>
                <w:szCs w:val="24"/>
              </w:rPr>
              <w:t xml:space="preserve"> marketing </w:t>
            </w:r>
            <w:proofErr w:type="spellStart"/>
            <w:r w:rsidRPr="00D74D92">
              <w:rPr>
                <w:rFonts w:ascii="Times New Roman" w:eastAsia="Times New Roman" w:hAnsi="Times New Roman" w:cs="Times New Roman"/>
                <w:sz w:val="24"/>
                <w:szCs w:val="24"/>
              </w:rPr>
              <w:t>şi</w:t>
            </w:r>
            <w:proofErr w:type="spellEnd"/>
            <w:r w:rsidRPr="00D74D92">
              <w:rPr>
                <w:rFonts w:ascii="Times New Roman" w:eastAsia="Times New Roman" w:hAnsi="Times New Roman" w:cs="Times New Roman"/>
                <w:sz w:val="24"/>
                <w:szCs w:val="24"/>
              </w:rPr>
              <w:t xml:space="preserve"> comunicare</w:t>
            </w:r>
          </w:p>
          <w:p w14:paraId="60E8F6E6"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roofErr w:type="spellStart"/>
            <w:r w:rsidRPr="00D74D92">
              <w:rPr>
                <w:rFonts w:ascii="Times New Roman" w:eastAsia="Times New Roman" w:hAnsi="Times New Roman" w:cs="Times New Roman"/>
                <w:sz w:val="24"/>
                <w:szCs w:val="24"/>
              </w:rPr>
              <w:t>Secţia</w:t>
            </w:r>
            <w:proofErr w:type="spellEnd"/>
            <w:r w:rsidRPr="00D74D92">
              <w:rPr>
                <w:rFonts w:ascii="Times New Roman" w:eastAsia="Times New Roman" w:hAnsi="Times New Roman" w:cs="Times New Roman"/>
                <w:sz w:val="24"/>
                <w:szCs w:val="24"/>
              </w:rPr>
              <w:t xml:space="preserve"> managementul resurselor umane</w:t>
            </w:r>
          </w:p>
          <w:p w14:paraId="6454BDEE" w14:textId="77777777" w:rsidR="00D74D92" w:rsidRPr="00D74D92" w:rsidRDefault="00D74D92" w:rsidP="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 xml:space="preserve">Secția evaluare conformitate și riscuri Fondul de Garantare a Creditelor  și Fondul pentru </w:t>
            </w:r>
            <w:proofErr w:type="spellStart"/>
            <w:r w:rsidRPr="00D74D92">
              <w:rPr>
                <w:rFonts w:ascii="Times New Roman" w:eastAsia="Times New Roman" w:hAnsi="Times New Roman" w:cs="Times New Roman"/>
                <w:sz w:val="24"/>
                <w:szCs w:val="24"/>
              </w:rPr>
              <w:t>antreprenoriat</w:t>
            </w:r>
            <w:proofErr w:type="spellEnd"/>
            <w:r w:rsidRPr="00D74D92">
              <w:rPr>
                <w:rFonts w:ascii="Times New Roman" w:eastAsia="Times New Roman" w:hAnsi="Times New Roman" w:cs="Times New Roman"/>
                <w:sz w:val="24"/>
                <w:szCs w:val="24"/>
              </w:rPr>
              <w:t xml:space="preserve"> și creștere economică a Moldovei</w:t>
            </w:r>
          </w:p>
          <w:p w14:paraId="4D96BE59" w14:textId="72227C94" w:rsidR="004525A8" w:rsidRDefault="00D74D92">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lastRenderedPageBreak/>
              <w:t>Serviciul evaluare conformitate și riscuri instituționale</w:t>
            </w:r>
            <w:r>
              <w:rPr>
                <w:rFonts w:ascii="Times New Roman" w:eastAsia="Times New Roman" w:hAnsi="Times New Roman" w:cs="Times New Roman"/>
                <w:sz w:val="24"/>
                <w:szCs w:val="24"/>
              </w:rPr>
              <w:t>”</w:t>
            </w:r>
          </w:p>
        </w:tc>
      </w:tr>
      <w:tr w:rsidR="004525A8" w14:paraId="432A9C6C"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2F727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1.3.</w:t>
            </w:r>
            <w:r>
              <w:rPr>
                <w:rFonts w:ascii="Times New Roman" w:eastAsia="Times New Roman" w:hAnsi="Times New Roman" w:cs="Times New Roman"/>
                <w:sz w:val="24"/>
                <w:szCs w:val="24"/>
              </w:rPr>
              <w:t xml:space="preserve"> Anexa nr. 2 – Structura organizatorică a Instituției Publice 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xml:space="preserve"> – se expune în următoarea redacție:</w:t>
            </w:r>
          </w:p>
          <w:p w14:paraId="4746677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„Anexa nr. 2</w:t>
            </w:r>
            <w:r>
              <w:rPr>
                <w:rFonts w:ascii="Times New Roman" w:eastAsia="Times New Roman" w:hAnsi="Times New Roman" w:cs="Times New Roman"/>
                <w:sz w:val="24"/>
                <w:szCs w:val="24"/>
              </w:rPr>
              <w:br/>
              <w:t>la Hotărârea Guvernului nr. 487/2022</w:t>
            </w:r>
          </w:p>
          <w:p w14:paraId="72FD0BB6"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70B7352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STRUCTURA ORGANIZATORICĂ</w:t>
            </w:r>
          </w:p>
          <w:p w14:paraId="3F7E487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Instituției Publice Organizația pentru Dezvoltarea </w:t>
            </w:r>
            <w:proofErr w:type="spellStart"/>
            <w:r>
              <w:rPr>
                <w:rFonts w:ascii="Times New Roman" w:eastAsia="Times New Roman" w:hAnsi="Times New Roman" w:cs="Times New Roman"/>
                <w:sz w:val="24"/>
                <w:szCs w:val="24"/>
              </w:rPr>
              <w:t>Antreprenoriatului</w:t>
            </w:r>
            <w:proofErr w:type="spellEnd"/>
          </w:p>
          <w:p w14:paraId="6AAF0BD1"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5865442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Consiliul instituției</w:t>
            </w:r>
          </w:p>
          <w:p w14:paraId="3FF4E70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Comitetul de finanțare și risc</w:t>
            </w:r>
          </w:p>
          <w:p w14:paraId="31500DB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Director</w:t>
            </w:r>
          </w:p>
          <w:p w14:paraId="672A662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Directori adjuncți</w:t>
            </w:r>
          </w:p>
          <w:p w14:paraId="609E46CD"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330F15B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Direcția riscuri și conformitate</w:t>
            </w:r>
          </w:p>
          <w:p w14:paraId="64C1E9B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evaluare conformitate și riscuri – portofoliu de beneficiari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(3)</w:t>
            </w:r>
          </w:p>
          <w:p w14:paraId="7E31286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evaluare conformitate și riscuri instituționale (3)</w:t>
            </w:r>
          </w:p>
          <w:p w14:paraId="3EE85727"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72645BB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Direcția dezvoltare instrumente de susținere</w:t>
            </w:r>
          </w:p>
          <w:p w14:paraId="0F1E7E0E"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1FD6902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Direcția dezvoltare proiecte și cooperare internațională</w:t>
            </w:r>
          </w:p>
          <w:p w14:paraId="05657420"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2024B37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Direcția operațiuni</w:t>
            </w:r>
          </w:p>
          <w:p w14:paraId="3B0491E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primire și procesare dosare (5)</w:t>
            </w:r>
          </w:p>
          <w:p w14:paraId="395EFA7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Serviciul informare și consultare </w:t>
            </w:r>
          </w:p>
          <w:p w14:paraId="0BBB075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Direcția evaluare </w:t>
            </w:r>
            <w:proofErr w:type="spellStart"/>
            <w:r>
              <w:rPr>
                <w:rFonts w:ascii="Times New Roman" w:eastAsia="Times New Roman" w:hAnsi="Times New Roman" w:cs="Times New Roman"/>
                <w:sz w:val="24"/>
                <w:szCs w:val="24"/>
              </w:rPr>
              <w:t>prefinanțare</w:t>
            </w:r>
            <w:proofErr w:type="spellEnd"/>
            <w:r>
              <w:rPr>
                <w:rFonts w:ascii="Times New Roman" w:eastAsia="Times New Roman" w:hAnsi="Times New Roman" w:cs="Times New Roman"/>
                <w:sz w:val="24"/>
                <w:szCs w:val="24"/>
              </w:rPr>
              <w:t xml:space="preserve"> (11)</w:t>
            </w:r>
          </w:p>
          <w:p w14:paraId="2114535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Direcția suport implementare proiecte ale beneficiarilor (17)</w:t>
            </w:r>
          </w:p>
          <w:p w14:paraId="23CF05A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Direcția monitorizare </w:t>
            </w:r>
            <w:proofErr w:type="spellStart"/>
            <w:r>
              <w:rPr>
                <w:rFonts w:ascii="Times New Roman" w:eastAsia="Times New Roman" w:hAnsi="Times New Roman" w:cs="Times New Roman"/>
                <w:sz w:val="24"/>
                <w:szCs w:val="24"/>
              </w:rPr>
              <w:t>postfinanțare</w:t>
            </w:r>
            <w:proofErr w:type="spellEnd"/>
            <w:r>
              <w:rPr>
                <w:rFonts w:ascii="Times New Roman" w:eastAsia="Times New Roman" w:hAnsi="Times New Roman" w:cs="Times New Roman"/>
                <w:sz w:val="24"/>
                <w:szCs w:val="24"/>
              </w:rPr>
              <w:t xml:space="preserve"> (5)</w:t>
            </w:r>
          </w:p>
          <w:p w14:paraId="5819B775"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6D9FD5C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Fondul de garantare a creditelor (direcție)</w:t>
            </w:r>
          </w:p>
          <w:p w14:paraId="27D8F7B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evaluarea conformității garanțiilor individuale (5)</w:t>
            </w:r>
          </w:p>
          <w:p w14:paraId="49A3881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Secția evaluarea conformității garanțiilor de portofoliu (3)</w:t>
            </w:r>
          </w:p>
          <w:p w14:paraId="21A889B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evaluarea conformității garanțiilor Prima Casă (4)</w:t>
            </w:r>
          </w:p>
          <w:p w14:paraId="59B7DD2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monitorizare și raportare garanții (3)</w:t>
            </w:r>
          </w:p>
          <w:p w14:paraId="7DAC6A1F"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5A702D9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Fondul pentru </w:t>
            </w:r>
            <w:proofErr w:type="spellStart"/>
            <w:r>
              <w:rPr>
                <w:rFonts w:ascii="Times New Roman" w:eastAsia="Times New Roman" w:hAnsi="Times New Roman" w:cs="Times New Roman"/>
                <w:sz w:val="24"/>
                <w:szCs w:val="24"/>
              </w:rPr>
              <w:t>antreprenoriat</w:t>
            </w:r>
            <w:proofErr w:type="spellEnd"/>
            <w:r>
              <w:rPr>
                <w:rFonts w:ascii="Times New Roman" w:eastAsia="Times New Roman" w:hAnsi="Times New Roman" w:cs="Times New Roman"/>
                <w:sz w:val="24"/>
                <w:szCs w:val="24"/>
              </w:rPr>
              <w:t xml:space="preserve"> și creștere economică a Moldovei (direcție)</w:t>
            </w:r>
          </w:p>
          <w:p w14:paraId="1C92876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evaluare conformitate (4)</w:t>
            </w:r>
          </w:p>
          <w:p w14:paraId="3C602F3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monitorizare și raportare finanțări (4)</w:t>
            </w:r>
          </w:p>
          <w:p w14:paraId="5100137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Fond de fonduri (3)</w:t>
            </w:r>
          </w:p>
          <w:p w14:paraId="0AF6B450"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357027D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Direcția analiză și raportare</w:t>
            </w:r>
          </w:p>
          <w:p w14:paraId="2AB6627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Direcția contabilitate și raportare financiară</w:t>
            </w:r>
          </w:p>
          <w:p w14:paraId="31EB470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Direcția juridică și achiziții</w:t>
            </w:r>
          </w:p>
          <w:p w14:paraId="2A10469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Serviciul audit intern</w:t>
            </w:r>
          </w:p>
          <w:p w14:paraId="4D71A69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Serviciul suport și securitate IT</w:t>
            </w:r>
          </w:p>
          <w:p w14:paraId="1C0FBEA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marketing și comunicare</w:t>
            </w:r>
          </w:p>
          <w:p w14:paraId="2310D19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Secția managementul resurselor umane</w:t>
            </w:r>
          </w:p>
          <w:p w14:paraId="5744B8E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Secția formare antreprenorială”</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5B70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Avizul CFR din 21.08.2025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C5EB6" w14:textId="3BC81FF9"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A690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pct.1,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xml:space="preserve">. 1.3. Anexa nr.2 – Structura organizatorică a Instituției Publice 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w:t>
            </w:r>
          </w:p>
          <w:p w14:paraId="642BF427"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0542685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Considerăm irelevante propunerile de modificare a structurii IP ODA fără o analiză funcțională pertinentă care ar asigura descrierea impactului acestor modificări asupra procesului operațional </w:t>
            </w:r>
            <w:r>
              <w:rPr>
                <w:rFonts w:ascii="Times New Roman" w:eastAsia="Times New Roman" w:hAnsi="Times New Roman" w:cs="Times New Roman"/>
                <w:sz w:val="24"/>
                <w:szCs w:val="24"/>
              </w:rPr>
              <w:lastRenderedPageBreak/>
              <w:t>IP ODA, procesului de aprobare a dosarelor de finanțare, precum și a bugetului IP ODA în condițiile în care evaluarea costurilor nu a fost realizată și examinată de Consiliul IP ODA, după consultare cu CFR, astfel cum prevede Statutul IP ODA.</w:t>
            </w:r>
          </w:p>
          <w:p w14:paraId="390F11A9"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2F4AE5A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Observațiile CFR denotă că aceste ajustări nu au fost argumentate prin Nota de fundamentare, astfel cum prevede cadrul normativ în pct.4.1 din Anexa nr.1 la Legea nr.100/2017. În orice context, costurile generate de modificările structurii urmează a fi examinate și de Consiliul IP ODA, după examinare de CFR, în contextul atribuțiilor funcționale stabilite de Statutul IP ODA (aprobarea bugetului).</w:t>
            </w:r>
          </w:p>
          <w:p w14:paraId="67593B51"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654571B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crearea unor subdiviziuni noi de riscuri și conformitate, revizuirea structurilor actuale care asigură dosarele de evaluare, anume prin prisma riscurilor, ar determina o creștere a duratei procesului de aprobare a dosarelor de finanțare a solicitanților de suport financiar și ar putea genera riscuri de imagine pentru IP ODA în rândul mediului de afaceri, precum și riscuri de nevalorificare corespunzătoare a fondurilor.</w:t>
            </w:r>
          </w:p>
          <w:p w14:paraId="342914EF"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2714F44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context, considerăm relevante doar analizele funcționale deja realizate de partenerii de dezvoltare prin care se argumentează pertinent necesitatea creării doar a unei subdiviziuni de riscuri pentru garanții financiare și FACEM (consultanții LAND, raportul de evaluare realizat </w:t>
            </w:r>
            <w:r>
              <w:rPr>
                <w:rFonts w:ascii="Times New Roman" w:eastAsia="Times New Roman" w:hAnsi="Times New Roman" w:cs="Times New Roman"/>
                <w:sz w:val="24"/>
                <w:szCs w:val="24"/>
              </w:rPr>
              <w:lastRenderedPageBreak/>
              <w:t xml:space="preserve">preventiv alocărilor de asistență financiară și tehnică de către banca </w:t>
            </w:r>
            <w:proofErr w:type="spellStart"/>
            <w:r>
              <w:rPr>
                <w:rFonts w:ascii="Times New Roman" w:eastAsia="Times New Roman" w:hAnsi="Times New Roman" w:cs="Times New Roman"/>
                <w:sz w:val="24"/>
                <w:szCs w:val="24"/>
              </w:rPr>
              <w:t>KfW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Development</w:t>
            </w:r>
            <w:proofErr w:type="spellEnd"/>
            <w:r>
              <w:rPr>
                <w:rFonts w:ascii="Times New Roman" w:eastAsia="Times New Roman" w:hAnsi="Times New Roman" w:cs="Times New Roman"/>
                <w:sz w:val="24"/>
                <w:szCs w:val="24"/>
              </w:rPr>
              <w:t xml:space="preserve"> Bank).</w:t>
            </w:r>
          </w:p>
          <w:p w14:paraId="69EC57BA"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2AEE782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 mult, din structura propusă nu este evidențiat și nici Nota de fundamentare nu explică, modul de subordonare a noilor subdiviziuni. În mod normal, </w:t>
            </w:r>
            <w:proofErr w:type="spellStart"/>
            <w:r>
              <w:rPr>
                <w:rFonts w:ascii="Times New Roman" w:eastAsia="Times New Roman" w:hAnsi="Times New Roman" w:cs="Times New Roman"/>
                <w:sz w:val="24"/>
                <w:szCs w:val="24"/>
              </w:rPr>
              <w:t>sudiviziunile</w:t>
            </w:r>
            <w:proofErr w:type="spellEnd"/>
            <w:r>
              <w:rPr>
                <w:rFonts w:ascii="Times New Roman" w:eastAsia="Times New Roman" w:hAnsi="Times New Roman" w:cs="Times New Roman"/>
                <w:sz w:val="24"/>
                <w:szCs w:val="24"/>
              </w:rPr>
              <w:t xml:space="preserve"> de riscuri se subordonează Consiliului, însă pornind de la faptul că IP ODA este o instituție publică, considerăm potrivit ca acestea să se subordoneze directorului sau unui director adjunct. Prin urmare, este imperativ ca modificarea structurii să fie însoțită și de organigrama IP ODA, astfel încât să se asigure claritate în modul de afectare a procesul operațional și decizional.</w:t>
            </w:r>
          </w:p>
          <w:p w14:paraId="19843421"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7FD0A62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Unele subdiviziuni propuse de a fi denumite din secție în direcție, nu respectă nici numărul minim de salariați pentru astfel de subdiviziuni, asigurând similitudinea pentru autoritățile publice prevăzute în anexa nr.12 la HG nr.201/2009.</w:t>
            </w:r>
          </w:p>
          <w:p w14:paraId="02835A60"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042EC28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context, propunem următoarea structură IP ODA acceptată de CFR., pornind din contextul analizelor funcționale realizate de partenerii de dezvoltare.</w:t>
            </w:r>
          </w:p>
          <w:p w14:paraId="10E8C076"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4C2C210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Consiliul instituției </w:t>
            </w:r>
          </w:p>
          <w:p w14:paraId="53FD21D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Comitetul de finanțare și risc </w:t>
            </w:r>
          </w:p>
          <w:p w14:paraId="3109028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Director </w:t>
            </w:r>
          </w:p>
          <w:p w14:paraId="41B3272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Directori adjuncți </w:t>
            </w:r>
          </w:p>
          <w:p w14:paraId="10F1AD6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Direcţia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operaţiuni</w:t>
            </w:r>
            <w:proofErr w:type="spellEnd"/>
            <w:r>
              <w:rPr>
                <w:rFonts w:ascii="Times New Roman" w:eastAsia="Times New Roman" w:hAnsi="Times New Roman" w:cs="Times New Roman"/>
                <w:sz w:val="24"/>
                <w:szCs w:val="24"/>
              </w:rPr>
              <w:t xml:space="preserve"> </w:t>
            </w:r>
          </w:p>
          <w:p w14:paraId="2297198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Secţia</w:t>
            </w:r>
            <w:proofErr w:type="spellEnd"/>
            <w:r>
              <w:rPr>
                <w:rFonts w:ascii="Times New Roman" w:eastAsia="Times New Roman" w:hAnsi="Times New Roman" w:cs="Times New Roman"/>
                <w:sz w:val="24"/>
                <w:szCs w:val="24"/>
              </w:rPr>
              <w:t xml:space="preserve"> primire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procesare dosare </w:t>
            </w:r>
          </w:p>
          <w:p w14:paraId="19BAE4E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Serviciul informare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consultare </w:t>
            </w:r>
          </w:p>
          <w:p w14:paraId="31EB2BE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Direcţia</w:t>
            </w:r>
            <w:proofErr w:type="spellEnd"/>
            <w:r>
              <w:rPr>
                <w:rFonts w:ascii="Times New Roman" w:eastAsia="Times New Roman" w:hAnsi="Times New Roman" w:cs="Times New Roman"/>
                <w:sz w:val="24"/>
                <w:szCs w:val="24"/>
              </w:rPr>
              <w:t xml:space="preserve"> dezvoltare proiecte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cooperare </w:t>
            </w:r>
            <w:proofErr w:type="spellStart"/>
            <w:r>
              <w:rPr>
                <w:rFonts w:ascii="Times New Roman" w:eastAsia="Times New Roman" w:hAnsi="Times New Roman" w:cs="Times New Roman"/>
                <w:sz w:val="24"/>
                <w:szCs w:val="24"/>
              </w:rPr>
              <w:t>internaţională</w:t>
            </w:r>
            <w:proofErr w:type="spellEnd"/>
            <w:r>
              <w:rPr>
                <w:rFonts w:ascii="Times New Roman" w:eastAsia="Times New Roman" w:hAnsi="Times New Roman" w:cs="Times New Roman"/>
                <w:sz w:val="24"/>
                <w:szCs w:val="24"/>
              </w:rPr>
              <w:t xml:space="preserve"> </w:t>
            </w:r>
          </w:p>
          <w:p w14:paraId="25FF540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Direcţia</w:t>
            </w:r>
            <w:proofErr w:type="spellEnd"/>
            <w:r>
              <w:rPr>
                <w:rFonts w:ascii="Times New Roman" w:eastAsia="Times New Roman" w:hAnsi="Times New Roman" w:cs="Times New Roman"/>
                <w:sz w:val="24"/>
                <w:szCs w:val="24"/>
              </w:rPr>
              <w:t xml:space="preserve"> dezvoltare instrumente de susținere </w:t>
            </w:r>
          </w:p>
          <w:p w14:paraId="4F47124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Secţia</w:t>
            </w:r>
            <w:proofErr w:type="spellEnd"/>
            <w:r>
              <w:rPr>
                <w:rFonts w:ascii="Times New Roman" w:eastAsia="Times New Roman" w:hAnsi="Times New Roman" w:cs="Times New Roman"/>
                <w:sz w:val="24"/>
                <w:szCs w:val="24"/>
              </w:rPr>
              <w:t xml:space="preserve"> formare antreprenorială </w:t>
            </w:r>
          </w:p>
          <w:p w14:paraId="74949B5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Direcţia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relaţii</w:t>
            </w:r>
            <w:proofErr w:type="spellEnd"/>
            <w:r>
              <w:rPr>
                <w:rFonts w:ascii="Times New Roman" w:eastAsia="Times New Roman" w:hAnsi="Times New Roman" w:cs="Times New Roman"/>
                <w:sz w:val="24"/>
                <w:szCs w:val="24"/>
              </w:rPr>
              <w:t xml:space="preserve"> beneficiari programe </w:t>
            </w:r>
          </w:p>
          <w:p w14:paraId="0418FE6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Unităţi</w:t>
            </w:r>
            <w:proofErr w:type="spellEnd"/>
            <w:r>
              <w:rPr>
                <w:rFonts w:ascii="Times New Roman" w:eastAsia="Times New Roman" w:hAnsi="Times New Roman" w:cs="Times New Roman"/>
                <w:sz w:val="24"/>
                <w:szCs w:val="24"/>
              </w:rPr>
              <w:t xml:space="preserve"> de implementare a programelor (aprobate prin ordin al directorului) </w:t>
            </w:r>
          </w:p>
          <w:p w14:paraId="4DE4712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Direcţia</w:t>
            </w:r>
            <w:proofErr w:type="spellEnd"/>
            <w:r>
              <w:rPr>
                <w:rFonts w:ascii="Times New Roman" w:eastAsia="Times New Roman" w:hAnsi="Times New Roman" w:cs="Times New Roman"/>
                <w:sz w:val="24"/>
                <w:szCs w:val="24"/>
              </w:rPr>
              <w:t xml:space="preserve"> evaluare conformitate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riscuri </w:t>
            </w:r>
            <w:proofErr w:type="spellStart"/>
            <w:r>
              <w:rPr>
                <w:rFonts w:ascii="Times New Roman" w:eastAsia="Times New Roman" w:hAnsi="Times New Roman" w:cs="Times New Roman"/>
                <w:sz w:val="24"/>
                <w:szCs w:val="24"/>
              </w:rPr>
              <w:t>prefinanţare</w:t>
            </w:r>
            <w:proofErr w:type="spellEnd"/>
            <w:r>
              <w:rPr>
                <w:rFonts w:ascii="Times New Roman" w:eastAsia="Times New Roman" w:hAnsi="Times New Roman" w:cs="Times New Roman"/>
                <w:sz w:val="24"/>
                <w:szCs w:val="24"/>
              </w:rPr>
              <w:t xml:space="preserve"> </w:t>
            </w:r>
          </w:p>
          <w:p w14:paraId="4FD51CA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Direcţia</w:t>
            </w:r>
            <w:proofErr w:type="spellEnd"/>
            <w:r>
              <w:rPr>
                <w:rFonts w:ascii="Times New Roman" w:eastAsia="Times New Roman" w:hAnsi="Times New Roman" w:cs="Times New Roman"/>
                <w:sz w:val="24"/>
                <w:szCs w:val="24"/>
              </w:rPr>
              <w:t xml:space="preserve"> monitorizare conformitate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riscuri </w:t>
            </w:r>
            <w:proofErr w:type="spellStart"/>
            <w:r>
              <w:rPr>
                <w:rFonts w:ascii="Times New Roman" w:eastAsia="Times New Roman" w:hAnsi="Times New Roman" w:cs="Times New Roman"/>
                <w:sz w:val="24"/>
                <w:szCs w:val="24"/>
              </w:rPr>
              <w:t>postfinanţare</w:t>
            </w:r>
            <w:proofErr w:type="spellEnd"/>
            <w:r>
              <w:rPr>
                <w:rFonts w:ascii="Times New Roman" w:eastAsia="Times New Roman" w:hAnsi="Times New Roman" w:cs="Times New Roman"/>
                <w:sz w:val="24"/>
                <w:szCs w:val="24"/>
              </w:rPr>
              <w:t xml:space="preserve"> </w:t>
            </w:r>
          </w:p>
          <w:p w14:paraId="3DB879A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Secţia</w:t>
            </w:r>
            <w:proofErr w:type="spellEnd"/>
            <w:r>
              <w:rPr>
                <w:rFonts w:ascii="Times New Roman" w:eastAsia="Times New Roman" w:hAnsi="Times New Roman" w:cs="Times New Roman"/>
                <w:sz w:val="24"/>
                <w:szCs w:val="24"/>
              </w:rPr>
              <w:t xml:space="preserve"> analiză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raportare </w:t>
            </w:r>
          </w:p>
          <w:p w14:paraId="691FA66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Fondul de garantare a creditelor (</w:t>
            </w:r>
            <w:proofErr w:type="spellStart"/>
            <w:r>
              <w:rPr>
                <w:rFonts w:ascii="Times New Roman" w:eastAsia="Times New Roman" w:hAnsi="Times New Roman" w:cs="Times New Roman"/>
                <w:sz w:val="24"/>
                <w:szCs w:val="24"/>
              </w:rPr>
              <w:t>direcţie</w:t>
            </w:r>
            <w:proofErr w:type="spellEnd"/>
            <w:r>
              <w:rPr>
                <w:rFonts w:ascii="Times New Roman" w:eastAsia="Times New Roman" w:hAnsi="Times New Roman" w:cs="Times New Roman"/>
                <w:sz w:val="24"/>
                <w:szCs w:val="24"/>
              </w:rPr>
              <w:t xml:space="preserve">) </w:t>
            </w:r>
          </w:p>
          <w:p w14:paraId="7E3E9F3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Secţia</w:t>
            </w:r>
            <w:proofErr w:type="spellEnd"/>
            <w:r>
              <w:rPr>
                <w:rFonts w:ascii="Times New Roman" w:eastAsia="Times New Roman" w:hAnsi="Times New Roman" w:cs="Times New Roman"/>
                <w:sz w:val="24"/>
                <w:szCs w:val="24"/>
              </w:rPr>
              <w:t xml:space="preserve"> evaluarea </w:t>
            </w:r>
            <w:proofErr w:type="spellStart"/>
            <w:r>
              <w:rPr>
                <w:rFonts w:ascii="Times New Roman" w:eastAsia="Times New Roman" w:hAnsi="Times New Roman" w:cs="Times New Roman"/>
                <w:sz w:val="24"/>
                <w:szCs w:val="24"/>
              </w:rPr>
              <w:t>conformităţii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garanţiilor</w:t>
            </w:r>
            <w:proofErr w:type="spellEnd"/>
            <w:r>
              <w:rPr>
                <w:rFonts w:ascii="Times New Roman" w:eastAsia="Times New Roman" w:hAnsi="Times New Roman" w:cs="Times New Roman"/>
                <w:sz w:val="24"/>
                <w:szCs w:val="24"/>
              </w:rPr>
              <w:t xml:space="preserve"> individuale </w:t>
            </w:r>
          </w:p>
          <w:p w14:paraId="436FFCB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Secţia</w:t>
            </w:r>
            <w:proofErr w:type="spellEnd"/>
            <w:r>
              <w:rPr>
                <w:rFonts w:ascii="Times New Roman" w:eastAsia="Times New Roman" w:hAnsi="Times New Roman" w:cs="Times New Roman"/>
                <w:sz w:val="24"/>
                <w:szCs w:val="24"/>
              </w:rPr>
              <w:t xml:space="preserve"> evaluarea </w:t>
            </w:r>
            <w:proofErr w:type="spellStart"/>
            <w:r>
              <w:rPr>
                <w:rFonts w:ascii="Times New Roman" w:eastAsia="Times New Roman" w:hAnsi="Times New Roman" w:cs="Times New Roman"/>
                <w:sz w:val="24"/>
                <w:szCs w:val="24"/>
              </w:rPr>
              <w:t>conformităţii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garanţiilor</w:t>
            </w:r>
            <w:proofErr w:type="spellEnd"/>
            <w:r>
              <w:rPr>
                <w:rFonts w:ascii="Times New Roman" w:eastAsia="Times New Roman" w:hAnsi="Times New Roman" w:cs="Times New Roman"/>
                <w:sz w:val="24"/>
                <w:szCs w:val="24"/>
              </w:rPr>
              <w:t xml:space="preserve"> de portofoliu </w:t>
            </w:r>
          </w:p>
          <w:p w14:paraId="3A3EE79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Secţia</w:t>
            </w:r>
            <w:proofErr w:type="spellEnd"/>
            <w:r>
              <w:rPr>
                <w:rFonts w:ascii="Times New Roman" w:eastAsia="Times New Roman" w:hAnsi="Times New Roman" w:cs="Times New Roman"/>
                <w:sz w:val="24"/>
                <w:szCs w:val="24"/>
              </w:rPr>
              <w:t xml:space="preserve"> evaluarea </w:t>
            </w:r>
            <w:proofErr w:type="spellStart"/>
            <w:r>
              <w:rPr>
                <w:rFonts w:ascii="Times New Roman" w:eastAsia="Times New Roman" w:hAnsi="Times New Roman" w:cs="Times New Roman"/>
                <w:sz w:val="24"/>
                <w:szCs w:val="24"/>
              </w:rPr>
              <w:t>conformităţii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garanţiilor</w:t>
            </w:r>
            <w:proofErr w:type="spellEnd"/>
            <w:r>
              <w:rPr>
                <w:rFonts w:ascii="Times New Roman" w:eastAsia="Times New Roman" w:hAnsi="Times New Roman" w:cs="Times New Roman"/>
                <w:sz w:val="24"/>
                <w:szCs w:val="24"/>
              </w:rPr>
              <w:t xml:space="preserve"> Prima Casă </w:t>
            </w:r>
          </w:p>
          <w:p w14:paraId="1A47C0B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Fondul pentru </w:t>
            </w:r>
            <w:proofErr w:type="spellStart"/>
            <w:r>
              <w:rPr>
                <w:rFonts w:ascii="Times New Roman" w:eastAsia="Times New Roman" w:hAnsi="Times New Roman" w:cs="Times New Roman"/>
                <w:sz w:val="24"/>
                <w:szCs w:val="24"/>
              </w:rPr>
              <w:t>antreprenoriat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creştere</w:t>
            </w:r>
            <w:proofErr w:type="spellEnd"/>
            <w:r>
              <w:rPr>
                <w:rFonts w:ascii="Times New Roman" w:eastAsia="Times New Roman" w:hAnsi="Times New Roman" w:cs="Times New Roman"/>
                <w:sz w:val="24"/>
                <w:szCs w:val="24"/>
              </w:rPr>
              <w:t xml:space="preserve"> economică a Moldovei (</w:t>
            </w:r>
            <w:proofErr w:type="spellStart"/>
            <w:r>
              <w:rPr>
                <w:rFonts w:ascii="Times New Roman" w:eastAsia="Times New Roman" w:hAnsi="Times New Roman" w:cs="Times New Roman"/>
                <w:sz w:val="24"/>
                <w:szCs w:val="24"/>
              </w:rPr>
              <w:t>direcţie</w:t>
            </w:r>
            <w:proofErr w:type="spellEnd"/>
            <w:r>
              <w:rPr>
                <w:rFonts w:ascii="Times New Roman" w:eastAsia="Times New Roman" w:hAnsi="Times New Roman" w:cs="Times New Roman"/>
                <w:sz w:val="24"/>
                <w:szCs w:val="24"/>
              </w:rPr>
              <w:t xml:space="preserve">) </w:t>
            </w:r>
          </w:p>
          <w:p w14:paraId="4DB9B23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Secţia</w:t>
            </w:r>
            <w:proofErr w:type="spellEnd"/>
            <w:r>
              <w:rPr>
                <w:rFonts w:ascii="Times New Roman" w:eastAsia="Times New Roman" w:hAnsi="Times New Roman" w:cs="Times New Roman"/>
                <w:sz w:val="24"/>
                <w:szCs w:val="24"/>
              </w:rPr>
              <w:t xml:space="preserve"> evaluare conformitate </w:t>
            </w:r>
          </w:p>
          <w:p w14:paraId="67F660C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Fond de Fonduri (secție) </w:t>
            </w:r>
          </w:p>
          <w:p w14:paraId="71EBEE6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Secţia</w:t>
            </w:r>
            <w:proofErr w:type="spellEnd"/>
            <w:r>
              <w:rPr>
                <w:rFonts w:ascii="Times New Roman" w:eastAsia="Times New Roman" w:hAnsi="Times New Roman" w:cs="Times New Roman"/>
                <w:sz w:val="24"/>
                <w:szCs w:val="24"/>
              </w:rPr>
              <w:t xml:space="preserve"> contabilitate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raportare financiară </w:t>
            </w:r>
          </w:p>
          <w:p w14:paraId="03271C5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Secţia</w:t>
            </w:r>
            <w:proofErr w:type="spellEnd"/>
            <w:r>
              <w:rPr>
                <w:rFonts w:ascii="Times New Roman" w:eastAsia="Times New Roman" w:hAnsi="Times New Roman" w:cs="Times New Roman"/>
                <w:sz w:val="24"/>
                <w:szCs w:val="24"/>
              </w:rPr>
              <w:t xml:space="preserve"> juridică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achiziţii</w:t>
            </w:r>
            <w:proofErr w:type="spellEnd"/>
            <w:r>
              <w:rPr>
                <w:rFonts w:ascii="Times New Roman" w:eastAsia="Times New Roman" w:hAnsi="Times New Roman" w:cs="Times New Roman"/>
                <w:sz w:val="24"/>
                <w:szCs w:val="24"/>
              </w:rPr>
              <w:t xml:space="preserve"> </w:t>
            </w:r>
          </w:p>
          <w:p w14:paraId="0E775E4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Serviciul audit intern </w:t>
            </w:r>
          </w:p>
          <w:p w14:paraId="1468520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Serviciul suport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securitate IT </w:t>
            </w:r>
          </w:p>
          <w:p w14:paraId="0120135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Secţia</w:t>
            </w:r>
            <w:proofErr w:type="spellEnd"/>
            <w:r>
              <w:rPr>
                <w:rFonts w:ascii="Times New Roman" w:eastAsia="Times New Roman" w:hAnsi="Times New Roman" w:cs="Times New Roman"/>
                <w:sz w:val="24"/>
                <w:szCs w:val="24"/>
              </w:rPr>
              <w:t xml:space="preserve"> marketing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comunicare </w:t>
            </w:r>
          </w:p>
          <w:p w14:paraId="4693A66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Secţia</w:t>
            </w:r>
            <w:proofErr w:type="spellEnd"/>
            <w:r>
              <w:rPr>
                <w:rFonts w:ascii="Times New Roman" w:eastAsia="Times New Roman" w:hAnsi="Times New Roman" w:cs="Times New Roman"/>
                <w:sz w:val="24"/>
                <w:szCs w:val="24"/>
              </w:rPr>
              <w:t xml:space="preserve"> managementul resurselor umane </w:t>
            </w:r>
          </w:p>
          <w:p w14:paraId="2964CD6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Secția evaluare conformitate și riscuri FGC și FACEM </w:t>
            </w:r>
          </w:p>
          <w:p w14:paraId="1B2824D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Serviciul evaluare conformitate și riscuri instituționale (subordonat  </w:t>
            </w:r>
          </w:p>
          <w:p w14:paraId="6E19DF5C"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719AC06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Crearea în cadrul FACEM a secției (Fond de Fonduri) în contextul instituționalizării acestui instrument de finanțare în conformitate cu prevederile art. 3 și art. 131 alin. (21) și (31) din Legea cu privire la întreprinderile mici și mijlocii nr. 179/2016;</w:t>
            </w:r>
          </w:p>
          <w:p w14:paraId="58D45CE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Crearea subdiviziunii separate aferente gestionării riscurilor pentru FGC și FACEM, în conformitate cu: rapoarte de evaluare funcționale a partenerilor de dezvoltare, Agenda de reforme aferentă Planului de creștere al Republicii Moldova pentru anii 2025- 2027, Pilonul 1: Dezvoltarea sectorului privat; reforma: Consolidarea sistemului public de sprijinire a IMM urilor, sporind eficiența și relevanța sprijinului guvernamental acordat antreprenorilor pentru a stimula competitivitatea:</w:t>
            </w:r>
          </w:p>
          <w:p w14:paraId="65FBEA6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(iv) controalele interne și supravegherea sunt consolidate în continuare prin intermediul cadrului de evaluare a riscurilor și prin înființarea unei unități separate pentru gestionarea riscurilor. Prin extinderea accelerată a instrumentelor sale financiare întreprinderilor, și anume acordarea garanțiilor financiare și a finanțărilor la costuri preferențiale – estimarea, monitorizarea și prevenirea unui spectru extins de riscuri potențiale iminente devin un obiectiv prioritar pentru ODA. Respectiv se propune o subdiviziune separată privind administrarea riscurilor atât aferente beneficiarilor (FGC și FACEM), cât și </w:t>
            </w:r>
            <w:r>
              <w:rPr>
                <w:rFonts w:ascii="Times New Roman" w:eastAsia="Times New Roman" w:hAnsi="Times New Roman" w:cs="Times New Roman"/>
                <w:sz w:val="24"/>
                <w:szCs w:val="24"/>
              </w:rPr>
              <w:lastRenderedPageBreak/>
              <w:t xml:space="preserve">instituționale, inclusiv în scopul atragerii resurselor financiare de către ODA din partea partenerilor de dezvoltare. Această necesitate este reflectată inclusiv în rapoartele partenerilor externi și companiilor de consultanță contractate (LANDT </w:t>
            </w:r>
            <w:proofErr w:type="spellStart"/>
            <w:r>
              <w:rPr>
                <w:rFonts w:ascii="Times New Roman" w:eastAsia="Times New Roman" w:hAnsi="Times New Roman" w:cs="Times New Roman"/>
                <w:sz w:val="24"/>
                <w:szCs w:val="24"/>
              </w:rPr>
              <w:t>GmbH</w:t>
            </w:r>
            <w:proofErr w:type="spellEnd"/>
            <w:r>
              <w:rPr>
                <w:rFonts w:ascii="Times New Roman" w:eastAsia="Times New Roman" w:hAnsi="Times New Roman" w:cs="Times New Roman"/>
                <w:sz w:val="24"/>
                <w:szCs w:val="24"/>
              </w:rPr>
              <w:t xml:space="preserve">, Berlin </w:t>
            </w:r>
            <w:proofErr w:type="spellStart"/>
            <w:r>
              <w:rPr>
                <w:rFonts w:ascii="Times New Roman" w:eastAsia="Times New Roman" w:hAnsi="Times New Roman" w:cs="Times New Roman"/>
                <w:sz w:val="24"/>
                <w:szCs w:val="24"/>
              </w:rPr>
              <w:t>Economics</w:t>
            </w:r>
            <w:proofErr w:type="spellEnd"/>
            <w:r>
              <w:rPr>
                <w:rFonts w:ascii="Times New Roman" w:eastAsia="Times New Roman" w:hAnsi="Times New Roman" w:cs="Times New Roman"/>
                <w:sz w:val="24"/>
                <w:szCs w:val="24"/>
              </w:rPr>
              <w:t xml:space="preserve">, Frankfurt </w:t>
            </w:r>
            <w:proofErr w:type="spellStart"/>
            <w:r>
              <w:rPr>
                <w:rFonts w:ascii="Times New Roman" w:eastAsia="Times New Roman" w:hAnsi="Times New Roman" w:cs="Times New Roman"/>
                <w:sz w:val="24"/>
                <w:szCs w:val="24"/>
              </w:rPr>
              <w:t>School</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Finance</w:t>
            </w:r>
            <w:proofErr w:type="spellEnd"/>
            <w:r>
              <w:rPr>
                <w:rFonts w:ascii="Times New Roman" w:eastAsia="Times New Roman" w:hAnsi="Times New Roman" w:cs="Times New Roman"/>
                <w:sz w:val="24"/>
                <w:szCs w:val="24"/>
              </w:rPr>
              <w:t xml:space="preserve"> &amp; Management) pentru oferirea suportului financiar.</w:t>
            </w:r>
          </w:p>
          <w:p w14:paraId="0C5C098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Fuziunea Direcției dezvoltare programe și Direcției dezvoltare produse de creditare și garantare, context în care drept viziune de viitor, se propun produse combinate între creditare la dobânzi preferențiale, garanții și granturi, urmând a fi respectate proceduri similare de elaborare și promovare a acestora;</w:t>
            </w:r>
          </w:p>
          <w:p w14:paraId="41E70611"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56E09B9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Totodată, atragem atenția asupra faptului, că, Comitetul, a respins următoarele propuneri cu privire la „Structura organizatorică a Instituției Publice 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și anume:</w:t>
            </w:r>
          </w:p>
          <w:p w14:paraId="01BD821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Schimbarea denumirii din „secție” în „direcție” a următoarelor subdiviziuni:</w:t>
            </w:r>
          </w:p>
          <w:p w14:paraId="5E337EF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Secţia</w:t>
            </w:r>
            <w:proofErr w:type="spellEnd"/>
            <w:r>
              <w:rPr>
                <w:rFonts w:ascii="Times New Roman" w:eastAsia="Times New Roman" w:hAnsi="Times New Roman" w:cs="Times New Roman"/>
                <w:sz w:val="24"/>
                <w:szCs w:val="24"/>
              </w:rPr>
              <w:t xml:space="preserve"> analiză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raportare;</w:t>
            </w:r>
          </w:p>
          <w:p w14:paraId="789AE42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Secţia</w:t>
            </w:r>
            <w:proofErr w:type="spellEnd"/>
            <w:r>
              <w:rPr>
                <w:rFonts w:ascii="Times New Roman" w:eastAsia="Times New Roman" w:hAnsi="Times New Roman" w:cs="Times New Roman"/>
                <w:sz w:val="24"/>
                <w:szCs w:val="24"/>
              </w:rPr>
              <w:t xml:space="preserve"> contabilitate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raportare financiară;</w:t>
            </w:r>
          </w:p>
          <w:p w14:paraId="692FD13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Secţia</w:t>
            </w:r>
            <w:proofErr w:type="spellEnd"/>
            <w:r>
              <w:rPr>
                <w:rFonts w:ascii="Times New Roman" w:eastAsia="Times New Roman" w:hAnsi="Times New Roman" w:cs="Times New Roman"/>
                <w:sz w:val="24"/>
                <w:szCs w:val="24"/>
              </w:rPr>
              <w:t xml:space="preserve"> juridică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achiziţii</w:t>
            </w:r>
            <w:proofErr w:type="spellEnd"/>
            <w:r>
              <w:rPr>
                <w:rFonts w:ascii="Times New Roman" w:eastAsia="Times New Roman" w:hAnsi="Times New Roman" w:cs="Times New Roman"/>
                <w:sz w:val="24"/>
                <w:szCs w:val="24"/>
              </w:rPr>
              <w:t>;</w:t>
            </w:r>
          </w:p>
          <w:p w14:paraId="6A7ACAA1"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03BC688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Argumentarea Comitetului este următoarea „modificările organizaționale structurale necesită o analiză funcțională detaliată, cu argumente elocvente si pertinente, inclusiv o evaluare instituțională a justificării transformării unei „secții” în „direcție”. Menționăm că, în acest sens, </w:t>
            </w:r>
            <w:r>
              <w:rPr>
                <w:rFonts w:ascii="Times New Roman" w:eastAsia="Times New Roman" w:hAnsi="Times New Roman" w:cs="Times New Roman"/>
                <w:sz w:val="24"/>
                <w:szCs w:val="24"/>
              </w:rPr>
              <w:lastRenderedPageBreak/>
              <w:t>nu se respectă normele prevăzute la pct. 4 din Anexa HG nr. 574 din 21.08.2024 privind aprobarea Metodologiei de analiză a impactului de reglementare. În special, nu a fost argumentată necesitatea acestora, încadrarea în sistemul instituțional existent din punctul de vedere al funcțiilor și competențelor atribuite, respectiv modificările aduse acestuia, precum și efectele prognozate pe termen scurt, mediu și lung. De asemenea, nu a fost prezentată analiza necesarului de personal/efectiv-limită pentru îndeplinirea tuturor funcțiilor de bază, prin prisma măsurilor de optimizare a proceselor, inclusiv dezagregat pe subdiviziuni structurale, cu specificarea următoarelor informații: volumul de activitate suplimentar, analiza/cuantificarea muncii în om-zile în funcție de produsele muncii/serviciile prestate, rata de încadrare a personalului din efectivul-limită stabilit, cu specificarea concretă a numărului de unități încadrate efectiv și a numărului funcțiilor publice/posturilor vacante, dezagregat pe aparatul central și, după caz, pe subdiviziunile teritorial. Complimentar atenționăm asupra faptului, că nu considerăm, că denumirea unei subdiviziuni poate duce la creșterea productivității muncii și realizarea cu succes a acțiunilor. Dar nici nu am fost informați dacă modificarea formei subdiviziunii (din „secție” în „direcție” etc) este legată de creșterea productivității muncii, deoarece nu a fost prezentată nici o argumentare în acest sens.</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035F1B" w14:textId="1792750E" w:rsidR="004525A8" w:rsidRDefault="00FF373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Nu se acceptă</w:t>
            </w:r>
            <w:r w:rsidR="00AA09B7">
              <w:rPr>
                <w:rFonts w:ascii="Times New Roman" w:eastAsia="Times New Roman" w:hAnsi="Times New Roman" w:cs="Times New Roman"/>
                <w:b/>
                <w:sz w:val="24"/>
                <w:szCs w:val="24"/>
              </w:rPr>
              <w:t>.</w:t>
            </w:r>
          </w:p>
          <w:p w14:paraId="12647B02" w14:textId="68A149AA"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Nota de fundamentare, la compartimentul 3.1., au fost introduse argumentările de rigoare referitoare la ajustarea structurii statelor de personal prin: crearea în cadrul FACEM a Secției „Fond de Fonduri”, instituirea unei subdiviziuni specializate pentru </w:t>
            </w:r>
            <w:r>
              <w:rPr>
                <w:rFonts w:ascii="Times New Roman" w:eastAsia="Times New Roman" w:hAnsi="Times New Roman" w:cs="Times New Roman"/>
                <w:sz w:val="24"/>
                <w:szCs w:val="24"/>
              </w:rPr>
              <w:lastRenderedPageBreak/>
              <w:t>gestionarea riscurilor, atât la nivelul beneficiarilor (FGC și FACEM), cât și la nivel instituțional, precum și comasarea Direcției dezvoltare programe cu Direcția dezvoltare produse de creditare și garantare.</w:t>
            </w:r>
          </w:p>
          <w:p w14:paraId="0E93E5B6" w14:textId="4E65FAE4" w:rsidR="00FF3737" w:rsidRDefault="00FF3737" w:rsidP="00FF373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firstLine="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IP ODA a</w:t>
            </w:r>
            <w:r w:rsidRPr="00FF3737">
              <w:rPr>
                <w:rFonts w:ascii="Times New Roman" w:eastAsia="Times New Roman" w:hAnsi="Times New Roman" w:cs="Times New Roman"/>
                <w:sz w:val="24"/>
                <w:szCs w:val="24"/>
              </w:rPr>
              <w:t xml:space="preserve"> prezentat</w:t>
            </w:r>
            <w:r>
              <w:rPr>
                <w:rFonts w:ascii="Times New Roman" w:eastAsia="Times New Roman" w:hAnsi="Times New Roman" w:cs="Times New Roman"/>
                <w:sz w:val="24"/>
                <w:szCs w:val="24"/>
              </w:rPr>
              <w:t xml:space="preserve"> în </w:t>
            </w:r>
            <w:r w:rsidRPr="00FF3737">
              <w:rPr>
                <w:rFonts w:ascii="Times New Roman" w:eastAsia="Times New Roman" w:hAnsi="Times New Roman" w:cs="Times New Roman"/>
                <w:i/>
                <w:iCs/>
                <w:sz w:val="24"/>
                <w:szCs w:val="24"/>
              </w:rPr>
              <w:t>Avizul nr. 1396-01/26 din 18.09.2025</w:t>
            </w:r>
            <w:r w:rsidRPr="00FF3737">
              <w:rPr>
                <w:rFonts w:ascii="Times New Roman" w:eastAsia="Times New Roman" w:hAnsi="Times New Roman" w:cs="Times New Roman"/>
                <w:sz w:val="24"/>
                <w:szCs w:val="24"/>
              </w:rPr>
              <w:t xml:space="preserve"> o analiză însoțită de argumente consolidate privind necesitatea modificării structurii sale organizatorice,</w:t>
            </w:r>
            <w:r>
              <w:rPr>
                <w:rFonts w:ascii="Times New Roman" w:eastAsia="Times New Roman" w:hAnsi="Times New Roman" w:cs="Times New Roman"/>
                <w:sz w:val="24"/>
                <w:szCs w:val="24"/>
              </w:rPr>
              <w:t xml:space="preserve"> </w:t>
            </w:r>
            <w:r w:rsidRPr="00FF3737">
              <w:rPr>
                <w:rFonts w:ascii="Times New Roman" w:eastAsia="Times New Roman" w:hAnsi="Times New Roman" w:cs="Times New Roman"/>
                <w:sz w:val="24"/>
                <w:szCs w:val="24"/>
              </w:rPr>
              <w:t>prin transformarea actualelor secții în direcții</w:t>
            </w:r>
            <w:r>
              <w:rPr>
                <w:rFonts w:ascii="Times New Roman" w:eastAsia="Times New Roman" w:hAnsi="Times New Roman" w:cs="Times New Roman"/>
                <w:sz w:val="24"/>
                <w:szCs w:val="24"/>
              </w:rPr>
              <w:t>, având în vedere că</w:t>
            </w:r>
            <w:r w:rsidRPr="00FF3737">
              <w:rPr>
                <w:rFonts w:ascii="Times New Roman" w:eastAsia="Times New Roman" w:hAnsi="Times New Roman" w:cs="Times New Roman"/>
                <w:sz w:val="24"/>
                <w:szCs w:val="24"/>
              </w:rPr>
              <w:t xml:space="preserve"> aspectele ce țin de organizarea operațională a</w:t>
            </w:r>
            <w:r>
              <w:rPr>
                <w:rFonts w:ascii="Times New Roman" w:eastAsia="Times New Roman" w:hAnsi="Times New Roman" w:cs="Times New Roman"/>
                <w:sz w:val="24"/>
                <w:szCs w:val="24"/>
              </w:rPr>
              <w:t xml:space="preserve"> IP</w:t>
            </w:r>
            <w:r w:rsidRPr="00FF3737">
              <w:rPr>
                <w:rFonts w:ascii="Times New Roman" w:eastAsia="Times New Roman" w:hAnsi="Times New Roman" w:cs="Times New Roman"/>
                <w:sz w:val="24"/>
                <w:szCs w:val="24"/>
              </w:rPr>
              <w:t xml:space="preserve"> ODA intră în competența organului executiv.</w:t>
            </w:r>
          </w:p>
          <w:p w14:paraId="6120EB66"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rPr>
                <w:rFonts w:ascii="Times New Roman" w:eastAsia="Times New Roman" w:hAnsi="Times New Roman" w:cs="Times New Roman"/>
                <w:sz w:val="24"/>
                <w:szCs w:val="24"/>
              </w:rPr>
            </w:pPr>
          </w:p>
          <w:p w14:paraId="46F382B8" w14:textId="77777777" w:rsidR="00C1453F"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 pct. 1.3 din proiect, „Anexa nr. 2 va avea următorul cuprins:</w:t>
            </w:r>
          </w:p>
          <w:p w14:paraId="06EA9E72" w14:textId="77777777" w:rsidR="00C1453F"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„Anexa nr. 2</w:t>
            </w:r>
            <w:r>
              <w:rPr>
                <w:rFonts w:ascii="Times New Roman" w:eastAsia="Times New Roman" w:hAnsi="Times New Roman" w:cs="Times New Roman"/>
                <w:sz w:val="24"/>
                <w:szCs w:val="24"/>
              </w:rPr>
              <w:br/>
              <w:t>la Hotărârea Guvernului nr. 487/2022</w:t>
            </w:r>
          </w:p>
          <w:p w14:paraId="71CD2778" w14:textId="77777777" w:rsidR="00C1453F"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
          <w:p w14:paraId="66701F4D" w14:textId="77777777" w:rsidR="00C1453F"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STRUCTURA ORGANIZATORICĂ</w:t>
            </w:r>
          </w:p>
          <w:p w14:paraId="766DBEC9" w14:textId="77777777" w:rsidR="00C1453F"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Instituției Publice Organizația pentru</w:t>
            </w:r>
          </w:p>
          <w:p w14:paraId="6B3D21D9" w14:textId="77777777" w:rsidR="00C1453F"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Dezvoltarea </w:t>
            </w:r>
            <w:proofErr w:type="spellStart"/>
            <w:r>
              <w:rPr>
                <w:rFonts w:ascii="Times New Roman" w:eastAsia="Times New Roman" w:hAnsi="Times New Roman" w:cs="Times New Roman"/>
                <w:sz w:val="24"/>
                <w:szCs w:val="24"/>
              </w:rPr>
              <w:t>Antreprenoriatului</w:t>
            </w:r>
            <w:proofErr w:type="spellEnd"/>
          </w:p>
          <w:p w14:paraId="2348735A" w14:textId="77777777" w:rsidR="00C1453F"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
          <w:p w14:paraId="2D7DFE5E" w14:textId="77777777" w:rsidR="00C1453F"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Consiliul instituției</w:t>
            </w:r>
          </w:p>
          <w:p w14:paraId="5594183D" w14:textId="77777777" w:rsidR="00C1453F"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Comitetul de finanțare și risc</w:t>
            </w:r>
          </w:p>
          <w:p w14:paraId="2D72CFED" w14:textId="77777777" w:rsidR="00C1453F"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Director</w:t>
            </w:r>
          </w:p>
          <w:p w14:paraId="289F82ED" w14:textId="77777777" w:rsidR="00C1453F"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Directori adjuncți</w:t>
            </w:r>
          </w:p>
          <w:p w14:paraId="0A6E910C" w14:textId="77777777" w:rsidR="00C1453F"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
          <w:p w14:paraId="4EBF2FC2"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Direcția operațiuni</w:t>
            </w:r>
          </w:p>
          <w:p w14:paraId="1797FA60"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Secția primire și procesare dosare</w:t>
            </w:r>
          </w:p>
          <w:p w14:paraId="3C6CE0A2"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lastRenderedPageBreak/>
              <w:t>Serviciul informare și consultare</w:t>
            </w:r>
          </w:p>
          <w:p w14:paraId="37F283B0"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Direcția dezvoltare proiecte și cooperare internațională</w:t>
            </w:r>
          </w:p>
          <w:p w14:paraId="6DB2D2CC"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Direcția dezvoltare instrumente de susținere</w:t>
            </w:r>
          </w:p>
          <w:p w14:paraId="004DD07A"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Secția formare antreprenorială</w:t>
            </w:r>
          </w:p>
          <w:p w14:paraId="44438F3E"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roofErr w:type="spellStart"/>
            <w:r w:rsidRPr="00D74D92">
              <w:rPr>
                <w:rFonts w:ascii="Times New Roman" w:eastAsia="Times New Roman" w:hAnsi="Times New Roman" w:cs="Times New Roman"/>
                <w:sz w:val="24"/>
                <w:szCs w:val="24"/>
              </w:rPr>
              <w:t>Direcţia</w:t>
            </w:r>
            <w:proofErr w:type="spellEnd"/>
            <w:r w:rsidRPr="00D74D92">
              <w:rPr>
                <w:rFonts w:ascii="Times New Roman" w:eastAsia="Times New Roman" w:hAnsi="Times New Roman" w:cs="Times New Roman"/>
                <w:sz w:val="24"/>
                <w:szCs w:val="24"/>
              </w:rPr>
              <w:t xml:space="preserve"> </w:t>
            </w:r>
            <w:proofErr w:type="spellStart"/>
            <w:r w:rsidRPr="00D74D92">
              <w:rPr>
                <w:rFonts w:ascii="Times New Roman" w:eastAsia="Times New Roman" w:hAnsi="Times New Roman" w:cs="Times New Roman"/>
                <w:sz w:val="24"/>
                <w:szCs w:val="24"/>
              </w:rPr>
              <w:t>relaţii</w:t>
            </w:r>
            <w:proofErr w:type="spellEnd"/>
            <w:r w:rsidRPr="00D74D92">
              <w:rPr>
                <w:rFonts w:ascii="Times New Roman" w:eastAsia="Times New Roman" w:hAnsi="Times New Roman" w:cs="Times New Roman"/>
                <w:sz w:val="24"/>
                <w:szCs w:val="24"/>
              </w:rPr>
              <w:t xml:space="preserve"> beneficiari programe</w:t>
            </w:r>
          </w:p>
          <w:p w14:paraId="6EDB1CD5"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roofErr w:type="spellStart"/>
            <w:r w:rsidRPr="00D74D92">
              <w:rPr>
                <w:rFonts w:ascii="Times New Roman" w:eastAsia="Times New Roman" w:hAnsi="Times New Roman" w:cs="Times New Roman"/>
                <w:sz w:val="24"/>
                <w:szCs w:val="24"/>
              </w:rPr>
              <w:t>Unităţi</w:t>
            </w:r>
            <w:proofErr w:type="spellEnd"/>
            <w:r w:rsidRPr="00D74D92">
              <w:rPr>
                <w:rFonts w:ascii="Times New Roman" w:eastAsia="Times New Roman" w:hAnsi="Times New Roman" w:cs="Times New Roman"/>
                <w:sz w:val="24"/>
                <w:szCs w:val="24"/>
              </w:rPr>
              <w:t xml:space="preserve"> de implementare a programelor (aprobate prin ordin al directorului)</w:t>
            </w:r>
          </w:p>
          <w:p w14:paraId="66EE0167"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roofErr w:type="spellStart"/>
            <w:r w:rsidRPr="00D74D92">
              <w:rPr>
                <w:rFonts w:ascii="Times New Roman" w:eastAsia="Times New Roman" w:hAnsi="Times New Roman" w:cs="Times New Roman"/>
                <w:sz w:val="24"/>
                <w:szCs w:val="24"/>
              </w:rPr>
              <w:t>Direcţia</w:t>
            </w:r>
            <w:proofErr w:type="spellEnd"/>
            <w:r w:rsidRPr="00D74D92">
              <w:rPr>
                <w:rFonts w:ascii="Times New Roman" w:eastAsia="Times New Roman" w:hAnsi="Times New Roman" w:cs="Times New Roman"/>
                <w:sz w:val="24"/>
                <w:szCs w:val="24"/>
              </w:rPr>
              <w:t xml:space="preserve"> evaluare conformitate </w:t>
            </w:r>
            <w:proofErr w:type="spellStart"/>
            <w:r w:rsidRPr="00D74D92">
              <w:rPr>
                <w:rFonts w:ascii="Times New Roman" w:eastAsia="Times New Roman" w:hAnsi="Times New Roman" w:cs="Times New Roman"/>
                <w:sz w:val="24"/>
                <w:szCs w:val="24"/>
              </w:rPr>
              <w:t>şi</w:t>
            </w:r>
            <w:proofErr w:type="spellEnd"/>
            <w:r w:rsidRPr="00D74D92">
              <w:rPr>
                <w:rFonts w:ascii="Times New Roman" w:eastAsia="Times New Roman" w:hAnsi="Times New Roman" w:cs="Times New Roman"/>
                <w:sz w:val="24"/>
                <w:szCs w:val="24"/>
              </w:rPr>
              <w:t xml:space="preserve"> riscuri </w:t>
            </w:r>
            <w:proofErr w:type="spellStart"/>
            <w:r w:rsidRPr="00D74D92">
              <w:rPr>
                <w:rFonts w:ascii="Times New Roman" w:eastAsia="Times New Roman" w:hAnsi="Times New Roman" w:cs="Times New Roman"/>
                <w:sz w:val="24"/>
                <w:szCs w:val="24"/>
              </w:rPr>
              <w:t>prefinanţare</w:t>
            </w:r>
            <w:proofErr w:type="spellEnd"/>
          </w:p>
          <w:p w14:paraId="53B8A728"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roofErr w:type="spellStart"/>
            <w:r w:rsidRPr="00D74D92">
              <w:rPr>
                <w:rFonts w:ascii="Times New Roman" w:eastAsia="Times New Roman" w:hAnsi="Times New Roman" w:cs="Times New Roman"/>
                <w:sz w:val="24"/>
                <w:szCs w:val="24"/>
              </w:rPr>
              <w:t>Direcţia</w:t>
            </w:r>
            <w:proofErr w:type="spellEnd"/>
            <w:r w:rsidRPr="00D74D92">
              <w:rPr>
                <w:rFonts w:ascii="Times New Roman" w:eastAsia="Times New Roman" w:hAnsi="Times New Roman" w:cs="Times New Roman"/>
                <w:sz w:val="24"/>
                <w:szCs w:val="24"/>
              </w:rPr>
              <w:t xml:space="preserve"> monitorizare conformitate </w:t>
            </w:r>
            <w:proofErr w:type="spellStart"/>
            <w:r w:rsidRPr="00D74D92">
              <w:rPr>
                <w:rFonts w:ascii="Times New Roman" w:eastAsia="Times New Roman" w:hAnsi="Times New Roman" w:cs="Times New Roman"/>
                <w:sz w:val="24"/>
                <w:szCs w:val="24"/>
              </w:rPr>
              <w:t>şi</w:t>
            </w:r>
            <w:proofErr w:type="spellEnd"/>
            <w:r w:rsidRPr="00D74D92">
              <w:rPr>
                <w:rFonts w:ascii="Times New Roman" w:eastAsia="Times New Roman" w:hAnsi="Times New Roman" w:cs="Times New Roman"/>
                <w:sz w:val="24"/>
                <w:szCs w:val="24"/>
              </w:rPr>
              <w:t xml:space="preserve"> riscuri </w:t>
            </w:r>
            <w:proofErr w:type="spellStart"/>
            <w:r w:rsidRPr="00D74D92">
              <w:rPr>
                <w:rFonts w:ascii="Times New Roman" w:eastAsia="Times New Roman" w:hAnsi="Times New Roman" w:cs="Times New Roman"/>
                <w:sz w:val="24"/>
                <w:szCs w:val="24"/>
              </w:rPr>
              <w:t>postfinanţare</w:t>
            </w:r>
            <w:proofErr w:type="spellEnd"/>
          </w:p>
          <w:p w14:paraId="6DF18218"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Direcția dezvoltare strategică și integrare europeană</w:t>
            </w:r>
          </w:p>
          <w:p w14:paraId="6518C761"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 xml:space="preserve">Fondul de garantare a creditelor (cu statut de </w:t>
            </w:r>
            <w:proofErr w:type="spellStart"/>
            <w:r w:rsidRPr="00D74D92">
              <w:rPr>
                <w:rFonts w:ascii="Times New Roman" w:eastAsia="Times New Roman" w:hAnsi="Times New Roman" w:cs="Times New Roman"/>
                <w:sz w:val="24"/>
                <w:szCs w:val="24"/>
              </w:rPr>
              <w:t>direcţie</w:t>
            </w:r>
            <w:proofErr w:type="spellEnd"/>
            <w:r w:rsidRPr="00D74D92">
              <w:rPr>
                <w:rFonts w:ascii="Times New Roman" w:eastAsia="Times New Roman" w:hAnsi="Times New Roman" w:cs="Times New Roman"/>
                <w:sz w:val="24"/>
                <w:szCs w:val="24"/>
              </w:rPr>
              <w:t>)</w:t>
            </w:r>
          </w:p>
          <w:p w14:paraId="02A5CD67"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roofErr w:type="spellStart"/>
            <w:r w:rsidRPr="00D74D92">
              <w:rPr>
                <w:rFonts w:ascii="Times New Roman" w:eastAsia="Times New Roman" w:hAnsi="Times New Roman" w:cs="Times New Roman"/>
                <w:sz w:val="24"/>
                <w:szCs w:val="24"/>
              </w:rPr>
              <w:t>Secţia</w:t>
            </w:r>
            <w:proofErr w:type="spellEnd"/>
            <w:r w:rsidRPr="00D74D92">
              <w:rPr>
                <w:rFonts w:ascii="Times New Roman" w:eastAsia="Times New Roman" w:hAnsi="Times New Roman" w:cs="Times New Roman"/>
                <w:sz w:val="24"/>
                <w:szCs w:val="24"/>
              </w:rPr>
              <w:t xml:space="preserve"> evaluarea </w:t>
            </w:r>
            <w:proofErr w:type="spellStart"/>
            <w:r w:rsidRPr="00D74D92">
              <w:rPr>
                <w:rFonts w:ascii="Times New Roman" w:eastAsia="Times New Roman" w:hAnsi="Times New Roman" w:cs="Times New Roman"/>
                <w:sz w:val="24"/>
                <w:szCs w:val="24"/>
              </w:rPr>
              <w:t>conformităţii</w:t>
            </w:r>
            <w:proofErr w:type="spellEnd"/>
            <w:r w:rsidRPr="00D74D92">
              <w:rPr>
                <w:rFonts w:ascii="Times New Roman" w:eastAsia="Times New Roman" w:hAnsi="Times New Roman" w:cs="Times New Roman"/>
                <w:sz w:val="24"/>
                <w:szCs w:val="24"/>
              </w:rPr>
              <w:t xml:space="preserve"> </w:t>
            </w:r>
            <w:proofErr w:type="spellStart"/>
            <w:r w:rsidRPr="00D74D92">
              <w:rPr>
                <w:rFonts w:ascii="Times New Roman" w:eastAsia="Times New Roman" w:hAnsi="Times New Roman" w:cs="Times New Roman"/>
                <w:sz w:val="24"/>
                <w:szCs w:val="24"/>
              </w:rPr>
              <w:t>garanţiilor</w:t>
            </w:r>
            <w:proofErr w:type="spellEnd"/>
            <w:r w:rsidRPr="00D74D92">
              <w:rPr>
                <w:rFonts w:ascii="Times New Roman" w:eastAsia="Times New Roman" w:hAnsi="Times New Roman" w:cs="Times New Roman"/>
                <w:sz w:val="24"/>
                <w:szCs w:val="24"/>
              </w:rPr>
              <w:t xml:space="preserve"> individuale</w:t>
            </w:r>
          </w:p>
          <w:p w14:paraId="2DC590E1"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roofErr w:type="spellStart"/>
            <w:r w:rsidRPr="00D74D92">
              <w:rPr>
                <w:rFonts w:ascii="Times New Roman" w:eastAsia="Times New Roman" w:hAnsi="Times New Roman" w:cs="Times New Roman"/>
                <w:sz w:val="24"/>
                <w:szCs w:val="24"/>
              </w:rPr>
              <w:t>Secţia</w:t>
            </w:r>
            <w:proofErr w:type="spellEnd"/>
            <w:r w:rsidRPr="00D74D92">
              <w:rPr>
                <w:rFonts w:ascii="Times New Roman" w:eastAsia="Times New Roman" w:hAnsi="Times New Roman" w:cs="Times New Roman"/>
                <w:sz w:val="24"/>
                <w:szCs w:val="24"/>
              </w:rPr>
              <w:t xml:space="preserve"> evaluarea </w:t>
            </w:r>
            <w:proofErr w:type="spellStart"/>
            <w:r w:rsidRPr="00D74D92">
              <w:rPr>
                <w:rFonts w:ascii="Times New Roman" w:eastAsia="Times New Roman" w:hAnsi="Times New Roman" w:cs="Times New Roman"/>
                <w:sz w:val="24"/>
                <w:szCs w:val="24"/>
              </w:rPr>
              <w:t>conformităţii</w:t>
            </w:r>
            <w:proofErr w:type="spellEnd"/>
            <w:r w:rsidRPr="00D74D92">
              <w:rPr>
                <w:rFonts w:ascii="Times New Roman" w:eastAsia="Times New Roman" w:hAnsi="Times New Roman" w:cs="Times New Roman"/>
                <w:sz w:val="24"/>
                <w:szCs w:val="24"/>
              </w:rPr>
              <w:t xml:space="preserve"> </w:t>
            </w:r>
            <w:proofErr w:type="spellStart"/>
            <w:r w:rsidRPr="00D74D92">
              <w:rPr>
                <w:rFonts w:ascii="Times New Roman" w:eastAsia="Times New Roman" w:hAnsi="Times New Roman" w:cs="Times New Roman"/>
                <w:sz w:val="24"/>
                <w:szCs w:val="24"/>
              </w:rPr>
              <w:t>garanţiilor</w:t>
            </w:r>
            <w:proofErr w:type="spellEnd"/>
            <w:r w:rsidRPr="00D74D92">
              <w:rPr>
                <w:rFonts w:ascii="Times New Roman" w:eastAsia="Times New Roman" w:hAnsi="Times New Roman" w:cs="Times New Roman"/>
                <w:sz w:val="24"/>
                <w:szCs w:val="24"/>
              </w:rPr>
              <w:t xml:space="preserve"> de portofoliu</w:t>
            </w:r>
          </w:p>
          <w:p w14:paraId="0F53E4E1"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roofErr w:type="spellStart"/>
            <w:r w:rsidRPr="00D74D92">
              <w:rPr>
                <w:rFonts w:ascii="Times New Roman" w:eastAsia="Times New Roman" w:hAnsi="Times New Roman" w:cs="Times New Roman"/>
                <w:sz w:val="24"/>
                <w:szCs w:val="24"/>
              </w:rPr>
              <w:t>Secţia</w:t>
            </w:r>
            <w:proofErr w:type="spellEnd"/>
            <w:r w:rsidRPr="00D74D92">
              <w:rPr>
                <w:rFonts w:ascii="Times New Roman" w:eastAsia="Times New Roman" w:hAnsi="Times New Roman" w:cs="Times New Roman"/>
                <w:sz w:val="24"/>
                <w:szCs w:val="24"/>
              </w:rPr>
              <w:t xml:space="preserve"> evaluarea </w:t>
            </w:r>
            <w:proofErr w:type="spellStart"/>
            <w:r w:rsidRPr="00D74D92">
              <w:rPr>
                <w:rFonts w:ascii="Times New Roman" w:eastAsia="Times New Roman" w:hAnsi="Times New Roman" w:cs="Times New Roman"/>
                <w:sz w:val="24"/>
                <w:szCs w:val="24"/>
              </w:rPr>
              <w:t>conformităţii</w:t>
            </w:r>
            <w:proofErr w:type="spellEnd"/>
            <w:r w:rsidRPr="00D74D92">
              <w:rPr>
                <w:rFonts w:ascii="Times New Roman" w:eastAsia="Times New Roman" w:hAnsi="Times New Roman" w:cs="Times New Roman"/>
                <w:sz w:val="24"/>
                <w:szCs w:val="24"/>
              </w:rPr>
              <w:t xml:space="preserve"> </w:t>
            </w:r>
            <w:proofErr w:type="spellStart"/>
            <w:r w:rsidRPr="00D74D92">
              <w:rPr>
                <w:rFonts w:ascii="Times New Roman" w:eastAsia="Times New Roman" w:hAnsi="Times New Roman" w:cs="Times New Roman"/>
                <w:sz w:val="24"/>
                <w:szCs w:val="24"/>
              </w:rPr>
              <w:t>garanţiilor</w:t>
            </w:r>
            <w:proofErr w:type="spellEnd"/>
            <w:r w:rsidRPr="00D74D92">
              <w:rPr>
                <w:rFonts w:ascii="Times New Roman" w:eastAsia="Times New Roman" w:hAnsi="Times New Roman" w:cs="Times New Roman"/>
                <w:sz w:val="24"/>
                <w:szCs w:val="24"/>
              </w:rPr>
              <w:t xml:space="preserve"> Prima Casă</w:t>
            </w:r>
          </w:p>
          <w:p w14:paraId="20804DC1"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 xml:space="preserve">Fondul pentru </w:t>
            </w:r>
            <w:proofErr w:type="spellStart"/>
            <w:r w:rsidRPr="00D74D92">
              <w:rPr>
                <w:rFonts w:ascii="Times New Roman" w:eastAsia="Times New Roman" w:hAnsi="Times New Roman" w:cs="Times New Roman"/>
                <w:sz w:val="24"/>
                <w:szCs w:val="24"/>
              </w:rPr>
              <w:t>antreprenoriat</w:t>
            </w:r>
            <w:proofErr w:type="spellEnd"/>
            <w:r w:rsidRPr="00D74D92">
              <w:rPr>
                <w:rFonts w:ascii="Times New Roman" w:eastAsia="Times New Roman" w:hAnsi="Times New Roman" w:cs="Times New Roman"/>
                <w:sz w:val="24"/>
                <w:szCs w:val="24"/>
              </w:rPr>
              <w:t xml:space="preserve"> </w:t>
            </w:r>
            <w:proofErr w:type="spellStart"/>
            <w:r w:rsidRPr="00D74D92">
              <w:rPr>
                <w:rFonts w:ascii="Times New Roman" w:eastAsia="Times New Roman" w:hAnsi="Times New Roman" w:cs="Times New Roman"/>
                <w:sz w:val="24"/>
                <w:szCs w:val="24"/>
              </w:rPr>
              <w:t>şi</w:t>
            </w:r>
            <w:proofErr w:type="spellEnd"/>
            <w:r w:rsidRPr="00D74D92">
              <w:rPr>
                <w:rFonts w:ascii="Times New Roman" w:eastAsia="Times New Roman" w:hAnsi="Times New Roman" w:cs="Times New Roman"/>
                <w:sz w:val="24"/>
                <w:szCs w:val="24"/>
              </w:rPr>
              <w:t xml:space="preserve"> </w:t>
            </w:r>
            <w:proofErr w:type="spellStart"/>
            <w:r w:rsidRPr="00D74D92">
              <w:rPr>
                <w:rFonts w:ascii="Times New Roman" w:eastAsia="Times New Roman" w:hAnsi="Times New Roman" w:cs="Times New Roman"/>
                <w:sz w:val="24"/>
                <w:szCs w:val="24"/>
              </w:rPr>
              <w:t>creştere</w:t>
            </w:r>
            <w:proofErr w:type="spellEnd"/>
            <w:r w:rsidRPr="00D74D92">
              <w:rPr>
                <w:rFonts w:ascii="Times New Roman" w:eastAsia="Times New Roman" w:hAnsi="Times New Roman" w:cs="Times New Roman"/>
                <w:sz w:val="24"/>
                <w:szCs w:val="24"/>
              </w:rPr>
              <w:t xml:space="preserve"> economică a Moldovei (cu statut de </w:t>
            </w:r>
            <w:proofErr w:type="spellStart"/>
            <w:r w:rsidRPr="00D74D92">
              <w:rPr>
                <w:rFonts w:ascii="Times New Roman" w:eastAsia="Times New Roman" w:hAnsi="Times New Roman" w:cs="Times New Roman"/>
                <w:sz w:val="24"/>
                <w:szCs w:val="24"/>
              </w:rPr>
              <w:t>direcţie</w:t>
            </w:r>
            <w:proofErr w:type="spellEnd"/>
            <w:r w:rsidRPr="00D74D92">
              <w:rPr>
                <w:rFonts w:ascii="Times New Roman" w:eastAsia="Times New Roman" w:hAnsi="Times New Roman" w:cs="Times New Roman"/>
                <w:sz w:val="24"/>
                <w:szCs w:val="24"/>
              </w:rPr>
              <w:t>)</w:t>
            </w:r>
          </w:p>
          <w:p w14:paraId="7533998F"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roofErr w:type="spellStart"/>
            <w:r w:rsidRPr="00D74D92">
              <w:rPr>
                <w:rFonts w:ascii="Times New Roman" w:eastAsia="Times New Roman" w:hAnsi="Times New Roman" w:cs="Times New Roman"/>
                <w:sz w:val="24"/>
                <w:szCs w:val="24"/>
              </w:rPr>
              <w:t>Secţia</w:t>
            </w:r>
            <w:proofErr w:type="spellEnd"/>
            <w:r w:rsidRPr="00D74D92">
              <w:rPr>
                <w:rFonts w:ascii="Times New Roman" w:eastAsia="Times New Roman" w:hAnsi="Times New Roman" w:cs="Times New Roman"/>
                <w:sz w:val="24"/>
                <w:szCs w:val="24"/>
              </w:rPr>
              <w:t xml:space="preserve"> evaluare conformitate</w:t>
            </w:r>
          </w:p>
          <w:p w14:paraId="579708D8"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Fondul de Fonduri (cu statut de secție)</w:t>
            </w:r>
          </w:p>
          <w:p w14:paraId="583B3716"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Direcția buget și finanțe (compusă din Secția bugetare și previziune și Secția finanțare și contabilitate)</w:t>
            </w:r>
          </w:p>
          <w:p w14:paraId="72BD210E"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 xml:space="preserve">Direcția juridică </w:t>
            </w:r>
            <w:proofErr w:type="spellStart"/>
            <w:r w:rsidRPr="00D74D92">
              <w:rPr>
                <w:rFonts w:ascii="Times New Roman" w:eastAsia="Times New Roman" w:hAnsi="Times New Roman" w:cs="Times New Roman"/>
                <w:sz w:val="24"/>
                <w:szCs w:val="24"/>
              </w:rPr>
              <w:t>şi</w:t>
            </w:r>
            <w:proofErr w:type="spellEnd"/>
            <w:r w:rsidRPr="00D74D92">
              <w:rPr>
                <w:rFonts w:ascii="Times New Roman" w:eastAsia="Times New Roman" w:hAnsi="Times New Roman" w:cs="Times New Roman"/>
                <w:sz w:val="24"/>
                <w:szCs w:val="24"/>
              </w:rPr>
              <w:t xml:space="preserve"> </w:t>
            </w:r>
            <w:proofErr w:type="spellStart"/>
            <w:r w:rsidRPr="00D74D92">
              <w:rPr>
                <w:rFonts w:ascii="Times New Roman" w:eastAsia="Times New Roman" w:hAnsi="Times New Roman" w:cs="Times New Roman"/>
                <w:sz w:val="24"/>
                <w:szCs w:val="24"/>
              </w:rPr>
              <w:t>achiziţii</w:t>
            </w:r>
            <w:proofErr w:type="spellEnd"/>
          </w:p>
          <w:p w14:paraId="5CA9FCA9"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Serviciul audit intern</w:t>
            </w:r>
          </w:p>
          <w:p w14:paraId="004ED2DD"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lastRenderedPageBreak/>
              <w:t xml:space="preserve">Serviciul suport </w:t>
            </w:r>
            <w:proofErr w:type="spellStart"/>
            <w:r w:rsidRPr="00D74D92">
              <w:rPr>
                <w:rFonts w:ascii="Times New Roman" w:eastAsia="Times New Roman" w:hAnsi="Times New Roman" w:cs="Times New Roman"/>
                <w:sz w:val="24"/>
                <w:szCs w:val="24"/>
              </w:rPr>
              <w:t>şi</w:t>
            </w:r>
            <w:proofErr w:type="spellEnd"/>
            <w:r w:rsidRPr="00D74D92">
              <w:rPr>
                <w:rFonts w:ascii="Times New Roman" w:eastAsia="Times New Roman" w:hAnsi="Times New Roman" w:cs="Times New Roman"/>
                <w:sz w:val="24"/>
                <w:szCs w:val="24"/>
              </w:rPr>
              <w:t xml:space="preserve"> securitate IT</w:t>
            </w:r>
          </w:p>
          <w:p w14:paraId="6AFC183D"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roofErr w:type="spellStart"/>
            <w:r w:rsidRPr="00D74D92">
              <w:rPr>
                <w:rFonts w:ascii="Times New Roman" w:eastAsia="Times New Roman" w:hAnsi="Times New Roman" w:cs="Times New Roman"/>
                <w:sz w:val="24"/>
                <w:szCs w:val="24"/>
              </w:rPr>
              <w:t>Secţia</w:t>
            </w:r>
            <w:proofErr w:type="spellEnd"/>
            <w:r w:rsidRPr="00D74D92">
              <w:rPr>
                <w:rFonts w:ascii="Times New Roman" w:eastAsia="Times New Roman" w:hAnsi="Times New Roman" w:cs="Times New Roman"/>
                <w:sz w:val="24"/>
                <w:szCs w:val="24"/>
              </w:rPr>
              <w:t xml:space="preserve"> marketing </w:t>
            </w:r>
            <w:proofErr w:type="spellStart"/>
            <w:r w:rsidRPr="00D74D92">
              <w:rPr>
                <w:rFonts w:ascii="Times New Roman" w:eastAsia="Times New Roman" w:hAnsi="Times New Roman" w:cs="Times New Roman"/>
                <w:sz w:val="24"/>
                <w:szCs w:val="24"/>
              </w:rPr>
              <w:t>şi</w:t>
            </w:r>
            <w:proofErr w:type="spellEnd"/>
            <w:r w:rsidRPr="00D74D92">
              <w:rPr>
                <w:rFonts w:ascii="Times New Roman" w:eastAsia="Times New Roman" w:hAnsi="Times New Roman" w:cs="Times New Roman"/>
                <w:sz w:val="24"/>
                <w:szCs w:val="24"/>
              </w:rPr>
              <w:t xml:space="preserve"> comunicare</w:t>
            </w:r>
          </w:p>
          <w:p w14:paraId="643ABF97"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roofErr w:type="spellStart"/>
            <w:r w:rsidRPr="00D74D92">
              <w:rPr>
                <w:rFonts w:ascii="Times New Roman" w:eastAsia="Times New Roman" w:hAnsi="Times New Roman" w:cs="Times New Roman"/>
                <w:sz w:val="24"/>
                <w:szCs w:val="24"/>
              </w:rPr>
              <w:t>Secţia</w:t>
            </w:r>
            <w:proofErr w:type="spellEnd"/>
            <w:r w:rsidRPr="00D74D92">
              <w:rPr>
                <w:rFonts w:ascii="Times New Roman" w:eastAsia="Times New Roman" w:hAnsi="Times New Roman" w:cs="Times New Roman"/>
                <w:sz w:val="24"/>
                <w:szCs w:val="24"/>
              </w:rPr>
              <w:t xml:space="preserve"> managementul resurselor umane</w:t>
            </w:r>
          </w:p>
          <w:p w14:paraId="3CD4ED94" w14:textId="77777777" w:rsidR="00C1453F" w:rsidRPr="00D74D92"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 xml:space="preserve">Secția evaluare conformitate și riscuri Fondul de Garantare a Creditelor  și Fondul pentru </w:t>
            </w:r>
            <w:proofErr w:type="spellStart"/>
            <w:r w:rsidRPr="00D74D92">
              <w:rPr>
                <w:rFonts w:ascii="Times New Roman" w:eastAsia="Times New Roman" w:hAnsi="Times New Roman" w:cs="Times New Roman"/>
                <w:sz w:val="24"/>
                <w:szCs w:val="24"/>
              </w:rPr>
              <w:t>antreprenoriat</w:t>
            </w:r>
            <w:proofErr w:type="spellEnd"/>
            <w:r w:rsidRPr="00D74D92">
              <w:rPr>
                <w:rFonts w:ascii="Times New Roman" w:eastAsia="Times New Roman" w:hAnsi="Times New Roman" w:cs="Times New Roman"/>
                <w:sz w:val="24"/>
                <w:szCs w:val="24"/>
              </w:rPr>
              <w:t xml:space="preserve"> și creștere economică a Moldovei</w:t>
            </w:r>
          </w:p>
          <w:p w14:paraId="33CFBA4B" w14:textId="4FAB2BEB" w:rsidR="00C1453F" w:rsidRDefault="00C1453F" w:rsidP="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rPr>
                <w:rFonts w:ascii="Times New Roman" w:eastAsia="Times New Roman" w:hAnsi="Times New Roman" w:cs="Times New Roman"/>
                <w:sz w:val="24"/>
                <w:szCs w:val="24"/>
              </w:rPr>
            </w:pPr>
            <w:r w:rsidRPr="00D74D92">
              <w:rPr>
                <w:rFonts w:ascii="Times New Roman" w:eastAsia="Times New Roman" w:hAnsi="Times New Roman" w:cs="Times New Roman"/>
                <w:sz w:val="24"/>
                <w:szCs w:val="24"/>
              </w:rPr>
              <w:t>Serviciul evaluare conformitate și riscuri instituționale</w:t>
            </w:r>
            <w:r>
              <w:rPr>
                <w:rFonts w:ascii="Times New Roman" w:eastAsia="Times New Roman" w:hAnsi="Times New Roman" w:cs="Times New Roman"/>
                <w:sz w:val="24"/>
                <w:szCs w:val="24"/>
              </w:rPr>
              <w:t>”</w:t>
            </w:r>
          </w:p>
        </w:tc>
      </w:tr>
      <w:tr w:rsidR="004525A8" w14:paraId="76226151"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FB885"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6A5A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Organizația pentru Dezvoltarea </w:t>
            </w:r>
            <w:proofErr w:type="spellStart"/>
            <w:r>
              <w:rPr>
                <w:rFonts w:ascii="Times New Roman" w:eastAsia="Times New Roman" w:hAnsi="Times New Roman" w:cs="Times New Roman"/>
                <w:sz w:val="24"/>
                <w:szCs w:val="24"/>
              </w:rPr>
              <w:t>Antreprenoriatului</w:t>
            </w:r>
            <w:proofErr w:type="spellEnd"/>
          </w:p>
          <w:p w14:paraId="31DCC6C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Nr. 1244-01/26 din 21.08.2025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2064C" w14:textId="2956DA2E"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87B3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Având în vedere necesitatea de consolidare a capacităților I.P. ODA și coordonare a activității instituției cu prioritățile și documentele publice naționale, propunem instituirea unei poziții de director adjunct responsabil de aceste priorități. Propunem modificarea: Pct. 35 Directorul este asistat de patru directori </w:t>
            </w:r>
            <w:proofErr w:type="spellStart"/>
            <w:r>
              <w:rPr>
                <w:rFonts w:ascii="Times New Roman" w:eastAsia="Times New Roman" w:hAnsi="Times New Roman" w:cs="Times New Roman"/>
                <w:sz w:val="24"/>
                <w:szCs w:val="24"/>
              </w:rPr>
              <w:t>adjuncţi</w:t>
            </w:r>
            <w:proofErr w:type="spellEnd"/>
            <w:r>
              <w:rPr>
                <w:rFonts w:ascii="Times New Roman" w:eastAsia="Times New Roman" w:hAnsi="Times New Roman" w:cs="Times New Roman"/>
                <w:sz w:val="24"/>
                <w:szCs w:val="24"/>
              </w:rPr>
              <w:t xml:space="preserve">, care sunt </w:t>
            </w:r>
            <w:proofErr w:type="spellStart"/>
            <w:r>
              <w:rPr>
                <w:rFonts w:ascii="Times New Roman" w:eastAsia="Times New Roman" w:hAnsi="Times New Roman" w:cs="Times New Roman"/>
                <w:sz w:val="24"/>
                <w:szCs w:val="24"/>
              </w:rPr>
              <w:t>desemnaţi</w:t>
            </w:r>
            <w:proofErr w:type="spellEnd"/>
            <w:r>
              <w:rPr>
                <w:rFonts w:ascii="Times New Roman" w:eastAsia="Times New Roman" w:hAnsi="Times New Roman" w:cs="Times New Roman"/>
                <w:sz w:val="24"/>
                <w:szCs w:val="24"/>
              </w:rPr>
              <w:t xml:space="preserve"> în </w:t>
            </w:r>
            <w:proofErr w:type="spellStart"/>
            <w:r>
              <w:rPr>
                <w:rFonts w:ascii="Times New Roman" w:eastAsia="Times New Roman" w:hAnsi="Times New Roman" w:cs="Times New Roman"/>
                <w:sz w:val="24"/>
                <w:szCs w:val="24"/>
              </w:rPr>
              <w:t>funcţie</w:t>
            </w:r>
            <w:proofErr w:type="spellEnd"/>
            <w:r>
              <w:rPr>
                <w:rFonts w:ascii="Times New Roman" w:eastAsia="Times New Roman" w:hAnsi="Times New Roman" w:cs="Times New Roman"/>
                <w:sz w:val="24"/>
                <w:szCs w:val="24"/>
              </w:rPr>
              <w:t xml:space="preserve"> de către director. Directorul adjunct se subordonează directorului, exercitând sarcinile, </w:t>
            </w:r>
            <w:proofErr w:type="spellStart"/>
            <w:r>
              <w:rPr>
                <w:rFonts w:ascii="Times New Roman" w:eastAsia="Times New Roman" w:hAnsi="Times New Roman" w:cs="Times New Roman"/>
                <w:sz w:val="24"/>
                <w:szCs w:val="24"/>
              </w:rPr>
              <w:t>atribuţiile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obligaţiile</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funcţie</w:t>
            </w:r>
            <w:proofErr w:type="spellEnd"/>
            <w:r>
              <w:rPr>
                <w:rFonts w:ascii="Times New Roman" w:eastAsia="Times New Roman" w:hAnsi="Times New Roman" w:cs="Times New Roman"/>
                <w:sz w:val="24"/>
                <w:szCs w:val="24"/>
              </w:rPr>
              <w:t xml:space="preserve"> stabilite de către acesta.</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A915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 se acceptă.</w:t>
            </w:r>
          </w:p>
          <w:p w14:paraId="0A478E1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 este justificat portofoliul concret de responsabilități pe care urmează să îl gestioneze noul director adjunct, având în vedere că din propunerea dată rezultă că noul director adjunct ar coordona doar o activitate tehnică – „coordonarea activității instituției cu prioritățile și documentele publice naționale” – fără a fi clar care sunt domeniile exprese de activitate ale acestuia.</w:t>
            </w:r>
          </w:p>
        </w:tc>
      </w:tr>
      <w:tr w:rsidR="004525A8" w14:paraId="02D46434"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FC4847"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D9C5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Avizul CFR din 21.08.2025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39990" w14:textId="6D8FDABA"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6E8A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Suplimentar s-a identificat că după ședința CFR, organul executiv al IP ODA a prezentat un proiect de aviz, care prevede modificarea pct. 35 din Statut, prin schimbarea numărului directorilor adjuncți din „trei” în „patru”.</w:t>
            </w:r>
            <w:r>
              <w:rPr>
                <w:rFonts w:ascii="Times New Roman" w:eastAsia="Times New Roman" w:hAnsi="Times New Roman" w:cs="Times New Roman"/>
                <w:sz w:val="24"/>
                <w:szCs w:val="24"/>
              </w:rPr>
              <w:t xml:space="preserve"> Dat fiind faptul că acest aspect, nu se regăsește în textul propus spre examinare, drept consecință acest aspect nu a fost discutat în cadrul ședinței Comitetului. De asemenea din propunerea organului executiv se constată faptul, că acesta urmează să coordoneze doar o activitate tehnică ce vizează „coordonarea activității instituției cu priorități și documente publice naționale”. Mai mult, nu este clar care sunt domeniile exprese de activitate ale acestuia. Or, doar un aspect specific unei secții nu este propriu pentru crearea unei poziții de director adjunct, fără identificare concretă și detaliată, prin organigramă, a atribuțiilor acestuia. În acest sens menționăm, că un director adjunct trebuie să coordoneze în portofoliu cel puțin 2-3 subdiviziuni mari (direcții, secții, servicii etc.). Confuzia este și mai </w:t>
            </w:r>
            <w:r>
              <w:rPr>
                <w:rFonts w:ascii="Times New Roman" w:eastAsia="Times New Roman" w:hAnsi="Times New Roman" w:cs="Times New Roman"/>
                <w:sz w:val="24"/>
                <w:szCs w:val="24"/>
              </w:rPr>
              <w:lastRenderedPageBreak/>
              <w:t>mare în contextul în care, în prezent, o funcție de director adjunct este vacantă. Or, prezentarea unei organigrame justificative și explicite, însoțită de argumentările aferente propunerilor de modificare, este obligatorie. Menționăm că acest document nu a fost pus la dispoziția membrilor Comitetului</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72E9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 acceptă.</w:t>
            </w:r>
          </w:p>
        </w:tc>
      </w:tr>
      <w:tr w:rsidR="004525A8" w14:paraId="2038C1EB" w14:textId="77777777">
        <w:tc>
          <w:tcPr>
            <w:tcW w:w="160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4DB9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La pct. 2 din PHG (Hotărârea Guvernului nr. 94 din 28.02.2023 </w:t>
            </w:r>
            <w:r>
              <w:rPr>
                <w:rFonts w:ascii="Times New Roman" w:eastAsia="Times New Roman" w:hAnsi="Times New Roman" w:cs="Times New Roman"/>
                <w:b/>
                <w:sz w:val="24"/>
                <w:szCs w:val="24"/>
              </w:rPr>
              <w:br/>
              <w:t xml:space="preserve">privind aprobarea Regulamentului cu privire la activitatea Fondului pentru </w:t>
            </w:r>
            <w:proofErr w:type="spellStart"/>
            <w:r>
              <w:rPr>
                <w:rFonts w:ascii="Times New Roman" w:eastAsia="Times New Roman" w:hAnsi="Times New Roman" w:cs="Times New Roman"/>
                <w:b/>
                <w:sz w:val="24"/>
                <w:szCs w:val="24"/>
              </w:rPr>
              <w:t>antreprenoriat</w:t>
            </w:r>
            <w:proofErr w:type="spellEnd"/>
            <w:r>
              <w:rPr>
                <w:rFonts w:ascii="Times New Roman" w:eastAsia="Times New Roman" w:hAnsi="Times New Roman" w:cs="Times New Roman"/>
                <w:b/>
                <w:sz w:val="24"/>
                <w:szCs w:val="24"/>
              </w:rPr>
              <w:t xml:space="preserve"> și creștere economică a Moldovei)</w:t>
            </w:r>
          </w:p>
        </w:tc>
      </w:tr>
      <w:tr w:rsidR="004525A8" w14:paraId="643FD55B"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4163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2.1.1.</w:t>
            </w:r>
            <w:r>
              <w:rPr>
                <w:rFonts w:ascii="Times New Roman" w:eastAsia="Times New Roman" w:hAnsi="Times New Roman" w:cs="Times New Roman"/>
                <w:sz w:val="24"/>
                <w:szCs w:val="24"/>
              </w:rPr>
              <w:t xml:space="preserve"> la subpunctul 2) după cuvântul „beneficiar” se completează cu cuvântul „final”, iar după abrevierea „FACEM” se introduce textul „prin instrumentele financiare și”;</w:t>
            </w:r>
          </w:p>
          <w:p w14:paraId="4C85C8AC"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4370564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w:t>
            </w:r>
            <w:r>
              <w:rPr>
                <w:rFonts w:ascii="Times New Roman" w:eastAsia="Times New Roman" w:hAnsi="Times New Roman" w:cs="Times New Roman"/>
                <w:sz w:val="24"/>
                <w:szCs w:val="24"/>
              </w:rPr>
              <w:t xml:space="preserve"> după punctul 26 se introduce textul cu următorul cuprins:</w:t>
            </w:r>
          </w:p>
          <w:p w14:paraId="47AA11C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„Secțiunea 4</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Contractul de finanțare cu solicitantul/beneficiarul în cazul acordării finanțării prin instrumentul de credit”;</w:t>
            </w:r>
          </w:p>
          <w:p w14:paraId="62788CB4"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45BAC2F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2.8.</w:t>
            </w:r>
            <w:r>
              <w:rPr>
                <w:rFonts w:ascii="Times New Roman" w:eastAsia="Times New Roman" w:hAnsi="Times New Roman" w:cs="Times New Roman"/>
                <w:sz w:val="24"/>
                <w:szCs w:val="24"/>
              </w:rPr>
              <w:t xml:space="preserve"> după punctul 30 se introduce textul cu următorul cuprins:</w:t>
            </w:r>
          </w:p>
          <w:p w14:paraId="28D53A1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„Secțiunea 4</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Contractul de finanțare cu solicitantul/beneficiarul în cazul instrumentului de finanțare de portofoliu</w:t>
            </w:r>
          </w:p>
          <w:p w14:paraId="17227A72"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20C0251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2.10.</w:t>
            </w:r>
            <w:r>
              <w:rPr>
                <w:rFonts w:ascii="Times New Roman" w:eastAsia="Times New Roman" w:hAnsi="Times New Roman" w:cs="Times New Roman"/>
                <w:sz w:val="24"/>
                <w:szCs w:val="24"/>
              </w:rPr>
              <w:t xml:space="preserve"> după punctul 40 se introduce un capitol nou cu următorul cuprins: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B5CE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Cancelaria de Stat (</w:t>
            </w:r>
            <w:r>
              <w:rPr>
                <w:rFonts w:ascii="Times New Roman" w:eastAsia="Times New Roman" w:hAnsi="Times New Roman" w:cs="Times New Roman"/>
                <w:i/>
                <w:sz w:val="24"/>
                <w:szCs w:val="24"/>
              </w:rPr>
              <w:t>Avizul nr. 30-69-8618 din 13.08.2025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83F04" w14:textId="6A71C5B5"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67DA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pct. 2,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xml:space="preserve">. 2.1.1., sub aspect de tehnică legislativă, cuvintele „se introduce textul” se vor substitui cu cuvintele „se completează cu cuvintele” (obiecție relevantă și pentru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xml:space="preserve">. 2.7.,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xml:space="preserve">. 2.8. și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2.10).</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E690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4525A8" w14:paraId="5BCC9573"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E8FD84"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29BA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Comisia Națională a Pieței Financiare </w:t>
            </w:r>
            <w:r>
              <w:rPr>
                <w:rFonts w:ascii="Times New Roman" w:eastAsia="Times New Roman" w:hAnsi="Times New Roman" w:cs="Times New Roman"/>
                <w:sz w:val="24"/>
                <w:szCs w:val="24"/>
              </w:rPr>
              <w:lastRenderedPageBreak/>
              <w:t>(</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07-4/3380 din 15.08.2025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A2253" w14:textId="75525027"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376A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Referitor la pct. 3, alineat. 1) din Regulament, noțiunea de „autoritatea de supraveghere” urmează a fi completată cu sintagma „sau, după </w:t>
            </w:r>
            <w:r>
              <w:rPr>
                <w:rFonts w:ascii="Times New Roman" w:eastAsia="Times New Roman" w:hAnsi="Times New Roman" w:cs="Times New Roman"/>
                <w:sz w:val="24"/>
                <w:szCs w:val="24"/>
              </w:rPr>
              <w:lastRenderedPageBreak/>
              <w:t xml:space="preserve">caz, autoritatea </w:t>
            </w:r>
            <w:r>
              <w:rPr>
                <w:rFonts w:ascii="Times New Roman" w:eastAsia="Times New Roman" w:hAnsi="Times New Roman" w:cs="Times New Roman"/>
                <w:i/>
                <w:sz w:val="24"/>
                <w:szCs w:val="24"/>
              </w:rPr>
              <w:t>de reglementare și supraveghere a participanților la piața financiară nebancară</w:t>
            </w:r>
            <w:r>
              <w:rPr>
                <w:rFonts w:ascii="Times New Roman" w:eastAsia="Times New Roman" w:hAnsi="Times New Roman" w:cs="Times New Roman"/>
                <w:sz w:val="24"/>
                <w:szCs w:val="24"/>
              </w:rPr>
              <w:t>”.</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C072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 acceptă.</w:t>
            </w:r>
          </w:p>
        </w:tc>
      </w:tr>
      <w:tr w:rsidR="004525A8" w14:paraId="52A34BBC"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E54E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sz w:val="24"/>
                <w:szCs w:val="24"/>
              </w:rPr>
              <w:t xml:space="preserve"> la punctul 3:</w:t>
            </w:r>
          </w:p>
          <w:p w14:paraId="395B68D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w:t>
            </w:r>
            <w:r>
              <w:rPr>
                <w:rFonts w:ascii="Times New Roman" w:eastAsia="Times New Roman" w:hAnsi="Times New Roman" w:cs="Times New Roman"/>
                <w:sz w:val="24"/>
                <w:szCs w:val="24"/>
              </w:rPr>
              <w:t xml:space="preserve"> la subpunctul 2) după cuvântul „beneficiar” se completează cu cuvântul „final”, iar după abrevierea „FACEM” se introduce textul „prin instrumentele financiare și”;</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130C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Comisia Națională a Pieței Financiare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07-4/3380 din 15.08.2025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484E9B" w14:textId="501EB166"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C58C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Referitor la pct. 3 , alineat. 2) din Regulament în noțiunea de „</w:t>
            </w:r>
            <w:r>
              <w:rPr>
                <w:rFonts w:ascii="Times New Roman" w:eastAsia="Times New Roman" w:hAnsi="Times New Roman" w:cs="Times New Roman"/>
                <w:i/>
                <w:sz w:val="24"/>
                <w:szCs w:val="24"/>
              </w:rPr>
              <w:t>beneficiar final</w:t>
            </w:r>
            <w:r>
              <w:rPr>
                <w:rFonts w:ascii="Times New Roman" w:eastAsia="Times New Roman" w:hAnsi="Times New Roman" w:cs="Times New Roman"/>
                <w:sz w:val="24"/>
                <w:szCs w:val="24"/>
              </w:rPr>
              <w:t>” cuvântul „</w:t>
            </w:r>
            <w:r>
              <w:rPr>
                <w:rFonts w:ascii="Times New Roman" w:eastAsia="Times New Roman" w:hAnsi="Times New Roman" w:cs="Times New Roman"/>
                <w:i/>
                <w:sz w:val="24"/>
                <w:szCs w:val="24"/>
              </w:rPr>
              <w:t>final</w:t>
            </w:r>
            <w:r>
              <w:rPr>
                <w:rFonts w:ascii="Times New Roman" w:eastAsia="Times New Roman" w:hAnsi="Times New Roman" w:cs="Times New Roman"/>
                <w:sz w:val="24"/>
                <w:szCs w:val="24"/>
              </w:rPr>
              <w:t xml:space="preserve">” îl considerăm redundant, or, până la selectare, toți </w:t>
            </w:r>
            <w:proofErr w:type="spellStart"/>
            <w:r>
              <w:rPr>
                <w:rFonts w:ascii="Times New Roman" w:eastAsia="Times New Roman" w:hAnsi="Times New Roman" w:cs="Times New Roman"/>
                <w:sz w:val="24"/>
                <w:szCs w:val="24"/>
              </w:rPr>
              <w:t>aplicanții</w:t>
            </w:r>
            <w:proofErr w:type="spellEnd"/>
            <w:r>
              <w:rPr>
                <w:rFonts w:ascii="Times New Roman" w:eastAsia="Times New Roman" w:hAnsi="Times New Roman" w:cs="Times New Roman"/>
                <w:sz w:val="24"/>
                <w:szCs w:val="24"/>
              </w:rPr>
              <w:t xml:space="preserve"> de cereri sunt solicitanți și nu presupune că ar mai fi și careva beneficiari intermediari. De asemenea, sintagma „</w:t>
            </w:r>
            <w:r>
              <w:rPr>
                <w:rFonts w:ascii="Times New Roman" w:eastAsia="Times New Roman" w:hAnsi="Times New Roman" w:cs="Times New Roman"/>
                <w:i/>
                <w:sz w:val="24"/>
                <w:szCs w:val="24"/>
              </w:rPr>
              <w:t>prin instrumente financiare</w:t>
            </w:r>
            <w:r>
              <w:rPr>
                <w:rFonts w:ascii="Times New Roman" w:eastAsia="Times New Roman" w:hAnsi="Times New Roman" w:cs="Times New Roman"/>
                <w:sz w:val="24"/>
                <w:szCs w:val="24"/>
              </w:rPr>
              <w:t>” nu se înscrie semantic în textul acestui punct, induce confuzie și urmează a fi exclusă.</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63A7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505E745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2.2. care prevede că „</w:t>
            </w:r>
            <w:r>
              <w:rPr>
                <w:rFonts w:ascii="Times New Roman" w:eastAsia="Times New Roman" w:hAnsi="Times New Roman" w:cs="Times New Roman"/>
                <w:i/>
                <w:sz w:val="24"/>
                <w:szCs w:val="24"/>
              </w:rPr>
              <w:t>la subpunctul 2) după cuvântul „beneficiar” se completează cu cuvântul „final”, iar după abrevierea „FACEM” se introduce textul „prin instrumentele financiare și”;</w:t>
            </w:r>
            <w:r>
              <w:rPr>
                <w:rFonts w:ascii="Times New Roman" w:eastAsia="Times New Roman" w:hAnsi="Times New Roman" w:cs="Times New Roman"/>
                <w:sz w:val="24"/>
                <w:szCs w:val="24"/>
              </w:rPr>
              <w:t>” a fost exclus.</w:t>
            </w:r>
          </w:p>
        </w:tc>
      </w:tr>
      <w:tr w:rsidR="004525A8" w14:paraId="775539AB"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D425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sz w:val="24"/>
                <w:szCs w:val="24"/>
              </w:rPr>
              <w:t xml:space="preserve"> la punctul 3:</w:t>
            </w:r>
          </w:p>
          <w:p w14:paraId="7507C62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2.1.1.</w:t>
            </w:r>
            <w:r>
              <w:rPr>
                <w:rFonts w:ascii="Times New Roman" w:eastAsia="Times New Roman" w:hAnsi="Times New Roman" w:cs="Times New Roman"/>
                <w:sz w:val="24"/>
                <w:szCs w:val="24"/>
              </w:rPr>
              <w:t xml:space="preserve"> la subpunctul 2) după cuvântul „beneficiar” se completează cu cuvântul „final”, iar după abrevierea „FACEM” se introduce textul „prin instrumentele financiare și”;</w:t>
            </w:r>
          </w:p>
          <w:p w14:paraId="464A5E66"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455C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1245-01/26 din 21.08.2025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BB49E" w14:textId="415074D4"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CFED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Propunem excluderea cuvântului „final”.</w:t>
            </w:r>
          </w:p>
          <w:p w14:paraId="1D8A72F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Beneficiarul este doar „final”, în contextul în care la etapa inițială acesta este „solicitant” –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xml:space="preserve"> 11) din acest punct. Intermediarii sunt „entitățile financiare partenere” sau „partenerii investiționali”. Noțiunea de „beneficiar” deja se aplică în cadrul la toate produsele FACEM, inclusiv 373, FACEM BGK și </w:t>
            </w:r>
            <w:proofErr w:type="spellStart"/>
            <w:r>
              <w:rPr>
                <w:rFonts w:ascii="Times New Roman" w:eastAsia="Times New Roman" w:hAnsi="Times New Roman" w:cs="Times New Roman"/>
                <w:sz w:val="24"/>
                <w:szCs w:val="24"/>
              </w:rPr>
              <w:t>KfW</w:t>
            </w:r>
            <w:proofErr w:type="spellEnd"/>
            <w:r>
              <w:rPr>
                <w:rFonts w:ascii="Times New Roman" w:eastAsia="Times New Roman" w:hAnsi="Times New Roman" w:cs="Times New Roman"/>
                <w:sz w:val="24"/>
                <w:szCs w:val="24"/>
              </w:rPr>
              <w:t>. Astfel, această modificare va condiționa ajustarea la toate cele menționate, însă nu considerăm că este justificată, în sensul tuturor produselor propuse – beneficiarul este final în sensul celor propuse.</w:t>
            </w:r>
          </w:p>
          <w:p w14:paraId="6368A81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Propunem substituirea textului „instrumente financiare” în „instrumente de finanțare”.</w:t>
            </w:r>
          </w:p>
          <w:p w14:paraId="410690E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FACEM nu este emitent de instrumente financiare. Instrumentele financiare sunt valorile mobiliare, titluri de participare precum unități de fond, instrumentele pieței monetare, etc. care sunt enumerate în Anexa C la Directiva 2014/65/UE și în art.4 din Legea nr.171/2012 privind piața de capital. Mai mult, această noțiune este definită în Regulamentul FACEM.</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F2512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722101F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2.2. care prevede că „</w:t>
            </w:r>
            <w:r>
              <w:rPr>
                <w:rFonts w:ascii="Times New Roman" w:eastAsia="Times New Roman" w:hAnsi="Times New Roman" w:cs="Times New Roman"/>
                <w:i/>
                <w:sz w:val="24"/>
                <w:szCs w:val="24"/>
              </w:rPr>
              <w:t>la subpunctul 2) după cuvântul „beneficiar” se completează cu cuvântul „final”, iar după abrevierea „FACEM” se introduce textul „prin instrumentele financiare și”;</w:t>
            </w:r>
            <w:r>
              <w:rPr>
                <w:rFonts w:ascii="Times New Roman" w:eastAsia="Times New Roman" w:hAnsi="Times New Roman" w:cs="Times New Roman"/>
                <w:sz w:val="24"/>
                <w:szCs w:val="24"/>
              </w:rPr>
              <w:t>” a fost exclus.</w:t>
            </w:r>
          </w:p>
        </w:tc>
      </w:tr>
      <w:tr w:rsidR="004525A8" w14:paraId="42FDBD1F"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92465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2.1.2.</w:t>
            </w:r>
            <w:r>
              <w:rPr>
                <w:rFonts w:ascii="Times New Roman" w:eastAsia="Times New Roman" w:hAnsi="Times New Roman" w:cs="Times New Roman"/>
                <w:sz w:val="24"/>
                <w:szCs w:val="24"/>
              </w:rPr>
              <w:t xml:space="preserve"> se completează cu noțiunile cu următorul cuprins:</w:t>
            </w:r>
          </w:p>
          <w:p w14:paraId="55A13CC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portofoliu de credite</w:t>
            </w:r>
            <w:r>
              <w:rPr>
                <w:rFonts w:ascii="Times New Roman" w:eastAsia="Times New Roman" w:hAnsi="Times New Roman" w:cs="Times New Roman"/>
                <w:sz w:val="24"/>
                <w:szCs w:val="24"/>
              </w:rPr>
              <w:t xml:space="preserve"> – totalitatea de credite oferite de către entitatea financiară parteneră către beneficiari în conformitate cu criteriile și condițiile stabilite în produsul de finanțare și contractul de colaborare;</w:t>
            </w:r>
          </w:p>
          <w:p w14:paraId="25A4F7C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finanțare de portofoliu de credite</w:t>
            </w:r>
            <w:r>
              <w:rPr>
                <w:rFonts w:ascii="Times New Roman" w:eastAsia="Times New Roman" w:hAnsi="Times New Roman" w:cs="Times New Roman"/>
                <w:sz w:val="24"/>
                <w:szCs w:val="24"/>
              </w:rPr>
              <w:t xml:space="preserve"> – finanțare acordată de către ODA către entitățile financiare partenere, pentru acordarea de credite individuale beneficiarilor, care generează cumulativ un portofoliu de credite, fără aprobarea prealabilă de către ODA”;</w:t>
            </w:r>
          </w:p>
          <w:p w14:paraId="44C27F8F"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74A46AD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2.11.</w:t>
            </w:r>
            <w:r>
              <w:rPr>
                <w:rFonts w:ascii="Times New Roman" w:eastAsia="Times New Roman" w:hAnsi="Times New Roman" w:cs="Times New Roman"/>
                <w:sz w:val="24"/>
                <w:szCs w:val="24"/>
              </w:rPr>
              <w:t xml:space="preserve"> Capitolul IV se completează cu punctul 41</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cu următorul cuprins: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478E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Cancelaria de Stat (</w:t>
            </w:r>
            <w:r>
              <w:rPr>
                <w:rFonts w:ascii="Times New Roman" w:eastAsia="Times New Roman" w:hAnsi="Times New Roman" w:cs="Times New Roman"/>
                <w:i/>
                <w:sz w:val="24"/>
                <w:szCs w:val="24"/>
              </w:rPr>
              <w:t>Avizul nr. 30-69-8618 din 13.08.2025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FF171" w14:textId="5463D4B2"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E519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a asigura integrarea armonioasă a noilor noțiuni în textul Hotărârii de Guvern, la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xml:space="preserve">. 2.1.2. se va specifica că completarea urmează a fi făcută după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xml:space="preserve">. 7)., observație valabilă și pentru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2.11.</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E04E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 acceptă.</w:t>
            </w:r>
          </w:p>
        </w:tc>
      </w:tr>
      <w:tr w:rsidR="004525A8" w14:paraId="09E2C15A"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D2D8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sz w:val="24"/>
                <w:szCs w:val="24"/>
              </w:rPr>
              <w:t xml:space="preserve"> la punctul 7, subpunctul 3) va avea următorul cuprins:</w:t>
            </w:r>
          </w:p>
          <w:p w14:paraId="7AD735C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sporirea suportului non-financiar și financiar rambursabil și nerambursabil oferit de stat și/sau de parteneri internaționali de dezvoltare/ donatori întreprinderilor, în special celor micro, mici și mijlocii;”;</w:t>
            </w:r>
          </w:p>
          <w:p w14:paraId="2D38036B"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7E2C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1245-01/26 din 21.08.2025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F3F45D" w14:textId="77AFCF42"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F2683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Instrumentele de finanțare definite la pct. 3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8) din Regulament nu presupun instrumente „non-financiare”. Propunem a fi exclus cuvântul respectiv.</w:t>
            </w:r>
          </w:p>
          <w:p w14:paraId="35956E1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propunem excluderea sintagmei „și/sau de parteneri internaționali de dezvoltare/ donatori întreprinderilor” din următoarele considerente:</w:t>
            </w:r>
          </w:p>
          <w:p w14:paraId="40ADF785" w14:textId="77777777" w:rsidR="004525A8" w:rsidRDefault="00AA09B7">
            <w:pPr>
              <w:numPr>
                <w:ilvl w:val="0"/>
                <w:numId w:val="6"/>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left="3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Pct. 7 descriere obiectivele FACEM, respectiv toate resursele care vin de la partenerii de dezvoltare la FACEM, se reflectă prin bugetul de stat al țării, iar sursele de alocare sunt specificate deja la pct. 41 din Regulament.</w:t>
            </w:r>
          </w:p>
          <w:p w14:paraId="6CFD90DD" w14:textId="77777777" w:rsidR="004525A8" w:rsidRDefault="00AA09B7">
            <w:pPr>
              <w:numPr>
                <w:ilvl w:val="0"/>
                <w:numId w:val="6"/>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left="3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Dacă completarea vine în contextul </w:t>
            </w:r>
            <w:proofErr w:type="spellStart"/>
            <w:r>
              <w:rPr>
                <w:rFonts w:ascii="Times New Roman" w:eastAsia="Times New Roman" w:hAnsi="Times New Roman" w:cs="Times New Roman"/>
                <w:sz w:val="24"/>
                <w:szCs w:val="24"/>
              </w:rPr>
              <w:t>FoF</w:t>
            </w:r>
            <w:proofErr w:type="spellEnd"/>
            <w:r>
              <w:rPr>
                <w:rFonts w:ascii="Times New Roman" w:eastAsia="Times New Roman" w:hAnsi="Times New Roman" w:cs="Times New Roman"/>
                <w:sz w:val="24"/>
                <w:szCs w:val="24"/>
              </w:rPr>
              <w:t xml:space="preserve"> (Fondului de Fonduri), atunci locul acesteia nu este la misiunea FACEM, pentru că partenerii de dezvoltare vor contribui în fonduri de investiții.</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B6F8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Se acceptă.</w:t>
            </w:r>
          </w:p>
        </w:tc>
      </w:tr>
      <w:tr w:rsidR="004525A8" w14:paraId="4BB90FD5"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0405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sz w:val="24"/>
                <w:szCs w:val="24"/>
              </w:rPr>
              <w:t xml:space="preserve"> la punctul 7, subpunctul 3) va avea următorul cuprins:</w:t>
            </w:r>
          </w:p>
          <w:p w14:paraId="7F51D8C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sporirea suportului non-financiar și financiar rambursabil și nerambursabil oferit de stat și/sau de parteneri internaționali de dezvoltare/ donatori întreprinderilor, în special celor micro, mici și mijlocii;”;</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5E51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Comisia Națională a Pieței Financiare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07-4/3380 din 15.08.2025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38AF0"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5E74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Cuvintele „non-financiare și” din pct. 7, alineat 3), considerăm a fi contrariu obiectivului setat la pct. 3 alineat 3) din Regulament, care constă în „valorificarea mijloacelor financiare” și necesită a fi reconsiderat.</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5F08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 acceptă.</w:t>
            </w:r>
          </w:p>
        </w:tc>
      </w:tr>
      <w:tr w:rsidR="004525A8" w14:paraId="480A5476"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13F57"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7A1B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1245-01/26 din 21.08.2025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45474" w14:textId="0BA66DA7"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8D7F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contextul denumirii propuse la capitol, punctul: „9. ODA oferă entităților financiare partenere mijloace financiare din resursele financiare ale FACEM în baza contractelor încheiate cu acestea și în conformitate cu condițiile, termenele și limitele de finanțare stabilite.” urmează a fi ajustat pentru </w:t>
            </w:r>
            <w:proofErr w:type="spellStart"/>
            <w:r>
              <w:rPr>
                <w:rFonts w:ascii="Times New Roman" w:eastAsia="Times New Roman" w:hAnsi="Times New Roman" w:cs="Times New Roman"/>
                <w:sz w:val="24"/>
                <w:szCs w:val="24"/>
              </w:rPr>
              <w:t>FoF</w:t>
            </w:r>
            <w:proofErr w:type="spellEnd"/>
            <w:r>
              <w:rPr>
                <w:rFonts w:ascii="Times New Roman" w:eastAsia="Times New Roman" w:hAnsi="Times New Roman" w:cs="Times New Roman"/>
                <w:sz w:val="24"/>
                <w:szCs w:val="24"/>
              </w:rPr>
              <w:t>.</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1A87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 parțial.</w:t>
            </w:r>
          </w:p>
          <w:p w14:paraId="14E8F4F7" w14:textId="0264C5B5"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Parametrii importanți au fost introduși în proiectul HG, inclusiv sectoarele economice în care se va investi, multiplicatorul financiar </w:t>
            </w:r>
            <w:proofErr w:type="spellStart"/>
            <w:r>
              <w:rPr>
                <w:rFonts w:ascii="Times New Roman" w:eastAsia="Times New Roman" w:hAnsi="Times New Roman" w:cs="Times New Roman"/>
                <w:sz w:val="24"/>
                <w:szCs w:val="24"/>
              </w:rPr>
              <w:t>minimin</w:t>
            </w:r>
            <w:proofErr w:type="spellEnd"/>
            <w:r>
              <w:rPr>
                <w:rFonts w:ascii="Times New Roman" w:eastAsia="Times New Roman" w:hAnsi="Times New Roman" w:cs="Times New Roman"/>
                <w:sz w:val="24"/>
                <w:szCs w:val="24"/>
              </w:rPr>
              <w:t xml:space="preserve"> separat pe fiecare tip de partener financiar, perioada maximă admisibilă pentru mobilizarea resurselor financiare, structura investițiilor în întreprinderile beneficiare, etc. (pct. 40</w:t>
            </w:r>
            <w:r w:rsidR="009A323D">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-40</w:t>
            </w:r>
            <w:r w:rsidR="009A323D">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din proiect). </w:t>
            </w:r>
          </w:p>
        </w:tc>
      </w:tr>
      <w:tr w:rsidR="004525A8" w14:paraId="28EC38AD"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71D91"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6105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1245-01/26 din 21.08.2025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7D3963" w14:textId="6BE8BD2F"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F60C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toată logica Regulamentului dat, tot suportul este exprimat sub formă de Produs. A se vedea noțiunea de „produs” la pct. 3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xml:space="preserve">. 9). Pentru </w:t>
            </w:r>
            <w:proofErr w:type="spellStart"/>
            <w:r>
              <w:rPr>
                <w:rFonts w:ascii="Times New Roman" w:eastAsia="Times New Roman" w:hAnsi="Times New Roman" w:cs="Times New Roman"/>
                <w:sz w:val="24"/>
                <w:szCs w:val="24"/>
              </w:rPr>
              <w:t>FoF</w:t>
            </w:r>
            <w:proofErr w:type="spellEnd"/>
            <w:r>
              <w:rPr>
                <w:rFonts w:ascii="Times New Roman" w:eastAsia="Times New Roman" w:hAnsi="Times New Roman" w:cs="Times New Roman"/>
                <w:sz w:val="24"/>
                <w:szCs w:val="24"/>
              </w:rPr>
              <w:t xml:space="preserve"> de asemenea urmează a fi elaborat unul. În acest caz, punctele 12 și 13 urmează a fi ajustate corespunzător.</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FCB7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 parțial.</w:t>
            </w:r>
          </w:p>
          <w:p w14:paraId="782E7284" w14:textId="55E821F6"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pct. 40</w:t>
            </w:r>
            <w:r w:rsidR="002B0D97">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prevede expres elaborarea de către ODA a unui produs distinct pentru fondul de fonduri, care va fi aprobat de Consiliul ODA.</w:t>
            </w:r>
          </w:p>
        </w:tc>
      </w:tr>
      <w:tr w:rsidR="004525A8" w14:paraId="0D4AC72E"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70F1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sz w:val="24"/>
                <w:szCs w:val="24"/>
              </w:rPr>
              <w:t xml:space="preserve"> Capitolul III va avea următoarea denumire: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B328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Cancelaria de Stat (</w:t>
            </w:r>
            <w:r>
              <w:rPr>
                <w:rFonts w:ascii="Times New Roman" w:eastAsia="Times New Roman" w:hAnsi="Times New Roman" w:cs="Times New Roman"/>
                <w:i/>
                <w:sz w:val="24"/>
                <w:szCs w:val="24"/>
              </w:rPr>
              <w:t>Avizul nr. 30-69-</w:t>
            </w:r>
            <w:r>
              <w:rPr>
                <w:rFonts w:ascii="Times New Roman" w:eastAsia="Times New Roman" w:hAnsi="Times New Roman" w:cs="Times New Roman"/>
                <w:i/>
                <w:sz w:val="24"/>
                <w:szCs w:val="24"/>
              </w:rPr>
              <w:lastRenderedPageBreak/>
              <w:t>8618 din 13.08.2025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6D8BCD" w14:textId="794A1081"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92AD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xml:space="preserve">. 2.3., denumirea propusă pentru capitolul III nu pare a fi relevantă, aceasta nu </w:t>
            </w:r>
            <w:r>
              <w:rPr>
                <w:rFonts w:ascii="Times New Roman" w:eastAsia="Times New Roman" w:hAnsi="Times New Roman" w:cs="Times New Roman"/>
                <w:sz w:val="24"/>
                <w:szCs w:val="24"/>
              </w:rPr>
              <w:lastRenderedPageBreak/>
              <w:t>reflectă conținutul capitolului, în acest context recomandăm revizuirea acesteia.</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E2FA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 acceptă.</w:t>
            </w:r>
          </w:p>
          <w:p w14:paraId="6746417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Denumirea propusă pentru Capitolul III a fost modificată în: </w:t>
            </w:r>
            <w:r>
              <w:rPr>
                <w:rFonts w:ascii="Times New Roman" w:eastAsia="Times New Roman" w:hAnsi="Times New Roman" w:cs="Times New Roman"/>
                <w:i/>
                <w:sz w:val="24"/>
                <w:szCs w:val="24"/>
              </w:rPr>
              <w:t xml:space="preserve">III. FINANȚAREA </w:t>
            </w:r>
            <w:r>
              <w:rPr>
                <w:rFonts w:ascii="Times New Roman" w:eastAsia="Times New Roman" w:hAnsi="Times New Roman" w:cs="Times New Roman"/>
                <w:i/>
                <w:sz w:val="24"/>
                <w:szCs w:val="24"/>
              </w:rPr>
              <w:lastRenderedPageBreak/>
              <w:t>PRIN ENTITĂȚI FINANCIARE PARTENERE</w:t>
            </w:r>
            <w:r>
              <w:rPr>
                <w:rFonts w:ascii="Times New Roman" w:eastAsia="Times New Roman" w:hAnsi="Times New Roman" w:cs="Times New Roman"/>
                <w:sz w:val="24"/>
                <w:szCs w:val="24"/>
              </w:rPr>
              <w:t xml:space="preserve">. </w:t>
            </w:r>
          </w:p>
        </w:tc>
      </w:tr>
      <w:tr w:rsidR="004525A8" w14:paraId="7D0D78F1"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7EBB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2.3.</w:t>
            </w:r>
            <w:r>
              <w:rPr>
                <w:rFonts w:ascii="Times New Roman" w:eastAsia="Times New Roman" w:hAnsi="Times New Roman" w:cs="Times New Roman"/>
                <w:sz w:val="24"/>
                <w:szCs w:val="24"/>
              </w:rPr>
              <w:t xml:space="preserve"> Capitolul III va avea următoarea denumire:</w:t>
            </w:r>
          </w:p>
          <w:p w14:paraId="78AB2B5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„III. ACORDAREA FINANȚĂRII DIN FACEM”</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B851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1245-01/26 din 21.08.2025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DE2BB" w14:textId="3947857F"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FE0D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confuză schimbarea de denumire  a acestui Capitol, în contextul în care </w:t>
            </w:r>
            <w:proofErr w:type="spellStart"/>
            <w:r>
              <w:rPr>
                <w:rFonts w:ascii="Times New Roman" w:eastAsia="Times New Roman" w:hAnsi="Times New Roman" w:cs="Times New Roman"/>
                <w:sz w:val="24"/>
                <w:szCs w:val="24"/>
              </w:rPr>
              <w:t>FoF</w:t>
            </w:r>
            <w:proofErr w:type="spellEnd"/>
            <w:r>
              <w:rPr>
                <w:rFonts w:ascii="Times New Roman" w:eastAsia="Times New Roman" w:hAnsi="Times New Roman" w:cs="Times New Roman"/>
                <w:sz w:val="24"/>
                <w:szCs w:val="24"/>
              </w:rPr>
              <w:t xml:space="preserve"> este o subdiviziune în cadrul FACEM, respectiv capitolul dat se va aplica și față de </w:t>
            </w:r>
            <w:proofErr w:type="spellStart"/>
            <w:r>
              <w:rPr>
                <w:rFonts w:ascii="Times New Roman" w:eastAsia="Times New Roman" w:hAnsi="Times New Roman" w:cs="Times New Roman"/>
                <w:sz w:val="24"/>
                <w:szCs w:val="24"/>
              </w:rPr>
              <w:t>FoF</w:t>
            </w:r>
            <w:proofErr w:type="spellEnd"/>
            <w:r>
              <w:rPr>
                <w:rFonts w:ascii="Times New Roman" w:eastAsia="Times New Roman" w:hAnsi="Times New Roman" w:cs="Times New Roman"/>
                <w:sz w:val="24"/>
                <w:szCs w:val="24"/>
              </w:rPr>
              <w:t>, care presupunem că nu e cazul. Propunem ajustarea.</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B0BDA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0A6919B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Denumirea propusă pentru Capitolul III a fost modificată în: </w:t>
            </w:r>
            <w:r>
              <w:rPr>
                <w:rFonts w:ascii="Times New Roman" w:eastAsia="Times New Roman" w:hAnsi="Times New Roman" w:cs="Times New Roman"/>
                <w:i/>
                <w:sz w:val="24"/>
                <w:szCs w:val="24"/>
              </w:rPr>
              <w:t>III. FINANȚAREA PRIN ENTITĂȚI FINANCIARE PARTENERE</w:t>
            </w:r>
            <w:r>
              <w:rPr>
                <w:rFonts w:ascii="Times New Roman" w:eastAsia="Times New Roman" w:hAnsi="Times New Roman" w:cs="Times New Roman"/>
                <w:sz w:val="24"/>
                <w:szCs w:val="24"/>
              </w:rPr>
              <w:t>.</w:t>
            </w:r>
          </w:p>
        </w:tc>
      </w:tr>
      <w:tr w:rsidR="004525A8" w14:paraId="4546A5B0"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5BD7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2.4.</w:t>
            </w:r>
            <w:r>
              <w:rPr>
                <w:rFonts w:ascii="Times New Roman" w:eastAsia="Times New Roman" w:hAnsi="Times New Roman" w:cs="Times New Roman"/>
                <w:sz w:val="24"/>
                <w:szCs w:val="24"/>
              </w:rPr>
              <w:t xml:space="preserve"> la punctul 14, subpunctul 3) se completează cu textul „care să poată influența negativ obligațiile pe care și le asumă față de ODA;”;</w:t>
            </w:r>
          </w:p>
          <w:p w14:paraId="70A2919D"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27B918E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2.5.</w:t>
            </w:r>
            <w:r>
              <w:rPr>
                <w:rFonts w:ascii="Times New Roman" w:eastAsia="Times New Roman" w:hAnsi="Times New Roman" w:cs="Times New Roman"/>
                <w:sz w:val="24"/>
                <w:szCs w:val="24"/>
              </w:rPr>
              <w:t xml:space="preserve"> la punctul 16, subpunctul 6) se completează cu textul „care să poată influența negativ obligațiile pe care și le asumă față de ODA;”;</w:t>
            </w:r>
          </w:p>
          <w:p w14:paraId="02FCA931"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35F6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1245-01/26 din 21.08.2025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06290" w14:textId="53FB7FE3"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F2253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propune excludere acestor completări. Norma este foarte interpretabilă. Ori, astfel de formulări urmează să includă criterii cuantificabile clare pe care băncile să le poată asigura verificarea, ceea ce ar presupune includerea de noi mecanisme de evaluare pentru bănci.</w:t>
            </w:r>
          </w:p>
          <w:p w14:paraId="7B8ADFA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Totodată menționăm că:</w:t>
            </w:r>
          </w:p>
          <w:p w14:paraId="19B33C1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la baza includerii acestui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a fost intenția de a asigura că suportul statului să ajungă la IMM-</w:t>
            </w:r>
            <w:proofErr w:type="spellStart"/>
            <w:r>
              <w:rPr>
                <w:rFonts w:ascii="Times New Roman" w:eastAsia="Times New Roman" w:hAnsi="Times New Roman" w:cs="Times New Roman"/>
                <w:sz w:val="24"/>
                <w:szCs w:val="24"/>
              </w:rPr>
              <w:t>ri</w:t>
            </w:r>
            <w:proofErr w:type="spellEnd"/>
            <w:r>
              <w:rPr>
                <w:rFonts w:ascii="Times New Roman" w:eastAsia="Times New Roman" w:hAnsi="Times New Roman" w:cs="Times New Roman"/>
                <w:sz w:val="24"/>
                <w:szCs w:val="24"/>
              </w:rPr>
              <w:t xml:space="preserve"> care sunt corecți în raport cu statul. </w:t>
            </w:r>
          </w:p>
          <w:p w14:paraId="0C146B1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conform art. 129 din Codul fiscal, „restanță” este:</w:t>
            </w:r>
          </w:p>
          <w:p w14:paraId="065DF29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w:t>
            </w:r>
            <w:proofErr w:type="spellStart"/>
            <w:r>
              <w:rPr>
                <w:rFonts w:ascii="Times New Roman" w:eastAsia="Times New Roman" w:hAnsi="Times New Roman" w:cs="Times New Roman"/>
                <w:i/>
                <w:sz w:val="24"/>
                <w:szCs w:val="24"/>
              </w:rPr>
              <w:t>Restanţă</w:t>
            </w:r>
            <w:proofErr w:type="spellEnd"/>
            <w:r>
              <w:rPr>
                <w:rFonts w:ascii="Times New Roman" w:eastAsia="Times New Roman" w:hAnsi="Times New Roman" w:cs="Times New Roman"/>
                <w:sz w:val="24"/>
                <w:szCs w:val="24"/>
              </w:rPr>
              <w:t xml:space="preserve"> – sumă pe care contribuabilul era obligat să o plătească la buget ca impozit, taxă sau altă plată, dar pe care nu a plătit-o în termen, precum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suma majorării de </w:t>
            </w:r>
            <w:proofErr w:type="spellStart"/>
            <w:r>
              <w:rPr>
                <w:rFonts w:ascii="Times New Roman" w:eastAsia="Times New Roman" w:hAnsi="Times New Roman" w:cs="Times New Roman"/>
                <w:sz w:val="24"/>
                <w:szCs w:val="24"/>
              </w:rPr>
              <w:t>întîrziere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penalităţii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/sau amenzii. </w:t>
            </w:r>
          </w:p>
          <w:p w14:paraId="5D2FF6B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Suma neachitată a </w:t>
            </w:r>
            <w:proofErr w:type="spellStart"/>
            <w:r>
              <w:rPr>
                <w:rFonts w:ascii="Times New Roman" w:eastAsia="Times New Roman" w:hAnsi="Times New Roman" w:cs="Times New Roman"/>
                <w:sz w:val="24"/>
                <w:szCs w:val="24"/>
              </w:rPr>
              <w:t>obligaţiilor</w:t>
            </w:r>
            <w:proofErr w:type="spellEnd"/>
            <w:r>
              <w:rPr>
                <w:rFonts w:ascii="Times New Roman" w:eastAsia="Times New Roman" w:hAnsi="Times New Roman" w:cs="Times New Roman"/>
                <w:sz w:val="24"/>
                <w:szCs w:val="24"/>
              </w:rPr>
              <w:t xml:space="preserve"> fiscale în cuantum de </w:t>
            </w:r>
            <w:proofErr w:type="spellStart"/>
            <w:r>
              <w:rPr>
                <w:rFonts w:ascii="Times New Roman" w:eastAsia="Times New Roman" w:hAnsi="Times New Roman" w:cs="Times New Roman"/>
                <w:b/>
                <w:sz w:val="24"/>
                <w:szCs w:val="24"/>
              </w:rPr>
              <w:t>pînă</w:t>
            </w:r>
            <w:proofErr w:type="spellEnd"/>
            <w:r>
              <w:rPr>
                <w:rFonts w:ascii="Times New Roman" w:eastAsia="Times New Roman" w:hAnsi="Times New Roman" w:cs="Times New Roman"/>
                <w:b/>
                <w:sz w:val="24"/>
                <w:szCs w:val="24"/>
              </w:rPr>
              <w:t xml:space="preserve"> la 500 de lei</w:t>
            </w:r>
            <w:r>
              <w:rPr>
                <w:rFonts w:ascii="Times New Roman" w:eastAsia="Times New Roman" w:hAnsi="Times New Roman" w:cs="Times New Roman"/>
                <w:sz w:val="24"/>
                <w:szCs w:val="24"/>
              </w:rPr>
              <w:t xml:space="preserve"> inclusiv </w:t>
            </w:r>
            <w:r>
              <w:rPr>
                <w:rFonts w:ascii="Times New Roman" w:eastAsia="Times New Roman" w:hAnsi="Times New Roman" w:cs="Times New Roman"/>
                <w:b/>
                <w:sz w:val="24"/>
                <w:szCs w:val="24"/>
              </w:rPr>
              <w:t xml:space="preserve">nu se consideră </w:t>
            </w:r>
            <w:proofErr w:type="spellStart"/>
            <w:r>
              <w:rPr>
                <w:rFonts w:ascii="Times New Roman" w:eastAsia="Times New Roman" w:hAnsi="Times New Roman" w:cs="Times New Roman"/>
                <w:b/>
                <w:sz w:val="24"/>
                <w:szCs w:val="24"/>
              </w:rPr>
              <w:t>restanţă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faţă</w:t>
            </w:r>
            <w:proofErr w:type="spellEnd"/>
            <w:r>
              <w:rPr>
                <w:rFonts w:ascii="Times New Roman" w:eastAsia="Times New Roman" w:hAnsi="Times New Roman" w:cs="Times New Roman"/>
                <w:sz w:val="24"/>
                <w:szCs w:val="24"/>
              </w:rPr>
              <w:t xml:space="preserve"> de bugetul public </w:t>
            </w:r>
            <w:proofErr w:type="spellStart"/>
            <w:r>
              <w:rPr>
                <w:rFonts w:ascii="Times New Roman" w:eastAsia="Times New Roman" w:hAnsi="Times New Roman" w:cs="Times New Roman"/>
                <w:sz w:val="24"/>
                <w:szCs w:val="24"/>
              </w:rPr>
              <w:t>naţional</w:t>
            </w:r>
            <w:proofErr w:type="spellEnd"/>
            <w:r>
              <w:rPr>
                <w:rFonts w:ascii="Times New Roman" w:eastAsia="Times New Roman" w:hAnsi="Times New Roman" w:cs="Times New Roman"/>
                <w:sz w:val="24"/>
                <w:szCs w:val="24"/>
              </w:rPr>
              <w:t xml:space="preserve"> în scopul:</w:t>
            </w:r>
          </w:p>
          <w:p w14:paraId="1418103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beneficierii de reducere cu 50% a amenzii pentru încălcarea legislației;</w:t>
            </w:r>
          </w:p>
          <w:p w14:paraId="7A31CF2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neprezentării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/sau anulării </w:t>
            </w:r>
            <w:proofErr w:type="spellStart"/>
            <w:r>
              <w:rPr>
                <w:rFonts w:ascii="Times New Roman" w:eastAsia="Times New Roman" w:hAnsi="Times New Roman" w:cs="Times New Roman"/>
                <w:sz w:val="24"/>
                <w:szCs w:val="24"/>
              </w:rPr>
              <w:t>dispoziţiei</w:t>
            </w:r>
            <w:proofErr w:type="spellEnd"/>
            <w:r>
              <w:rPr>
                <w:rFonts w:ascii="Times New Roman" w:eastAsia="Times New Roman" w:hAnsi="Times New Roman" w:cs="Times New Roman"/>
                <w:sz w:val="24"/>
                <w:szCs w:val="24"/>
              </w:rPr>
              <w:t xml:space="preserve"> de suspendare a </w:t>
            </w:r>
            <w:proofErr w:type="spellStart"/>
            <w:r>
              <w:rPr>
                <w:rFonts w:ascii="Times New Roman" w:eastAsia="Times New Roman" w:hAnsi="Times New Roman" w:cs="Times New Roman"/>
                <w:sz w:val="24"/>
                <w:szCs w:val="24"/>
              </w:rPr>
              <w:t>operaţiunilor</w:t>
            </w:r>
            <w:proofErr w:type="spellEnd"/>
            <w:r>
              <w:rPr>
                <w:rFonts w:ascii="Times New Roman" w:eastAsia="Times New Roman" w:hAnsi="Times New Roman" w:cs="Times New Roman"/>
                <w:sz w:val="24"/>
                <w:szCs w:val="24"/>
              </w:rPr>
              <w:t xml:space="preserve"> la contul bancar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/sau </w:t>
            </w:r>
            <w:r>
              <w:rPr>
                <w:rFonts w:ascii="Times New Roman" w:eastAsia="Times New Roman" w:hAnsi="Times New Roman" w:cs="Times New Roman"/>
                <w:sz w:val="24"/>
                <w:szCs w:val="24"/>
              </w:rPr>
              <w:lastRenderedPageBreak/>
              <w:t xml:space="preserve">contul de </w:t>
            </w:r>
            <w:proofErr w:type="spellStart"/>
            <w:r>
              <w:rPr>
                <w:rFonts w:ascii="Times New Roman" w:eastAsia="Times New Roman" w:hAnsi="Times New Roman" w:cs="Times New Roman"/>
                <w:sz w:val="24"/>
                <w:szCs w:val="24"/>
              </w:rPr>
              <w:t>plăţi</w:t>
            </w:r>
            <w:proofErr w:type="spellEnd"/>
            <w:r>
              <w:rPr>
                <w:rFonts w:ascii="Times New Roman" w:eastAsia="Times New Roman" w:hAnsi="Times New Roman" w:cs="Times New Roman"/>
                <w:sz w:val="24"/>
                <w:szCs w:val="24"/>
              </w:rPr>
              <w:t xml:space="preserve"> al contribuabilului, emisă pentru asigurarea încasării </w:t>
            </w:r>
            <w:proofErr w:type="spellStart"/>
            <w:r>
              <w:rPr>
                <w:rFonts w:ascii="Times New Roman" w:eastAsia="Times New Roman" w:hAnsi="Times New Roman" w:cs="Times New Roman"/>
                <w:sz w:val="24"/>
                <w:szCs w:val="24"/>
              </w:rPr>
              <w:t>restanţelor</w:t>
            </w:r>
            <w:proofErr w:type="spellEnd"/>
            <w:r>
              <w:rPr>
                <w:rFonts w:ascii="Times New Roman" w:eastAsia="Times New Roman" w:hAnsi="Times New Roman" w:cs="Times New Roman"/>
                <w:sz w:val="24"/>
                <w:szCs w:val="24"/>
              </w:rPr>
              <w:t>;</w:t>
            </w:r>
          </w:p>
          <w:p w14:paraId="63E4596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b/>
                <w:sz w:val="24"/>
                <w:szCs w:val="24"/>
              </w:rPr>
              <w:t xml:space="preserve">) atestării lipsei </w:t>
            </w:r>
            <w:proofErr w:type="spellStart"/>
            <w:r>
              <w:rPr>
                <w:rFonts w:ascii="Times New Roman" w:eastAsia="Times New Roman" w:hAnsi="Times New Roman" w:cs="Times New Roman"/>
                <w:b/>
                <w:sz w:val="24"/>
                <w:szCs w:val="24"/>
              </w:rPr>
              <w:t>restanţelor</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faţă</w:t>
            </w:r>
            <w:proofErr w:type="spellEnd"/>
            <w:r>
              <w:rPr>
                <w:rFonts w:ascii="Times New Roman" w:eastAsia="Times New Roman" w:hAnsi="Times New Roman" w:cs="Times New Roman"/>
                <w:b/>
                <w:sz w:val="24"/>
                <w:szCs w:val="24"/>
              </w:rPr>
              <w:t xml:space="preserve"> de bugetul public </w:t>
            </w:r>
            <w:proofErr w:type="spellStart"/>
            <w:r>
              <w:rPr>
                <w:rFonts w:ascii="Times New Roman" w:eastAsia="Times New Roman" w:hAnsi="Times New Roman" w:cs="Times New Roman"/>
                <w:b/>
                <w:sz w:val="24"/>
                <w:szCs w:val="24"/>
              </w:rPr>
              <w:t>naţional</w:t>
            </w:r>
            <w:proofErr w:type="spellEnd"/>
            <w:r>
              <w:rPr>
                <w:rFonts w:ascii="Times New Roman" w:eastAsia="Times New Roman" w:hAnsi="Times New Roman" w:cs="Times New Roman"/>
                <w:b/>
                <w:sz w:val="24"/>
                <w:szCs w:val="24"/>
              </w:rPr>
              <w:t xml:space="preserve"> ale contribuabililor</w:t>
            </w:r>
            <w:r>
              <w:rPr>
                <w:rFonts w:ascii="Times New Roman" w:eastAsia="Times New Roman" w:hAnsi="Times New Roman" w:cs="Times New Roman"/>
                <w:sz w:val="24"/>
                <w:szCs w:val="24"/>
              </w:rPr>
              <w:t>;</w:t>
            </w:r>
          </w:p>
          <w:p w14:paraId="4A47205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asigurării executării art.13 pct.8) din Legea nr.845-XII din 3 ianuarie 1992 cu privire la </w:t>
            </w:r>
            <w:proofErr w:type="spellStart"/>
            <w:r>
              <w:rPr>
                <w:rFonts w:ascii="Times New Roman" w:eastAsia="Times New Roman" w:hAnsi="Times New Roman" w:cs="Times New Roman"/>
                <w:sz w:val="24"/>
                <w:szCs w:val="24"/>
              </w:rPr>
              <w:t>antreprenoriat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întreprinderi;</w:t>
            </w:r>
          </w:p>
          <w:p w14:paraId="25B03B2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asigurării executării art.131 alin.(7) din prezentul cod;</w:t>
            </w:r>
          </w:p>
          <w:p w14:paraId="74D99AE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luării în evidență fiscală a conturilor bancare și/sau a conturilor de plăți în condițiile prevăzute la art. 167;</w:t>
            </w:r>
          </w:p>
          <w:p w14:paraId="5B17C2E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Astfel, a se nota că pe parcursul a mai mult de 2 ani nu a fost nici o sesizare de la bănci și/sau potențialii beneficiari ca fiind un criteriu care ar limita accesul la finanțare.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C892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Se acceptă.</w:t>
            </w:r>
          </w:p>
        </w:tc>
      </w:tr>
      <w:tr w:rsidR="004525A8" w14:paraId="3BB3571C"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F28D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2.4.</w:t>
            </w:r>
            <w:r>
              <w:rPr>
                <w:rFonts w:ascii="Times New Roman" w:eastAsia="Times New Roman" w:hAnsi="Times New Roman" w:cs="Times New Roman"/>
                <w:sz w:val="24"/>
                <w:szCs w:val="24"/>
              </w:rPr>
              <w:t xml:space="preserve"> la punctul 14, subpunctul 3) se completează cu textul „care să poată influența negativ obligațiile pe care și le asumă față de ODA;”;</w:t>
            </w:r>
          </w:p>
          <w:p w14:paraId="71DE2953"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72E44CF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2.5.</w:t>
            </w:r>
            <w:r>
              <w:rPr>
                <w:rFonts w:ascii="Times New Roman" w:eastAsia="Times New Roman" w:hAnsi="Times New Roman" w:cs="Times New Roman"/>
                <w:sz w:val="24"/>
                <w:szCs w:val="24"/>
              </w:rPr>
              <w:t xml:space="preserve"> la punctul 16, subpunctul 6) se completează cu textul „care să poată influența negativ obligațiile pe care și le asumă față de ODA;”;</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69644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Comisia Națională a Pieței Financiare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07-4/3380 din 15.08.2025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94C83" w14:textId="71E909BD"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9316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Textul „să poată influența negativ obligațiile pe care și le asumă față de ODA” din redacția pct. 2.4 și 2.5, pct. 14 alineat 3) și pct. 16 alineat 6) induce confuzie, iar aceste norme sunt incerte din perspectiva aplicării lor, respectiv, necesită precizări.</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2A1BC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6577B04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 fost excluse pct. 2.4. care prevede că: </w:t>
            </w:r>
            <w:r>
              <w:rPr>
                <w:rFonts w:ascii="Times New Roman" w:eastAsia="Times New Roman" w:hAnsi="Times New Roman" w:cs="Times New Roman"/>
                <w:i/>
                <w:sz w:val="24"/>
                <w:szCs w:val="24"/>
              </w:rPr>
              <w:t>la punctul 14, subpunctul 3) se completează cu textul „care să poată influența negativ obligațiile pe care și le asumă față de ODA;”</w:t>
            </w:r>
            <w:r>
              <w:rPr>
                <w:rFonts w:ascii="Times New Roman" w:eastAsia="Times New Roman" w:hAnsi="Times New Roman" w:cs="Times New Roman"/>
                <w:sz w:val="24"/>
                <w:szCs w:val="24"/>
              </w:rPr>
              <w:t xml:space="preserve"> și pct. 2.5., conform căruia: </w:t>
            </w:r>
            <w:r>
              <w:rPr>
                <w:rFonts w:ascii="Times New Roman" w:eastAsia="Times New Roman" w:hAnsi="Times New Roman" w:cs="Times New Roman"/>
                <w:i/>
                <w:sz w:val="24"/>
                <w:szCs w:val="24"/>
              </w:rPr>
              <w:t>la punctul 16, subpunctul 6) se completează cu textul „care să poată influența negativ obligațiile pe care și le asumă față de ODA;”</w:t>
            </w:r>
            <w:r>
              <w:rPr>
                <w:rFonts w:ascii="Times New Roman" w:eastAsia="Times New Roman" w:hAnsi="Times New Roman" w:cs="Times New Roman"/>
                <w:sz w:val="24"/>
                <w:szCs w:val="24"/>
              </w:rPr>
              <w:t xml:space="preserve">. </w:t>
            </w:r>
          </w:p>
        </w:tc>
      </w:tr>
      <w:tr w:rsidR="004525A8" w14:paraId="1B59BC18"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19E8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2.4.</w:t>
            </w:r>
            <w:r>
              <w:rPr>
                <w:rFonts w:ascii="Times New Roman" w:eastAsia="Times New Roman" w:hAnsi="Times New Roman" w:cs="Times New Roman"/>
                <w:sz w:val="24"/>
                <w:szCs w:val="24"/>
              </w:rPr>
              <w:t xml:space="preserve"> la punctul 14, subpunctul 3) se completează cu textul „care să poată influența negativ obligațiile pe care și le asumă față de ODA;”;</w:t>
            </w:r>
          </w:p>
          <w:p w14:paraId="26CC1E61"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7FB6279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2.5.</w:t>
            </w:r>
            <w:r>
              <w:rPr>
                <w:rFonts w:ascii="Times New Roman" w:eastAsia="Times New Roman" w:hAnsi="Times New Roman" w:cs="Times New Roman"/>
                <w:sz w:val="24"/>
                <w:szCs w:val="24"/>
              </w:rPr>
              <w:t xml:space="preserve"> la punctul 16, subpunctul 6) se completează cu textul „care să poată influența negativ obligațiile pe care și le asumă față de ODA;”;</w:t>
            </w:r>
          </w:p>
          <w:p w14:paraId="0A196FC0"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0CE0CC8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2.10.</w:t>
            </w:r>
            <w:r>
              <w:rPr>
                <w:rFonts w:ascii="Times New Roman" w:eastAsia="Times New Roman" w:hAnsi="Times New Roman" w:cs="Times New Roman"/>
                <w:sz w:val="24"/>
                <w:szCs w:val="24"/>
              </w:rPr>
              <w:t xml:space="preserve"> după punctul 40 se introduce un capitol nou cu următorul cuprins:</w:t>
            </w:r>
          </w:p>
          <w:p w14:paraId="27131E3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Pentru a fi admis la concurs partenerul investițional trebuie să corespundă următoarelor criterii de eligibilitate:</w:t>
            </w:r>
          </w:p>
          <w:p w14:paraId="237B5FF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sz w:val="24"/>
                <w:szCs w:val="24"/>
              </w:rPr>
              <w:t xml:space="preserve"> să nu aibă restanțe față de bugetul public național în cazul fondului de investiții, a societății de administrare a investițiilor, a organismului de plasament colectiv alternativ înregistrat pe teritoriul Republicii Moldova, care să poată influența negativ obligațiile pe care și le asumă față de ODA;</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DC98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Ministerul Agriculturii și Industriei Alimentare (</w:t>
            </w:r>
            <w:r>
              <w:rPr>
                <w:rFonts w:ascii="Times New Roman" w:eastAsia="Times New Roman" w:hAnsi="Times New Roman" w:cs="Times New Roman"/>
                <w:i/>
                <w:sz w:val="24"/>
                <w:szCs w:val="24"/>
              </w:rPr>
              <w:t>Avizul nr. 2025PHG-2313 din 19.08.2025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9BD87" w14:textId="2C32E7E9"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8AA5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Pct. 2.4, 2.5 și 2.10, în ceea ce privește expresia „</w:t>
            </w:r>
            <w:r>
              <w:rPr>
                <w:rFonts w:ascii="Times New Roman" w:eastAsia="Times New Roman" w:hAnsi="Times New Roman" w:cs="Times New Roman"/>
                <w:i/>
                <w:sz w:val="24"/>
                <w:szCs w:val="24"/>
              </w:rPr>
              <w:t>nu are restanțe față de bugetul public național, care să poată influența negativ obligațiile pe care și le asumă față de ODA</w:t>
            </w:r>
            <w:r>
              <w:rPr>
                <w:rFonts w:ascii="Times New Roman" w:eastAsia="Times New Roman" w:hAnsi="Times New Roman" w:cs="Times New Roman"/>
                <w:sz w:val="24"/>
                <w:szCs w:val="24"/>
              </w:rPr>
              <w:t xml:space="preserve">”, urmează să se facă o claritate când o restanță față de bugetul public național poate să influențeze negativ obligațiile pe </w:t>
            </w:r>
            <w:r>
              <w:rPr>
                <w:rFonts w:ascii="Times New Roman" w:eastAsia="Times New Roman" w:hAnsi="Times New Roman" w:cs="Times New Roman"/>
                <w:sz w:val="24"/>
                <w:szCs w:val="24"/>
              </w:rPr>
              <w:lastRenderedPageBreak/>
              <w:t>care și le asumă partenerul investițional față de ODA și când nu, cu scopul de a exclude orice interpretare.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B1A8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 acceptă.</w:t>
            </w:r>
          </w:p>
          <w:p w14:paraId="5AA587D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 fost excluse pct. 2.4. care prevede că: </w:t>
            </w:r>
            <w:r>
              <w:rPr>
                <w:rFonts w:ascii="Times New Roman" w:eastAsia="Times New Roman" w:hAnsi="Times New Roman" w:cs="Times New Roman"/>
                <w:i/>
                <w:sz w:val="24"/>
                <w:szCs w:val="24"/>
              </w:rPr>
              <w:t>la punctul 14, subpunctul 3) se completează cu textul „care să poată influența negativ obligațiile pe care și le asumă față de ODA;”</w:t>
            </w:r>
            <w:r>
              <w:rPr>
                <w:rFonts w:ascii="Times New Roman" w:eastAsia="Times New Roman" w:hAnsi="Times New Roman" w:cs="Times New Roman"/>
                <w:sz w:val="24"/>
                <w:szCs w:val="24"/>
              </w:rPr>
              <w:t xml:space="preserve"> și pct. 2.5., </w:t>
            </w:r>
            <w:r>
              <w:rPr>
                <w:rFonts w:ascii="Times New Roman" w:eastAsia="Times New Roman" w:hAnsi="Times New Roman" w:cs="Times New Roman"/>
                <w:sz w:val="24"/>
                <w:szCs w:val="24"/>
              </w:rPr>
              <w:lastRenderedPageBreak/>
              <w:t xml:space="preserve">conform căruia: </w:t>
            </w:r>
            <w:r>
              <w:rPr>
                <w:rFonts w:ascii="Times New Roman" w:eastAsia="Times New Roman" w:hAnsi="Times New Roman" w:cs="Times New Roman"/>
                <w:i/>
                <w:sz w:val="24"/>
                <w:szCs w:val="24"/>
              </w:rPr>
              <w:t>la punctul 16, subpunctul 6) se completează cu textul „care să poată influența negativ obligațiile pe care și le asumă față de ODA;”</w:t>
            </w:r>
            <w:r>
              <w:rPr>
                <w:rFonts w:ascii="Times New Roman" w:eastAsia="Times New Roman" w:hAnsi="Times New Roman" w:cs="Times New Roman"/>
                <w:sz w:val="24"/>
                <w:szCs w:val="24"/>
              </w:rPr>
              <w:t xml:space="preserve">. </w:t>
            </w:r>
          </w:p>
        </w:tc>
      </w:tr>
      <w:tr w:rsidR="004525A8" w14:paraId="193CF402"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1AEE5"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F80A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Comisia Națională a Pieței Financiare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07-4/3380 din 15.08.2025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74B02" w14:textId="07208FC5"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5320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Prevederile pct. 15 urmează a fi ajustate și pentru fond de fonduri sau de prevăzut o excepție pentru acesta.</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C965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 se acceptă.</w:t>
            </w:r>
          </w:p>
          <w:p w14:paraId="50EFC3F2" w14:textId="73FF3DC9"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instrumentul </w:t>
            </w:r>
            <w:proofErr w:type="spellStart"/>
            <w:r>
              <w:rPr>
                <w:rFonts w:ascii="Times New Roman" w:eastAsia="Times New Roman" w:hAnsi="Times New Roman" w:cs="Times New Roman"/>
                <w:sz w:val="24"/>
                <w:szCs w:val="24"/>
              </w:rPr>
              <w:t>FoF</w:t>
            </w:r>
            <w:proofErr w:type="spellEnd"/>
            <w:r>
              <w:rPr>
                <w:rFonts w:ascii="Times New Roman" w:eastAsia="Times New Roman" w:hAnsi="Times New Roman" w:cs="Times New Roman"/>
                <w:sz w:val="24"/>
                <w:szCs w:val="24"/>
              </w:rPr>
              <w:t>, parametrii importanți au fost introduși în proiectul HG</w:t>
            </w:r>
            <w:r w:rsidR="00396CC5">
              <w:rPr>
                <w:rFonts w:ascii="Times New Roman" w:eastAsia="Times New Roman" w:hAnsi="Times New Roman" w:cs="Times New Roman"/>
                <w:sz w:val="24"/>
                <w:szCs w:val="24"/>
              </w:rPr>
              <w:t xml:space="preserve"> în cap. III</w:t>
            </w:r>
            <w:r w:rsidR="00396CC5" w:rsidRPr="00396CC5">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inclusiv sectoarele economice în care se va investi, multiplicatorul financiar minim separat pe fiecare tip de partener financiar, perioada maximă admisibilă pentru mobilizarea resurselor financiare, structura investițiilor în întreprinderile beneficiare, etc. (pct. 40</w:t>
            </w:r>
            <w:r w:rsidR="00396CC5">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-40</w:t>
            </w:r>
            <w:r w:rsidR="0048695D">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din proiect). </w:t>
            </w:r>
          </w:p>
        </w:tc>
      </w:tr>
      <w:tr w:rsidR="004525A8" w14:paraId="59A97229"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9A31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2.8.</w:t>
            </w:r>
            <w:r>
              <w:rPr>
                <w:rFonts w:ascii="Times New Roman" w:eastAsia="Times New Roman" w:hAnsi="Times New Roman" w:cs="Times New Roman"/>
                <w:sz w:val="24"/>
                <w:szCs w:val="24"/>
              </w:rPr>
              <w:t xml:space="preserve"> după punctul 30 se introduce textul cu următorul cuprins:</w:t>
            </w:r>
          </w:p>
          <w:p w14:paraId="39A2128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„Secțiunea 4</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Contractul de finanțare cu solicitantul/beneficiarul în cazul instrumentului de finanțare de portofoliu</w:t>
            </w:r>
          </w:p>
          <w:p w14:paraId="19ACA958"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95D9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Cancelaria de Stat (</w:t>
            </w:r>
            <w:r>
              <w:rPr>
                <w:rFonts w:ascii="Times New Roman" w:eastAsia="Times New Roman" w:hAnsi="Times New Roman" w:cs="Times New Roman"/>
                <w:i/>
                <w:sz w:val="24"/>
                <w:szCs w:val="24"/>
              </w:rPr>
              <w:t>Avizul nr. 30-69-</w:t>
            </w:r>
            <w:r>
              <w:rPr>
                <w:rFonts w:ascii="Times New Roman" w:eastAsia="Times New Roman" w:hAnsi="Times New Roman" w:cs="Times New Roman"/>
                <w:i/>
                <w:sz w:val="24"/>
                <w:szCs w:val="24"/>
              </w:rPr>
              <w:lastRenderedPageBreak/>
              <w:t>8618 din 13.08.2025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7AA9F" w14:textId="78C98C1F"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93D8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consecutivitate, la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2.8, noua secțiune inclusă după pct. 30</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urmează a fi </w:t>
            </w:r>
            <w:r>
              <w:rPr>
                <w:rFonts w:ascii="Times New Roman" w:eastAsia="Times New Roman" w:hAnsi="Times New Roman" w:cs="Times New Roman"/>
                <w:sz w:val="24"/>
                <w:szCs w:val="24"/>
              </w:rPr>
              <w:lastRenderedPageBreak/>
              <w:t>numerotată - 4</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Completare propusă la pct. 40</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dublează noțiunea de „partener investițional” prevăzută la art. 3 al Legii nr. 179/2016 cu privire la întreprinderile mici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mijlocii, care este și actul superior în temeiul căreia a fost elaborat proiectul respectiv, în acest context, recomandăm excluderea acesteia.</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5B0F0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 acceptă.</w:t>
            </w:r>
          </w:p>
          <w:p w14:paraId="3E5B8FD3"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rPr>
                <w:rFonts w:ascii="Times New Roman" w:eastAsia="Times New Roman" w:hAnsi="Times New Roman" w:cs="Times New Roman"/>
                <w:sz w:val="24"/>
                <w:szCs w:val="24"/>
              </w:rPr>
            </w:pPr>
          </w:p>
        </w:tc>
      </w:tr>
      <w:tr w:rsidR="004525A8" w14:paraId="2F4FD419"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D66E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2.8.</w:t>
            </w:r>
            <w:r>
              <w:rPr>
                <w:rFonts w:ascii="Times New Roman" w:eastAsia="Times New Roman" w:hAnsi="Times New Roman" w:cs="Times New Roman"/>
                <w:sz w:val="24"/>
                <w:szCs w:val="24"/>
              </w:rPr>
              <w:t xml:space="preserve"> după punctul 30 se introduce textul cu următorul cuprins:</w:t>
            </w:r>
          </w:p>
          <w:p w14:paraId="4FB2C91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Pe întreaga perioadă a contractului de finanțare încheiat cu beneficiarului în cadrul instrumentului de finanțare de portofoliu, entitatea financiară parteneră monitorizează utilizarea conform destinației a mijloacelor financiare acordate, precum și respectarea de către beneficiar a criteriilor de eligibilitate specificate în produsul de finanțare. Monitorizarea se efectuează de către entitatea financiară parteneră în conformitate cu procedurile și reglementările sale interne și raportează către ODA cel puțin anual în condițiile stabilite prin contractul de colaborare.</w:t>
            </w:r>
          </w:p>
          <w:p w14:paraId="18D8A71C"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4A8FA26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ODA monitorizează respectarea prevederilor produsului de finanțare de portofoliu de către entitatea financiară parteneră și beneficiari, prin solicitarea de rapoarte și/sau documente de la entitatea financiară parteneră, având dreptul de a efectua vizite de documentare la sediul acestora. În caz de </w:t>
            </w:r>
            <w:r>
              <w:rPr>
                <w:rFonts w:ascii="Times New Roman" w:eastAsia="Times New Roman" w:hAnsi="Times New Roman" w:cs="Times New Roman"/>
                <w:sz w:val="24"/>
                <w:szCs w:val="24"/>
              </w:rPr>
              <w:lastRenderedPageBreak/>
              <w:t>constatare a neconformităților, ODA informează entitatea financiară parteneră și îi acordă un termen pentru înlăturarea acestora în conformitate cu prevederile contractului de colaborare.”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6435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Comisia Națională a Pieței Financiare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07-4/3380 din 15.08.2025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61B54D" w14:textId="6524832B"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4FEE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Referitor la pct. 30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30</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din Regulament, nu este clar mecanismul de monitorizare și remediere care permite suspendarea/excluderea partenerului, în cazul admiterii abaterilor de la condițiile acordului de parteneriat, de la continuarea debursării sumelor prevăzute prin acesta, dar încă nealocate.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392AC" w14:textId="6F8B606F" w:rsidR="004525A8" w:rsidRDefault="0016229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r w:rsidR="00AA09B7">
              <w:rPr>
                <w:rFonts w:ascii="Times New Roman" w:eastAsia="Times New Roman" w:hAnsi="Times New Roman" w:cs="Times New Roman"/>
                <w:b/>
                <w:sz w:val="24"/>
                <w:szCs w:val="24"/>
              </w:rPr>
              <w:t>.</w:t>
            </w:r>
          </w:p>
          <w:p w14:paraId="316E9D03" w14:textId="197809DC" w:rsidR="0016229F" w:rsidRDefault="0016229F" w:rsidP="0016229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Proiectul prevede la pct. 30</w:t>
            </w:r>
            <w:r w:rsidRPr="0016229F">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-30</w:t>
            </w:r>
            <w:r w:rsidRPr="0016229F">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următoarele:</w:t>
            </w:r>
          </w:p>
          <w:p w14:paraId="0B505B7F" w14:textId="77777777" w:rsidR="0016229F" w:rsidRPr="0016229F" w:rsidRDefault="0016229F" w:rsidP="0016229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iCs/>
                <w:sz w:val="24"/>
                <w:szCs w:val="24"/>
              </w:rPr>
            </w:pPr>
            <w:r w:rsidRPr="0016229F">
              <w:rPr>
                <w:rFonts w:ascii="Times New Roman" w:eastAsia="Times New Roman" w:hAnsi="Times New Roman" w:cs="Times New Roman"/>
                <w:i/>
                <w:iCs/>
                <w:sz w:val="24"/>
                <w:szCs w:val="24"/>
              </w:rPr>
              <w:t>30</w:t>
            </w:r>
            <w:r w:rsidRPr="0016229F">
              <w:rPr>
                <w:rFonts w:ascii="Times New Roman" w:eastAsia="Times New Roman" w:hAnsi="Times New Roman" w:cs="Times New Roman"/>
                <w:i/>
                <w:iCs/>
                <w:sz w:val="24"/>
                <w:szCs w:val="24"/>
                <w:vertAlign w:val="superscript"/>
              </w:rPr>
              <w:t>2</w:t>
            </w:r>
            <w:r w:rsidRPr="0016229F">
              <w:rPr>
                <w:rFonts w:ascii="Times New Roman" w:eastAsia="Times New Roman" w:hAnsi="Times New Roman" w:cs="Times New Roman"/>
                <w:i/>
                <w:iCs/>
                <w:sz w:val="24"/>
                <w:szCs w:val="24"/>
              </w:rPr>
              <w:t xml:space="preserve">. Entitatea financiară parteneră transmite cel puțin trimestrial către ODA informația cu privire la creditele acordate în cadrul produsului de finanțare de portofoliu, conform modelului aprobat de ODA, utilizând mijloacele de comunicare agreate prin contractul de colaborare. </w:t>
            </w:r>
          </w:p>
          <w:p w14:paraId="24D2D062" w14:textId="77777777" w:rsidR="0016229F" w:rsidRPr="0016229F" w:rsidRDefault="0016229F" w:rsidP="0016229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iCs/>
                <w:sz w:val="24"/>
                <w:szCs w:val="24"/>
              </w:rPr>
            </w:pPr>
            <w:r w:rsidRPr="0016229F">
              <w:rPr>
                <w:rFonts w:ascii="Times New Roman" w:eastAsia="Times New Roman" w:hAnsi="Times New Roman" w:cs="Times New Roman"/>
                <w:i/>
                <w:iCs/>
                <w:sz w:val="24"/>
                <w:szCs w:val="24"/>
              </w:rPr>
              <w:t>30</w:t>
            </w:r>
            <w:r w:rsidRPr="0016229F">
              <w:rPr>
                <w:rFonts w:ascii="Times New Roman" w:eastAsia="Times New Roman" w:hAnsi="Times New Roman" w:cs="Times New Roman"/>
                <w:i/>
                <w:iCs/>
                <w:sz w:val="24"/>
                <w:szCs w:val="24"/>
                <w:vertAlign w:val="superscript"/>
              </w:rPr>
              <w:t>3</w:t>
            </w:r>
            <w:r w:rsidRPr="0016229F">
              <w:rPr>
                <w:rFonts w:ascii="Times New Roman" w:eastAsia="Times New Roman" w:hAnsi="Times New Roman" w:cs="Times New Roman"/>
                <w:i/>
                <w:iCs/>
                <w:sz w:val="24"/>
                <w:szCs w:val="24"/>
              </w:rPr>
              <w:t xml:space="preserve">. Pe întreaga perioadă a contractului de finanțare încheiat cu beneficiarului în cadrul produsului de finanțare de portofoliu, entitatea financiară parteneră monitorizează utilizarea conform destinației a mijloacelor financiare acordate, precum și respectarea de către beneficiar a criteriilor de eligibilitate specificate în produsul de finanțare. Monitorizarea se efectuează de către entitatea financiară parteneră în conformitate cu procedurile și reglementările sale interne și raportează către ODA cel puțin anual în </w:t>
            </w:r>
            <w:r w:rsidRPr="0016229F">
              <w:rPr>
                <w:rFonts w:ascii="Times New Roman" w:eastAsia="Times New Roman" w:hAnsi="Times New Roman" w:cs="Times New Roman"/>
                <w:i/>
                <w:iCs/>
                <w:sz w:val="24"/>
                <w:szCs w:val="24"/>
              </w:rPr>
              <w:lastRenderedPageBreak/>
              <w:t>condițiile stabilite prin contractul de colaborare.</w:t>
            </w:r>
          </w:p>
          <w:p w14:paraId="2D1EF7E4" w14:textId="68ED2283" w:rsidR="0016229F" w:rsidRDefault="0016229F" w:rsidP="0016229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16229F">
              <w:rPr>
                <w:rFonts w:ascii="Times New Roman" w:eastAsia="Times New Roman" w:hAnsi="Times New Roman" w:cs="Times New Roman"/>
                <w:i/>
                <w:iCs/>
                <w:sz w:val="24"/>
                <w:szCs w:val="24"/>
              </w:rPr>
              <w:t>30</w:t>
            </w:r>
            <w:r w:rsidRPr="0016229F">
              <w:rPr>
                <w:rFonts w:ascii="Times New Roman" w:eastAsia="Times New Roman" w:hAnsi="Times New Roman" w:cs="Times New Roman"/>
                <w:i/>
                <w:iCs/>
                <w:sz w:val="24"/>
                <w:szCs w:val="24"/>
                <w:vertAlign w:val="superscript"/>
              </w:rPr>
              <w:t>4</w:t>
            </w:r>
            <w:r w:rsidRPr="0016229F">
              <w:rPr>
                <w:rFonts w:ascii="Times New Roman" w:eastAsia="Times New Roman" w:hAnsi="Times New Roman" w:cs="Times New Roman"/>
                <w:i/>
                <w:iCs/>
                <w:sz w:val="24"/>
                <w:szCs w:val="24"/>
              </w:rPr>
              <w:t>. ODA monitorizează respectarea prevederilor produsului de finanțare de portofoliu de către entitatea financiară parteneră și beneficiari, prin solicitarea de rapoarte și/sau documente de la entitatea financiară parteneră, având dreptul de a efectua vizite de documentare la sediul acestora. În caz de constatare a neconformităților, ODA informează entitatea financiară parteneră și îi acordă un termen pentru înlăturarea acestora în conformitate cu prevederile contractului de colaborare.</w:t>
            </w:r>
            <w:r>
              <w:rPr>
                <w:rFonts w:ascii="Times New Roman" w:eastAsia="Times New Roman" w:hAnsi="Times New Roman" w:cs="Times New Roman"/>
                <w:sz w:val="24"/>
                <w:szCs w:val="24"/>
              </w:rPr>
              <w:t>”</w:t>
            </w:r>
          </w:p>
          <w:p w14:paraId="29762785" w14:textId="77777777" w:rsidR="0016229F" w:rsidRDefault="0016229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rPr>
                <w:rFonts w:ascii="Times New Roman" w:eastAsia="Times New Roman" w:hAnsi="Times New Roman" w:cs="Times New Roman"/>
                <w:sz w:val="24"/>
                <w:szCs w:val="24"/>
              </w:rPr>
            </w:pPr>
          </w:p>
          <w:p w14:paraId="79D30410" w14:textId="1E57CD92" w:rsidR="004525A8" w:rsidRDefault="00AA09B7" w:rsidP="0016229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pct. 40</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lit. c) prevede expres includerea în contractul de alocare a tranșei a clauzelor privind mecanismul de absorbție a pierderilor și condițiile de utilizare a tranșei, inclusiv posibilitatea solicitării restituirii în caz de fraudă, neglijență gravă sau administrare defectuoasă. Aceste prevederi contractuale permit ODA să suspende sau să înceteze alocarea fondurilor în cazul nerespectării condițiilor, astfel un mecanism de remediere și excludere fiind integrat în cadrul contractual.</w:t>
            </w:r>
          </w:p>
        </w:tc>
      </w:tr>
      <w:tr w:rsidR="004525A8" w14:paraId="5A6A3D52"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8875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2.10.</w:t>
            </w:r>
            <w:r>
              <w:rPr>
                <w:rFonts w:ascii="Times New Roman" w:eastAsia="Times New Roman" w:hAnsi="Times New Roman" w:cs="Times New Roman"/>
                <w:sz w:val="24"/>
                <w:szCs w:val="24"/>
              </w:rPr>
              <w:t xml:space="preserve"> după punctul 40 se introduce un capitol nou cu următorul cuprins:</w:t>
            </w:r>
          </w:p>
          <w:p w14:paraId="24BD00A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„III</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FINANȚAREA PRIN FONDUL DE FONDURI</w:t>
            </w:r>
          </w:p>
          <w:p w14:paraId="01CEDDA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Fondul de fonduri reprezintă un instrument financiar inovativ, prin care ODA alocă resurse financiare publice către mai mulți parteneri investiționali, care, la rândul lor, mobilizează resurse financiare private și instituționale și investesc în beneficiari finali (de ex. întreprinderi cu potențial de creștere în sectoare de importanță majoră, start-</w:t>
            </w:r>
            <w:proofErr w:type="spellStart"/>
            <w:r>
              <w:rPr>
                <w:rFonts w:ascii="Times New Roman" w:eastAsia="Times New Roman" w:hAnsi="Times New Roman" w:cs="Times New Roman"/>
                <w:sz w:val="24"/>
                <w:szCs w:val="24"/>
              </w:rPr>
              <w:t>upuri</w:t>
            </w:r>
            <w:proofErr w:type="spellEnd"/>
            <w:r>
              <w:rPr>
                <w:rFonts w:ascii="Times New Roman" w:eastAsia="Times New Roman" w:hAnsi="Times New Roman" w:cs="Times New Roman"/>
                <w:sz w:val="24"/>
                <w:szCs w:val="24"/>
              </w:rPr>
              <w:t xml:space="preserve"> tehnologice). </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1A71C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Comisia Națională a Pieței Financiare </w:t>
            </w:r>
            <w:r>
              <w:rPr>
                <w:rFonts w:ascii="Times New Roman" w:eastAsia="Times New Roman" w:hAnsi="Times New Roman" w:cs="Times New Roman"/>
                <w:sz w:val="24"/>
                <w:szCs w:val="24"/>
              </w:rPr>
              <w:lastRenderedPageBreak/>
              <w:t>(</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07-4/3380 din 15.08.2025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D151A" w14:textId="645255E5"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6F5D7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Referitor la Capitolul propus III</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Finanțarea prin fondul de fonduri</w:t>
            </w:r>
            <w:r>
              <w:rPr>
                <w:rFonts w:ascii="Times New Roman" w:eastAsia="Times New Roman" w:hAnsi="Times New Roman" w:cs="Times New Roman"/>
                <w:sz w:val="24"/>
                <w:szCs w:val="24"/>
              </w:rPr>
              <w:t>”, menționăm că în textul pct. 40</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nu este clar, la ce se referă cuvântul </w:t>
            </w:r>
            <w:r>
              <w:rPr>
                <w:rFonts w:ascii="Times New Roman" w:eastAsia="Times New Roman" w:hAnsi="Times New Roman" w:cs="Times New Roman"/>
                <w:sz w:val="24"/>
                <w:szCs w:val="24"/>
              </w:rPr>
              <w:lastRenderedPageBreak/>
              <w:t>„</w:t>
            </w:r>
            <w:r>
              <w:rPr>
                <w:rFonts w:ascii="Times New Roman" w:eastAsia="Times New Roman" w:hAnsi="Times New Roman" w:cs="Times New Roman"/>
                <w:i/>
                <w:sz w:val="24"/>
                <w:szCs w:val="24"/>
              </w:rPr>
              <w:t>inovativ</w:t>
            </w:r>
            <w:r>
              <w:rPr>
                <w:rFonts w:ascii="Times New Roman" w:eastAsia="Times New Roman" w:hAnsi="Times New Roman" w:cs="Times New Roman"/>
                <w:sz w:val="24"/>
                <w:szCs w:val="24"/>
              </w:rPr>
              <w:t>” utilizat la descrierea fondului de fonduri, - la un „</w:t>
            </w:r>
            <w:r>
              <w:rPr>
                <w:rFonts w:ascii="Times New Roman" w:eastAsia="Times New Roman" w:hAnsi="Times New Roman" w:cs="Times New Roman"/>
                <w:i/>
                <w:sz w:val="24"/>
                <w:szCs w:val="24"/>
              </w:rPr>
              <w:t>fond inovativ</w:t>
            </w:r>
            <w:r>
              <w:rPr>
                <w:rFonts w:ascii="Times New Roman" w:eastAsia="Times New Roman" w:hAnsi="Times New Roman" w:cs="Times New Roman"/>
                <w:sz w:val="24"/>
                <w:szCs w:val="24"/>
              </w:rPr>
              <w:t>” sau la un „</w:t>
            </w:r>
            <w:r>
              <w:rPr>
                <w:rFonts w:ascii="Times New Roman" w:eastAsia="Times New Roman" w:hAnsi="Times New Roman" w:cs="Times New Roman"/>
                <w:i/>
                <w:sz w:val="24"/>
                <w:szCs w:val="24"/>
              </w:rPr>
              <w:t>instrumentul financiar inovativ</w:t>
            </w:r>
            <w:r>
              <w:rPr>
                <w:rFonts w:ascii="Times New Roman" w:eastAsia="Times New Roman" w:hAnsi="Times New Roman" w:cs="Times New Roman"/>
                <w:sz w:val="24"/>
                <w:szCs w:val="24"/>
              </w:rPr>
              <w:t>”. Pentru evitarea ambiguităților și alinierea textului la cadrul normativ existent, propunem excluderea cuvântului „</w:t>
            </w:r>
            <w:r>
              <w:rPr>
                <w:rFonts w:ascii="Times New Roman" w:eastAsia="Times New Roman" w:hAnsi="Times New Roman" w:cs="Times New Roman"/>
                <w:i/>
                <w:sz w:val="24"/>
                <w:szCs w:val="24"/>
              </w:rPr>
              <w:t>inovativ</w:t>
            </w:r>
            <w:r>
              <w:rPr>
                <w:rFonts w:ascii="Times New Roman" w:eastAsia="Times New Roman" w:hAnsi="Times New Roman" w:cs="Times New Roman"/>
                <w:sz w:val="24"/>
                <w:szCs w:val="24"/>
              </w:rPr>
              <w:t>” din Capitolul III</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0671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 acceptă.</w:t>
            </w:r>
          </w:p>
          <w:p w14:paraId="10605359"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rPr>
                <w:rFonts w:ascii="Times New Roman" w:eastAsia="Times New Roman" w:hAnsi="Times New Roman" w:cs="Times New Roman"/>
                <w:sz w:val="24"/>
                <w:szCs w:val="24"/>
              </w:rPr>
            </w:pPr>
          </w:p>
        </w:tc>
      </w:tr>
      <w:tr w:rsidR="004525A8" w14:paraId="107A7526"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F514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2.10.</w:t>
            </w:r>
            <w:r>
              <w:rPr>
                <w:rFonts w:ascii="Times New Roman" w:eastAsia="Times New Roman" w:hAnsi="Times New Roman" w:cs="Times New Roman"/>
                <w:sz w:val="24"/>
                <w:szCs w:val="24"/>
              </w:rPr>
              <w:t xml:space="preserve"> după punctul 40 se introduce un capitol nou cu următorul cuprins:</w:t>
            </w:r>
          </w:p>
          <w:p w14:paraId="1E9DC62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FINANȚAREA PRIN FONDUL DE FONDURI</w:t>
            </w:r>
          </w:p>
          <w:p w14:paraId="25C7398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Fondul de fonduri reprezintă un instrument financiar inovativ, prin care ODA alocă resurse financiare publice către mai mulți parteneri investiționali, care, la rândul lor, mobilizează resurse financiare private și instituționale și investesc în beneficiari finali (de ex. întreprinderi cu potențial de creștere în sectoare de importanță majoră, start-</w:t>
            </w:r>
            <w:proofErr w:type="spellStart"/>
            <w:r>
              <w:rPr>
                <w:rFonts w:ascii="Times New Roman" w:eastAsia="Times New Roman" w:hAnsi="Times New Roman" w:cs="Times New Roman"/>
                <w:sz w:val="24"/>
                <w:szCs w:val="24"/>
              </w:rPr>
              <w:t>upuri</w:t>
            </w:r>
            <w:proofErr w:type="spellEnd"/>
            <w:r>
              <w:rPr>
                <w:rFonts w:ascii="Times New Roman" w:eastAsia="Times New Roman" w:hAnsi="Times New Roman" w:cs="Times New Roman"/>
                <w:sz w:val="24"/>
                <w:szCs w:val="24"/>
              </w:rPr>
              <w:t xml:space="preserve"> tehnologice).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5EF5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Comisia Națională a Pieței Financiare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07-4/3380 din 15.08.2025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ACE05" w14:textId="7EE66C1A"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EE564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Totodată, cuvintele „și investesc în beneficiari finali” de substituit cu ”și le alocă ca investiții de capital către beneficiari”, or , Capitolul în cauză nu determină forma de alocare a resurselor, iar reieșind din conceptul „fond de fonduri”, ODA urmează să investească în unități de fond sau acțiuni.</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6FDD8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519306D8" w14:textId="049E05A8"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Pct. 40</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 fost expus în următoarea redacție: „</w:t>
            </w:r>
            <w:r>
              <w:rPr>
                <w:rFonts w:ascii="Times New Roman" w:eastAsia="Times New Roman" w:hAnsi="Times New Roman" w:cs="Times New Roman"/>
                <w:i/>
                <w:sz w:val="24"/>
                <w:szCs w:val="24"/>
              </w:rPr>
              <w:t>40</w:t>
            </w:r>
            <w:r>
              <w:rPr>
                <w:rFonts w:ascii="Times New Roman" w:eastAsia="Times New Roman" w:hAnsi="Times New Roman" w:cs="Times New Roman"/>
                <w:i/>
                <w:sz w:val="24"/>
                <w:szCs w:val="24"/>
                <w:vertAlign w:val="superscript"/>
              </w:rPr>
              <w:t>1</w:t>
            </w:r>
            <w:r>
              <w:rPr>
                <w:rFonts w:ascii="Times New Roman" w:eastAsia="Times New Roman" w:hAnsi="Times New Roman" w:cs="Times New Roman"/>
                <w:i/>
                <w:sz w:val="24"/>
                <w:szCs w:val="24"/>
              </w:rPr>
              <w:t>.</w:t>
            </w:r>
            <w:r>
              <w:rPr>
                <w:rFonts w:ascii="Times New Roman" w:eastAsia="Times New Roman" w:hAnsi="Times New Roman" w:cs="Times New Roman"/>
                <w:i/>
                <w:sz w:val="24"/>
                <w:szCs w:val="24"/>
                <w:vertAlign w:val="superscript"/>
              </w:rPr>
              <w:t xml:space="preserve"> </w:t>
            </w:r>
            <w:r w:rsidR="00752593" w:rsidRPr="00752593">
              <w:rPr>
                <w:rFonts w:ascii="Times New Roman" w:eastAsia="Times New Roman" w:hAnsi="Times New Roman" w:cs="Times New Roman"/>
                <w:i/>
                <w:sz w:val="24"/>
                <w:szCs w:val="24"/>
              </w:rPr>
              <w:t>ODA alocă resurse publice, inclusiv sub forma de tranșă de primă pierdere, către parteneri investiționali, care mobilizează resurse financiare private și instituționale, respectând un multiplicator financiar minim, și le direcționează sub formă de investiții de capital către întreprinderile beneficiare. Multiplicatorul financiar reprezintă raportul dintre valoarea totală a resurselor mobilizate de partenerul investițional și suma alocată din resurse publice de către ODA, fiind utilizat ca indicator al eficienței în atragerea finanțărilor complementare.</w:t>
            </w:r>
            <w:r w:rsidR="00752593">
              <w:rPr>
                <w:rFonts w:ascii="Times New Roman" w:eastAsia="Times New Roman" w:hAnsi="Times New Roman" w:cs="Times New Roman"/>
                <w:i/>
                <w:sz w:val="24"/>
                <w:szCs w:val="24"/>
              </w:rPr>
              <w:t>”</w:t>
            </w:r>
          </w:p>
        </w:tc>
      </w:tr>
      <w:tr w:rsidR="004525A8" w14:paraId="42099141"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ECDCC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2.10.</w:t>
            </w:r>
            <w:r>
              <w:rPr>
                <w:rFonts w:ascii="Times New Roman" w:eastAsia="Times New Roman" w:hAnsi="Times New Roman" w:cs="Times New Roman"/>
                <w:sz w:val="24"/>
                <w:szCs w:val="24"/>
              </w:rPr>
              <w:t xml:space="preserve"> după punctul 40 se introduce un capitol nou cu următorul cuprins:</w:t>
            </w:r>
          </w:p>
          <w:p w14:paraId="4DDE1A4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FINANȚAREA PRIN FONDUL DE FONDURI</w:t>
            </w:r>
          </w:p>
          <w:p w14:paraId="5CA1FB4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40</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Fondul de fonduri reprezintă un instrument financiar inovativ, prin care ODA alocă resurse financiare publice către mai mulți parteneri investiționali, care, la rândul lor, mobilizează resurse financiare private și instituționale și investesc în beneficiari finali (de ex. întreprinderi cu potențial de creștere în sectoare de importanță majoră, start-</w:t>
            </w:r>
            <w:proofErr w:type="spellStart"/>
            <w:r>
              <w:rPr>
                <w:rFonts w:ascii="Times New Roman" w:eastAsia="Times New Roman" w:hAnsi="Times New Roman" w:cs="Times New Roman"/>
                <w:sz w:val="24"/>
                <w:szCs w:val="24"/>
              </w:rPr>
              <w:t>upuri</w:t>
            </w:r>
            <w:proofErr w:type="spellEnd"/>
            <w:r>
              <w:rPr>
                <w:rFonts w:ascii="Times New Roman" w:eastAsia="Times New Roman" w:hAnsi="Times New Roman" w:cs="Times New Roman"/>
                <w:sz w:val="24"/>
                <w:szCs w:val="24"/>
              </w:rPr>
              <w:t xml:space="preserve"> tehnologice). </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2314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1245-</w:t>
            </w:r>
            <w:r>
              <w:rPr>
                <w:rFonts w:ascii="Times New Roman" w:eastAsia="Times New Roman" w:hAnsi="Times New Roman" w:cs="Times New Roman"/>
                <w:i/>
                <w:sz w:val="24"/>
                <w:szCs w:val="24"/>
              </w:rPr>
              <w:lastRenderedPageBreak/>
              <w:t>01/26 din 21.08.2025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86F9F" w14:textId="79D5E2C8"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19.</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ED48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Textul dat este o definiție, care urmează a se regăsi la pct. 3, sau exclus, context în care repetă legea.</w:t>
            </w:r>
          </w:p>
          <w:p w14:paraId="562CB1A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În comentariile anterioare a fost menționat că „financiar” urmează a fi substituit cu „de finanțare”, sau exclus. </w:t>
            </w:r>
          </w:p>
          <w:p w14:paraId="0BA8801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Cuvântul „inovativ” este foarte interpretabil, ce presupune – că este nou fondul/instrumentul? Atunci doar într-un moment de timp acesta este nou.</w:t>
            </w:r>
          </w:p>
          <w:p w14:paraId="5A46576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scopul respectării prevederilor Legii nr. 100/2017, propunem excluderea acestui punct.</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3157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 acceptă parțial.</w:t>
            </w:r>
          </w:p>
          <w:p w14:paraId="40AAEE97" w14:textId="576A091D"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Pct. 40</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 fost expus în următoarea redacție: „</w:t>
            </w:r>
            <w:r>
              <w:rPr>
                <w:rFonts w:ascii="Times New Roman" w:eastAsia="Times New Roman" w:hAnsi="Times New Roman" w:cs="Times New Roman"/>
                <w:i/>
                <w:sz w:val="24"/>
                <w:szCs w:val="24"/>
              </w:rPr>
              <w:t>40</w:t>
            </w:r>
            <w:r>
              <w:rPr>
                <w:rFonts w:ascii="Times New Roman" w:eastAsia="Times New Roman" w:hAnsi="Times New Roman" w:cs="Times New Roman"/>
                <w:i/>
                <w:sz w:val="24"/>
                <w:szCs w:val="24"/>
                <w:vertAlign w:val="superscript"/>
              </w:rPr>
              <w:t>1</w:t>
            </w:r>
            <w:r>
              <w:rPr>
                <w:rFonts w:ascii="Times New Roman" w:eastAsia="Times New Roman" w:hAnsi="Times New Roman" w:cs="Times New Roman"/>
                <w:i/>
                <w:sz w:val="24"/>
                <w:szCs w:val="24"/>
              </w:rPr>
              <w:t>.</w:t>
            </w:r>
            <w:r w:rsidR="009D62AD" w:rsidRPr="009D62AD">
              <w:rPr>
                <w:rFonts w:ascii="Times New Roman" w:eastAsia="Times New Roman" w:hAnsi="Times New Roman" w:cs="Times New Roman"/>
                <w:sz w:val="24"/>
                <w:szCs w:val="24"/>
                <w:lang w:eastAsia="en-US"/>
              </w:rPr>
              <w:t xml:space="preserve"> </w:t>
            </w:r>
            <w:r w:rsidR="009D62AD" w:rsidRPr="009D62AD">
              <w:rPr>
                <w:rFonts w:ascii="Times New Roman" w:eastAsia="Times New Roman" w:hAnsi="Times New Roman" w:cs="Times New Roman"/>
                <w:i/>
                <w:sz w:val="24"/>
                <w:szCs w:val="24"/>
              </w:rPr>
              <w:t xml:space="preserve">ODA alocă resurse publice, inclusiv sub forma de tranșă de </w:t>
            </w:r>
            <w:r w:rsidR="009D62AD" w:rsidRPr="009D62AD">
              <w:rPr>
                <w:rFonts w:ascii="Times New Roman" w:eastAsia="Times New Roman" w:hAnsi="Times New Roman" w:cs="Times New Roman"/>
                <w:i/>
                <w:sz w:val="24"/>
                <w:szCs w:val="24"/>
              </w:rPr>
              <w:lastRenderedPageBreak/>
              <w:t>primă pierdere, către parteneri investiționali, care mobilizează resurse financiare private și instituționale, respectând un multiplicator financiar minim, și le direcționează sub formă de investiții de capital către întreprinderile beneficiare. Multiplicatorul financiar reprezintă raportul dintre valoarea totală a resurselor mobilizate de partenerul investițional și suma alocată din resurse publice de către ODA, fiind utilizat ca indicator al eficienței în atragerea finanțărilor complementare.</w:t>
            </w:r>
            <w:r w:rsidR="009D62AD">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p>
          <w:p w14:paraId="788FDC7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Deși pct. 40</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are caracter definitoriu, rolul său nu este doar de definire, ci de introducere contextuală și funcțională a unui nou capitol distinct dedicat fondului de fonduri (Capitolul III¹). care explică mecanismul, scopul, structura și logica economică.</w:t>
            </w:r>
          </w:p>
        </w:tc>
      </w:tr>
      <w:tr w:rsidR="004525A8" w14:paraId="4521C360"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6442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2.10.</w:t>
            </w:r>
            <w:r>
              <w:rPr>
                <w:rFonts w:ascii="Times New Roman" w:eastAsia="Times New Roman" w:hAnsi="Times New Roman" w:cs="Times New Roman"/>
                <w:sz w:val="24"/>
                <w:szCs w:val="24"/>
              </w:rPr>
              <w:t xml:space="preserve"> după punctul 40 se introduce un capitol nou cu următorul cuprins:</w:t>
            </w:r>
          </w:p>
          <w:p w14:paraId="6541685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Pentru a fi admis la concurs partenerul investițional trebuie să corespundă următoarelor criterii de eligibilitate:</w:t>
            </w:r>
          </w:p>
          <w:p w14:paraId="194C486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să fie înregistrat legal în Republica Moldova sau într-un stat membru al Uniunii Europene, ori într-o jurisdicție recunoscută ca echivalentă privind transparența și reglementarea piețelor financiare;</w:t>
            </w:r>
          </w:p>
          <w:p w14:paraId="1E81F10F"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7A097FE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sz w:val="24"/>
                <w:szCs w:val="24"/>
              </w:rPr>
              <w:t xml:space="preserve"> să nu aibă restanțe față de bugetul public național în cazul fondului de investiții, a societății de administrare a investițiilor, a organismului de plasament colectiv alternativ înregistrat pe teritoriul Republicii Moldova, care să poată influența negativ obligațiile pe care și le asumă față de ODA;</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7D78C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Comisia Națională a Pieței Financiare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07-4/3380 din 15.08.2025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EF71B" w14:textId="71602537"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AA2F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Pct. 40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alineat 1) se propune de completat cu sintagma „</w:t>
            </w:r>
            <w:r>
              <w:rPr>
                <w:rFonts w:ascii="Times New Roman" w:eastAsia="Times New Roman" w:hAnsi="Times New Roman" w:cs="Times New Roman"/>
                <w:i/>
                <w:sz w:val="24"/>
                <w:szCs w:val="24"/>
              </w:rPr>
              <w:t>și autorizate/avizate de către autoritatea de supraveghere din țara de origine</w:t>
            </w:r>
            <w:r>
              <w:rPr>
                <w:rFonts w:ascii="Times New Roman" w:eastAsia="Times New Roman" w:hAnsi="Times New Roman" w:cs="Times New Roman"/>
                <w:sz w:val="24"/>
                <w:szCs w:val="24"/>
              </w:rPr>
              <w:t>”, totodată, nu e clară cerința stabilita la pct. 40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alineat 6), or, toate entitățile enumerate sunt supuse supravegherii continuă din perspectiva corespunderii lor la cerințele de </w:t>
            </w:r>
            <w:proofErr w:type="spellStart"/>
            <w:r>
              <w:rPr>
                <w:rFonts w:ascii="Times New Roman" w:eastAsia="Times New Roman" w:hAnsi="Times New Roman" w:cs="Times New Roman"/>
                <w:sz w:val="24"/>
                <w:szCs w:val="24"/>
              </w:rPr>
              <w:t>prudențialitate</w:t>
            </w:r>
            <w:proofErr w:type="spellEnd"/>
            <w:r>
              <w:rPr>
                <w:rFonts w:ascii="Times New Roman" w:eastAsia="Times New Roman" w:hAnsi="Times New Roman" w:cs="Times New Roman"/>
                <w:sz w:val="24"/>
                <w:szCs w:val="24"/>
              </w:rPr>
              <w:t xml:space="preserve"> de către autoritatea de reglementare și supraveghere. In același timp, nu este clar de ce acest criteriu nu se răsfrânge asupra tuturor categoriilor de parteneri investiționali. Respectiv, se creează o impresie, precum că „</w:t>
            </w:r>
            <w:r>
              <w:rPr>
                <w:rFonts w:ascii="Times New Roman" w:eastAsia="Times New Roman" w:hAnsi="Times New Roman" w:cs="Times New Roman"/>
                <w:i/>
                <w:sz w:val="24"/>
                <w:szCs w:val="24"/>
              </w:rPr>
              <w:t xml:space="preserve">societăților pe acțiuni care </w:t>
            </w:r>
            <w:r>
              <w:rPr>
                <w:rFonts w:ascii="Times New Roman" w:eastAsia="Times New Roman" w:hAnsi="Times New Roman" w:cs="Times New Roman"/>
                <w:i/>
                <w:sz w:val="24"/>
                <w:szCs w:val="24"/>
              </w:rPr>
              <w:lastRenderedPageBreak/>
              <w:t>efectuează investiții</w:t>
            </w:r>
            <w:r>
              <w:rPr>
                <w:rFonts w:ascii="Times New Roman" w:eastAsia="Times New Roman" w:hAnsi="Times New Roman" w:cs="Times New Roman"/>
                <w:sz w:val="24"/>
                <w:szCs w:val="24"/>
              </w:rPr>
              <w:t>” li se permite să aibă datorii, iar fondurile de investiții internaționale (din UE și alte state similare) trebuie să prezinte certificate privind lipsa restanțelor la bugetul public.</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AEDF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 acceptă.</w:t>
            </w:r>
          </w:p>
          <w:p w14:paraId="78C80FD1" w14:textId="54D39164"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Pct. 40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r w:rsidR="000C0BA1">
              <w:rPr>
                <w:rFonts w:ascii="Times New Roman" w:eastAsia="Times New Roman" w:hAnsi="Times New Roman" w:cs="Times New Roman"/>
                <w:sz w:val="24"/>
                <w:szCs w:val="24"/>
              </w:rPr>
              <w:t>și 40</w:t>
            </w:r>
            <w:r w:rsidR="000C0BA1" w:rsidRPr="000C0BA1">
              <w:rPr>
                <w:rFonts w:ascii="Times New Roman" w:eastAsia="Times New Roman" w:hAnsi="Times New Roman" w:cs="Times New Roman"/>
                <w:sz w:val="24"/>
                <w:szCs w:val="24"/>
                <w:vertAlign w:val="superscript"/>
              </w:rPr>
              <w:t>7</w:t>
            </w:r>
            <w:r w:rsidR="000C0B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000C0BA1">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fost expus</w:t>
            </w:r>
            <w:r w:rsidR="000C0BA1">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în </w:t>
            </w:r>
            <w:r w:rsidR="00B100D0">
              <w:rPr>
                <w:rFonts w:ascii="Times New Roman" w:eastAsia="Times New Roman" w:hAnsi="Times New Roman" w:cs="Times New Roman"/>
                <w:sz w:val="24"/>
                <w:szCs w:val="24"/>
              </w:rPr>
              <w:t xml:space="preserve">următoarea </w:t>
            </w:r>
            <w:r>
              <w:rPr>
                <w:rFonts w:ascii="Times New Roman" w:eastAsia="Times New Roman" w:hAnsi="Times New Roman" w:cs="Times New Roman"/>
                <w:sz w:val="24"/>
                <w:szCs w:val="24"/>
              </w:rPr>
              <w:t>redacție:</w:t>
            </w:r>
          </w:p>
          <w:p w14:paraId="604E2AA0" w14:textId="77777777" w:rsidR="000C0BA1" w:rsidRPr="000C0BA1" w:rsidRDefault="00AA09B7" w:rsidP="000C0BA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000C0BA1" w:rsidRPr="000C0BA1">
              <w:rPr>
                <w:rFonts w:ascii="Times New Roman" w:eastAsia="Times New Roman" w:hAnsi="Times New Roman" w:cs="Times New Roman"/>
                <w:i/>
                <w:sz w:val="24"/>
                <w:szCs w:val="24"/>
              </w:rPr>
              <w:t>40</w:t>
            </w:r>
            <w:r w:rsidR="000C0BA1" w:rsidRPr="000C0BA1">
              <w:rPr>
                <w:rFonts w:ascii="Times New Roman" w:eastAsia="Times New Roman" w:hAnsi="Times New Roman" w:cs="Times New Roman"/>
                <w:i/>
                <w:sz w:val="24"/>
                <w:szCs w:val="24"/>
                <w:vertAlign w:val="superscript"/>
              </w:rPr>
              <w:t>3</w:t>
            </w:r>
            <w:r w:rsidR="000C0BA1" w:rsidRPr="000C0BA1">
              <w:rPr>
                <w:rFonts w:ascii="Times New Roman" w:eastAsia="Times New Roman" w:hAnsi="Times New Roman" w:cs="Times New Roman"/>
                <w:i/>
                <w:sz w:val="24"/>
                <w:szCs w:val="24"/>
              </w:rPr>
              <w:t>. Pentru a fi admis la concurs partenerul investițional trebuie să corespundă următoarelor criterii de eligibilitate:</w:t>
            </w:r>
          </w:p>
          <w:p w14:paraId="31C63908"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 xml:space="preserve">1) să fie înregistrat legal în Republica Moldova sau într-un stat membru al Uniunii Europene, ori într-o jurisdicție recunoscută ca echivalentă privind transparența și reglementarea piețelor </w:t>
            </w:r>
            <w:r w:rsidRPr="000C0BA1">
              <w:rPr>
                <w:rFonts w:ascii="Times New Roman" w:eastAsia="Times New Roman" w:hAnsi="Times New Roman" w:cs="Times New Roman"/>
                <w:i/>
                <w:sz w:val="24"/>
                <w:szCs w:val="24"/>
              </w:rPr>
              <w:lastRenderedPageBreak/>
              <w:t>financiare și autorizat/avizat de către autoritatea de supraveghere din țara de origine;</w:t>
            </w:r>
          </w:p>
          <w:p w14:paraId="1C86B9E1"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2) în cazul fondului de investiții regional sau internațional, să fie administrat de o societate de administrare a investițiilor sau de o companie investițională pe acțiuni înregistrată și reglementată într-o jurisdicție cu standarde echivalente celor aplicate în Uniunea Europeană și conform legislației aplicabile din Republica Moldova;</w:t>
            </w:r>
          </w:p>
          <w:p w14:paraId="7795BBA2"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3) să nu se afle în proces de insolvabilitate, lichidare sau reorganizare și nu este sub incidența unor sancțiuni internaționale.</w:t>
            </w:r>
          </w:p>
          <w:p w14:paraId="464C4052"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40</w:t>
            </w:r>
            <w:r w:rsidRPr="000C0BA1">
              <w:rPr>
                <w:rFonts w:ascii="Times New Roman" w:eastAsia="Times New Roman" w:hAnsi="Times New Roman" w:cs="Times New Roman"/>
                <w:i/>
                <w:sz w:val="24"/>
                <w:szCs w:val="24"/>
                <w:vertAlign w:val="superscript"/>
              </w:rPr>
              <w:t>4</w:t>
            </w:r>
            <w:r w:rsidRPr="000C0BA1">
              <w:rPr>
                <w:rFonts w:ascii="Times New Roman" w:eastAsia="Times New Roman" w:hAnsi="Times New Roman" w:cs="Times New Roman"/>
                <w:i/>
                <w:sz w:val="24"/>
                <w:szCs w:val="24"/>
              </w:rPr>
              <w:t>. Partenerul investițional trebuie să demonstreze:</w:t>
            </w:r>
          </w:p>
          <w:p w14:paraId="764C570A"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1) în cazul partenerului investițional regional sau internațional, experiență în gestionarea fondurilor de investiții de minim 5 ani;</w:t>
            </w:r>
          </w:p>
          <w:p w14:paraId="69B3FEE2"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 xml:space="preserve">2) în cazul partenerului local orientat spre investiții de capital în întreprinderi cu potențial de creștere, se acceptă experiența de intermediere financiară, consultanță în tranzacții (vânzări de acțiuni/ părți sociale, atragere de investitori etc.), cu condiția demonstrării participării la cel puțin două tranzacții pe teritoriul Republicii Moldova în ultimii trei ani, sau să dețină acțiuni/ părți sociale în mărime de cel puțin 30% </w:t>
            </w:r>
            <w:r w:rsidRPr="000C0BA1">
              <w:rPr>
                <w:rFonts w:ascii="Times New Roman" w:eastAsia="Times New Roman" w:hAnsi="Times New Roman" w:cs="Times New Roman"/>
                <w:i/>
                <w:sz w:val="24"/>
                <w:szCs w:val="24"/>
              </w:rPr>
              <w:lastRenderedPageBreak/>
              <w:t xml:space="preserve">din capitalul social prevăzut în art. 38 alin. (2) din Legea 1134/1197 privind </w:t>
            </w:r>
            <w:proofErr w:type="spellStart"/>
            <w:r w:rsidRPr="000C0BA1">
              <w:rPr>
                <w:rFonts w:ascii="Times New Roman" w:eastAsia="Times New Roman" w:hAnsi="Times New Roman" w:cs="Times New Roman"/>
                <w:i/>
                <w:sz w:val="24"/>
                <w:szCs w:val="24"/>
              </w:rPr>
              <w:t>societăţile</w:t>
            </w:r>
            <w:proofErr w:type="spellEnd"/>
            <w:r w:rsidRPr="000C0BA1">
              <w:rPr>
                <w:rFonts w:ascii="Times New Roman" w:eastAsia="Times New Roman" w:hAnsi="Times New Roman" w:cs="Times New Roman"/>
                <w:i/>
                <w:sz w:val="24"/>
                <w:szCs w:val="24"/>
              </w:rPr>
              <w:t xml:space="preserve"> pe </w:t>
            </w:r>
            <w:proofErr w:type="spellStart"/>
            <w:r w:rsidRPr="000C0BA1">
              <w:rPr>
                <w:rFonts w:ascii="Times New Roman" w:eastAsia="Times New Roman" w:hAnsi="Times New Roman" w:cs="Times New Roman"/>
                <w:i/>
                <w:sz w:val="24"/>
                <w:szCs w:val="24"/>
              </w:rPr>
              <w:t>acţiuni</w:t>
            </w:r>
            <w:proofErr w:type="spellEnd"/>
            <w:r w:rsidRPr="000C0BA1">
              <w:rPr>
                <w:rFonts w:ascii="Times New Roman" w:eastAsia="Times New Roman" w:hAnsi="Times New Roman" w:cs="Times New Roman"/>
                <w:i/>
                <w:sz w:val="24"/>
                <w:szCs w:val="24"/>
              </w:rPr>
              <w:t>;</w:t>
            </w:r>
          </w:p>
          <w:p w14:paraId="394625CE"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3) în cazul partenerului local orientat spre investiții în start-</w:t>
            </w:r>
            <w:proofErr w:type="spellStart"/>
            <w:r w:rsidRPr="000C0BA1">
              <w:rPr>
                <w:rFonts w:ascii="Times New Roman" w:eastAsia="Times New Roman" w:hAnsi="Times New Roman" w:cs="Times New Roman"/>
                <w:i/>
                <w:sz w:val="24"/>
                <w:szCs w:val="24"/>
              </w:rPr>
              <w:t>upuri</w:t>
            </w:r>
            <w:proofErr w:type="spellEnd"/>
            <w:r w:rsidRPr="000C0BA1">
              <w:rPr>
                <w:rFonts w:ascii="Times New Roman" w:eastAsia="Times New Roman" w:hAnsi="Times New Roman" w:cs="Times New Roman"/>
                <w:i/>
                <w:sz w:val="24"/>
                <w:szCs w:val="24"/>
              </w:rPr>
              <w:t xml:space="preserve"> tehnologice aflate în faze incipiente de dezvoltare (până la doi ani de la înființare), se acceptă experiența în activități de accelerare, incubare, mentorat, specificate în produsul de finanțare, sau intermediere de investiții în cel puțin cinci start-</w:t>
            </w:r>
            <w:proofErr w:type="spellStart"/>
            <w:r w:rsidRPr="000C0BA1">
              <w:rPr>
                <w:rFonts w:ascii="Times New Roman" w:eastAsia="Times New Roman" w:hAnsi="Times New Roman" w:cs="Times New Roman"/>
                <w:i/>
                <w:sz w:val="24"/>
                <w:szCs w:val="24"/>
              </w:rPr>
              <w:t>upuri</w:t>
            </w:r>
            <w:proofErr w:type="spellEnd"/>
            <w:r w:rsidRPr="000C0BA1">
              <w:rPr>
                <w:rFonts w:ascii="Times New Roman" w:eastAsia="Times New Roman" w:hAnsi="Times New Roman" w:cs="Times New Roman"/>
                <w:i/>
                <w:sz w:val="24"/>
                <w:szCs w:val="24"/>
              </w:rPr>
              <w:t xml:space="preserve"> tehnologice aflate în faze incipiente de dezvoltare în ultimii trei ani, inclusiv prin utilizarea instrumentelor specifice ecosistemului de inovare.</w:t>
            </w:r>
          </w:p>
          <w:p w14:paraId="5325136C"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40</w:t>
            </w:r>
            <w:r w:rsidRPr="000C0BA1">
              <w:rPr>
                <w:rFonts w:ascii="Times New Roman" w:eastAsia="Times New Roman" w:hAnsi="Times New Roman" w:cs="Times New Roman"/>
                <w:i/>
                <w:sz w:val="24"/>
                <w:szCs w:val="24"/>
                <w:vertAlign w:val="superscript"/>
              </w:rPr>
              <w:t>5</w:t>
            </w:r>
            <w:r w:rsidRPr="000C0BA1">
              <w:rPr>
                <w:rFonts w:ascii="Times New Roman" w:eastAsia="Times New Roman" w:hAnsi="Times New Roman" w:cs="Times New Roman"/>
                <w:i/>
                <w:sz w:val="24"/>
                <w:szCs w:val="24"/>
              </w:rPr>
              <w:t>. Partenerul investițional selectat în baza concursului public organizat de ODA are obligația de a respecta următoarele condiții generale:</w:t>
            </w:r>
          </w:p>
          <w:p w14:paraId="5066E9EE"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1) termenul maxim pentru mobilizarea resurselor financiare este de 18 luni de la data semnării contractului de acordare a tranșei de primă pierdere cu ODA;</w:t>
            </w:r>
          </w:p>
          <w:p w14:paraId="1729252F"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2) resursele financiare mobilizate conform pct. 40</w:t>
            </w:r>
            <w:r w:rsidRPr="000C0BA1">
              <w:rPr>
                <w:rFonts w:ascii="Times New Roman" w:eastAsia="Times New Roman" w:hAnsi="Times New Roman" w:cs="Times New Roman"/>
                <w:i/>
                <w:sz w:val="24"/>
                <w:szCs w:val="24"/>
                <w:vertAlign w:val="superscript"/>
              </w:rPr>
              <w:t>6</w:t>
            </w:r>
            <w:r w:rsidRPr="000C0BA1">
              <w:rPr>
                <w:rFonts w:ascii="Times New Roman" w:eastAsia="Times New Roman" w:hAnsi="Times New Roman" w:cs="Times New Roman"/>
                <w:i/>
                <w:sz w:val="24"/>
                <w:szCs w:val="24"/>
              </w:rPr>
              <w:t>. alin. 1) sau pct. 40</w:t>
            </w:r>
            <w:r w:rsidRPr="000C0BA1">
              <w:rPr>
                <w:rFonts w:ascii="Times New Roman" w:eastAsia="Times New Roman" w:hAnsi="Times New Roman" w:cs="Times New Roman"/>
                <w:i/>
                <w:sz w:val="24"/>
                <w:szCs w:val="24"/>
                <w:vertAlign w:val="superscript"/>
              </w:rPr>
              <w:t>7</w:t>
            </w:r>
            <w:r w:rsidRPr="000C0BA1">
              <w:rPr>
                <w:rFonts w:ascii="Times New Roman" w:eastAsia="Times New Roman" w:hAnsi="Times New Roman" w:cs="Times New Roman"/>
                <w:i/>
                <w:sz w:val="24"/>
                <w:szCs w:val="24"/>
              </w:rPr>
              <w:t>. alin. 1) se investesc exclusiv în întreprinderi mici și mijlocii înregistrate în Republica Moldova;</w:t>
            </w:r>
          </w:p>
          <w:p w14:paraId="208427C2"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 xml:space="preserve">3) cel puțin 50% din volumul investiției destinate întreprinderii beneficiare se efectuează sub formă de capital social, </w:t>
            </w:r>
            <w:r w:rsidRPr="000C0BA1">
              <w:rPr>
                <w:rFonts w:ascii="Times New Roman" w:eastAsia="Times New Roman" w:hAnsi="Times New Roman" w:cs="Times New Roman"/>
                <w:i/>
                <w:sz w:val="24"/>
                <w:szCs w:val="24"/>
              </w:rPr>
              <w:lastRenderedPageBreak/>
              <w:t>iar diferența prin alte instrumente echivalente;</w:t>
            </w:r>
          </w:p>
          <w:p w14:paraId="08F61359"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4) nu va investi în întreprinderi în care persoanele cu funcții de răspundere din cadrul acestuia sau persoanele afiliate dețin participații;</w:t>
            </w:r>
          </w:p>
          <w:p w14:paraId="6350F6F3"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5) plafonul maxim al comisionului de administrare este de până la 2,5% anual;</w:t>
            </w:r>
          </w:p>
          <w:p w14:paraId="341EBC44"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 xml:space="preserve">6) perioada maximă în care urmează să fie efectuate investițiile este de până la 5 ani după confirmarea mobilizării resurselor conform </w:t>
            </w:r>
            <w:proofErr w:type="spellStart"/>
            <w:r w:rsidRPr="000C0BA1">
              <w:rPr>
                <w:rFonts w:ascii="Times New Roman" w:eastAsia="Times New Roman" w:hAnsi="Times New Roman" w:cs="Times New Roman"/>
                <w:i/>
                <w:sz w:val="24"/>
                <w:szCs w:val="24"/>
              </w:rPr>
              <w:t>subpct</w:t>
            </w:r>
            <w:proofErr w:type="spellEnd"/>
            <w:r w:rsidRPr="000C0BA1">
              <w:rPr>
                <w:rFonts w:ascii="Times New Roman" w:eastAsia="Times New Roman" w:hAnsi="Times New Roman" w:cs="Times New Roman"/>
                <w:i/>
                <w:sz w:val="24"/>
                <w:szCs w:val="24"/>
              </w:rPr>
              <w:t>. 1);</w:t>
            </w:r>
          </w:p>
          <w:p w14:paraId="1A295D70"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 xml:space="preserve">7) perioada de </w:t>
            </w:r>
            <w:proofErr w:type="spellStart"/>
            <w:r w:rsidRPr="000C0BA1">
              <w:rPr>
                <w:rFonts w:ascii="Times New Roman" w:eastAsia="Times New Roman" w:hAnsi="Times New Roman" w:cs="Times New Roman"/>
                <w:i/>
                <w:sz w:val="24"/>
                <w:szCs w:val="24"/>
              </w:rPr>
              <w:t>dezinvestire</w:t>
            </w:r>
            <w:proofErr w:type="spellEnd"/>
            <w:r w:rsidRPr="000C0BA1">
              <w:rPr>
                <w:rFonts w:ascii="Times New Roman" w:eastAsia="Times New Roman" w:hAnsi="Times New Roman" w:cs="Times New Roman"/>
                <w:i/>
                <w:sz w:val="24"/>
                <w:szCs w:val="24"/>
              </w:rPr>
              <w:t xml:space="preserve"> este de până la 5 ani, cu posibilitatea prelungirii prin două perioade consecutive a câte un an fiecare.</w:t>
            </w:r>
          </w:p>
          <w:p w14:paraId="3FF25845"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40</w:t>
            </w:r>
            <w:r w:rsidRPr="000C0BA1">
              <w:rPr>
                <w:rFonts w:ascii="Times New Roman" w:eastAsia="Times New Roman" w:hAnsi="Times New Roman" w:cs="Times New Roman"/>
                <w:i/>
                <w:sz w:val="24"/>
                <w:szCs w:val="24"/>
                <w:vertAlign w:val="superscript"/>
              </w:rPr>
              <w:t>6</w:t>
            </w:r>
            <w:r w:rsidRPr="000C0BA1">
              <w:rPr>
                <w:rFonts w:ascii="Times New Roman" w:eastAsia="Times New Roman" w:hAnsi="Times New Roman" w:cs="Times New Roman"/>
                <w:i/>
                <w:sz w:val="24"/>
                <w:szCs w:val="24"/>
              </w:rPr>
              <w:t>. În cazul partenerului investițional selectat pentru a investi în întreprinderi cu potențial de creștere, acesta are obligația să asigure următoarele condiții specifice:</w:t>
            </w:r>
          </w:p>
          <w:p w14:paraId="4F312CF3"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1) pe lângă tranșa de primă pierdere alocată de ODA, care nu va depăși 60 milioane lei moldovenești pentru fiecare partener investițional, să mobilizeze resurse financiare suplimentare, respectând un multiplicator financiar minim de 1:3, astfel încât pentru fiecare leu moldovenesc alocat de ODA să fie atrași suplimentar cel puțin 3 lei moldovenești;</w:t>
            </w:r>
          </w:p>
          <w:p w14:paraId="2C9656F9"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lastRenderedPageBreak/>
              <w:t>2) investițiile să fie orientate către întreprinderile cu potențial de creștere din sectoare economice prioritare, inclusiv: industria agroalimentară, industria farmaceutică, energia și tranziției verzi, industria textilă, industria materialelor de construcție și industria electronică, precum și alte sectoare incluse în Strategia națională de dezvoltare economică 2030 aprobată prin Hotărârea de Guvern nr. 393/2024, în Programul național pentru gestionarea deșeurilor pe anii 2023-2027 aprobat prin Hotărârea Guvernului nr. 972/2023 și în Programul național de dezvoltare industrială pe anii 2024-2028 aprobat prin Hotărârea Guvernului nr. 280/2024;</w:t>
            </w:r>
          </w:p>
          <w:p w14:paraId="1E934921"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3) suma minimă a investiției constituie 10 milioane lei moldovenești, iar suma maximă – 80 milioane lei moldovenești per întreprindere;</w:t>
            </w:r>
          </w:p>
          <w:p w14:paraId="13693315"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4) alte condiții, după caz.</w:t>
            </w:r>
          </w:p>
          <w:p w14:paraId="45D97A08"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40</w:t>
            </w:r>
            <w:r w:rsidRPr="000C0BA1">
              <w:rPr>
                <w:rFonts w:ascii="Times New Roman" w:eastAsia="Times New Roman" w:hAnsi="Times New Roman" w:cs="Times New Roman"/>
                <w:i/>
                <w:sz w:val="24"/>
                <w:szCs w:val="24"/>
                <w:vertAlign w:val="superscript"/>
              </w:rPr>
              <w:t>7</w:t>
            </w:r>
            <w:r w:rsidRPr="000C0BA1">
              <w:rPr>
                <w:rFonts w:ascii="Times New Roman" w:eastAsia="Times New Roman" w:hAnsi="Times New Roman" w:cs="Times New Roman"/>
                <w:i/>
                <w:sz w:val="24"/>
                <w:szCs w:val="24"/>
              </w:rPr>
              <w:t>. În cazul partenerului investițional selectat pentru a investi în start-</w:t>
            </w:r>
            <w:proofErr w:type="spellStart"/>
            <w:r w:rsidRPr="000C0BA1">
              <w:rPr>
                <w:rFonts w:ascii="Times New Roman" w:eastAsia="Times New Roman" w:hAnsi="Times New Roman" w:cs="Times New Roman"/>
                <w:i/>
                <w:sz w:val="24"/>
                <w:szCs w:val="24"/>
              </w:rPr>
              <w:t>upuri</w:t>
            </w:r>
            <w:proofErr w:type="spellEnd"/>
            <w:r w:rsidRPr="000C0BA1">
              <w:rPr>
                <w:rFonts w:ascii="Times New Roman" w:eastAsia="Times New Roman" w:hAnsi="Times New Roman" w:cs="Times New Roman"/>
                <w:i/>
                <w:sz w:val="24"/>
                <w:szCs w:val="24"/>
              </w:rPr>
              <w:t xml:space="preserve"> tehnologice aflate în faze incipiente de dezvoltare, acesta are obligația să asigure următoarele condiții:</w:t>
            </w:r>
          </w:p>
          <w:p w14:paraId="432B50BC"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 xml:space="preserve">1) pe lângă tranșa de primă pierdere alocată de ODA, care nu va depăși 20 milioane lei moldovenești per fiecare partener investițional, să mobilizeze </w:t>
            </w:r>
            <w:r w:rsidRPr="000C0BA1">
              <w:rPr>
                <w:rFonts w:ascii="Times New Roman" w:eastAsia="Times New Roman" w:hAnsi="Times New Roman" w:cs="Times New Roman"/>
                <w:i/>
                <w:sz w:val="24"/>
                <w:szCs w:val="24"/>
              </w:rPr>
              <w:lastRenderedPageBreak/>
              <w:t>resurse financiare suplimentare, respectând un multiplicator financiar minim de 1:1, astfel încât pentru fiecare leu moldovenesc alocat de ODA să fie atras suplimentar cel puțin un leu moldovenesc;</w:t>
            </w:r>
          </w:p>
          <w:p w14:paraId="6FC50F3D"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2) investițiile să fie orientate către întreprinderile din industria tehnologiilor informaționale, inovațiilor digitale și avansate (</w:t>
            </w:r>
            <w:proofErr w:type="spellStart"/>
            <w:r w:rsidRPr="000C0BA1">
              <w:rPr>
                <w:rFonts w:ascii="Times New Roman" w:eastAsia="Times New Roman" w:hAnsi="Times New Roman" w:cs="Times New Roman"/>
                <w:i/>
                <w:sz w:val="24"/>
                <w:szCs w:val="24"/>
              </w:rPr>
              <w:t>deeptech</w:t>
            </w:r>
            <w:proofErr w:type="spellEnd"/>
            <w:r w:rsidRPr="000C0BA1">
              <w:rPr>
                <w:rFonts w:ascii="Times New Roman" w:eastAsia="Times New Roman" w:hAnsi="Times New Roman" w:cs="Times New Roman"/>
                <w:i/>
                <w:sz w:val="24"/>
                <w:szCs w:val="24"/>
              </w:rPr>
              <w:t>), precum și din industriile cu potențial de scalare internațională;</w:t>
            </w:r>
          </w:p>
          <w:p w14:paraId="75E69A48" w14:textId="77777777" w:rsidR="000C0BA1" w:rsidRPr="000C0BA1" w:rsidRDefault="000C0BA1" w:rsidP="000C0BA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3) suma minimă a unei investiții este de 1 milion lei moldovenești per întreprindere;</w:t>
            </w:r>
          </w:p>
          <w:p w14:paraId="2E13C521" w14:textId="0DBBC21D" w:rsidR="000C0BA1" w:rsidRDefault="000C0BA1" w:rsidP="000C0BA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4) alte condiții, după caz.</w:t>
            </w:r>
            <w:r>
              <w:rPr>
                <w:rFonts w:ascii="Times New Roman" w:eastAsia="Times New Roman" w:hAnsi="Times New Roman" w:cs="Times New Roman"/>
                <w:i/>
                <w:sz w:val="24"/>
                <w:szCs w:val="24"/>
              </w:rPr>
              <w:t>”</w:t>
            </w:r>
          </w:p>
          <w:p w14:paraId="5A1079E9" w14:textId="602C2312" w:rsidR="004525A8" w:rsidRDefault="00AA09B7" w:rsidP="000C0BA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
        </w:tc>
      </w:tr>
      <w:tr w:rsidR="004525A8" w14:paraId="39BA2BC0"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510AA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2.10.</w:t>
            </w:r>
            <w:r>
              <w:rPr>
                <w:rFonts w:ascii="Times New Roman" w:eastAsia="Times New Roman" w:hAnsi="Times New Roman" w:cs="Times New Roman"/>
                <w:sz w:val="24"/>
                <w:szCs w:val="24"/>
              </w:rPr>
              <w:t xml:space="preserve"> după punctul 40 se introduce un capitol nou cu următorul cuprins:</w:t>
            </w:r>
          </w:p>
          <w:p w14:paraId="2F1254C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Pentru a fi admis la concurs partenerul investițional trebuie să corespundă următoarelor criterii de eligibilitate:</w:t>
            </w:r>
          </w:p>
          <w:p w14:paraId="6D4C15C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în cazul partenerului investițional regional sau internațional, experiență relevantă în gestionarea fondurilor de tip </w:t>
            </w:r>
            <w:proofErr w:type="spellStart"/>
            <w:r>
              <w:rPr>
                <w:rFonts w:ascii="Times New Roman" w:eastAsia="Times New Roman" w:hAnsi="Times New Roman" w:cs="Times New Roman"/>
                <w:sz w:val="24"/>
                <w:szCs w:val="24"/>
              </w:rPr>
              <w:t>equity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mezzanine</w:t>
            </w:r>
            <w:proofErr w:type="spellEnd"/>
            <w:r>
              <w:rPr>
                <w:rFonts w:ascii="Times New Roman" w:eastAsia="Times New Roman" w:hAnsi="Times New Roman" w:cs="Times New Roman"/>
                <w:sz w:val="24"/>
                <w:szCs w:val="24"/>
              </w:rPr>
              <w:t xml:space="preserve"> sau </w:t>
            </w:r>
            <w:proofErr w:type="spellStart"/>
            <w:r>
              <w:rPr>
                <w:rFonts w:ascii="Times New Roman" w:eastAsia="Times New Roman" w:hAnsi="Times New Roman" w:cs="Times New Roman"/>
                <w:sz w:val="24"/>
                <w:szCs w:val="24"/>
              </w:rPr>
              <w:t>venture</w:t>
            </w:r>
            <w:proofErr w:type="spellEnd"/>
            <w:r>
              <w:rPr>
                <w:rFonts w:ascii="Times New Roman" w:eastAsia="Times New Roman" w:hAnsi="Times New Roman" w:cs="Times New Roman"/>
                <w:sz w:val="24"/>
                <w:szCs w:val="24"/>
              </w:rPr>
              <w:t xml:space="preserve"> capital;</w:t>
            </w:r>
          </w:p>
          <w:p w14:paraId="1AECADA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în cazul partenerului local, se acceptă experiența de intermediere a investițiilor sau consultanță financiară în tranzacții de tip </w:t>
            </w:r>
            <w:proofErr w:type="spellStart"/>
            <w:r>
              <w:rPr>
                <w:rFonts w:ascii="Times New Roman" w:eastAsia="Times New Roman" w:hAnsi="Times New Roman" w:cs="Times New Roman"/>
                <w:sz w:val="24"/>
                <w:szCs w:val="24"/>
              </w:rPr>
              <w:t>equity</w:t>
            </w:r>
            <w:proofErr w:type="spellEnd"/>
            <w:r>
              <w:rPr>
                <w:rFonts w:ascii="Times New Roman" w:eastAsia="Times New Roman" w:hAnsi="Times New Roman" w:cs="Times New Roman"/>
                <w:sz w:val="24"/>
                <w:szCs w:val="24"/>
              </w:rPr>
              <w:t xml:space="preserve"> sau </w:t>
            </w:r>
            <w:proofErr w:type="spellStart"/>
            <w:r>
              <w:rPr>
                <w:rFonts w:ascii="Times New Roman" w:eastAsia="Times New Roman" w:hAnsi="Times New Roman" w:cs="Times New Roman"/>
                <w:sz w:val="24"/>
                <w:szCs w:val="24"/>
              </w:rPr>
              <w:t>venture</w:t>
            </w:r>
            <w:proofErr w:type="spellEnd"/>
            <w:r>
              <w:rPr>
                <w:rFonts w:ascii="Times New Roman" w:eastAsia="Times New Roman" w:hAnsi="Times New Roman" w:cs="Times New Roman"/>
                <w:sz w:val="24"/>
                <w:szCs w:val="24"/>
              </w:rPr>
              <w:t xml:space="preserve"> capital (vânzare acțiuni, majorări de capital, atragere de investitori etc.) și să demonstreze </w:t>
            </w:r>
            <w:r>
              <w:rPr>
                <w:rFonts w:ascii="Times New Roman" w:eastAsia="Times New Roman" w:hAnsi="Times New Roman" w:cs="Times New Roman"/>
                <w:sz w:val="24"/>
                <w:szCs w:val="24"/>
              </w:rPr>
              <w:lastRenderedPageBreak/>
              <w:t xml:space="preserve">participarea la intermedierea a cel puțin două tranzacții de tip </w:t>
            </w:r>
            <w:proofErr w:type="spellStart"/>
            <w:r>
              <w:rPr>
                <w:rFonts w:ascii="Times New Roman" w:eastAsia="Times New Roman" w:hAnsi="Times New Roman" w:cs="Times New Roman"/>
                <w:sz w:val="24"/>
                <w:szCs w:val="24"/>
              </w:rPr>
              <w:t>equity</w:t>
            </w:r>
            <w:proofErr w:type="spellEnd"/>
            <w:r>
              <w:rPr>
                <w:rFonts w:ascii="Times New Roman" w:eastAsia="Times New Roman" w:hAnsi="Times New Roman" w:cs="Times New Roman"/>
                <w:sz w:val="24"/>
                <w:szCs w:val="24"/>
              </w:rPr>
              <w:t xml:space="preserve"> și/sau </w:t>
            </w:r>
            <w:proofErr w:type="spellStart"/>
            <w:r>
              <w:rPr>
                <w:rFonts w:ascii="Times New Roman" w:eastAsia="Times New Roman" w:hAnsi="Times New Roman" w:cs="Times New Roman"/>
                <w:sz w:val="24"/>
                <w:szCs w:val="24"/>
              </w:rPr>
              <w:t>venture</w:t>
            </w:r>
            <w:proofErr w:type="spellEnd"/>
            <w:r>
              <w:rPr>
                <w:rFonts w:ascii="Times New Roman" w:eastAsia="Times New Roman" w:hAnsi="Times New Roman" w:cs="Times New Roman"/>
                <w:sz w:val="24"/>
                <w:szCs w:val="24"/>
              </w:rPr>
              <w:t xml:space="preserve"> capital în ultimii 5 ani pe teritoriul Republicii Moldova;</w:t>
            </w:r>
          </w:p>
          <w:p w14:paraId="04CE3C8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existența unei strategii investiționale axate pe sectoare de interes pentru dezvoltarea economică a Republicii Moldova.</w:t>
            </w:r>
          </w:p>
          <w:p w14:paraId="76F4D99C"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D3C5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Comisia Națională a Pieței Financiare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07-4/3380 din 15.08.2025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FD8FF" w14:textId="45ED9B5D"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4AC3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Referitor la pct. 40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alineat 7), nu este clară semnificația sintagmei „</w:t>
            </w:r>
            <w:r>
              <w:rPr>
                <w:rFonts w:ascii="Times New Roman" w:eastAsia="Times New Roman" w:hAnsi="Times New Roman" w:cs="Times New Roman"/>
                <w:i/>
                <w:sz w:val="24"/>
                <w:szCs w:val="24"/>
              </w:rPr>
              <w:t>echipa managerială</w:t>
            </w:r>
            <w:r>
              <w:rPr>
                <w:rFonts w:ascii="Times New Roman" w:eastAsia="Times New Roman" w:hAnsi="Times New Roman" w:cs="Times New Roman"/>
                <w:sz w:val="24"/>
                <w:szCs w:val="24"/>
              </w:rPr>
              <w:t>”. Spre exemplu, în cazul fondului de investiții, acesta este gestionat de către o societate de administrare (deoarece, fondul nu are o altă echipă managerială), în raport cu o societate pe acțiuni care efectuează investiții, potrivit legislației, se face uz de termenul „</w:t>
            </w:r>
            <w:r>
              <w:rPr>
                <w:rFonts w:ascii="Times New Roman" w:eastAsia="Times New Roman" w:hAnsi="Times New Roman" w:cs="Times New Roman"/>
                <w:i/>
                <w:sz w:val="24"/>
                <w:szCs w:val="24"/>
              </w:rPr>
              <w:t>persoane cu funcție de răspundere</w:t>
            </w:r>
            <w:r>
              <w:rPr>
                <w:rFonts w:ascii="Times New Roman" w:eastAsia="Times New Roman" w:hAnsi="Times New Roman" w:cs="Times New Roman"/>
                <w:sz w:val="24"/>
                <w:szCs w:val="24"/>
              </w:rPr>
              <w:t>” sau concret specificarea organului de conducere și/sau control. În context, se propune de precizat, inclusiv de completat cu „</w:t>
            </w:r>
            <w:r>
              <w:rPr>
                <w:rFonts w:ascii="Times New Roman" w:eastAsia="Times New Roman" w:hAnsi="Times New Roman" w:cs="Times New Roman"/>
                <w:i/>
                <w:sz w:val="24"/>
                <w:szCs w:val="24"/>
              </w:rPr>
              <w:t>și/sau societate de administrare a investițiilor</w:t>
            </w:r>
            <w:r>
              <w:rPr>
                <w:rFonts w:ascii="Times New Roman" w:eastAsia="Times New Roman" w:hAnsi="Times New Roman" w:cs="Times New Roman"/>
                <w:sz w:val="24"/>
                <w:szCs w:val="24"/>
              </w:rPr>
              <w:t>”.</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4FA44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 acceptă</w:t>
            </w:r>
            <w:r>
              <w:rPr>
                <w:rFonts w:ascii="Times New Roman" w:eastAsia="Times New Roman" w:hAnsi="Times New Roman" w:cs="Times New Roman"/>
                <w:sz w:val="24"/>
                <w:szCs w:val="24"/>
              </w:rPr>
              <w:t>.</w:t>
            </w:r>
          </w:p>
          <w:p w14:paraId="5A2C9766" w14:textId="77777777" w:rsidR="00B100D0" w:rsidRDefault="00B100D0" w:rsidP="00B100D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Pct. 40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și 40</w:t>
            </w:r>
            <w:r w:rsidRPr="000C0BA1">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au fost expuse în următoarea redacție:</w:t>
            </w:r>
          </w:p>
          <w:p w14:paraId="7BB90695"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Pr="000C0BA1">
              <w:rPr>
                <w:rFonts w:ascii="Times New Roman" w:eastAsia="Times New Roman" w:hAnsi="Times New Roman" w:cs="Times New Roman"/>
                <w:i/>
                <w:sz w:val="24"/>
                <w:szCs w:val="24"/>
              </w:rPr>
              <w:t>40</w:t>
            </w:r>
            <w:r w:rsidRPr="000C0BA1">
              <w:rPr>
                <w:rFonts w:ascii="Times New Roman" w:eastAsia="Times New Roman" w:hAnsi="Times New Roman" w:cs="Times New Roman"/>
                <w:i/>
                <w:sz w:val="24"/>
                <w:szCs w:val="24"/>
                <w:vertAlign w:val="superscript"/>
              </w:rPr>
              <w:t>3</w:t>
            </w:r>
            <w:r w:rsidRPr="000C0BA1">
              <w:rPr>
                <w:rFonts w:ascii="Times New Roman" w:eastAsia="Times New Roman" w:hAnsi="Times New Roman" w:cs="Times New Roman"/>
                <w:i/>
                <w:sz w:val="24"/>
                <w:szCs w:val="24"/>
              </w:rPr>
              <w:t>. Pentru a fi admis la concurs partenerul investițional trebuie să corespundă următoarelor criterii de eligibilitate:</w:t>
            </w:r>
          </w:p>
          <w:p w14:paraId="043E7CDE"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1) să fie înregistrat legal în Republica Moldova sau într-un stat membru al Uniunii Europene, ori într-o jurisdicție recunoscută ca echivalentă privind transparența și reglementarea piețelor financiare și autorizat/avizat de către autoritatea de supraveghere din țara de origine;</w:t>
            </w:r>
          </w:p>
          <w:p w14:paraId="6C48F224"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lastRenderedPageBreak/>
              <w:t>2) în cazul fondului de investiții regional sau internațional, să fie administrat de o societate de administrare a investițiilor sau de o companie investițională pe acțiuni înregistrată și reglementată într-o jurisdicție cu standarde echivalente celor aplicate în Uniunea Europeană și conform legislației aplicabile din Republica Moldova;</w:t>
            </w:r>
          </w:p>
          <w:p w14:paraId="457E3056"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3) să nu se afle în proces de insolvabilitate, lichidare sau reorganizare și nu este sub incidența unor sancțiuni internaționale.</w:t>
            </w:r>
          </w:p>
          <w:p w14:paraId="15112464"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40</w:t>
            </w:r>
            <w:r w:rsidRPr="000C0BA1">
              <w:rPr>
                <w:rFonts w:ascii="Times New Roman" w:eastAsia="Times New Roman" w:hAnsi="Times New Roman" w:cs="Times New Roman"/>
                <w:i/>
                <w:sz w:val="24"/>
                <w:szCs w:val="24"/>
                <w:vertAlign w:val="superscript"/>
              </w:rPr>
              <w:t>4</w:t>
            </w:r>
            <w:r w:rsidRPr="000C0BA1">
              <w:rPr>
                <w:rFonts w:ascii="Times New Roman" w:eastAsia="Times New Roman" w:hAnsi="Times New Roman" w:cs="Times New Roman"/>
                <w:i/>
                <w:sz w:val="24"/>
                <w:szCs w:val="24"/>
              </w:rPr>
              <w:t>. Partenerul investițional trebuie să demonstreze:</w:t>
            </w:r>
          </w:p>
          <w:p w14:paraId="4DADDF4D"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1) în cazul partenerului investițional regional sau internațional, experiență în gestionarea fondurilor de investiții de minim 5 ani;</w:t>
            </w:r>
          </w:p>
          <w:p w14:paraId="225C780C"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 xml:space="preserve">2) în cazul partenerului local orientat spre investiții de capital în întreprinderi cu potențial de creștere, se acceptă experiența de intermediere financiară, consultanță în tranzacții (vânzări de acțiuni/ părți sociale, atragere de investitori etc.), cu condiția demonstrării participării la cel puțin două tranzacții pe teritoriul Republicii Moldova în ultimii trei ani, sau să dețină acțiuni/ părți sociale în mărime de cel puțin 30% din capitalul social prevăzut în art. 38 alin. (2) din Legea 1134/1197 privind </w:t>
            </w:r>
            <w:proofErr w:type="spellStart"/>
            <w:r w:rsidRPr="000C0BA1">
              <w:rPr>
                <w:rFonts w:ascii="Times New Roman" w:eastAsia="Times New Roman" w:hAnsi="Times New Roman" w:cs="Times New Roman"/>
                <w:i/>
                <w:sz w:val="24"/>
                <w:szCs w:val="24"/>
              </w:rPr>
              <w:t>societăţile</w:t>
            </w:r>
            <w:proofErr w:type="spellEnd"/>
            <w:r w:rsidRPr="000C0BA1">
              <w:rPr>
                <w:rFonts w:ascii="Times New Roman" w:eastAsia="Times New Roman" w:hAnsi="Times New Roman" w:cs="Times New Roman"/>
                <w:i/>
                <w:sz w:val="24"/>
                <w:szCs w:val="24"/>
              </w:rPr>
              <w:t xml:space="preserve"> pe </w:t>
            </w:r>
            <w:proofErr w:type="spellStart"/>
            <w:r w:rsidRPr="000C0BA1">
              <w:rPr>
                <w:rFonts w:ascii="Times New Roman" w:eastAsia="Times New Roman" w:hAnsi="Times New Roman" w:cs="Times New Roman"/>
                <w:i/>
                <w:sz w:val="24"/>
                <w:szCs w:val="24"/>
              </w:rPr>
              <w:t>acţiuni</w:t>
            </w:r>
            <w:proofErr w:type="spellEnd"/>
            <w:r w:rsidRPr="000C0BA1">
              <w:rPr>
                <w:rFonts w:ascii="Times New Roman" w:eastAsia="Times New Roman" w:hAnsi="Times New Roman" w:cs="Times New Roman"/>
                <w:i/>
                <w:sz w:val="24"/>
                <w:szCs w:val="24"/>
              </w:rPr>
              <w:t>;</w:t>
            </w:r>
          </w:p>
          <w:p w14:paraId="50762D7D"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lastRenderedPageBreak/>
              <w:t>3) în cazul partenerului local orientat spre investiții în start-</w:t>
            </w:r>
            <w:proofErr w:type="spellStart"/>
            <w:r w:rsidRPr="000C0BA1">
              <w:rPr>
                <w:rFonts w:ascii="Times New Roman" w:eastAsia="Times New Roman" w:hAnsi="Times New Roman" w:cs="Times New Roman"/>
                <w:i/>
                <w:sz w:val="24"/>
                <w:szCs w:val="24"/>
              </w:rPr>
              <w:t>upuri</w:t>
            </w:r>
            <w:proofErr w:type="spellEnd"/>
            <w:r w:rsidRPr="000C0BA1">
              <w:rPr>
                <w:rFonts w:ascii="Times New Roman" w:eastAsia="Times New Roman" w:hAnsi="Times New Roman" w:cs="Times New Roman"/>
                <w:i/>
                <w:sz w:val="24"/>
                <w:szCs w:val="24"/>
              </w:rPr>
              <w:t xml:space="preserve"> tehnologice aflate în faze incipiente de dezvoltare (până la doi ani de la înființare), se acceptă experiența în activități de accelerare, incubare, mentorat, specificate în produsul de finanțare, sau intermediere de investiții în cel puțin cinci start-</w:t>
            </w:r>
            <w:proofErr w:type="spellStart"/>
            <w:r w:rsidRPr="000C0BA1">
              <w:rPr>
                <w:rFonts w:ascii="Times New Roman" w:eastAsia="Times New Roman" w:hAnsi="Times New Roman" w:cs="Times New Roman"/>
                <w:i/>
                <w:sz w:val="24"/>
                <w:szCs w:val="24"/>
              </w:rPr>
              <w:t>upuri</w:t>
            </w:r>
            <w:proofErr w:type="spellEnd"/>
            <w:r w:rsidRPr="000C0BA1">
              <w:rPr>
                <w:rFonts w:ascii="Times New Roman" w:eastAsia="Times New Roman" w:hAnsi="Times New Roman" w:cs="Times New Roman"/>
                <w:i/>
                <w:sz w:val="24"/>
                <w:szCs w:val="24"/>
              </w:rPr>
              <w:t xml:space="preserve"> tehnologice aflate în faze incipiente de dezvoltare în ultimii trei ani, inclusiv prin utilizarea instrumentelor specifice ecosistemului de inovare.</w:t>
            </w:r>
          </w:p>
          <w:p w14:paraId="60BBF90A"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40</w:t>
            </w:r>
            <w:r w:rsidRPr="000C0BA1">
              <w:rPr>
                <w:rFonts w:ascii="Times New Roman" w:eastAsia="Times New Roman" w:hAnsi="Times New Roman" w:cs="Times New Roman"/>
                <w:i/>
                <w:sz w:val="24"/>
                <w:szCs w:val="24"/>
                <w:vertAlign w:val="superscript"/>
              </w:rPr>
              <w:t>5</w:t>
            </w:r>
            <w:r w:rsidRPr="000C0BA1">
              <w:rPr>
                <w:rFonts w:ascii="Times New Roman" w:eastAsia="Times New Roman" w:hAnsi="Times New Roman" w:cs="Times New Roman"/>
                <w:i/>
                <w:sz w:val="24"/>
                <w:szCs w:val="24"/>
              </w:rPr>
              <w:t>. Partenerul investițional selectat în baza concursului public organizat de ODA are obligația de a respecta următoarele condiții generale:</w:t>
            </w:r>
          </w:p>
          <w:p w14:paraId="264DCC4D"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1) termenul maxim pentru mobilizarea resurselor financiare este de 18 luni de la data semnării contractului de acordare a tranșei de primă pierdere cu ODA;</w:t>
            </w:r>
          </w:p>
          <w:p w14:paraId="11A36D62"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2) resursele financiare mobilizate conform pct. 40</w:t>
            </w:r>
            <w:r w:rsidRPr="000C0BA1">
              <w:rPr>
                <w:rFonts w:ascii="Times New Roman" w:eastAsia="Times New Roman" w:hAnsi="Times New Roman" w:cs="Times New Roman"/>
                <w:i/>
                <w:sz w:val="24"/>
                <w:szCs w:val="24"/>
                <w:vertAlign w:val="superscript"/>
              </w:rPr>
              <w:t>6</w:t>
            </w:r>
            <w:r w:rsidRPr="000C0BA1">
              <w:rPr>
                <w:rFonts w:ascii="Times New Roman" w:eastAsia="Times New Roman" w:hAnsi="Times New Roman" w:cs="Times New Roman"/>
                <w:i/>
                <w:sz w:val="24"/>
                <w:szCs w:val="24"/>
              </w:rPr>
              <w:t>. alin. 1) sau pct. 40</w:t>
            </w:r>
            <w:r w:rsidRPr="000C0BA1">
              <w:rPr>
                <w:rFonts w:ascii="Times New Roman" w:eastAsia="Times New Roman" w:hAnsi="Times New Roman" w:cs="Times New Roman"/>
                <w:i/>
                <w:sz w:val="24"/>
                <w:szCs w:val="24"/>
                <w:vertAlign w:val="superscript"/>
              </w:rPr>
              <w:t>7</w:t>
            </w:r>
            <w:r w:rsidRPr="000C0BA1">
              <w:rPr>
                <w:rFonts w:ascii="Times New Roman" w:eastAsia="Times New Roman" w:hAnsi="Times New Roman" w:cs="Times New Roman"/>
                <w:i/>
                <w:sz w:val="24"/>
                <w:szCs w:val="24"/>
              </w:rPr>
              <w:t>. alin. 1) se investesc exclusiv în întreprinderi mici și mijlocii înregistrate în Republica Moldova;</w:t>
            </w:r>
          </w:p>
          <w:p w14:paraId="45A8000C"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3) cel puțin 50% din volumul investiției destinate întreprinderii beneficiare se efectuează sub formă de capital social, iar diferența prin alte instrumente echivalente;</w:t>
            </w:r>
          </w:p>
          <w:p w14:paraId="5916B615"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lastRenderedPageBreak/>
              <w:t>4) nu va investi în întreprinderi în care persoanele cu funcții de răspundere din cadrul acestuia sau persoanele afiliate dețin participații;</w:t>
            </w:r>
          </w:p>
          <w:p w14:paraId="575428C8"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5) plafonul maxim al comisionului de administrare este de până la 2,5% anual;</w:t>
            </w:r>
          </w:p>
          <w:p w14:paraId="52AD62BD"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 xml:space="preserve">6) perioada maximă în care urmează să fie efectuate investițiile este de până la 5 ani după confirmarea mobilizării resurselor conform </w:t>
            </w:r>
            <w:proofErr w:type="spellStart"/>
            <w:r w:rsidRPr="000C0BA1">
              <w:rPr>
                <w:rFonts w:ascii="Times New Roman" w:eastAsia="Times New Roman" w:hAnsi="Times New Roman" w:cs="Times New Roman"/>
                <w:i/>
                <w:sz w:val="24"/>
                <w:szCs w:val="24"/>
              </w:rPr>
              <w:t>subpct</w:t>
            </w:r>
            <w:proofErr w:type="spellEnd"/>
            <w:r w:rsidRPr="000C0BA1">
              <w:rPr>
                <w:rFonts w:ascii="Times New Roman" w:eastAsia="Times New Roman" w:hAnsi="Times New Roman" w:cs="Times New Roman"/>
                <w:i/>
                <w:sz w:val="24"/>
                <w:szCs w:val="24"/>
              </w:rPr>
              <w:t>. 1);</w:t>
            </w:r>
          </w:p>
          <w:p w14:paraId="60B1BD95"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 xml:space="preserve">7) perioada de </w:t>
            </w:r>
            <w:proofErr w:type="spellStart"/>
            <w:r w:rsidRPr="000C0BA1">
              <w:rPr>
                <w:rFonts w:ascii="Times New Roman" w:eastAsia="Times New Roman" w:hAnsi="Times New Roman" w:cs="Times New Roman"/>
                <w:i/>
                <w:sz w:val="24"/>
                <w:szCs w:val="24"/>
              </w:rPr>
              <w:t>dezinvestire</w:t>
            </w:r>
            <w:proofErr w:type="spellEnd"/>
            <w:r w:rsidRPr="000C0BA1">
              <w:rPr>
                <w:rFonts w:ascii="Times New Roman" w:eastAsia="Times New Roman" w:hAnsi="Times New Roman" w:cs="Times New Roman"/>
                <w:i/>
                <w:sz w:val="24"/>
                <w:szCs w:val="24"/>
              </w:rPr>
              <w:t xml:space="preserve"> este de până la 5 ani, cu posibilitatea prelungirii prin două perioade consecutive a câte un an fiecare.</w:t>
            </w:r>
          </w:p>
          <w:p w14:paraId="1DC2DD90"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40</w:t>
            </w:r>
            <w:r w:rsidRPr="000C0BA1">
              <w:rPr>
                <w:rFonts w:ascii="Times New Roman" w:eastAsia="Times New Roman" w:hAnsi="Times New Roman" w:cs="Times New Roman"/>
                <w:i/>
                <w:sz w:val="24"/>
                <w:szCs w:val="24"/>
                <w:vertAlign w:val="superscript"/>
              </w:rPr>
              <w:t>6</w:t>
            </w:r>
            <w:r w:rsidRPr="000C0BA1">
              <w:rPr>
                <w:rFonts w:ascii="Times New Roman" w:eastAsia="Times New Roman" w:hAnsi="Times New Roman" w:cs="Times New Roman"/>
                <w:i/>
                <w:sz w:val="24"/>
                <w:szCs w:val="24"/>
              </w:rPr>
              <w:t>. În cazul partenerului investițional selectat pentru a investi în întreprinderi cu potențial de creștere, acesta are obligația să asigure următoarele condiții specifice:</w:t>
            </w:r>
          </w:p>
          <w:p w14:paraId="57BAAE62"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1) pe lângă tranșa de primă pierdere alocată de ODA, care nu va depăși 60 milioane lei moldovenești pentru fiecare partener investițional, să mobilizeze resurse financiare suplimentare, respectând un multiplicator financiar minim de 1:3, astfel încât pentru fiecare leu moldovenesc alocat de ODA să fie atrași suplimentar cel puțin 3 lei moldovenești;</w:t>
            </w:r>
          </w:p>
          <w:p w14:paraId="2FC0D3F9"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 xml:space="preserve">2) investițiile să fie orientate către întreprinderile cu potențial de creștere din sectoare economice prioritare, </w:t>
            </w:r>
            <w:r w:rsidRPr="000C0BA1">
              <w:rPr>
                <w:rFonts w:ascii="Times New Roman" w:eastAsia="Times New Roman" w:hAnsi="Times New Roman" w:cs="Times New Roman"/>
                <w:i/>
                <w:sz w:val="24"/>
                <w:szCs w:val="24"/>
              </w:rPr>
              <w:lastRenderedPageBreak/>
              <w:t>inclusiv: industria agroalimentară, industria farmaceutică, energia și tranziției verzi, industria textilă, industria materialelor de construcție și industria electronică, precum și alte sectoare incluse în Strategia națională de dezvoltare economică 2030 aprobată prin Hotărârea de Guvern nr. 393/2024, în Programul național pentru gestionarea deșeurilor pe anii 2023-2027 aprobat prin Hotărârea Guvernului nr. 972/2023 și în Programul național de dezvoltare industrială pe anii 2024-2028 aprobat prin Hotărârea Guvernului nr. 280/2024;</w:t>
            </w:r>
          </w:p>
          <w:p w14:paraId="1390C04A"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3) suma minimă a investiției constituie 10 milioane lei moldovenești, iar suma maximă – 80 milioane lei moldovenești per întreprindere;</w:t>
            </w:r>
          </w:p>
          <w:p w14:paraId="332D9FA4"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4) alte condiții, după caz.</w:t>
            </w:r>
          </w:p>
          <w:p w14:paraId="7852185D"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40</w:t>
            </w:r>
            <w:r w:rsidRPr="000C0BA1">
              <w:rPr>
                <w:rFonts w:ascii="Times New Roman" w:eastAsia="Times New Roman" w:hAnsi="Times New Roman" w:cs="Times New Roman"/>
                <w:i/>
                <w:sz w:val="24"/>
                <w:szCs w:val="24"/>
                <w:vertAlign w:val="superscript"/>
              </w:rPr>
              <w:t>7</w:t>
            </w:r>
            <w:r w:rsidRPr="000C0BA1">
              <w:rPr>
                <w:rFonts w:ascii="Times New Roman" w:eastAsia="Times New Roman" w:hAnsi="Times New Roman" w:cs="Times New Roman"/>
                <w:i/>
                <w:sz w:val="24"/>
                <w:szCs w:val="24"/>
              </w:rPr>
              <w:t>. În cazul partenerului investițional selectat pentru a investi în start-</w:t>
            </w:r>
            <w:proofErr w:type="spellStart"/>
            <w:r w:rsidRPr="000C0BA1">
              <w:rPr>
                <w:rFonts w:ascii="Times New Roman" w:eastAsia="Times New Roman" w:hAnsi="Times New Roman" w:cs="Times New Roman"/>
                <w:i/>
                <w:sz w:val="24"/>
                <w:szCs w:val="24"/>
              </w:rPr>
              <w:t>upuri</w:t>
            </w:r>
            <w:proofErr w:type="spellEnd"/>
            <w:r w:rsidRPr="000C0BA1">
              <w:rPr>
                <w:rFonts w:ascii="Times New Roman" w:eastAsia="Times New Roman" w:hAnsi="Times New Roman" w:cs="Times New Roman"/>
                <w:i/>
                <w:sz w:val="24"/>
                <w:szCs w:val="24"/>
              </w:rPr>
              <w:t xml:space="preserve"> tehnologice aflate în faze incipiente de dezvoltare, acesta are obligația să asigure următoarele condiții:</w:t>
            </w:r>
          </w:p>
          <w:p w14:paraId="007D9410"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 xml:space="preserve">1) pe lângă tranșa de primă pierdere alocată de ODA, care nu va depăși 20 milioane lei moldovenești per fiecare partener investițional, să mobilizeze resurse financiare suplimentare, respectând un multiplicator financiar minim de 1:1, astfel încât pentru fiecare </w:t>
            </w:r>
            <w:r w:rsidRPr="000C0BA1">
              <w:rPr>
                <w:rFonts w:ascii="Times New Roman" w:eastAsia="Times New Roman" w:hAnsi="Times New Roman" w:cs="Times New Roman"/>
                <w:i/>
                <w:sz w:val="24"/>
                <w:szCs w:val="24"/>
              </w:rPr>
              <w:lastRenderedPageBreak/>
              <w:t>leu moldovenesc alocat de ODA să fie atras suplimentar cel puțin un leu moldovenesc;</w:t>
            </w:r>
          </w:p>
          <w:p w14:paraId="6CA5C90E"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2) investițiile să fie orientate către întreprinderile din industria tehnologiilor informaționale, inovațiilor digitale și avansate (</w:t>
            </w:r>
            <w:proofErr w:type="spellStart"/>
            <w:r w:rsidRPr="000C0BA1">
              <w:rPr>
                <w:rFonts w:ascii="Times New Roman" w:eastAsia="Times New Roman" w:hAnsi="Times New Roman" w:cs="Times New Roman"/>
                <w:i/>
                <w:sz w:val="24"/>
                <w:szCs w:val="24"/>
              </w:rPr>
              <w:t>deeptech</w:t>
            </w:r>
            <w:proofErr w:type="spellEnd"/>
            <w:r w:rsidRPr="000C0BA1">
              <w:rPr>
                <w:rFonts w:ascii="Times New Roman" w:eastAsia="Times New Roman" w:hAnsi="Times New Roman" w:cs="Times New Roman"/>
                <w:i/>
                <w:sz w:val="24"/>
                <w:szCs w:val="24"/>
              </w:rPr>
              <w:t>), precum și din industriile cu potențial de scalare internațională;</w:t>
            </w:r>
          </w:p>
          <w:p w14:paraId="2F1F147A" w14:textId="77777777" w:rsidR="00B100D0" w:rsidRPr="000C0BA1" w:rsidRDefault="00B100D0" w:rsidP="00B100D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3) suma minimă a unei investiții este de 1 milion lei moldovenești per întreprindere;</w:t>
            </w:r>
          </w:p>
          <w:p w14:paraId="5BB13E91" w14:textId="6D887361" w:rsidR="004525A8" w:rsidRPr="00B100D0" w:rsidRDefault="00B100D0" w:rsidP="00B100D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sidRPr="000C0BA1">
              <w:rPr>
                <w:rFonts w:ascii="Times New Roman" w:eastAsia="Times New Roman" w:hAnsi="Times New Roman" w:cs="Times New Roman"/>
                <w:i/>
                <w:sz w:val="24"/>
                <w:szCs w:val="24"/>
              </w:rPr>
              <w:t>4) alte condiții, după caz.</w:t>
            </w:r>
            <w:r>
              <w:rPr>
                <w:rFonts w:ascii="Times New Roman" w:eastAsia="Times New Roman" w:hAnsi="Times New Roman" w:cs="Times New Roman"/>
                <w:i/>
                <w:sz w:val="24"/>
                <w:szCs w:val="24"/>
              </w:rPr>
              <w:t>”</w:t>
            </w:r>
          </w:p>
        </w:tc>
      </w:tr>
      <w:tr w:rsidR="004525A8" w14:paraId="0E1D1734"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D2DE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2.10.</w:t>
            </w:r>
            <w:r>
              <w:rPr>
                <w:rFonts w:ascii="Times New Roman" w:eastAsia="Times New Roman" w:hAnsi="Times New Roman" w:cs="Times New Roman"/>
                <w:sz w:val="24"/>
                <w:szCs w:val="24"/>
              </w:rPr>
              <w:t xml:space="preserve"> după punctul 40 se introduce un capitol nou cu următorul cuprins:</w:t>
            </w:r>
          </w:p>
          <w:p w14:paraId="7E45F55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Pentru a fi admis la concurs partenerul investițional trebuie să corespundă următoarelor criterii de eligibilitate:</w:t>
            </w:r>
          </w:p>
          <w:p w14:paraId="5CE2EED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sz w:val="24"/>
                <w:szCs w:val="24"/>
              </w:rPr>
              <w:t xml:space="preserve"> echipa managerială trebuie să demonstreze:</w:t>
            </w:r>
          </w:p>
          <w:p w14:paraId="08F08F7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în cazul partenerului investițional regional sau internațional, experiență relevantă în gestionarea fondurilor de tip </w:t>
            </w:r>
            <w:proofErr w:type="spellStart"/>
            <w:r>
              <w:rPr>
                <w:rFonts w:ascii="Times New Roman" w:eastAsia="Times New Roman" w:hAnsi="Times New Roman" w:cs="Times New Roman"/>
                <w:sz w:val="24"/>
                <w:szCs w:val="24"/>
              </w:rPr>
              <w:t>equity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mezzanine</w:t>
            </w:r>
            <w:proofErr w:type="spellEnd"/>
            <w:r>
              <w:rPr>
                <w:rFonts w:ascii="Times New Roman" w:eastAsia="Times New Roman" w:hAnsi="Times New Roman" w:cs="Times New Roman"/>
                <w:sz w:val="24"/>
                <w:szCs w:val="24"/>
              </w:rPr>
              <w:t xml:space="preserve"> sau </w:t>
            </w:r>
            <w:proofErr w:type="spellStart"/>
            <w:r>
              <w:rPr>
                <w:rFonts w:ascii="Times New Roman" w:eastAsia="Times New Roman" w:hAnsi="Times New Roman" w:cs="Times New Roman"/>
                <w:sz w:val="24"/>
                <w:szCs w:val="24"/>
              </w:rPr>
              <w:t>venture</w:t>
            </w:r>
            <w:proofErr w:type="spellEnd"/>
            <w:r>
              <w:rPr>
                <w:rFonts w:ascii="Times New Roman" w:eastAsia="Times New Roman" w:hAnsi="Times New Roman" w:cs="Times New Roman"/>
                <w:sz w:val="24"/>
                <w:szCs w:val="24"/>
              </w:rPr>
              <w:t xml:space="preserve"> capital;</w:t>
            </w:r>
          </w:p>
          <w:p w14:paraId="0FBD4D6F"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0567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Comisia Națională a Pieței Financiare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07-4/3380 din 15.08.2025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112F4" w14:textId="0F229C12"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0F5A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Referitor la pct. 40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alineat 7) lit. a): clasificarea tipurilor de fonduri, specificată în Regulament, trebuie ajustată la prevederile legislației naționale. Menționăm că în Republica Moldova piața fondurilor de investiții nu este încă dezvoltată. Cerința de experiență de 5 ani exclude practic jucătorii locali noi, ceea ce poate reduce concurența și favoriza în mod exclusiv partenerii din Uniunea Europeană care dețin deja această experiență. Această condiție poate fi percepută drept o barieră disproporționată și restrictivă, limitând accesul potențialilor parteneri investiționali locali. Pentru partenerii locali, propunem acceptarea și a altor forme de experiență relevantă, precum activități de intermediere financiară, consultanță în tranzacții, participare la proiecte pilot sau o perioadă de experiență mai scurtă, de exemplu 2-3 ani. Totodată, ar fi utilă introducerea unei clauze care să permită excepții motivate pentru partenerii </w:t>
            </w:r>
            <w:r>
              <w:rPr>
                <w:rFonts w:ascii="Times New Roman" w:eastAsia="Times New Roman" w:hAnsi="Times New Roman" w:cs="Times New Roman"/>
                <w:sz w:val="24"/>
                <w:szCs w:val="24"/>
              </w:rPr>
              <w:lastRenderedPageBreak/>
              <w:t>locali cu potențial, dar fără experiență vastă, care să poată beneficia de un program de mentorat sau de garanții suplimentare.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306EF2" w14:textId="75ED083D" w:rsidR="004525A8" w:rsidRPr="00B100D0" w:rsidRDefault="00AA09B7" w:rsidP="00B100D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 acceptă.</w:t>
            </w:r>
            <w:r>
              <w:rPr>
                <w:rFonts w:ascii="Times New Roman" w:eastAsia="Times New Roman" w:hAnsi="Times New Roman" w:cs="Times New Roman"/>
                <w:i/>
                <w:sz w:val="24"/>
                <w:szCs w:val="24"/>
              </w:rPr>
              <w:t xml:space="preserve"> </w:t>
            </w:r>
          </w:p>
        </w:tc>
      </w:tr>
      <w:tr w:rsidR="004525A8" w14:paraId="01DF961B"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0FDED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2.10.</w:t>
            </w:r>
            <w:r>
              <w:rPr>
                <w:rFonts w:ascii="Times New Roman" w:eastAsia="Times New Roman" w:hAnsi="Times New Roman" w:cs="Times New Roman"/>
                <w:sz w:val="24"/>
                <w:szCs w:val="24"/>
              </w:rPr>
              <w:t xml:space="preserve"> după punctul 40 se introduce un capitol nou cu următorul cuprins:</w:t>
            </w:r>
          </w:p>
          <w:p w14:paraId="34E4936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Pentru a fi admis la concurs partenerul investițional trebuie să corespundă următoarelor criterii de eligibilitate:</w:t>
            </w:r>
          </w:p>
          <w:p w14:paraId="3FF6CFB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sz w:val="24"/>
                <w:szCs w:val="24"/>
              </w:rPr>
              <w:t xml:space="preserve"> echipa managerială trebuie să demonstreze:</w:t>
            </w:r>
          </w:p>
          <w:p w14:paraId="7A8AC93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în cazul partenerului local, se acceptă experiența de intermediere a investițiilor sau consultanță financiară în tranzacții de tip </w:t>
            </w:r>
            <w:proofErr w:type="spellStart"/>
            <w:r>
              <w:rPr>
                <w:rFonts w:ascii="Times New Roman" w:eastAsia="Times New Roman" w:hAnsi="Times New Roman" w:cs="Times New Roman"/>
                <w:sz w:val="24"/>
                <w:szCs w:val="24"/>
              </w:rPr>
              <w:t>equity</w:t>
            </w:r>
            <w:proofErr w:type="spellEnd"/>
            <w:r>
              <w:rPr>
                <w:rFonts w:ascii="Times New Roman" w:eastAsia="Times New Roman" w:hAnsi="Times New Roman" w:cs="Times New Roman"/>
                <w:sz w:val="24"/>
                <w:szCs w:val="24"/>
              </w:rPr>
              <w:t xml:space="preserve"> sau </w:t>
            </w:r>
            <w:proofErr w:type="spellStart"/>
            <w:r>
              <w:rPr>
                <w:rFonts w:ascii="Times New Roman" w:eastAsia="Times New Roman" w:hAnsi="Times New Roman" w:cs="Times New Roman"/>
                <w:sz w:val="24"/>
                <w:szCs w:val="24"/>
              </w:rPr>
              <w:t>venture</w:t>
            </w:r>
            <w:proofErr w:type="spellEnd"/>
            <w:r>
              <w:rPr>
                <w:rFonts w:ascii="Times New Roman" w:eastAsia="Times New Roman" w:hAnsi="Times New Roman" w:cs="Times New Roman"/>
                <w:sz w:val="24"/>
                <w:szCs w:val="24"/>
              </w:rPr>
              <w:t xml:space="preserve"> capital (vânzare acțiuni, majorări de capital, atragere de investitori etc.) și să demonstreze participarea la intermedierea a cel puțin două tranzacții de tip </w:t>
            </w:r>
            <w:proofErr w:type="spellStart"/>
            <w:r>
              <w:rPr>
                <w:rFonts w:ascii="Times New Roman" w:eastAsia="Times New Roman" w:hAnsi="Times New Roman" w:cs="Times New Roman"/>
                <w:sz w:val="24"/>
                <w:szCs w:val="24"/>
              </w:rPr>
              <w:t>equity</w:t>
            </w:r>
            <w:proofErr w:type="spellEnd"/>
            <w:r>
              <w:rPr>
                <w:rFonts w:ascii="Times New Roman" w:eastAsia="Times New Roman" w:hAnsi="Times New Roman" w:cs="Times New Roman"/>
                <w:sz w:val="24"/>
                <w:szCs w:val="24"/>
              </w:rPr>
              <w:t xml:space="preserve"> și/sau </w:t>
            </w:r>
            <w:proofErr w:type="spellStart"/>
            <w:r>
              <w:rPr>
                <w:rFonts w:ascii="Times New Roman" w:eastAsia="Times New Roman" w:hAnsi="Times New Roman" w:cs="Times New Roman"/>
                <w:sz w:val="24"/>
                <w:szCs w:val="24"/>
              </w:rPr>
              <w:t>venture</w:t>
            </w:r>
            <w:proofErr w:type="spellEnd"/>
            <w:r>
              <w:rPr>
                <w:rFonts w:ascii="Times New Roman" w:eastAsia="Times New Roman" w:hAnsi="Times New Roman" w:cs="Times New Roman"/>
                <w:sz w:val="24"/>
                <w:szCs w:val="24"/>
              </w:rPr>
              <w:t xml:space="preserve"> capital în ultimii 5 ani pe teritoriul Republicii Moldova;</w:t>
            </w:r>
          </w:p>
          <w:p w14:paraId="39570061"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B64D3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Comisia Națională a Pieței Financiare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07-4/3380 din 15.08.2025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C6DB3" w14:textId="09D8C0C9"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9538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condițiile actuale în Republica Moldova, prevederile, specificate la pct. 40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alineat 7) lit. b), nu vor fi aplicabile. În special, nu este specificat cine este „</w:t>
            </w:r>
            <w:r>
              <w:rPr>
                <w:rFonts w:ascii="Times New Roman" w:eastAsia="Times New Roman" w:hAnsi="Times New Roman" w:cs="Times New Roman"/>
                <w:i/>
                <w:sz w:val="24"/>
                <w:szCs w:val="24"/>
              </w:rPr>
              <w:t>partener local</w:t>
            </w:r>
            <w:r>
              <w:rPr>
                <w:rFonts w:ascii="Times New Roman" w:eastAsia="Times New Roman" w:hAnsi="Times New Roman" w:cs="Times New Roman"/>
                <w:sz w:val="24"/>
                <w:szCs w:val="24"/>
              </w:rPr>
              <w:t>” – fondul de investiții local sau societatea pe acțiuni care efectuează investiții. În cazul fondului de investiții local, care, de facto, este OPCA, societatea de administrare a acestuia este în drept să presteze doar serviciile de administrare a OPCA și, ca activitate conexă - managementul portofoliilor individuale de investiții (activitate licențiată pe piața de capital). În cazul societății pe acțiuni care efectuează investiții, va fi dificil să asigure demonstrarea respectării cerințelor impuse (</w:t>
            </w:r>
            <w:r>
              <w:rPr>
                <w:rFonts w:ascii="Times New Roman" w:eastAsia="Times New Roman" w:hAnsi="Times New Roman" w:cs="Times New Roman"/>
                <w:i/>
                <w:sz w:val="24"/>
                <w:szCs w:val="24"/>
              </w:rPr>
              <w:t xml:space="preserve">experiența de intermediere a investițiilor sau consultanță financiară în tranzacții de tip </w:t>
            </w:r>
            <w:proofErr w:type="spellStart"/>
            <w:r>
              <w:rPr>
                <w:rFonts w:ascii="Times New Roman" w:eastAsia="Times New Roman" w:hAnsi="Times New Roman" w:cs="Times New Roman"/>
                <w:i/>
                <w:sz w:val="24"/>
                <w:szCs w:val="24"/>
              </w:rPr>
              <w:t>equity</w:t>
            </w:r>
            <w:proofErr w:type="spellEnd"/>
            <w:r>
              <w:rPr>
                <w:rFonts w:ascii="Times New Roman" w:eastAsia="Times New Roman" w:hAnsi="Times New Roman" w:cs="Times New Roman"/>
                <w:i/>
                <w:sz w:val="24"/>
                <w:szCs w:val="24"/>
              </w:rPr>
              <w:t xml:space="preserve"> (vânzare de acțiuni, majorări de capital, atragere de investitori etc.), inclusiv în domeniul </w:t>
            </w:r>
            <w:proofErr w:type="spellStart"/>
            <w:r>
              <w:rPr>
                <w:rFonts w:ascii="Times New Roman" w:eastAsia="Times New Roman" w:hAnsi="Times New Roman" w:cs="Times New Roman"/>
                <w:i/>
                <w:sz w:val="24"/>
                <w:szCs w:val="24"/>
              </w:rPr>
              <w:t>venture</w:t>
            </w:r>
            <w:proofErr w:type="spellEnd"/>
            <w:r>
              <w:rPr>
                <w:rFonts w:ascii="Times New Roman" w:eastAsia="Times New Roman" w:hAnsi="Times New Roman" w:cs="Times New Roman"/>
                <w:i/>
                <w:sz w:val="24"/>
                <w:szCs w:val="24"/>
              </w:rPr>
              <w:t xml:space="preserve"> capital, și acesta trebuie să demonstreze participarea la intermedierea a cel puțin două tranzacții de tip </w:t>
            </w:r>
            <w:proofErr w:type="spellStart"/>
            <w:r>
              <w:rPr>
                <w:rFonts w:ascii="Times New Roman" w:eastAsia="Times New Roman" w:hAnsi="Times New Roman" w:cs="Times New Roman"/>
                <w:i/>
                <w:sz w:val="24"/>
                <w:szCs w:val="24"/>
              </w:rPr>
              <w:t>equity</w:t>
            </w:r>
            <w:proofErr w:type="spellEnd"/>
            <w:r>
              <w:rPr>
                <w:rFonts w:ascii="Times New Roman" w:eastAsia="Times New Roman" w:hAnsi="Times New Roman" w:cs="Times New Roman"/>
                <w:i/>
                <w:sz w:val="24"/>
                <w:szCs w:val="24"/>
              </w:rPr>
              <w:t xml:space="preserve"> și/sau </w:t>
            </w:r>
            <w:proofErr w:type="spellStart"/>
            <w:r>
              <w:rPr>
                <w:rFonts w:ascii="Times New Roman" w:eastAsia="Times New Roman" w:hAnsi="Times New Roman" w:cs="Times New Roman"/>
                <w:i/>
                <w:sz w:val="24"/>
                <w:szCs w:val="24"/>
              </w:rPr>
              <w:t>venture</w:t>
            </w:r>
            <w:proofErr w:type="spellEnd"/>
            <w:r>
              <w:rPr>
                <w:rFonts w:ascii="Times New Roman" w:eastAsia="Times New Roman" w:hAnsi="Times New Roman" w:cs="Times New Roman"/>
                <w:i/>
                <w:sz w:val="24"/>
                <w:szCs w:val="24"/>
              </w:rPr>
              <w:t xml:space="preserve"> capital în ultimii 5 ani pe teritoriul Republicii Moldova</w:t>
            </w:r>
            <w:r>
              <w:rPr>
                <w:rFonts w:ascii="Times New Roman" w:eastAsia="Times New Roman" w:hAnsi="Times New Roman" w:cs="Times New Roman"/>
                <w:sz w:val="24"/>
                <w:szCs w:val="24"/>
              </w:rPr>
              <w:t>), din motivul că, acestea sunt activități autorizate/licențiate pe piața de capital, respectiv, pot fi desfășurate doar, de către societățile autorizate/licențiate. Totodată, pentru a confirma tranzacțiile în „</w:t>
            </w:r>
            <w:r>
              <w:rPr>
                <w:rFonts w:ascii="Times New Roman" w:eastAsia="Times New Roman" w:hAnsi="Times New Roman" w:cs="Times New Roman"/>
                <w:i/>
                <w:sz w:val="24"/>
                <w:szCs w:val="24"/>
              </w:rPr>
              <w:t xml:space="preserve">domeniul </w:t>
            </w:r>
            <w:proofErr w:type="spellStart"/>
            <w:r>
              <w:rPr>
                <w:rFonts w:ascii="Times New Roman" w:eastAsia="Times New Roman" w:hAnsi="Times New Roman" w:cs="Times New Roman"/>
                <w:i/>
                <w:sz w:val="24"/>
                <w:szCs w:val="24"/>
              </w:rPr>
              <w:t>venture</w:t>
            </w:r>
            <w:proofErr w:type="spellEnd"/>
            <w:r>
              <w:rPr>
                <w:rFonts w:ascii="Times New Roman" w:eastAsia="Times New Roman" w:hAnsi="Times New Roman" w:cs="Times New Roman"/>
                <w:i/>
                <w:sz w:val="24"/>
                <w:szCs w:val="24"/>
              </w:rPr>
              <w:t xml:space="preserve"> capital sau </w:t>
            </w:r>
            <w:proofErr w:type="spellStart"/>
            <w:r>
              <w:rPr>
                <w:rFonts w:ascii="Times New Roman" w:eastAsia="Times New Roman" w:hAnsi="Times New Roman" w:cs="Times New Roman"/>
                <w:i/>
                <w:sz w:val="24"/>
                <w:szCs w:val="24"/>
              </w:rPr>
              <w:t>eguity</w:t>
            </w:r>
            <w:proofErr w:type="spellEnd"/>
            <w:r>
              <w:rPr>
                <w:rFonts w:ascii="Times New Roman" w:eastAsia="Times New Roman" w:hAnsi="Times New Roman" w:cs="Times New Roman"/>
                <w:i/>
                <w:sz w:val="24"/>
                <w:szCs w:val="24"/>
              </w:rPr>
              <w:t xml:space="preserve"> capital</w:t>
            </w:r>
            <w:r>
              <w:rPr>
                <w:rFonts w:ascii="Times New Roman" w:eastAsia="Times New Roman" w:hAnsi="Times New Roman" w:cs="Times New Roman"/>
                <w:sz w:val="24"/>
                <w:szCs w:val="24"/>
              </w:rPr>
              <w:t xml:space="preserve">”, acestea trebuie să fie definite în legislație și să existe de facto astfel de </w:t>
            </w:r>
            <w:r>
              <w:rPr>
                <w:rFonts w:ascii="Times New Roman" w:eastAsia="Times New Roman" w:hAnsi="Times New Roman" w:cs="Times New Roman"/>
                <w:i/>
                <w:sz w:val="24"/>
                <w:szCs w:val="24"/>
              </w:rPr>
              <w:t xml:space="preserve">„domenii.. </w:t>
            </w:r>
            <w:proofErr w:type="spellStart"/>
            <w:r>
              <w:rPr>
                <w:rFonts w:ascii="Times New Roman" w:eastAsia="Times New Roman" w:hAnsi="Times New Roman" w:cs="Times New Roman"/>
                <w:i/>
                <w:sz w:val="24"/>
                <w:szCs w:val="24"/>
              </w:rPr>
              <w:t>venture</w:t>
            </w:r>
            <w:proofErr w:type="spellEnd"/>
            <w:r>
              <w:rPr>
                <w:rFonts w:ascii="Times New Roman" w:eastAsia="Times New Roman" w:hAnsi="Times New Roman" w:cs="Times New Roman"/>
                <w:i/>
                <w:sz w:val="24"/>
                <w:szCs w:val="24"/>
              </w:rPr>
              <w:t xml:space="preserve"> capital sau </w:t>
            </w:r>
            <w:proofErr w:type="spellStart"/>
            <w:r>
              <w:rPr>
                <w:rFonts w:ascii="Times New Roman" w:eastAsia="Times New Roman" w:hAnsi="Times New Roman" w:cs="Times New Roman"/>
                <w:i/>
                <w:sz w:val="24"/>
                <w:szCs w:val="24"/>
              </w:rPr>
              <w:t>eguity</w:t>
            </w:r>
            <w:proofErr w:type="spellEnd"/>
            <w:r>
              <w:rPr>
                <w:rFonts w:ascii="Times New Roman" w:eastAsia="Times New Roman" w:hAnsi="Times New Roman" w:cs="Times New Roman"/>
                <w:i/>
                <w:sz w:val="24"/>
                <w:szCs w:val="24"/>
              </w:rPr>
              <w:t xml:space="preserve"> capital.</w:t>
            </w:r>
            <w:r>
              <w:rPr>
                <w:rFonts w:ascii="Times New Roman" w:eastAsia="Times New Roman" w:hAnsi="Times New Roman" w:cs="Times New Roman"/>
                <w:sz w:val="24"/>
                <w:szCs w:val="24"/>
              </w:rPr>
              <w:t>”.</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005430" w14:textId="32F200EE" w:rsidR="00B100D0" w:rsidRPr="00B100D0" w:rsidRDefault="00AA09B7" w:rsidP="00B100D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4EAA99EA" w14:textId="216204DF"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p>
        </w:tc>
      </w:tr>
      <w:tr w:rsidR="004525A8" w14:paraId="2D330267"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E331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2.10.</w:t>
            </w:r>
            <w:r>
              <w:rPr>
                <w:rFonts w:ascii="Times New Roman" w:eastAsia="Times New Roman" w:hAnsi="Times New Roman" w:cs="Times New Roman"/>
                <w:sz w:val="24"/>
                <w:szCs w:val="24"/>
              </w:rPr>
              <w:t xml:space="preserve"> după punctul 40 se introduce un capitol nou cu următorul cuprins:</w:t>
            </w:r>
          </w:p>
          <w:p w14:paraId="5F4AFCC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Pentru a fi admis la concurs partenerul investițional trebuie să corespundă următoarelor criterii de eligibilitate:</w:t>
            </w:r>
          </w:p>
          <w:p w14:paraId="5AD0662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să fie înregistrat legal în Republica Moldova sau într-un stat membru al Uniunii Europene, ori într-o jurisdicție recunoscută ca echivalentă privind transparența și reglementarea piețelor financiare;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B329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Ministerul Agriculturii și Industriei Alimentare (</w:t>
            </w:r>
            <w:r>
              <w:rPr>
                <w:rFonts w:ascii="Times New Roman" w:eastAsia="Times New Roman" w:hAnsi="Times New Roman" w:cs="Times New Roman"/>
                <w:i/>
                <w:sz w:val="24"/>
                <w:szCs w:val="24"/>
              </w:rPr>
              <w:t>Avizul nr. 2025PHG-2313 din 19.08.2025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1B26F" w14:textId="3E95BE5D"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740C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Pct. 2.10, considerăm necesar să se facă o claritate în privința următorului conflict de norme, pct. 14 din Regulamentul, aprobat prin Hotărârea Guvernului nr. 94/2023 stabilește drept criteriu general de eligibilitate pentru accesarea produselor de finanțare înregistrarea solicitantului în Registrul de stat al </w:t>
            </w:r>
            <w:proofErr w:type="spellStart"/>
            <w:r>
              <w:rPr>
                <w:rFonts w:ascii="Times New Roman" w:eastAsia="Times New Roman" w:hAnsi="Times New Roman" w:cs="Times New Roman"/>
                <w:sz w:val="24"/>
                <w:szCs w:val="24"/>
              </w:rPr>
              <w:t>unităţilor</w:t>
            </w:r>
            <w:proofErr w:type="spellEnd"/>
            <w:r>
              <w:rPr>
                <w:rFonts w:ascii="Times New Roman" w:eastAsia="Times New Roman" w:hAnsi="Times New Roman" w:cs="Times New Roman"/>
                <w:sz w:val="24"/>
                <w:szCs w:val="24"/>
              </w:rPr>
              <w:t xml:space="preserve"> de drept din Republica Moldova, pe când proiectul hotărârii de modificare stabilește ca criteriu de eligibilitate în cazul partenerului investițional „</w:t>
            </w:r>
            <w:r>
              <w:rPr>
                <w:rFonts w:ascii="Times New Roman" w:eastAsia="Times New Roman" w:hAnsi="Times New Roman" w:cs="Times New Roman"/>
                <w:i/>
                <w:sz w:val="24"/>
                <w:szCs w:val="24"/>
              </w:rPr>
              <w:t>să fie înregistrat legal în Republica Moldova sau într-un stat membru al Uniunii Europene, ori într-o jurisdicție recunoscută ca echivalentă privind transparența și reglementarea piețelor financiare</w:t>
            </w:r>
            <w:r>
              <w:rPr>
                <w:rFonts w:ascii="Times New Roman" w:eastAsia="Times New Roman" w:hAnsi="Times New Roman" w:cs="Times New Roman"/>
                <w:sz w:val="24"/>
                <w:szCs w:val="24"/>
              </w:rPr>
              <w:t>”.</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C5D0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 se acceptă.</w:t>
            </w:r>
          </w:p>
          <w:p w14:paraId="47B95D09" w14:textId="605D35C8"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Pct. 14 din Regulamentul FACEM se aplică solicitanților de produse de finanțare din partea băncii sau OCN, în timp ce pct. 40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din proiect vizează partenerii investiționali, care sunt intermediari financiari și pot fi entități din UE sau jurisdicții echivalente, în conformitate cu cadrul legal național și practicile europene privind fondurile de </w:t>
            </w:r>
            <w:r w:rsidR="00E84F2F">
              <w:rPr>
                <w:rFonts w:ascii="Times New Roman" w:eastAsia="Times New Roman" w:hAnsi="Times New Roman" w:cs="Times New Roman"/>
                <w:sz w:val="24"/>
                <w:szCs w:val="24"/>
              </w:rPr>
              <w:t>investiții</w:t>
            </w:r>
            <w:r>
              <w:rPr>
                <w:rFonts w:ascii="Times New Roman" w:eastAsia="Times New Roman" w:hAnsi="Times New Roman" w:cs="Times New Roman"/>
                <w:sz w:val="24"/>
                <w:szCs w:val="24"/>
              </w:rPr>
              <w:t>.</w:t>
            </w:r>
          </w:p>
        </w:tc>
      </w:tr>
      <w:tr w:rsidR="004525A8" w14:paraId="72E9D9E1"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004F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2.10.</w:t>
            </w:r>
            <w:r>
              <w:rPr>
                <w:rFonts w:ascii="Times New Roman" w:eastAsia="Times New Roman" w:hAnsi="Times New Roman" w:cs="Times New Roman"/>
                <w:sz w:val="24"/>
                <w:szCs w:val="24"/>
              </w:rPr>
              <w:t xml:space="preserve"> după punctul 40 se introduce un capitol nou cu următorul cuprins:</w:t>
            </w:r>
          </w:p>
          <w:p w14:paraId="4AFBE9A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Pentru a fi admis la concurs partenerul investițional trebuie să corespundă următoarelor criterii de eligibilitate:</w:t>
            </w:r>
          </w:p>
          <w:p w14:paraId="3D40592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sz w:val="24"/>
                <w:szCs w:val="24"/>
              </w:rPr>
              <w:t xml:space="preserve"> echipa managerială trebuie să demonstreze:</w:t>
            </w:r>
          </w:p>
          <w:p w14:paraId="68AA108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în cazul partenerului investițional regional sau internațional, experiență relevantă în gestionarea fondurilor de tip </w:t>
            </w:r>
            <w:proofErr w:type="spellStart"/>
            <w:r>
              <w:rPr>
                <w:rFonts w:ascii="Times New Roman" w:eastAsia="Times New Roman" w:hAnsi="Times New Roman" w:cs="Times New Roman"/>
                <w:sz w:val="24"/>
                <w:szCs w:val="24"/>
              </w:rPr>
              <w:t>equity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mezzanine</w:t>
            </w:r>
            <w:proofErr w:type="spellEnd"/>
            <w:r>
              <w:rPr>
                <w:rFonts w:ascii="Times New Roman" w:eastAsia="Times New Roman" w:hAnsi="Times New Roman" w:cs="Times New Roman"/>
                <w:sz w:val="24"/>
                <w:szCs w:val="24"/>
              </w:rPr>
              <w:t xml:space="preserve"> sau </w:t>
            </w:r>
            <w:proofErr w:type="spellStart"/>
            <w:r>
              <w:rPr>
                <w:rFonts w:ascii="Times New Roman" w:eastAsia="Times New Roman" w:hAnsi="Times New Roman" w:cs="Times New Roman"/>
                <w:sz w:val="24"/>
                <w:szCs w:val="24"/>
              </w:rPr>
              <w:t>venture</w:t>
            </w:r>
            <w:proofErr w:type="spellEnd"/>
            <w:r>
              <w:rPr>
                <w:rFonts w:ascii="Times New Roman" w:eastAsia="Times New Roman" w:hAnsi="Times New Roman" w:cs="Times New Roman"/>
                <w:sz w:val="24"/>
                <w:szCs w:val="24"/>
              </w:rPr>
              <w:t xml:space="preserve"> capital;</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9DF1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Ministerul Agriculturii și Industriei Alimentare (</w:t>
            </w:r>
            <w:r>
              <w:rPr>
                <w:rFonts w:ascii="Times New Roman" w:eastAsia="Times New Roman" w:hAnsi="Times New Roman" w:cs="Times New Roman"/>
                <w:i/>
                <w:sz w:val="24"/>
                <w:szCs w:val="24"/>
              </w:rPr>
              <w:t>Avizul nr. 2025PHG-2313 din 19.08.2025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F73F5" w14:textId="5E2D305B"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03D3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Pct. 2.10, proiectul de hotărâre instituie ca criteriu de eligibilitate, deținerea de către echipa managerială a partenerului investițional a </w:t>
            </w:r>
            <w:proofErr w:type="spellStart"/>
            <w:r>
              <w:rPr>
                <w:rFonts w:ascii="Times New Roman" w:eastAsia="Times New Roman" w:hAnsi="Times New Roman" w:cs="Times New Roman"/>
                <w:sz w:val="24"/>
                <w:szCs w:val="24"/>
              </w:rPr>
              <w:t>experientei</w:t>
            </w:r>
            <w:proofErr w:type="spellEnd"/>
            <w:r>
              <w:rPr>
                <w:rFonts w:ascii="Times New Roman" w:eastAsia="Times New Roman" w:hAnsi="Times New Roman" w:cs="Times New Roman"/>
                <w:sz w:val="24"/>
                <w:szCs w:val="24"/>
              </w:rPr>
              <w:t xml:space="preserve"> în gestionarea fondurilor de tip: </w:t>
            </w:r>
            <w:proofErr w:type="spellStart"/>
            <w:r>
              <w:rPr>
                <w:rFonts w:ascii="Times New Roman" w:eastAsia="Times New Roman" w:hAnsi="Times New Roman" w:cs="Times New Roman"/>
                <w:sz w:val="24"/>
                <w:szCs w:val="24"/>
              </w:rPr>
              <w:t>equity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mezzanine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venture</w:t>
            </w:r>
            <w:proofErr w:type="spellEnd"/>
            <w:r>
              <w:rPr>
                <w:rFonts w:ascii="Times New Roman" w:eastAsia="Times New Roman" w:hAnsi="Times New Roman" w:cs="Times New Roman"/>
                <w:sz w:val="24"/>
                <w:szCs w:val="24"/>
              </w:rPr>
              <w:t xml:space="preserve"> capital, în consecință, considerăm necesar de definit noțiunile „</w:t>
            </w:r>
            <w:r>
              <w:rPr>
                <w:rFonts w:ascii="Times New Roman" w:eastAsia="Times New Roman" w:hAnsi="Times New Roman" w:cs="Times New Roman"/>
                <w:i/>
                <w:sz w:val="24"/>
                <w:szCs w:val="24"/>
              </w:rPr>
              <w:t xml:space="preserve">fond de tip </w:t>
            </w:r>
            <w:proofErr w:type="spellStart"/>
            <w:r>
              <w:rPr>
                <w:rFonts w:ascii="Times New Roman" w:eastAsia="Times New Roman" w:hAnsi="Times New Roman" w:cs="Times New Roman"/>
                <w:i/>
                <w:sz w:val="24"/>
                <w:szCs w:val="24"/>
              </w:rPr>
              <w:t>equity</w:t>
            </w:r>
            <w:proofErr w:type="spellEnd"/>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fond de tip </w:t>
            </w:r>
            <w:proofErr w:type="spellStart"/>
            <w:r>
              <w:rPr>
                <w:rFonts w:ascii="Times New Roman" w:eastAsia="Times New Roman" w:hAnsi="Times New Roman" w:cs="Times New Roman"/>
                <w:i/>
                <w:sz w:val="24"/>
                <w:szCs w:val="24"/>
              </w:rPr>
              <w:t>mezzanine</w:t>
            </w:r>
            <w:proofErr w:type="spellEnd"/>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fond de tip </w:t>
            </w:r>
            <w:proofErr w:type="spellStart"/>
            <w:r>
              <w:rPr>
                <w:rFonts w:ascii="Times New Roman" w:eastAsia="Times New Roman" w:hAnsi="Times New Roman" w:cs="Times New Roman"/>
                <w:i/>
                <w:sz w:val="24"/>
                <w:szCs w:val="24"/>
              </w:rPr>
              <w:t>venture</w:t>
            </w:r>
            <w:proofErr w:type="spellEnd"/>
            <w:r>
              <w:rPr>
                <w:rFonts w:ascii="Times New Roman" w:eastAsia="Times New Roman" w:hAnsi="Times New Roman" w:cs="Times New Roman"/>
                <w:i/>
                <w:sz w:val="24"/>
                <w:szCs w:val="24"/>
              </w:rPr>
              <w:t xml:space="preserve"> capital</w:t>
            </w:r>
            <w:r>
              <w:rPr>
                <w:rFonts w:ascii="Times New Roman" w:eastAsia="Times New Roman" w:hAnsi="Times New Roman" w:cs="Times New Roman"/>
                <w:sz w:val="24"/>
                <w:szCs w:val="24"/>
              </w:rPr>
              <w:t>”.</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ED68D" w14:textId="13055F9A" w:rsidR="004525A8" w:rsidRPr="00C86223" w:rsidRDefault="00AA09B7" w:rsidP="00C8622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4525A8" w14:paraId="23E43CD9"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5873E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2.10.</w:t>
            </w:r>
            <w:r>
              <w:rPr>
                <w:rFonts w:ascii="Times New Roman" w:eastAsia="Times New Roman" w:hAnsi="Times New Roman" w:cs="Times New Roman"/>
                <w:sz w:val="24"/>
                <w:szCs w:val="24"/>
              </w:rPr>
              <w:t xml:space="preserve"> după punctul 40 se introduce un capitol nou cu următorul cuprins:</w:t>
            </w:r>
          </w:p>
          <w:p w14:paraId="2C63B67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vertAlign w:val="superscript"/>
              </w:rPr>
              <w:t>5</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ODA elaborează regulamentul său intern privind fondul de fonduri, aprobat de Consiliul ODA, care prevede în mod expres:</w:t>
            </w:r>
          </w:p>
          <w:p w14:paraId="085CDB7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b)</w:t>
            </w:r>
            <w:r>
              <w:rPr>
                <w:rFonts w:ascii="Times New Roman" w:eastAsia="Times New Roman" w:hAnsi="Times New Roman" w:cs="Times New Roman"/>
                <w:sz w:val="24"/>
                <w:szCs w:val="24"/>
              </w:rPr>
              <w:t xml:space="preserve"> criteriile de eligibilitate aplicabile partenerilor investiționali;</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D0A7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Comisia Națională a Pieței Financiare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07-4/3380 din 15.08.2025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67A969" w14:textId="609E80B5"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DAF8E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pct. 40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lit. b), considerăm excluderea acestuia pentru a evita dublări sau interpretări diferite în cazul în care criteriile de eligibilitate vor fi enumerate în prezentul Regulament la pct. 40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și în Regulamentul intern privind fondul de fonduri aprobat de consiliul ODA</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013CB" w14:textId="6A5CDCDD" w:rsidR="004525A8" w:rsidRPr="00C86223" w:rsidRDefault="00AA09B7" w:rsidP="00C8622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4525A8" w14:paraId="1CCDAE7C"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F0C1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2.10.</w:t>
            </w:r>
            <w:r>
              <w:rPr>
                <w:rFonts w:ascii="Times New Roman" w:eastAsia="Times New Roman" w:hAnsi="Times New Roman" w:cs="Times New Roman"/>
                <w:sz w:val="24"/>
                <w:szCs w:val="24"/>
              </w:rPr>
              <w:t xml:space="preserve"> după punctul 40 se introduce un capitol nou cu următorul cuprins:</w:t>
            </w:r>
          </w:p>
          <w:p w14:paraId="24800EE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vertAlign w:val="superscript"/>
              </w:rPr>
              <w:t>5</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ODA elaborează regulamentul său intern privind fondul de fonduri, aprobat de Consiliul ODA, care prevede în mod expres:</w:t>
            </w:r>
          </w:p>
          <w:p w14:paraId="5FC9468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multiplicatorul financiar minim aferent atragerii capitalului privat și instituțional;</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39E3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Comisia Națională a Pieței Financiare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07-4/3380 din 15.08.2025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A1A91" w14:textId="67720C50"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A246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pct. 40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lit. d), este oportun de specificat expres, semnificația noțiunii de „</w:t>
            </w:r>
            <w:r>
              <w:rPr>
                <w:rFonts w:ascii="Times New Roman" w:eastAsia="Times New Roman" w:hAnsi="Times New Roman" w:cs="Times New Roman"/>
                <w:i/>
                <w:sz w:val="24"/>
                <w:szCs w:val="24"/>
              </w:rPr>
              <w:t>capital instituțional</w:t>
            </w:r>
            <w:r>
              <w:rPr>
                <w:rFonts w:ascii="Times New Roman" w:eastAsia="Times New Roman" w:hAnsi="Times New Roman" w:cs="Times New Roman"/>
                <w:sz w:val="24"/>
                <w:szCs w:val="24"/>
              </w:rPr>
              <w:t>”.</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B3B42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215D8BEC" w14:textId="24D95FC6" w:rsidR="004525A8" w:rsidRPr="00C86223" w:rsidRDefault="00C86223" w:rsidP="00C8622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Pct. 40</w:t>
            </w:r>
            <w:r w:rsidRPr="00C86223">
              <w:rPr>
                <w:rFonts w:ascii="Times New Roman" w:eastAsia="Times New Roman" w:hAnsi="Times New Roman" w:cs="Times New Roman"/>
                <w:iCs/>
                <w:sz w:val="24"/>
                <w:szCs w:val="24"/>
                <w:vertAlign w:val="superscript"/>
              </w:rPr>
              <w:t>1</w:t>
            </w:r>
            <w:r>
              <w:rPr>
                <w:rFonts w:ascii="Times New Roman" w:eastAsia="Times New Roman" w:hAnsi="Times New Roman" w:cs="Times New Roman"/>
                <w:iCs/>
                <w:sz w:val="24"/>
                <w:szCs w:val="24"/>
              </w:rPr>
              <w:t xml:space="preserve"> din proiect a fost expus în următoarea redacție: „</w:t>
            </w:r>
            <w:r w:rsidRPr="00C86223">
              <w:rPr>
                <w:rFonts w:ascii="Times New Roman" w:eastAsia="Times New Roman" w:hAnsi="Times New Roman" w:cs="Times New Roman"/>
                <w:i/>
                <w:sz w:val="24"/>
                <w:szCs w:val="24"/>
              </w:rPr>
              <w:t>40</w:t>
            </w:r>
            <w:r w:rsidRPr="00C86223">
              <w:rPr>
                <w:rFonts w:ascii="Times New Roman" w:eastAsia="Times New Roman" w:hAnsi="Times New Roman" w:cs="Times New Roman"/>
                <w:i/>
                <w:sz w:val="24"/>
                <w:szCs w:val="24"/>
                <w:vertAlign w:val="superscript"/>
              </w:rPr>
              <w:t>1</w:t>
            </w:r>
            <w:r w:rsidRPr="00C86223">
              <w:rPr>
                <w:rFonts w:ascii="Times New Roman" w:eastAsia="Times New Roman" w:hAnsi="Times New Roman" w:cs="Times New Roman"/>
                <w:i/>
                <w:sz w:val="24"/>
                <w:szCs w:val="24"/>
              </w:rPr>
              <w:t>.</w:t>
            </w:r>
            <w:r w:rsidRPr="00C86223">
              <w:rPr>
                <w:rFonts w:ascii="Times New Roman" w:eastAsia="Times New Roman" w:hAnsi="Times New Roman" w:cs="Times New Roman"/>
                <w:i/>
                <w:sz w:val="24"/>
                <w:szCs w:val="24"/>
                <w:vertAlign w:val="superscript"/>
              </w:rPr>
              <w:t xml:space="preserve"> </w:t>
            </w:r>
            <w:r w:rsidRPr="00C86223">
              <w:rPr>
                <w:rFonts w:ascii="Times New Roman" w:eastAsia="Times New Roman" w:hAnsi="Times New Roman" w:cs="Times New Roman"/>
                <w:i/>
                <w:sz w:val="24"/>
                <w:szCs w:val="24"/>
              </w:rPr>
              <w:t>ODA alocă resurse publice, inclusiv sub forma de tranșă de primă pierdere, către parteneri investiționali, care mobilizează resurse financiare private și instituționale, respectând un multiplicator financiar minim, și le direcționează sub formă de investiții de capital către întreprinderile beneficiare. Multiplicatorul financiar reprezintă raportul dintre valoarea totală a resurselor mobilizate de partenerul investițional și suma alocată din resurse publice de către ODA, fiind utilizat ca indicator al eficienței în atragerea finanțărilor complementare</w:t>
            </w:r>
            <w:r w:rsidRPr="00C86223">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w:t>
            </w:r>
            <w:r w:rsidR="006F4BA4">
              <w:rPr>
                <w:rFonts w:ascii="Times New Roman" w:eastAsia="Times New Roman" w:hAnsi="Times New Roman" w:cs="Times New Roman"/>
                <w:iCs/>
                <w:sz w:val="24"/>
                <w:szCs w:val="24"/>
              </w:rPr>
              <w:t xml:space="preserve">. Prin această noțiune </w:t>
            </w:r>
            <w:r w:rsidR="006F4BA4" w:rsidRPr="006F4BA4">
              <w:rPr>
                <w:rFonts w:ascii="Times New Roman" w:eastAsia="Times New Roman" w:hAnsi="Times New Roman" w:cs="Times New Roman"/>
                <w:iCs/>
                <w:sz w:val="24"/>
                <w:szCs w:val="24"/>
              </w:rPr>
              <w:t>se înțeleg fondurile provenite de la investitori instituționali</w:t>
            </w:r>
            <w:r w:rsidR="006F4BA4">
              <w:rPr>
                <w:rFonts w:ascii="Times New Roman" w:eastAsia="Times New Roman" w:hAnsi="Times New Roman" w:cs="Times New Roman"/>
                <w:iCs/>
                <w:sz w:val="24"/>
                <w:szCs w:val="24"/>
              </w:rPr>
              <w:t xml:space="preserve"> și sunt r</w:t>
            </w:r>
            <w:r w:rsidR="006F4BA4" w:rsidRPr="006F4BA4">
              <w:rPr>
                <w:rFonts w:ascii="Times New Roman" w:eastAsia="Times New Roman" w:hAnsi="Times New Roman" w:cs="Times New Roman"/>
                <w:iCs/>
                <w:sz w:val="24"/>
                <w:szCs w:val="24"/>
              </w:rPr>
              <w:t>elevante în contextul evaluării eficienței atragerii finanțărilor complementare, prin multiplicatorul financiar.</w:t>
            </w:r>
            <w:r w:rsidR="006F4BA4">
              <w:rPr>
                <w:rFonts w:ascii="Times New Roman" w:eastAsia="Times New Roman" w:hAnsi="Times New Roman" w:cs="Times New Roman"/>
                <w:iCs/>
                <w:sz w:val="24"/>
                <w:szCs w:val="24"/>
              </w:rPr>
              <w:t xml:space="preserve"> </w:t>
            </w:r>
          </w:p>
        </w:tc>
      </w:tr>
      <w:tr w:rsidR="004525A8" w14:paraId="4FFA2C33"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AB850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2.10.</w:t>
            </w:r>
            <w:r>
              <w:rPr>
                <w:rFonts w:ascii="Times New Roman" w:eastAsia="Times New Roman" w:hAnsi="Times New Roman" w:cs="Times New Roman"/>
                <w:sz w:val="24"/>
                <w:szCs w:val="24"/>
              </w:rPr>
              <w:t xml:space="preserve"> după punctul 40 se introduce un capitol nou cu următorul cuprins:</w:t>
            </w:r>
          </w:p>
          <w:p w14:paraId="641BC11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vertAlign w:val="superscript"/>
              </w:rPr>
              <w:t>5</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ODA elaborează regulamentul său intern privind fondul de fonduri, aprobat de Consiliul ODA, care prevede în mod expres:</w:t>
            </w:r>
          </w:p>
          <w:p w14:paraId="17CBCE9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w:t>
            </w:r>
            <w:r>
              <w:rPr>
                <w:rFonts w:ascii="Times New Roman" w:eastAsia="Times New Roman" w:hAnsi="Times New Roman" w:cs="Times New Roman"/>
                <w:sz w:val="24"/>
                <w:szCs w:val="24"/>
              </w:rPr>
              <w:t xml:space="preserve"> plafonul resurselor alocate și tipul acestora (tranșă de primă pierdere, grant rambursabil sau nerambursabil), precum și plafonul comisionului de administrare a fondului;</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0A5D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Comisia Națională a Pieței Financiare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07-4/3380 din 15.08.2025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A7B532" w14:textId="3096FDAF"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F3BE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pct. 40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lit. f), este necesar de concretizat sintagma utilizată de „</w:t>
            </w:r>
            <w:r>
              <w:rPr>
                <w:rFonts w:ascii="Times New Roman" w:eastAsia="Times New Roman" w:hAnsi="Times New Roman" w:cs="Times New Roman"/>
                <w:i/>
                <w:sz w:val="24"/>
                <w:szCs w:val="24"/>
              </w:rPr>
              <w:t>grant rambursabil</w:t>
            </w:r>
            <w:r>
              <w:rPr>
                <w:rFonts w:ascii="Times New Roman" w:eastAsia="Times New Roman" w:hAnsi="Times New Roman" w:cs="Times New Roman"/>
                <w:sz w:val="24"/>
                <w:szCs w:val="24"/>
              </w:rPr>
              <w:t>”.</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94D5F" w14:textId="111E01BA" w:rsidR="004525A8" w:rsidRPr="003364F8" w:rsidRDefault="00AA09B7" w:rsidP="003364F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4525A8" w14:paraId="5AB22A29"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7E6F9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2.10.</w:t>
            </w:r>
            <w:r>
              <w:rPr>
                <w:rFonts w:ascii="Times New Roman" w:eastAsia="Times New Roman" w:hAnsi="Times New Roman" w:cs="Times New Roman"/>
                <w:sz w:val="24"/>
                <w:szCs w:val="24"/>
              </w:rPr>
              <w:t xml:space="preserve"> după punctul 40 se introduce un capitol nou cu următorul cuprins:</w:t>
            </w:r>
          </w:p>
          <w:p w14:paraId="4C8B4C7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vertAlign w:val="superscript"/>
              </w:rPr>
              <w:t>5</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ODA elaborează regulamentul său intern privind fondul de fonduri, aprobat de Consiliul ODA, care prevede în mod expres:</w:t>
            </w:r>
          </w:p>
          <w:p w14:paraId="1700766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sz w:val="24"/>
                <w:szCs w:val="24"/>
              </w:rPr>
              <w:t xml:space="preserve"> structura instrumentelor de investiții eligibile în cadrul fondurilor susținute (de exemplu: capital propriu, împrumuturi convertibile sau alte instrumente financiare echivalente);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CBF23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Comisia Națională a Pieței Financiare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07-4/3380 din 15.08.2025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8E24E" w14:textId="6ED56929"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EA37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pct. 40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lit. h), lipsește claritatea la ce se referă sintagma „</w:t>
            </w:r>
            <w:r>
              <w:rPr>
                <w:rFonts w:ascii="Times New Roman" w:eastAsia="Times New Roman" w:hAnsi="Times New Roman" w:cs="Times New Roman"/>
                <w:i/>
                <w:sz w:val="24"/>
                <w:szCs w:val="24"/>
              </w:rPr>
              <w:t>capitalul propriu</w:t>
            </w:r>
            <w:r>
              <w:rPr>
                <w:rFonts w:ascii="Times New Roman" w:eastAsia="Times New Roman" w:hAnsi="Times New Roman" w:cs="Times New Roman"/>
                <w:sz w:val="24"/>
                <w:szCs w:val="24"/>
              </w:rPr>
              <w:t>” (a cui capital se are în vedere?).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3453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09610657" w14:textId="77777777" w:rsidR="004525A8" w:rsidRDefault="00AA09B7" w:rsidP="0050055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Pct. 40</w:t>
            </w:r>
            <w:r w:rsidR="0050055C">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a fost expus în redacție nouă:</w:t>
            </w:r>
          </w:p>
          <w:p w14:paraId="6A3CDD5E" w14:textId="7698D32F" w:rsidR="0050055C" w:rsidRPr="0050055C" w:rsidRDefault="0050055C" w:rsidP="0050055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w:t>
            </w:r>
            <w:r w:rsidRPr="0050055C">
              <w:rPr>
                <w:rFonts w:ascii="Times New Roman" w:eastAsia="Times New Roman" w:hAnsi="Times New Roman" w:cs="Times New Roman"/>
                <w:i/>
                <w:iCs/>
                <w:sz w:val="24"/>
                <w:szCs w:val="24"/>
              </w:rPr>
              <w:t>40</w:t>
            </w:r>
            <w:r w:rsidRPr="0050055C">
              <w:rPr>
                <w:rFonts w:ascii="Times New Roman" w:eastAsia="Times New Roman" w:hAnsi="Times New Roman" w:cs="Times New Roman"/>
                <w:i/>
                <w:iCs/>
                <w:sz w:val="24"/>
                <w:szCs w:val="24"/>
                <w:vertAlign w:val="superscript"/>
              </w:rPr>
              <w:t>8</w:t>
            </w:r>
            <w:r w:rsidRPr="0050055C">
              <w:rPr>
                <w:rFonts w:ascii="Times New Roman" w:eastAsia="Times New Roman" w:hAnsi="Times New Roman" w:cs="Times New Roman"/>
                <w:i/>
                <w:iCs/>
                <w:sz w:val="24"/>
                <w:szCs w:val="24"/>
              </w:rPr>
              <w:t>. ODA elaborează produsul de finanțare fond de fonduri, aprobat de Consiliul ODA, care prevede în mod expres:</w:t>
            </w:r>
          </w:p>
          <w:p w14:paraId="3C054DF8" w14:textId="77777777" w:rsidR="0050055C" w:rsidRPr="0050055C" w:rsidRDefault="0050055C" w:rsidP="0050055C">
            <w:pPr>
              <w:spacing w:after="0" w:line="240" w:lineRule="auto"/>
              <w:jc w:val="both"/>
              <w:rPr>
                <w:rFonts w:ascii="Times New Roman" w:eastAsia="Times New Roman" w:hAnsi="Times New Roman" w:cs="Times New Roman"/>
                <w:i/>
                <w:iCs/>
                <w:sz w:val="24"/>
                <w:szCs w:val="24"/>
              </w:rPr>
            </w:pPr>
            <w:r w:rsidRPr="0050055C">
              <w:rPr>
                <w:rFonts w:ascii="Times New Roman" w:eastAsia="Times New Roman" w:hAnsi="Times New Roman" w:cs="Times New Roman"/>
                <w:i/>
                <w:iCs/>
                <w:sz w:val="24"/>
                <w:szCs w:val="24"/>
              </w:rPr>
              <w:t>1) procesul de organizare a concursurilor publice pentru selectarea partenerilor investiționali;</w:t>
            </w:r>
          </w:p>
          <w:p w14:paraId="328CEF5F" w14:textId="77777777" w:rsidR="0050055C" w:rsidRPr="0050055C" w:rsidRDefault="0050055C" w:rsidP="0050055C">
            <w:pPr>
              <w:spacing w:after="0" w:line="240" w:lineRule="auto"/>
              <w:jc w:val="both"/>
              <w:rPr>
                <w:rFonts w:ascii="Times New Roman" w:eastAsia="Times New Roman" w:hAnsi="Times New Roman" w:cs="Times New Roman"/>
                <w:i/>
                <w:iCs/>
                <w:sz w:val="24"/>
                <w:szCs w:val="24"/>
              </w:rPr>
            </w:pPr>
            <w:r w:rsidRPr="0050055C">
              <w:rPr>
                <w:rFonts w:ascii="Times New Roman" w:eastAsia="Times New Roman" w:hAnsi="Times New Roman" w:cs="Times New Roman"/>
                <w:i/>
                <w:iCs/>
                <w:sz w:val="24"/>
                <w:szCs w:val="24"/>
              </w:rPr>
              <w:t>2) indicatorii minimi de impact la lichidarea fondului (locuri de muncă create, creștere cifră de afaceri, exporturi, rată internă de rentabilitate (IRR) anuală minimă ș.a.);</w:t>
            </w:r>
          </w:p>
          <w:p w14:paraId="63C7E5E7" w14:textId="77777777" w:rsidR="0050055C" w:rsidRPr="0050055C" w:rsidRDefault="0050055C" w:rsidP="0050055C">
            <w:pPr>
              <w:spacing w:after="0" w:line="240" w:lineRule="auto"/>
              <w:jc w:val="both"/>
              <w:rPr>
                <w:rFonts w:ascii="Times New Roman" w:eastAsia="Times New Roman" w:hAnsi="Times New Roman" w:cs="Times New Roman"/>
                <w:i/>
                <w:iCs/>
                <w:sz w:val="24"/>
                <w:szCs w:val="24"/>
              </w:rPr>
            </w:pPr>
            <w:r w:rsidRPr="0050055C">
              <w:rPr>
                <w:rFonts w:ascii="Times New Roman" w:eastAsia="Times New Roman" w:hAnsi="Times New Roman" w:cs="Times New Roman"/>
                <w:i/>
                <w:iCs/>
                <w:sz w:val="24"/>
                <w:szCs w:val="24"/>
              </w:rPr>
              <w:t>3) modelul contractului de alocare a resurselor din partea ODA, care va include, în mod obligatoriu, următoarele clauze:</w:t>
            </w:r>
          </w:p>
          <w:p w14:paraId="06CBB952" w14:textId="77777777" w:rsidR="0050055C" w:rsidRPr="0050055C" w:rsidRDefault="0050055C" w:rsidP="0050055C">
            <w:pPr>
              <w:numPr>
                <w:ilvl w:val="0"/>
                <w:numId w:val="9"/>
              </w:numPr>
              <w:spacing w:after="0" w:line="240" w:lineRule="auto"/>
              <w:jc w:val="both"/>
              <w:rPr>
                <w:rFonts w:ascii="Times New Roman" w:eastAsia="Times New Roman" w:hAnsi="Times New Roman" w:cs="Times New Roman"/>
                <w:i/>
                <w:iCs/>
                <w:sz w:val="24"/>
                <w:szCs w:val="24"/>
              </w:rPr>
            </w:pPr>
            <w:r w:rsidRPr="0050055C">
              <w:rPr>
                <w:rFonts w:ascii="Times New Roman" w:eastAsia="Times New Roman" w:hAnsi="Times New Roman" w:cs="Times New Roman"/>
                <w:i/>
                <w:iCs/>
                <w:sz w:val="24"/>
                <w:szCs w:val="24"/>
              </w:rPr>
              <w:t>alocarea eșalonată a tranșei de primă pierdere, în conformitate cu planul convenit între părți, ulterior confirmării mobilizării resurselor financiare suplimentare – prin contracte semnate cu investitori privați și instituționali – care respectă multiplicatorul prevăzut la pct. 40</w:t>
            </w:r>
            <w:r w:rsidRPr="0050055C">
              <w:rPr>
                <w:rFonts w:ascii="Times New Roman" w:eastAsia="Times New Roman" w:hAnsi="Times New Roman" w:cs="Times New Roman"/>
                <w:i/>
                <w:iCs/>
                <w:sz w:val="24"/>
                <w:szCs w:val="24"/>
                <w:vertAlign w:val="superscript"/>
              </w:rPr>
              <w:t>6</w:t>
            </w:r>
            <w:r w:rsidRPr="0050055C">
              <w:rPr>
                <w:rFonts w:ascii="Times New Roman" w:eastAsia="Times New Roman" w:hAnsi="Times New Roman" w:cs="Times New Roman"/>
                <w:i/>
                <w:iCs/>
                <w:sz w:val="24"/>
                <w:szCs w:val="24"/>
              </w:rPr>
              <w:t xml:space="preserve"> </w:t>
            </w:r>
            <w:proofErr w:type="spellStart"/>
            <w:r w:rsidRPr="0050055C">
              <w:rPr>
                <w:rFonts w:ascii="Times New Roman" w:eastAsia="Times New Roman" w:hAnsi="Times New Roman" w:cs="Times New Roman"/>
                <w:i/>
                <w:iCs/>
                <w:sz w:val="24"/>
                <w:szCs w:val="24"/>
              </w:rPr>
              <w:t>subpct</w:t>
            </w:r>
            <w:proofErr w:type="spellEnd"/>
            <w:r w:rsidRPr="0050055C">
              <w:rPr>
                <w:rFonts w:ascii="Times New Roman" w:eastAsia="Times New Roman" w:hAnsi="Times New Roman" w:cs="Times New Roman"/>
                <w:i/>
                <w:iCs/>
                <w:sz w:val="24"/>
                <w:szCs w:val="24"/>
              </w:rPr>
              <w:t>. 1) sau pct. 40</w:t>
            </w:r>
            <w:r w:rsidRPr="0050055C">
              <w:rPr>
                <w:rFonts w:ascii="Times New Roman" w:eastAsia="Times New Roman" w:hAnsi="Times New Roman" w:cs="Times New Roman"/>
                <w:i/>
                <w:iCs/>
                <w:sz w:val="24"/>
                <w:szCs w:val="24"/>
                <w:vertAlign w:val="superscript"/>
              </w:rPr>
              <w:t>7</w:t>
            </w:r>
            <w:r w:rsidRPr="0050055C">
              <w:rPr>
                <w:rFonts w:ascii="Times New Roman" w:eastAsia="Times New Roman" w:hAnsi="Times New Roman" w:cs="Times New Roman"/>
                <w:i/>
                <w:iCs/>
                <w:sz w:val="24"/>
                <w:szCs w:val="24"/>
              </w:rPr>
              <w:t xml:space="preserve"> </w:t>
            </w:r>
            <w:proofErr w:type="spellStart"/>
            <w:r w:rsidRPr="0050055C">
              <w:rPr>
                <w:rFonts w:ascii="Times New Roman" w:eastAsia="Times New Roman" w:hAnsi="Times New Roman" w:cs="Times New Roman"/>
                <w:i/>
                <w:iCs/>
                <w:sz w:val="24"/>
                <w:szCs w:val="24"/>
              </w:rPr>
              <w:t>subpct</w:t>
            </w:r>
            <w:proofErr w:type="spellEnd"/>
            <w:r w:rsidRPr="0050055C">
              <w:rPr>
                <w:rFonts w:ascii="Times New Roman" w:eastAsia="Times New Roman" w:hAnsi="Times New Roman" w:cs="Times New Roman"/>
                <w:i/>
                <w:iCs/>
                <w:sz w:val="24"/>
                <w:szCs w:val="24"/>
              </w:rPr>
              <w:t>. 1);</w:t>
            </w:r>
          </w:p>
          <w:p w14:paraId="50912F91" w14:textId="77777777" w:rsidR="0050055C" w:rsidRPr="0050055C" w:rsidRDefault="0050055C" w:rsidP="0050055C">
            <w:pPr>
              <w:numPr>
                <w:ilvl w:val="0"/>
                <w:numId w:val="9"/>
              </w:numPr>
              <w:spacing w:after="0" w:line="240" w:lineRule="auto"/>
              <w:jc w:val="both"/>
              <w:rPr>
                <w:rFonts w:ascii="Times New Roman" w:eastAsia="Times New Roman" w:hAnsi="Times New Roman" w:cs="Times New Roman"/>
                <w:i/>
                <w:iCs/>
                <w:sz w:val="24"/>
                <w:szCs w:val="24"/>
              </w:rPr>
            </w:pPr>
            <w:r w:rsidRPr="0050055C">
              <w:rPr>
                <w:rFonts w:ascii="Times New Roman" w:eastAsia="Times New Roman" w:hAnsi="Times New Roman" w:cs="Times New Roman"/>
                <w:i/>
                <w:iCs/>
                <w:sz w:val="24"/>
                <w:szCs w:val="24"/>
              </w:rPr>
              <w:lastRenderedPageBreak/>
              <w:t>termenele și condițiile conform pct. 40</w:t>
            </w:r>
            <w:r w:rsidRPr="0050055C">
              <w:rPr>
                <w:rFonts w:ascii="Times New Roman" w:eastAsia="Times New Roman" w:hAnsi="Times New Roman" w:cs="Times New Roman"/>
                <w:i/>
                <w:iCs/>
                <w:sz w:val="24"/>
                <w:szCs w:val="24"/>
                <w:vertAlign w:val="superscript"/>
              </w:rPr>
              <w:t>5</w:t>
            </w:r>
            <w:r w:rsidRPr="0050055C">
              <w:rPr>
                <w:rFonts w:ascii="Times New Roman" w:eastAsia="Times New Roman" w:hAnsi="Times New Roman" w:cs="Times New Roman"/>
                <w:i/>
                <w:iCs/>
                <w:sz w:val="24"/>
                <w:szCs w:val="24"/>
              </w:rPr>
              <w:t xml:space="preserve"> și 40</w:t>
            </w:r>
            <w:r w:rsidRPr="0050055C">
              <w:rPr>
                <w:rFonts w:ascii="Times New Roman" w:eastAsia="Times New Roman" w:hAnsi="Times New Roman" w:cs="Times New Roman"/>
                <w:i/>
                <w:iCs/>
                <w:sz w:val="24"/>
                <w:szCs w:val="24"/>
                <w:vertAlign w:val="superscript"/>
              </w:rPr>
              <w:t>6</w:t>
            </w:r>
            <w:r w:rsidRPr="0050055C">
              <w:rPr>
                <w:rFonts w:ascii="Times New Roman" w:eastAsia="Times New Roman" w:hAnsi="Times New Roman" w:cs="Times New Roman"/>
                <w:i/>
                <w:iCs/>
                <w:sz w:val="24"/>
                <w:szCs w:val="24"/>
              </w:rPr>
              <w:t xml:space="preserve"> sau 40</w:t>
            </w:r>
            <w:r w:rsidRPr="0050055C">
              <w:rPr>
                <w:rFonts w:ascii="Times New Roman" w:eastAsia="Times New Roman" w:hAnsi="Times New Roman" w:cs="Times New Roman"/>
                <w:i/>
                <w:iCs/>
                <w:sz w:val="24"/>
                <w:szCs w:val="24"/>
                <w:vertAlign w:val="superscript"/>
              </w:rPr>
              <w:t>7</w:t>
            </w:r>
            <w:r w:rsidRPr="0050055C">
              <w:rPr>
                <w:rFonts w:ascii="Times New Roman" w:eastAsia="Times New Roman" w:hAnsi="Times New Roman" w:cs="Times New Roman"/>
                <w:i/>
                <w:iCs/>
                <w:sz w:val="24"/>
                <w:szCs w:val="24"/>
              </w:rPr>
              <w:t>, după caz;</w:t>
            </w:r>
          </w:p>
          <w:p w14:paraId="6CDAB107" w14:textId="77777777" w:rsidR="0050055C" w:rsidRPr="0050055C" w:rsidRDefault="0050055C" w:rsidP="0050055C">
            <w:pPr>
              <w:numPr>
                <w:ilvl w:val="0"/>
                <w:numId w:val="9"/>
              </w:numPr>
              <w:spacing w:after="0" w:line="240" w:lineRule="auto"/>
              <w:jc w:val="both"/>
              <w:rPr>
                <w:rFonts w:ascii="Times New Roman" w:eastAsia="Times New Roman" w:hAnsi="Times New Roman" w:cs="Times New Roman"/>
                <w:i/>
                <w:iCs/>
                <w:sz w:val="24"/>
                <w:szCs w:val="24"/>
              </w:rPr>
            </w:pPr>
            <w:r w:rsidRPr="0050055C">
              <w:rPr>
                <w:rFonts w:ascii="Times New Roman" w:eastAsia="Times New Roman" w:hAnsi="Times New Roman" w:cs="Times New Roman"/>
                <w:i/>
                <w:iCs/>
                <w:sz w:val="24"/>
                <w:szCs w:val="24"/>
              </w:rPr>
              <w:t>destinația tranșei de primă pierdere – tranșa are rol de mobilizare a resurselor financiare suplimentare și instrument de partajare a riscului, fiind destinată absorbției pierderilor aferente investițiilor realizate de fond în întreprinderile beneficiare, cu ponderea acesteia în totalul resurselor financiare mobilizate. Utilizarea tranșei pentru acoperirea cheltuielilor operaționale sau administrative ale partenerului investițional este permisă în limita plafonului maxim al comisionului de administrare;</w:t>
            </w:r>
          </w:p>
          <w:p w14:paraId="1CC65434" w14:textId="77777777" w:rsidR="0050055C" w:rsidRPr="0050055C" w:rsidRDefault="0050055C" w:rsidP="0050055C">
            <w:pPr>
              <w:numPr>
                <w:ilvl w:val="0"/>
                <w:numId w:val="9"/>
              </w:numPr>
              <w:spacing w:after="0" w:line="240" w:lineRule="auto"/>
              <w:jc w:val="both"/>
              <w:rPr>
                <w:rFonts w:ascii="Times New Roman" w:eastAsia="Times New Roman" w:hAnsi="Times New Roman" w:cs="Times New Roman"/>
                <w:i/>
                <w:iCs/>
                <w:sz w:val="24"/>
                <w:szCs w:val="24"/>
              </w:rPr>
            </w:pPr>
            <w:r w:rsidRPr="0050055C">
              <w:rPr>
                <w:rFonts w:ascii="Times New Roman" w:eastAsia="Times New Roman" w:hAnsi="Times New Roman" w:cs="Times New Roman"/>
                <w:i/>
                <w:iCs/>
                <w:sz w:val="24"/>
                <w:szCs w:val="24"/>
              </w:rPr>
              <w:t>condițiile de utilizare – tranșa poate fi utilizată doar în caz de pierdere efectivă și documentată a unei investiții, constatată prin insolvabilitatea sau lichidarea întreprinderii, vânzarea participației la o valoare inferioară costului de achiziție ori prin alte situații similare. Orice utilizare a tranșei este condiționată de prezentarea unui raport justificativ și confirmată de auditorul partenerului investițional;</w:t>
            </w:r>
          </w:p>
          <w:p w14:paraId="7F990FB3" w14:textId="77777777" w:rsidR="0050055C" w:rsidRPr="0050055C" w:rsidRDefault="0050055C" w:rsidP="0050055C">
            <w:pPr>
              <w:numPr>
                <w:ilvl w:val="0"/>
                <w:numId w:val="9"/>
              </w:numPr>
              <w:spacing w:after="0" w:line="240" w:lineRule="auto"/>
              <w:jc w:val="both"/>
              <w:rPr>
                <w:rFonts w:ascii="Times New Roman" w:eastAsia="Times New Roman" w:hAnsi="Times New Roman" w:cs="Times New Roman"/>
                <w:i/>
                <w:iCs/>
                <w:sz w:val="24"/>
                <w:szCs w:val="24"/>
              </w:rPr>
            </w:pPr>
            <w:r w:rsidRPr="0050055C">
              <w:rPr>
                <w:rFonts w:ascii="Times New Roman" w:eastAsia="Times New Roman" w:hAnsi="Times New Roman" w:cs="Times New Roman"/>
                <w:i/>
                <w:iCs/>
                <w:sz w:val="24"/>
                <w:szCs w:val="24"/>
              </w:rPr>
              <w:t xml:space="preserve">mecanismul de absorbție a pierderilor – ODA suportă primul nivel de pierderi în limita cotei </w:t>
            </w:r>
            <w:r w:rsidRPr="0050055C">
              <w:rPr>
                <w:rFonts w:ascii="Times New Roman" w:eastAsia="Times New Roman" w:hAnsi="Times New Roman" w:cs="Times New Roman"/>
                <w:i/>
                <w:iCs/>
                <w:sz w:val="24"/>
                <w:szCs w:val="24"/>
              </w:rPr>
              <w:lastRenderedPageBreak/>
              <w:t>tranșei de primă pierdere raportată la totalul resurselor financiare mobilizate per fiecare întreprindere beneficiară;</w:t>
            </w:r>
          </w:p>
          <w:p w14:paraId="2DFC4ACD" w14:textId="77777777" w:rsidR="0050055C" w:rsidRPr="0050055C" w:rsidRDefault="0050055C" w:rsidP="0050055C">
            <w:pPr>
              <w:numPr>
                <w:ilvl w:val="0"/>
                <w:numId w:val="9"/>
              </w:numPr>
              <w:spacing w:after="0" w:line="240" w:lineRule="auto"/>
              <w:jc w:val="both"/>
              <w:rPr>
                <w:rFonts w:ascii="Times New Roman" w:eastAsia="Times New Roman" w:hAnsi="Times New Roman" w:cs="Times New Roman"/>
                <w:i/>
                <w:iCs/>
                <w:sz w:val="24"/>
                <w:szCs w:val="24"/>
              </w:rPr>
            </w:pPr>
            <w:r w:rsidRPr="0050055C">
              <w:rPr>
                <w:rFonts w:ascii="Times New Roman" w:eastAsia="Times New Roman" w:hAnsi="Times New Roman" w:cs="Times New Roman"/>
                <w:i/>
                <w:iCs/>
                <w:sz w:val="24"/>
                <w:szCs w:val="24"/>
              </w:rPr>
              <w:t>mecanisme de recuperare – în cazul recuperării ulterioare a unor sume ca urmare a lichidării de active, recuperării creanțelor, partea corespunzătoare din tranșa de primă pierdere utilizată se restituie către ODA. De asemenea, ODA este îndreptățită să solicite recuperarea parțială sau totală a tranșei utilizate în caz de fraudă, neglijență gravă ori administrare defectuoasă a investițiilor;</w:t>
            </w:r>
          </w:p>
          <w:p w14:paraId="42CE6F37" w14:textId="77777777" w:rsidR="0050055C" w:rsidRPr="0050055C" w:rsidRDefault="0050055C" w:rsidP="0050055C">
            <w:pPr>
              <w:numPr>
                <w:ilvl w:val="0"/>
                <w:numId w:val="9"/>
              </w:numPr>
              <w:spacing w:after="0" w:line="240" w:lineRule="auto"/>
              <w:jc w:val="both"/>
              <w:rPr>
                <w:rFonts w:ascii="Times New Roman" w:eastAsia="Times New Roman" w:hAnsi="Times New Roman" w:cs="Times New Roman"/>
                <w:i/>
                <w:iCs/>
                <w:sz w:val="24"/>
                <w:szCs w:val="24"/>
              </w:rPr>
            </w:pPr>
            <w:r w:rsidRPr="0050055C">
              <w:rPr>
                <w:rFonts w:ascii="Times New Roman" w:eastAsia="Times New Roman" w:hAnsi="Times New Roman" w:cs="Times New Roman"/>
                <w:i/>
                <w:iCs/>
                <w:sz w:val="24"/>
                <w:szCs w:val="24"/>
              </w:rPr>
              <w:t xml:space="preserve">raportare și audit – partenerul investițional are obligația de a prezenta rapoarte semestriale privind situația investițiilor și pierderilor înregistrate, un raport anual privind utilizarea tranșei de primă pierdere, randamentul investițiilor, indicatorii de impact și rezultatele investițiilor, supus auditului extern, precum și un raport final de evaluare post-investițională (la 2 ani de la </w:t>
            </w:r>
            <w:proofErr w:type="spellStart"/>
            <w:r w:rsidRPr="0050055C">
              <w:rPr>
                <w:rFonts w:ascii="Times New Roman" w:eastAsia="Times New Roman" w:hAnsi="Times New Roman" w:cs="Times New Roman"/>
                <w:i/>
                <w:iCs/>
                <w:sz w:val="24"/>
                <w:szCs w:val="24"/>
              </w:rPr>
              <w:t>dezinvestire</w:t>
            </w:r>
            <w:proofErr w:type="spellEnd"/>
            <w:r w:rsidRPr="0050055C">
              <w:rPr>
                <w:rFonts w:ascii="Times New Roman" w:eastAsia="Times New Roman" w:hAnsi="Times New Roman" w:cs="Times New Roman"/>
                <w:i/>
                <w:iCs/>
                <w:sz w:val="24"/>
                <w:szCs w:val="24"/>
              </w:rPr>
              <w:t>);</w:t>
            </w:r>
          </w:p>
          <w:p w14:paraId="048D7B88" w14:textId="77777777" w:rsidR="0050055C" w:rsidRPr="0050055C" w:rsidRDefault="0050055C" w:rsidP="0050055C">
            <w:pPr>
              <w:numPr>
                <w:ilvl w:val="0"/>
                <w:numId w:val="9"/>
              </w:numPr>
              <w:spacing w:after="0" w:line="240" w:lineRule="auto"/>
              <w:jc w:val="both"/>
              <w:rPr>
                <w:rFonts w:ascii="Times New Roman" w:eastAsia="Times New Roman" w:hAnsi="Times New Roman" w:cs="Times New Roman"/>
                <w:i/>
                <w:iCs/>
                <w:sz w:val="24"/>
                <w:szCs w:val="24"/>
              </w:rPr>
            </w:pPr>
            <w:r w:rsidRPr="0050055C">
              <w:rPr>
                <w:rFonts w:ascii="Times New Roman" w:eastAsia="Times New Roman" w:hAnsi="Times New Roman" w:cs="Times New Roman"/>
                <w:i/>
                <w:iCs/>
                <w:sz w:val="24"/>
                <w:szCs w:val="24"/>
              </w:rPr>
              <w:t xml:space="preserve">clauze de protecție – tranșa de primă pierdere nu poate depăși plafonul maxim stabilit prin contract și este disponibilă doar pe durata de viață a fondului. Tranșa se aplică exclusiv </w:t>
            </w:r>
            <w:r w:rsidRPr="0050055C">
              <w:rPr>
                <w:rFonts w:ascii="Times New Roman" w:eastAsia="Times New Roman" w:hAnsi="Times New Roman" w:cs="Times New Roman"/>
                <w:i/>
                <w:iCs/>
                <w:sz w:val="24"/>
                <w:szCs w:val="24"/>
              </w:rPr>
              <w:lastRenderedPageBreak/>
              <w:t>investițiilor efectuate în perioada de investire;</w:t>
            </w:r>
          </w:p>
          <w:p w14:paraId="42C8CF1F" w14:textId="46FA5FD1" w:rsidR="0050055C" w:rsidRPr="0050055C" w:rsidRDefault="0050055C" w:rsidP="0050055C">
            <w:pPr>
              <w:spacing w:after="0" w:line="240" w:lineRule="auto"/>
              <w:jc w:val="both"/>
              <w:rPr>
                <w:rFonts w:ascii="Times New Roman" w:eastAsia="Times New Roman" w:hAnsi="Times New Roman" w:cs="Times New Roman"/>
                <w:i/>
                <w:iCs/>
                <w:sz w:val="24"/>
                <w:szCs w:val="24"/>
              </w:rPr>
            </w:pPr>
            <w:r w:rsidRPr="0050055C">
              <w:rPr>
                <w:rFonts w:ascii="Times New Roman" w:eastAsia="Times New Roman" w:hAnsi="Times New Roman" w:cs="Times New Roman"/>
                <w:i/>
                <w:iCs/>
                <w:sz w:val="24"/>
                <w:szCs w:val="24"/>
              </w:rPr>
              <w:t>4) alte aspecte, după caz.”;</w:t>
            </w:r>
            <w:r w:rsidRPr="0050055C">
              <w:rPr>
                <w:rFonts w:ascii="Times New Roman" w:eastAsia="Times New Roman" w:hAnsi="Times New Roman" w:cs="Times New Roman"/>
                <w:sz w:val="24"/>
                <w:szCs w:val="24"/>
              </w:rPr>
              <w:t>”.</w:t>
            </w:r>
          </w:p>
          <w:p w14:paraId="63AC0E6C" w14:textId="342BA4E0" w:rsidR="0050055C" w:rsidRPr="0050055C" w:rsidRDefault="0050055C" w:rsidP="0050055C">
            <w:pPr>
              <w:spacing w:after="0" w:line="240" w:lineRule="auto"/>
              <w:jc w:val="both"/>
              <w:rPr>
                <w:rFonts w:ascii="Times New Roman" w:eastAsia="Times New Roman" w:hAnsi="Times New Roman" w:cs="Times New Roman"/>
                <w:sz w:val="24"/>
                <w:szCs w:val="24"/>
              </w:rPr>
            </w:pPr>
          </w:p>
        </w:tc>
      </w:tr>
      <w:tr w:rsidR="004525A8" w14:paraId="6DE51822"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85A7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2.10.</w:t>
            </w:r>
            <w:r>
              <w:rPr>
                <w:rFonts w:ascii="Times New Roman" w:eastAsia="Times New Roman" w:hAnsi="Times New Roman" w:cs="Times New Roman"/>
                <w:sz w:val="24"/>
                <w:szCs w:val="24"/>
              </w:rPr>
              <w:t xml:space="preserve"> după punctul 40 se introduce un capitol nou cu următorul cuprins:</w:t>
            </w:r>
          </w:p>
          <w:p w14:paraId="5B82319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vertAlign w:val="superscript"/>
              </w:rPr>
              <w:t>5</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ODA elaborează regulamentul său intern privind fondul de fonduri, aprobat de Consiliul ODA, care prevede în mod expres:</w:t>
            </w:r>
          </w:p>
          <w:p w14:paraId="2CB60CF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w:t>
            </w:r>
            <w:r>
              <w:rPr>
                <w:rFonts w:ascii="Times New Roman" w:eastAsia="Times New Roman" w:hAnsi="Times New Roman" w:cs="Times New Roman"/>
                <w:sz w:val="24"/>
                <w:szCs w:val="24"/>
              </w:rPr>
              <w:t xml:space="preserve"> rata minimă a randamentului;</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CE27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Comisia Națională a Pieței Financiare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07-4/3380 din 15.08.2025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88435" w14:textId="40F629C2"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4E01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pct. 40</w:t>
            </w:r>
            <w:r>
              <w:rPr>
                <w:rFonts w:ascii="Times New Roman" w:eastAsia="Times New Roman" w:hAnsi="Times New Roman" w:cs="Times New Roman"/>
                <w:i/>
                <w:sz w:val="24"/>
                <w:szCs w:val="24"/>
                <w:vertAlign w:val="superscript"/>
              </w:rPr>
              <w:t>5</w:t>
            </w:r>
            <w:r>
              <w:rPr>
                <w:rFonts w:ascii="Times New Roman" w:eastAsia="Times New Roman" w:hAnsi="Times New Roman" w:cs="Times New Roman"/>
                <w:sz w:val="24"/>
                <w:szCs w:val="24"/>
              </w:rPr>
              <w:t xml:space="preserve"> lit. j), este necesar de concretizat a cui randament se are în vedere – a partenerilor investiționali sau a fondului.</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4949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7631C1CF" w14:textId="3E0BFD38" w:rsidR="004525A8" w:rsidRPr="00084E22" w:rsidRDefault="00AA09B7" w:rsidP="00BD38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Pct. 40</w:t>
            </w:r>
            <w:r w:rsidR="00084E22">
              <w:rPr>
                <w:rFonts w:ascii="Times New Roman" w:eastAsia="Times New Roman" w:hAnsi="Times New Roman" w:cs="Times New Roman"/>
                <w:sz w:val="24"/>
                <w:szCs w:val="24"/>
                <w:vertAlign w:val="superscript"/>
              </w:rPr>
              <w:t>8</w:t>
            </w:r>
            <w:r w:rsidR="00084E22">
              <w:rPr>
                <w:rFonts w:ascii="Times New Roman" w:eastAsia="Times New Roman" w:hAnsi="Times New Roman" w:cs="Times New Roman"/>
                <w:sz w:val="24"/>
                <w:szCs w:val="24"/>
              </w:rPr>
              <w:t xml:space="preserve"> </w:t>
            </w:r>
            <w:proofErr w:type="spellStart"/>
            <w:r w:rsidR="00084E22">
              <w:rPr>
                <w:rFonts w:ascii="Times New Roman" w:eastAsia="Times New Roman" w:hAnsi="Times New Roman" w:cs="Times New Roman"/>
                <w:sz w:val="24"/>
                <w:szCs w:val="24"/>
              </w:rPr>
              <w:t>subpct</w:t>
            </w:r>
            <w:proofErr w:type="spellEnd"/>
            <w:r w:rsidR="00084E22">
              <w:rPr>
                <w:rFonts w:ascii="Times New Roman" w:eastAsia="Times New Roman" w:hAnsi="Times New Roman" w:cs="Times New Roman"/>
                <w:sz w:val="24"/>
                <w:szCs w:val="24"/>
              </w:rPr>
              <w:t xml:space="preserve">. </w:t>
            </w:r>
            <w:r w:rsidR="00BD3853">
              <w:rPr>
                <w:rFonts w:ascii="Times New Roman" w:eastAsia="Times New Roman" w:hAnsi="Times New Roman" w:cs="Times New Roman"/>
                <w:sz w:val="24"/>
                <w:szCs w:val="24"/>
              </w:rPr>
              <w:t>3) lit. g) prevede: „</w:t>
            </w:r>
            <w:r w:rsidR="00BD3853" w:rsidRPr="00BD3853">
              <w:rPr>
                <w:rFonts w:ascii="Times New Roman" w:eastAsia="Times New Roman" w:hAnsi="Times New Roman" w:cs="Times New Roman"/>
                <w:i/>
                <w:iCs/>
                <w:sz w:val="24"/>
                <w:szCs w:val="24"/>
              </w:rPr>
              <w:t xml:space="preserve">raportare și audit – partenerul investițional are obligația de a prezenta rapoarte semestriale privind situația investițiilor și pierderilor înregistrate, un raport anual privind utilizarea tranșei de primă pierdere, randamentul investițiilor, indicatorii de impact și rezultatele investițiilor, supus auditului extern, precum și un raport final de evaluare post-investițională (la 2 ani de la </w:t>
            </w:r>
            <w:proofErr w:type="spellStart"/>
            <w:r w:rsidR="00BD3853" w:rsidRPr="00BD3853">
              <w:rPr>
                <w:rFonts w:ascii="Times New Roman" w:eastAsia="Times New Roman" w:hAnsi="Times New Roman" w:cs="Times New Roman"/>
                <w:i/>
                <w:iCs/>
                <w:sz w:val="24"/>
                <w:szCs w:val="24"/>
              </w:rPr>
              <w:t>dezinvestire</w:t>
            </w:r>
            <w:proofErr w:type="spellEnd"/>
            <w:r w:rsidR="00BD3853" w:rsidRPr="00BD3853">
              <w:rPr>
                <w:rFonts w:ascii="Times New Roman" w:eastAsia="Times New Roman" w:hAnsi="Times New Roman" w:cs="Times New Roman"/>
                <w:i/>
                <w:iCs/>
                <w:sz w:val="24"/>
                <w:szCs w:val="24"/>
              </w:rPr>
              <w:t>);</w:t>
            </w:r>
            <w:r w:rsidR="00BD3853">
              <w:rPr>
                <w:rFonts w:ascii="Times New Roman" w:eastAsia="Times New Roman" w:hAnsi="Times New Roman" w:cs="Times New Roman"/>
                <w:sz w:val="24"/>
                <w:szCs w:val="24"/>
              </w:rPr>
              <w:t>”</w:t>
            </w:r>
          </w:p>
        </w:tc>
      </w:tr>
      <w:tr w:rsidR="004525A8" w14:paraId="303B043A"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BCCF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2.10.</w:t>
            </w:r>
            <w:r>
              <w:rPr>
                <w:rFonts w:ascii="Times New Roman" w:eastAsia="Times New Roman" w:hAnsi="Times New Roman" w:cs="Times New Roman"/>
                <w:sz w:val="24"/>
                <w:szCs w:val="24"/>
              </w:rPr>
              <w:t xml:space="preserve"> după punctul 40 se introduce un capitol nou cu următorul cuprins:</w:t>
            </w:r>
          </w:p>
          <w:p w14:paraId="7352AF8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vertAlign w:val="superscript"/>
              </w:rPr>
              <w:t>5</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ODA elaborează regulamentul său intern privind fondul de fonduri, aprobat de Consiliul ODA, care prevede în mod expres:</w:t>
            </w:r>
          </w:p>
          <w:p w14:paraId="4625277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w:t>
            </w:r>
            <w:r>
              <w:rPr>
                <w:rFonts w:ascii="Times New Roman" w:eastAsia="Times New Roman" w:hAnsi="Times New Roman" w:cs="Times New Roman"/>
                <w:sz w:val="24"/>
                <w:szCs w:val="24"/>
              </w:rPr>
              <w:t xml:space="preserve"> obligațiile de raportare detaliată privind randamentul fondului, indicatorii de impact și rezultatele investițiilor, inclusiv un raport final de evaluare post-investițională (la 2 ani de la </w:t>
            </w:r>
            <w:proofErr w:type="spellStart"/>
            <w:r>
              <w:rPr>
                <w:rFonts w:ascii="Times New Roman" w:eastAsia="Times New Roman" w:hAnsi="Times New Roman" w:cs="Times New Roman"/>
                <w:sz w:val="24"/>
                <w:szCs w:val="24"/>
              </w:rPr>
              <w:t>dezinvestire</w:t>
            </w:r>
            <w:proofErr w:type="spellEnd"/>
            <w:r>
              <w:rPr>
                <w:rFonts w:ascii="Times New Roman" w:eastAsia="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89EA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Comisia Națională a Pieței Financiare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07-4/3380 din 15.08.2025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C62DC" w14:textId="64A1D0BF"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9701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pct. 40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lit. m), propunem de specificat – la care fond, anume, se referă aceasta prevedere.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EA20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7885632F" w14:textId="7B013D82" w:rsidR="004525A8" w:rsidRDefault="00BE7A1E">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Pct. 40</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subpct</w:t>
            </w:r>
            <w:proofErr w:type="spellEnd"/>
            <w:r>
              <w:rPr>
                <w:rFonts w:ascii="Times New Roman" w:eastAsia="Times New Roman" w:hAnsi="Times New Roman" w:cs="Times New Roman"/>
                <w:sz w:val="24"/>
                <w:szCs w:val="24"/>
              </w:rPr>
              <w:t>. 3) lit. g) prevede: „</w:t>
            </w:r>
            <w:r w:rsidRPr="00BD3853">
              <w:rPr>
                <w:rFonts w:ascii="Times New Roman" w:eastAsia="Times New Roman" w:hAnsi="Times New Roman" w:cs="Times New Roman"/>
                <w:i/>
                <w:iCs/>
                <w:sz w:val="24"/>
                <w:szCs w:val="24"/>
              </w:rPr>
              <w:t xml:space="preserve">raportare și audit – partenerul investițional are obligația de a prezenta rapoarte semestriale privind situația investițiilor și pierderilor înregistrate, un raport anual privind utilizarea tranșei de primă pierdere, randamentul investițiilor, indicatorii de impact și rezultatele investițiilor, supus auditului extern, precum și un raport final de evaluare post-investițională (la 2 ani de la </w:t>
            </w:r>
            <w:proofErr w:type="spellStart"/>
            <w:r w:rsidRPr="00BD3853">
              <w:rPr>
                <w:rFonts w:ascii="Times New Roman" w:eastAsia="Times New Roman" w:hAnsi="Times New Roman" w:cs="Times New Roman"/>
                <w:i/>
                <w:iCs/>
                <w:sz w:val="24"/>
                <w:szCs w:val="24"/>
              </w:rPr>
              <w:t>dezinvestire</w:t>
            </w:r>
            <w:proofErr w:type="spellEnd"/>
            <w:r w:rsidRPr="00BD3853">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w:t>
            </w:r>
          </w:p>
        </w:tc>
      </w:tr>
      <w:tr w:rsidR="004525A8" w14:paraId="21A7AD64"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DEC2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2.10.</w:t>
            </w:r>
            <w:r>
              <w:rPr>
                <w:rFonts w:ascii="Times New Roman" w:eastAsia="Times New Roman" w:hAnsi="Times New Roman" w:cs="Times New Roman"/>
                <w:sz w:val="24"/>
                <w:szCs w:val="24"/>
              </w:rPr>
              <w:t xml:space="preserve"> după punctul 40 se introduce un capitol nou cu următorul cuprins:</w:t>
            </w:r>
          </w:p>
          <w:p w14:paraId="0DFA62A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vertAlign w:val="superscript"/>
              </w:rPr>
              <w:t>7</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Resursele financiare alocate de ODA partenerului investițional pot include, după caz, tranșa de primă pierdere pentru reducerea riscului investițional, precum și alte tipuri de sprijin financiar rambursabil sau nerambursabil, credite și asistență tehnică. Se consideră tranșă de primă pierdere (</w:t>
            </w:r>
            <w:proofErr w:type="spellStart"/>
            <w:r>
              <w:rPr>
                <w:rFonts w:ascii="Times New Roman" w:eastAsia="Times New Roman" w:hAnsi="Times New Roman" w:cs="Times New Roman"/>
                <w:sz w:val="24"/>
                <w:szCs w:val="24"/>
              </w:rPr>
              <w:t>first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tranche</w:t>
            </w:r>
            <w:proofErr w:type="spellEnd"/>
            <w:r>
              <w:rPr>
                <w:rFonts w:ascii="Times New Roman" w:eastAsia="Times New Roman" w:hAnsi="Times New Roman" w:cs="Times New Roman"/>
                <w:sz w:val="24"/>
                <w:szCs w:val="24"/>
              </w:rPr>
              <w:t>) componenta structurii de capital a unui partener investițional care este plasată într-o poziție subordonată față de celelalte tranșe de finanțare. Aceasta este acoperită, de regulă, de o instituție publică cu scopul de a absorbi primele pierderi generate de investițiile eșuate din portofoliu. Rolul tranșei de primă pierdere este de a reducere riscul pentru investitori privați și instituționali prin oferirea unui mecanism de protecție împotriva pierderilor inițiale. Astfel, aceasta are un efect catalizator, încurajând atragerea de capital privat și instituțional.</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74E2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Comisia Națională a Pieței Financiare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07-4/3380 din 15.08.2025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DEB77" w14:textId="0D92A7CA"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EED7A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Prevederile pct. 40</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urmează a fi armonizate/corelate cu pct. 40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lit. h). Totodată, este important a se ține cont de faptul, că sintagma „</w:t>
            </w:r>
            <w:r>
              <w:rPr>
                <w:rFonts w:ascii="Times New Roman" w:eastAsia="Times New Roman" w:hAnsi="Times New Roman" w:cs="Times New Roman"/>
                <w:i/>
                <w:sz w:val="24"/>
                <w:szCs w:val="24"/>
              </w:rPr>
              <w:t>componenta structurii de capital a unui partener investițional</w:t>
            </w:r>
            <w:r>
              <w:rPr>
                <w:rFonts w:ascii="Times New Roman" w:eastAsia="Times New Roman" w:hAnsi="Times New Roman" w:cs="Times New Roman"/>
                <w:sz w:val="24"/>
                <w:szCs w:val="24"/>
              </w:rPr>
              <w:t>” implică utilizarea unităților de fond, care nu sunt incluse în tipurile de alocare prevăzute la lit. h) din pct. 40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4B81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 acceptă.</w:t>
            </w:r>
          </w:p>
        </w:tc>
      </w:tr>
      <w:tr w:rsidR="004525A8" w14:paraId="6F2855D9"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3970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2.10.</w:t>
            </w:r>
            <w:r>
              <w:rPr>
                <w:rFonts w:ascii="Times New Roman" w:eastAsia="Times New Roman" w:hAnsi="Times New Roman" w:cs="Times New Roman"/>
                <w:sz w:val="24"/>
                <w:szCs w:val="24"/>
              </w:rPr>
              <w:t xml:space="preserve"> după punctul 40 se introduce un capitol nou cu următorul cuprins:</w:t>
            </w:r>
          </w:p>
          <w:p w14:paraId="5CB63FE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FINANȚAREA PRIN FONDUL DE FONDURI</w:t>
            </w:r>
          </w:p>
          <w:p w14:paraId="56BFA3D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Fondul de fonduri reprezintă un instrument financiar inovativ, prin care ODA alocă resurse financiare publice </w:t>
            </w:r>
            <w:r>
              <w:rPr>
                <w:rFonts w:ascii="Times New Roman" w:eastAsia="Times New Roman" w:hAnsi="Times New Roman" w:cs="Times New Roman"/>
                <w:sz w:val="24"/>
                <w:szCs w:val="24"/>
              </w:rPr>
              <w:lastRenderedPageBreak/>
              <w:t>către mai mulți parteneri investiționali, care, la rândul lor, mobilizează resurse financiare private și instituționale și investesc în beneficiari finali (de ex. întreprinderi cu potențial de creștere în sectoare de importanță majoră, start-</w:t>
            </w:r>
            <w:proofErr w:type="spellStart"/>
            <w:r>
              <w:rPr>
                <w:rFonts w:ascii="Times New Roman" w:eastAsia="Times New Roman" w:hAnsi="Times New Roman" w:cs="Times New Roman"/>
                <w:sz w:val="24"/>
                <w:szCs w:val="24"/>
              </w:rPr>
              <w:t>upuri</w:t>
            </w:r>
            <w:proofErr w:type="spellEnd"/>
            <w:r>
              <w:rPr>
                <w:rFonts w:ascii="Times New Roman" w:eastAsia="Times New Roman" w:hAnsi="Times New Roman" w:cs="Times New Roman"/>
                <w:sz w:val="24"/>
                <w:szCs w:val="24"/>
              </w:rPr>
              <w:t xml:space="preserve"> tehnologice).</w:t>
            </w:r>
          </w:p>
          <w:p w14:paraId="10FD5E27"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6311B8F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vertAlign w:val="superscript"/>
              </w:rPr>
              <w:t>7</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Resursele financiare alocate de ODA partenerului investițional pot include, după caz, tranșa de primă pierdere pentru reducerea riscului investițional, precum și alte tipuri de sprijin financiar rambursabil sau nerambursabil, credite și asistență tehnică. Se consideră tranșă de primă pierdere (</w:t>
            </w:r>
            <w:proofErr w:type="spellStart"/>
            <w:r>
              <w:rPr>
                <w:rFonts w:ascii="Times New Roman" w:eastAsia="Times New Roman" w:hAnsi="Times New Roman" w:cs="Times New Roman"/>
                <w:sz w:val="24"/>
                <w:szCs w:val="24"/>
              </w:rPr>
              <w:t>first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tranche</w:t>
            </w:r>
            <w:proofErr w:type="spellEnd"/>
            <w:r>
              <w:rPr>
                <w:rFonts w:ascii="Times New Roman" w:eastAsia="Times New Roman" w:hAnsi="Times New Roman" w:cs="Times New Roman"/>
                <w:sz w:val="24"/>
                <w:szCs w:val="24"/>
              </w:rPr>
              <w:t>) componenta structurii de capital a unui partener investițional care este plasată într-o poziție subordonată față de celelalte tranșe de finanțare. Aceasta este acoperită, de regulă, de o instituție publică cu scopul de a absorbi primele pierderi generate de investițiile eșuate din portofoliu. Rolul tranșei de primă pierdere este de a reducere riscul pentru investitori privați și instituționali prin oferirea unui mecanism de protecție împotriva pierderilor inițiale. Astfel, aceasta are un efect catalizator, încurajând atragerea de capital privat și instituțional.</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28BF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Ministerul Agriculturii și Industriei Alimentare (</w:t>
            </w:r>
            <w:r>
              <w:rPr>
                <w:rFonts w:ascii="Times New Roman" w:eastAsia="Times New Roman" w:hAnsi="Times New Roman" w:cs="Times New Roman"/>
                <w:i/>
                <w:sz w:val="24"/>
                <w:szCs w:val="24"/>
              </w:rPr>
              <w:t>Avizul nr. 2025PHG-2313 din 19.08.2025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EF61B6" w14:textId="4B635F5F"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844FB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Pct. 2.10, sunt definite noțiunile „</w:t>
            </w:r>
            <w:r>
              <w:rPr>
                <w:rFonts w:ascii="Times New Roman" w:eastAsia="Times New Roman" w:hAnsi="Times New Roman" w:cs="Times New Roman"/>
                <w:i/>
                <w:sz w:val="24"/>
                <w:szCs w:val="24"/>
              </w:rPr>
              <w:t>fondul de fonduri</w:t>
            </w:r>
            <w:r>
              <w:rPr>
                <w:rFonts w:ascii="Times New Roman" w:eastAsia="Times New Roman" w:hAnsi="Times New Roman" w:cs="Times New Roman"/>
                <w:sz w:val="24"/>
                <w:szCs w:val="24"/>
              </w:rPr>
              <w:t>” și „</w:t>
            </w:r>
            <w:r>
              <w:rPr>
                <w:rFonts w:ascii="Times New Roman" w:eastAsia="Times New Roman" w:hAnsi="Times New Roman" w:cs="Times New Roman"/>
                <w:i/>
                <w:sz w:val="24"/>
                <w:szCs w:val="24"/>
              </w:rPr>
              <w:t>tranșă de primă pierdere (</w:t>
            </w:r>
            <w:proofErr w:type="spellStart"/>
            <w:r>
              <w:rPr>
                <w:rFonts w:ascii="Times New Roman" w:eastAsia="Times New Roman" w:hAnsi="Times New Roman" w:cs="Times New Roman"/>
                <w:i/>
                <w:sz w:val="24"/>
                <w:szCs w:val="24"/>
              </w:rPr>
              <w:t>first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loss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tranche</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aceleași noțiuni sunt definite și la art. 3 din Legea nr. 179/2016 cu privire la întreprinderile mici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mijlocii, propunem excluderea definițiilor din hotărâre, din motivul că normele care definesc anumiți termeni </w:t>
            </w:r>
            <w:r>
              <w:rPr>
                <w:rFonts w:ascii="Times New Roman" w:eastAsia="Times New Roman" w:hAnsi="Times New Roman" w:cs="Times New Roman"/>
                <w:sz w:val="24"/>
                <w:szCs w:val="24"/>
              </w:rPr>
              <w:lastRenderedPageBreak/>
              <w:t>urmează să fie prevăzute în dispozițiile generale ale legii, conform art. 45 alin. (1) din Legea 100/2017 cu privire la actele normative.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22B91" w14:textId="08B5D522"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 acceptă.</w:t>
            </w:r>
          </w:p>
          <w:p w14:paraId="6D7E3397" w14:textId="265EC1D4"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Pct. 40</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r w:rsidR="00BE7A1E">
              <w:rPr>
                <w:rFonts w:ascii="Times New Roman" w:eastAsia="Times New Roman" w:hAnsi="Times New Roman" w:cs="Times New Roman"/>
                <w:sz w:val="24"/>
                <w:szCs w:val="24"/>
              </w:rPr>
              <w:t>și 40</w:t>
            </w:r>
            <w:r w:rsidR="00BE7A1E" w:rsidRPr="00BE7A1E">
              <w:rPr>
                <w:rFonts w:ascii="Times New Roman" w:eastAsia="Times New Roman" w:hAnsi="Times New Roman" w:cs="Times New Roman"/>
                <w:sz w:val="24"/>
                <w:szCs w:val="24"/>
                <w:vertAlign w:val="superscript"/>
              </w:rPr>
              <w:t>2</w:t>
            </w:r>
            <w:r w:rsidR="00BE7A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00BE7A1E">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fost expus</w:t>
            </w:r>
            <w:r w:rsidR="00BE7A1E">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în următoarea redacție:</w:t>
            </w:r>
          </w:p>
          <w:p w14:paraId="29D9DED9" w14:textId="7AA08ACF" w:rsidR="00BE7A1E" w:rsidRPr="00BE7A1E" w:rsidRDefault="00BE7A1E" w:rsidP="00BE7A1E">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w:t>
            </w:r>
            <w:r w:rsidRPr="00BE7A1E">
              <w:rPr>
                <w:rFonts w:ascii="Times New Roman" w:eastAsia="Times New Roman" w:hAnsi="Times New Roman" w:cs="Times New Roman"/>
                <w:i/>
                <w:iCs/>
                <w:sz w:val="24"/>
                <w:szCs w:val="24"/>
              </w:rPr>
              <w:t>40</w:t>
            </w:r>
            <w:r w:rsidRPr="00BE7A1E">
              <w:rPr>
                <w:rFonts w:ascii="Times New Roman" w:eastAsia="Times New Roman" w:hAnsi="Times New Roman" w:cs="Times New Roman"/>
                <w:i/>
                <w:iCs/>
                <w:sz w:val="24"/>
                <w:szCs w:val="24"/>
                <w:vertAlign w:val="superscript"/>
              </w:rPr>
              <w:t>1</w:t>
            </w:r>
            <w:r w:rsidRPr="00BE7A1E">
              <w:rPr>
                <w:rFonts w:ascii="Times New Roman" w:eastAsia="Times New Roman" w:hAnsi="Times New Roman" w:cs="Times New Roman"/>
                <w:i/>
                <w:iCs/>
                <w:sz w:val="24"/>
                <w:szCs w:val="24"/>
              </w:rPr>
              <w:t>.</w:t>
            </w:r>
            <w:r w:rsidRPr="00BE7A1E">
              <w:rPr>
                <w:rFonts w:ascii="Times New Roman" w:eastAsia="Times New Roman" w:hAnsi="Times New Roman" w:cs="Times New Roman"/>
                <w:i/>
                <w:iCs/>
                <w:sz w:val="24"/>
                <w:szCs w:val="24"/>
                <w:vertAlign w:val="superscript"/>
              </w:rPr>
              <w:t xml:space="preserve"> </w:t>
            </w:r>
            <w:r w:rsidRPr="00BE7A1E">
              <w:rPr>
                <w:rFonts w:ascii="Times New Roman" w:eastAsia="Times New Roman" w:hAnsi="Times New Roman" w:cs="Times New Roman"/>
                <w:i/>
                <w:iCs/>
                <w:sz w:val="24"/>
                <w:szCs w:val="24"/>
              </w:rPr>
              <w:t xml:space="preserve">ODA alocă resurse publice, inclusiv sub forma de tranșă de primă pierdere, către parteneri investiționali, care mobilizează resurse financiare private și </w:t>
            </w:r>
            <w:r w:rsidRPr="00BE7A1E">
              <w:rPr>
                <w:rFonts w:ascii="Times New Roman" w:eastAsia="Times New Roman" w:hAnsi="Times New Roman" w:cs="Times New Roman"/>
                <w:i/>
                <w:iCs/>
                <w:sz w:val="24"/>
                <w:szCs w:val="24"/>
              </w:rPr>
              <w:lastRenderedPageBreak/>
              <w:t>instituționale, respectând un multiplicator financiar minim, și le direcționează sub formă de investiții de capital către întreprinderile beneficiare. Multiplicatorul financiar reprezintă raportul dintre valoarea totală a resurselor mobilizate de partenerul investițional și suma alocată din resurse publice de către ODA, fiind utilizat ca indicator al eficienței în atragerea finanțărilor complementare.</w:t>
            </w:r>
          </w:p>
          <w:p w14:paraId="1C3EA202" w14:textId="4670300B" w:rsidR="00BE7A1E" w:rsidRPr="00BE7A1E" w:rsidRDefault="00BE7A1E">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i/>
                <w:iCs/>
                <w:sz w:val="24"/>
                <w:szCs w:val="24"/>
                <w:vertAlign w:val="superscript"/>
              </w:rPr>
            </w:pPr>
            <w:r w:rsidRPr="00BE7A1E">
              <w:rPr>
                <w:rFonts w:ascii="Times New Roman" w:eastAsia="Times New Roman" w:hAnsi="Times New Roman" w:cs="Times New Roman"/>
                <w:i/>
                <w:iCs/>
                <w:sz w:val="24"/>
                <w:szCs w:val="24"/>
              </w:rPr>
              <w:t>40</w:t>
            </w:r>
            <w:r w:rsidRPr="00BE7A1E">
              <w:rPr>
                <w:rFonts w:ascii="Times New Roman" w:eastAsia="Times New Roman" w:hAnsi="Times New Roman" w:cs="Times New Roman"/>
                <w:i/>
                <w:iCs/>
                <w:sz w:val="24"/>
                <w:szCs w:val="24"/>
                <w:vertAlign w:val="superscript"/>
              </w:rPr>
              <w:t>2</w:t>
            </w:r>
            <w:r w:rsidRPr="00BE7A1E">
              <w:rPr>
                <w:rFonts w:ascii="Times New Roman" w:eastAsia="Times New Roman" w:hAnsi="Times New Roman" w:cs="Times New Roman"/>
                <w:i/>
                <w:iCs/>
                <w:sz w:val="24"/>
                <w:szCs w:val="24"/>
              </w:rPr>
              <w:t>. Partenerul investițional pentru finanțare din fondul de fonduri este selectat prin concurs public organizat de ODA conform produsului de finanțare aprobat de Consiliul ODA. Partenerul investițional organizează selectarea întreprinderilor beneficiare ai finanțării conform propriilor proceduri, fără implicarea ODA în procesele de selecție, evaluare sau guvernanță a beneficiarilor.</w:t>
            </w:r>
            <w:r w:rsidRPr="00BE7A1E">
              <w:rPr>
                <w:rFonts w:ascii="Times New Roman" w:eastAsia="Times New Roman" w:hAnsi="Times New Roman" w:cs="Times New Roman"/>
                <w:sz w:val="24"/>
                <w:szCs w:val="24"/>
              </w:rPr>
              <w:t>”</w:t>
            </w:r>
          </w:p>
          <w:p w14:paraId="1D8E178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Deși pct. 40</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are caracter definitoriu, rolul său nu este doar de definire, ci de introducere contextuală și funcțională a unui nou capitol distinct dedicat fondului de fonduri (Capitolul III¹). care explică mecanismul, scopul, structura și logica economică.</w:t>
            </w:r>
          </w:p>
        </w:tc>
      </w:tr>
      <w:tr w:rsidR="004525A8" w14:paraId="59CFF391"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2698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2.10.</w:t>
            </w:r>
            <w:r>
              <w:rPr>
                <w:rFonts w:ascii="Times New Roman" w:eastAsia="Times New Roman" w:hAnsi="Times New Roman" w:cs="Times New Roman"/>
                <w:sz w:val="24"/>
                <w:szCs w:val="24"/>
              </w:rPr>
              <w:t xml:space="preserve"> după punctul 40 se introduce un capitol nou cu următorul cuprins:</w:t>
            </w:r>
          </w:p>
          <w:p w14:paraId="3548530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vertAlign w:val="superscript"/>
              </w:rPr>
              <w:t>9</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În cazul în care tranșa de primă pierdere este utilizată, contractul va include prevederi privind obiectivul acesteia și condițiile de absorbție a pierderilor, mecanismele de raportare și notificare în caz de pierderi a investițiilor, precum și condițiile în care ODA poate recupera parțial sau total suma alocată, în baza evaluărilor de conformitate.”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57F9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Comisia Națională a Pieței Financiare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07-4/3380 din 15.08.2025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DAEF6" w14:textId="4BDFAB3C"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DCFB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pct. 40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xml:space="preserve"> este necesar de concretizat care sunt „</w:t>
            </w:r>
            <w:r>
              <w:rPr>
                <w:rFonts w:ascii="Times New Roman" w:eastAsia="Times New Roman" w:hAnsi="Times New Roman" w:cs="Times New Roman"/>
                <w:i/>
                <w:sz w:val="24"/>
                <w:szCs w:val="24"/>
              </w:rPr>
              <w:t>condițiile de absorbție a pierderilor</w:t>
            </w:r>
            <w:r>
              <w:rPr>
                <w:rFonts w:ascii="Times New Roman" w:eastAsia="Times New Roman" w:hAnsi="Times New Roman" w:cs="Times New Roman"/>
                <w:sz w:val="24"/>
                <w:szCs w:val="24"/>
              </w:rPr>
              <w:t>”.</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A26E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01C597B4" w14:textId="77777777" w:rsidR="00C95017" w:rsidRDefault="00C95017" w:rsidP="00C9501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bCs/>
                <w:sz w:val="24"/>
                <w:szCs w:val="24"/>
              </w:rPr>
            </w:pPr>
            <w:r w:rsidRPr="00C95017">
              <w:rPr>
                <w:rFonts w:ascii="Times New Roman" w:eastAsia="Times New Roman" w:hAnsi="Times New Roman" w:cs="Times New Roman"/>
                <w:bCs/>
                <w:sz w:val="24"/>
                <w:szCs w:val="24"/>
              </w:rPr>
              <w:t>Pct</w:t>
            </w:r>
            <w:r>
              <w:rPr>
                <w:rFonts w:ascii="Times New Roman" w:eastAsia="Times New Roman" w:hAnsi="Times New Roman" w:cs="Times New Roman"/>
                <w:bCs/>
                <w:sz w:val="24"/>
                <w:szCs w:val="24"/>
              </w:rPr>
              <w:t>. 40</w:t>
            </w:r>
            <w:r w:rsidRPr="00C95017">
              <w:rPr>
                <w:rFonts w:ascii="Times New Roman" w:eastAsia="Times New Roman" w:hAnsi="Times New Roman" w:cs="Times New Roman"/>
                <w:bCs/>
                <w:sz w:val="24"/>
                <w:szCs w:val="24"/>
                <w:vertAlign w:val="superscript"/>
              </w:rPr>
              <w:t>8</w:t>
            </w:r>
            <w:r>
              <w:rPr>
                <w:rFonts w:ascii="Times New Roman" w:eastAsia="Times New Roman" w:hAnsi="Times New Roman" w:cs="Times New Roman"/>
                <w:bCs/>
                <w:sz w:val="24"/>
                <w:szCs w:val="24"/>
              </w:rPr>
              <w:t xml:space="preserve"> a fost expus în următoarea redacție:</w:t>
            </w:r>
          </w:p>
          <w:p w14:paraId="145978CF" w14:textId="760E2FBD" w:rsidR="00C95017" w:rsidRPr="00C95017" w:rsidRDefault="00C95017" w:rsidP="00C9501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C95017">
              <w:rPr>
                <w:rFonts w:ascii="Times New Roman" w:eastAsia="Times New Roman" w:hAnsi="Times New Roman" w:cs="Times New Roman"/>
                <w:bCs/>
                <w:sz w:val="24"/>
                <w:szCs w:val="24"/>
              </w:rPr>
              <w:t>40</w:t>
            </w:r>
            <w:r w:rsidRPr="00C95017">
              <w:rPr>
                <w:rFonts w:ascii="Times New Roman" w:eastAsia="Times New Roman" w:hAnsi="Times New Roman" w:cs="Times New Roman"/>
                <w:bCs/>
                <w:sz w:val="24"/>
                <w:szCs w:val="24"/>
                <w:vertAlign w:val="superscript"/>
              </w:rPr>
              <w:t>8</w:t>
            </w:r>
            <w:r w:rsidRPr="00C95017">
              <w:rPr>
                <w:rFonts w:ascii="Times New Roman" w:eastAsia="Times New Roman" w:hAnsi="Times New Roman" w:cs="Times New Roman"/>
                <w:bCs/>
                <w:sz w:val="24"/>
                <w:szCs w:val="24"/>
              </w:rPr>
              <w:t>. ODA elaborează produsul de finanțare fond de fonduri, aprobat de Consiliul ODA, care prevede în mod expres:</w:t>
            </w:r>
          </w:p>
          <w:p w14:paraId="477C5B51" w14:textId="77777777" w:rsidR="00C95017" w:rsidRPr="00C95017" w:rsidRDefault="00C95017" w:rsidP="00C9501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bCs/>
                <w:sz w:val="24"/>
                <w:szCs w:val="24"/>
              </w:rPr>
            </w:pPr>
            <w:r w:rsidRPr="00C95017">
              <w:rPr>
                <w:rFonts w:ascii="Times New Roman" w:eastAsia="Times New Roman" w:hAnsi="Times New Roman" w:cs="Times New Roman"/>
                <w:bCs/>
                <w:sz w:val="24"/>
                <w:szCs w:val="24"/>
              </w:rPr>
              <w:t>1) procesul de organizare a concursurilor publice pentru selectarea partenerilor investiționali;</w:t>
            </w:r>
          </w:p>
          <w:p w14:paraId="08C81329" w14:textId="77777777" w:rsidR="00C95017" w:rsidRPr="00C95017" w:rsidRDefault="00C95017" w:rsidP="00C9501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bCs/>
                <w:sz w:val="24"/>
                <w:szCs w:val="24"/>
              </w:rPr>
            </w:pPr>
            <w:r w:rsidRPr="00C95017">
              <w:rPr>
                <w:rFonts w:ascii="Times New Roman" w:eastAsia="Times New Roman" w:hAnsi="Times New Roman" w:cs="Times New Roman"/>
                <w:bCs/>
                <w:sz w:val="24"/>
                <w:szCs w:val="24"/>
              </w:rPr>
              <w:t>2) indicatorii minimi de impact la lichidarea fondului (locuri de muncă create, creștere cifră de afaceri, exporturi, rată internă de rentabilitate (IRR) anuală minimă ș.a.);</w:t>
            </w:r>
          </w:p>
          <w:p w14:paraId="7E93D279" w14:textId="77777777" w:rsidR="00C95017" w:rsidRPr="00C95017" w:rsidRDefault="00C95017" w:rsidP="00C9501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bCs/>
                <w:sz w:val="24"/>
                <w:szCs w:val="24"/>
              </w:rPr>
            </w:pPr>
            <w:r w:rsidRPr="00C95017">
              <w:rPr>
                <w:rFonts w:ascii="Times New Roman" w:eastAsia="Times New Roman" w:hAnsi="Times New Roman" w:cs="Times New Roman"/>
                <w:bCs/>
                <w:sz w:val="24"/>
                <w:szCs w:val="24"/>
              </w:rPr>
              <w:t>3) modelul contractului de alocare a resurselor din partea ODA, care va include, în mod obligatoriu, următoarele clauze:</w:t>
            </w:r>
          </w:p>
          <w:p w14:paraId="07FE7036" w14:textId="77777777" w:rsidR="00C95017" w:rsidRPr="00C95017" w:rsidRDefault="00C95017" w:rsidP="00C95017">
            <w:pPr>
              <w:numPr>
                <w:ilvl w:val="0"/>
                <w:numId w:val="9"/>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Cs/>
                <w:sz w:val="24"/>
                <w:szCs w:val="24"/>
              </w:rPr>
            </w:pPr>
            <w:r w:rsidRPr="00C95017">
              <w:rPr>
                <w:rFonts w:ascii="Times New Roman" w:eastAsia="Times New Roman" w:hAnsi="Times New Roman" w:cs="Times New Roman"/>
                <w:bCs/>
                <w:sz w:val="24"/>
                <w:szCs w:val="24"/>
              </w:rPr>
              <w:t>alocarea eșalonată a tranșei de primă pierdere, în conformitate cu planul convenit între părți, ulterior confirmării mobilizării resurselor financiare suplimentare – prin contracte semnate cu investitori privați și instituționali – care respectă multiplicatorul prevăzut la pct. 40</w:t>
            </w:r>
            <w:r w:rsidRPr="00C95017">
              <w:rPr>
                <w:rFonts w:ascii="Times New Roman" w:eastAsia="Times New Roman" w:hAnsi="Times New Roman" w:cs="Times New Roman"/>
                <w:bCs/>
                <w:sz w:val="24"/>
                <w:szCs w:val="24"/>
                <w:vertAlign w:val="superscript"/>
              </w:rPr>
              <w:t>6</w:t>
            </w:r>
            <w:r w:rsidRPr="00C95017">
              <w:rPr>
                <w:rFonts w:ascii="Times New Roman" w:eastAsia="Times New Roman" w:hAnsi="Times New Roman" w:cs="Times New Roman"/>
                <w:bCs/>
                <w:sz w:val="24"/>
                <w:szCs w:val="24"/>
              </w:rPr>
              <w:t xml:space="preserve"> </w:t>
            </w:r>
            <w:proofErr w:type="spellStart"/>
            <w:r w:rsidRPr="00C95017">
              <w:rPr>
                <w:rFonts w:ascii="Times New Roman" w:eastAsia="Times New Roman" w:hAnsi="Times New Roman" w:cs="Times New Roman"/>
                <w:bCs/>
                <w:sz w:val="24"/>
                <w:szCs w:val="24"/>
              </w:rPr>
              <w:t>subpct</w:t>
            </w:r>
            <w:proofErr w:type="spellEnd"/>
            <w:r w:rsidRPr="00C95017">
              <w:rPr>
                <w:rFonts w:ascii="Times New Roman" w:eastAsia="Times New Roman" w:hAnsi="Times New Roman" w:cs="Times New Roman"/>
                <w:bCs/>
                <w:sz w:val="24"/>
                <w:szCs w:val="24"/>
              </w:rPr>
              <w:t>. 1) sau pct. 40</w:t>
            </w:r>
            <w:r w:rsidRPr="00C95017">
              <w:rPr>
                <w:rFonts w:ascii="Times New Roman" w:eastAsia="Times New Roman" w:hAnsi="Times New Roman" w:cs="Times New Roman"/>
                <w:bCs/>
                <w:sz w:val="24"/>
                <w:szCs w:val="24"/>
                <w:vertAlign w:val="superscript"/>
              </w:rPr>
              <w:t>7</w:t>
            </w:r>
            <w:r w:rsidRPr="00C95017">
              <w:rPr>
                <w:rFonts w:ascii="Times New Roman" w:eastAsia="Times New Roman" w:hAnsi="Times New Roman" w:cs="Times New Roman"/>
                <w:bCs/>
                <w:sz w:val="24"/>
                <w:szCs w:val="24"/>
              </w:rPr>
              <w:t xml:space="preserve"> </w:t>
            </w:r>
            <w:proofErr w:type="spellStart"/>
            <w:r w:rsidRPr="00C95017">
              <w:rPr>
                <w:rFonts w:ascii="Times New Roman" w:eastAsia="Times New Roman" w:hAnsi="Times New Roman" w:cs="Times New Roman"/>
                <w:bCs/>
                <w:sz w:val="24"/>
                <w:szCs w:val="24"/>
              </w:rPr>
              <w:t>subpct</w:t>
            </w:r>
            <w:proofErr w:type="spellEnd"/>
            <w:r w:rsidRPr="00C95017">
              <w:rPr>
                <w:rFonts w:ascii="Times New Roman" w:eastAsia="Times New Roman" w:hAnsi="Times New Roman" w:cs="Times New Roman"/>
                <w:bCs/>
                <w:sz w:val="24"/>
                <w:szCs w:val="24"/>
              </w:rPr>
              <w:t>. 1);</w:t>
            </w:r>
          </w:p>
          <w:p w14:paraId="47236BA8" w14:textId="77777777" w:rsidR="00C95017" w:rsidRPr="00C95017" w:rsidRDefault="00C95017" w:rsidP="00C95017">
            <w:pPr>
              <w:numPr>
                <w:ilvl w:val="0"/>
                <w:numId w:val="9"/>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Cs/>
                <w:sz w:val="24"/>
                <w:szCs w:val="24"/>
              </w:rPr>
            </w:pPr>
            <w:r w:rsidRPr="00C95017">
              <w:rPr>
                <w:rFonts w:ascii="Times New Roman" w:eastAsia="Times New Roman" w:hAnsi="Times New Roman" w:cs="Times New Roman"/>
                <w:bCs/>
                <w:sz w:val="24"/>
                <w:szCs w:val="24"/>
              </w:rPr>
              <w:t>termenele și condițiile conform pct. 40</w:t>
            </w:r>
            <w:r w:rsidRPr="00C95017">
              <w:rPr>
                <w:rFonts w:ascii="Times New Roman" w:eastAsia="Times New Roman" w:hAnsi="Times New Roman" w:cs="Times New Roman"/>
                <w:bCs/>
                <w:sz w:val="24"/>
                <w:szCs w:val="24"/>
                <w:vertAlign w:val="superscript"/>
              </w:rPr>
              <w:t>5</w:t>
            </w:r>
            <w:r w:rsidRPr="00C95017">
              <w:rPr>
                <w:rFonts w:ascii="Times New Roman" w:eastAsia="Times New Roman" w:hAnsi="Times New Roman" w:cs="Times New Roman"/>
                <w:bCs/>
                <w:sz w:val="24"/>
                <w:szCs w:val="24"/>
              </w:rPr>
              <w:t xml:space="preserve"> și 40</w:t>
            </w:r>
            <w:r w:rsidRPr="00C95017">
              <w:rPr>
                <w:rFonts w:ascii="Times New Roman" w:eastAsia="Times New Roman" w:hAnsi="Times New Roman" w:cs="Times New Roman"/>
                <w:bCs/>
                <w:sz w:val="24"/>
                <w:szCs w:val="24"/>
                <w:vertAlign w:val="superscript"/>
              </w:rPr>
              <w:t>6</w:t>
            </w:r>
            <w:r w:rsidRPr="00C95017">
              <w:rPr>
                <w:rFonts w:ascii="Times New Roman" w:eastAsia="Times New Roman" w:hAnsi="Times New Roman" w:cs="Times New Roman"/>
                <w:bCs/>
                <w:sz w:val="24"/>
                <w:szCs w:val="24"/>
              </w:rPr>
              <w:t xml:space="preserve"> sau 40</w:t>
            </w:r>
            <w:r w:rsidRPr="00C95017">
              <w:rPr>
                <w:rFonts w:ascii="Times New Roman" w:eastAsia="Times New Roman" w:hAnsi="Times New Roman" w:cs="Times New Roman"/>
                <w:bCs/>
                <w:sz w:val="24"/>
                <w:szCs w:val="24"/>
                <w:vertAlign w:val="superscript"/>
              </w:rPr>
              <w:t>7</w:t>
            </w:r>
            <w:r w:rsidRPr="00C95017">
              <w:rPr>
                <w:rFonts w:ascii="Times New Roman" w:eastAsia="Times New Roman" w:hAnsi="Times New Roman" w:cs="Times New Roman"/>
                <w:bCs/>
                <w:sz w:val="24"/>
                <w:szCs w:val="24"/>
              </w:rPr>
              <w:t>, după caz;</w:t>
            </w:r>
          </w:p>
          <w:p w14:paraId="34E5F408" w14:textId="77777777" w:rsidR="00C95017" w:rsidRPr="00C95017" w:rsidRDefault="00C95017" w:rsidP="00C95017">
            <w:pPr>
              <w:numPr>
                <w:ilvl w:val="0"/>
                <w:numId w:val="9"/>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Cs/>
                <w:sz w:val="24"/>
                <w:szCs w:val="24"/>
              </w:rPr>
            </w:pPr>
            <w:r w:rsidRPr="00C95017">
              <w:rPr>
                <w:rFonts w:ascii="Times New Roman" w:eastAsia="Times New Roman" w:hAnsi="Times New Roman" w:cs="Times New Roman"/>
                <w:bCs/>
                <w:sz w:val="24"/>
                <w:szCs w:val="24"/>
              </w:rPr>
              <w:t xml:space="preserve">destinația tranșei de primă pierdere – tranșa are rol de mobilizare a resurselor financiare suplimentare și </w:t>
            </w:r>
            <w:r w:rsidRPr="00C95017">
              <w:rPr>
                <w:rFonts w:ascii="Times New Roman" w:eastAsia="Times New Roman" w:hAnsi="Times New Roman" w:cs="Times New Roman"/>
                <w:bCs/>
                <w:sz w:val="24"/>
                <w:szCs w:val="24"/>
              </w:rPr>
              <w:lastRenderedPageBreak/>
              <w:t>instrument de partajare a riscului, fiind destinată absorbției pierderilor aferente investițiilor realizate de fond în întreprinderile beneficiare, cu ponderea acesteia în totalul resurselor financiare mobilizate. Utilizarea tranșei pentru acoperirea cheltuielilor operaționale sau administrative ale partenerului investițional este permisă în limita plafonului maxim al comisionului de administrare;</w:t>
            </w:r>
          </w:p>
          <w:p w14:paraId="74CFB53D" w14:textId="77777777" w:rsidR="00C95017" w:rsidRPr="00C95017" w:rsidRDefault="00C95017" w:rsidP="00C95017">
            <w:pPr>
              <w:numPr>
                <w:ilvl w:val="0"/>
                <w:numId w:val="9"/>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Cs/>
                <w:sz w:val="24"/>
                <w:szCs w:val="24"/>
              </w:rPr>
            </w:pPr>
            <w:r w:rsidRPr="00C95017">
              <w:rPr>
                <w:rFonts w:ascii="Times New Roman" w:eastAsia="Times New Roman" w:hAnsi="Times New Roman" w:cs="Times New Roman"/>
                <w:bCs/>
                <w:sz w:val="24"/>
                <w:szCs w:val="24"/>
              </w:rPr>
              <w:t>condițiile de utilizare – tranșa poate fi utilizată doar în caz de pierdere efectivă și documentată a unei investiții, constatată prin insolvabilitatea sau lichidarea întreprinderii, vânzarea participației la o valoare inferioară costului de achiziție ori prin alte situații similare. Orice utilizare a tranșei este condiționată de prezentarea unui raport justificativ și confirmată de auditorul partenerului investițional;</w:t>
            </w:r>
          </w:p>
          <w:p w14:paraId="5F68D94C" w14:textId="77777777" w:rsidR="00C95017" w:rsidRPr="00C95017" w:rsidRDefault="00C95017" w:rsidP="00C95017">
            <w:pPr>
              <w:numPr>
                <w:ilvl w:val="0"/>
                <w:numId w:val="9"/>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Cs/>
                <w:sz w:val="24"/>
                <w:szCs w:val="24"/>
              </w:rPr>
            </w:pPr>
            <w:r w:rsidRPr="00C95017">
              <w:rPr>
                <w:rFonts w:ascii="Times New Roman" w:eastAsia="Times New Roman" w:hAnsi="Times New Roman" w:cs="Times New Roman"/>
                <w:bCs/>
                <w:sz w:val="24"/>
                <w:szCs w:val="24"/>
              </w:rPr>
              <w:t>mecanismul de absorbție a pierderilor – ODA suportă primul nivel de pierderi în limita cotei tranșei de primă pierdere raportată la totalul resurselor financiare mobilizate per fiecare întreprindere beneficiară;</w:t>
            </w:r>
          </w:p>
          <w:p w14:paraId="5465276D" w14:textId="77777777" w:rsidR="00C95017" w:rsidRPr="00C95017" w:rsidRDefault="00C95017" w:rsidP="00C95017">
            <w:pPr>
              <w:numPr>
                <w:ilvl w:val="0"/>
                <w:numId w:val="9"/>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Cs/>
                <w:sz w:val="24"/>
                <w:szCs w:val="24"/>
              </w:rPr>
            </w:pPr>
            <w:r w:rsidRPr="00C95017">
              <w:rPr>
                <w:rFonts w:ascii="Times New Roman" w:eastAsia="Times New Roman" w:hAnsi="Times New Roman" w:cs="Times New Roman"/>
                <w:bCs/>
                <w:sz w:val="24"/>
                <w:szCs w:val="24"/>
              </w:rPr>
              <w:t xml:space="preserve">mecanisme de recuperare – în cazul recuperării ulterioare a unor sume ca </w:t>
            </w:r>
            <w:r w:rsidRPr="00C95017">
              <w:rPr>
                <w:rFonts w:ascii="Times New Roman" w:eastAsia="Times New Roman" w:hAnsi="Times New Roman" w:cs="Times New Roman"/>
                <w:bCs/>
                <w:sz w:val="24"/>
                <w:szCs w:val="24"/>
              </w:rPr>
              <w:lastRenderedPageBreak/>
              <w:t>urmare a lichidării de active, recuperării creanțelor, partea corespunzătoare din tranșa de primă pierdere utilizată se restituie către ODA. De asemenea, ODA este îndreptățită să solicite recuperarea parțială sau totală a tranșei utilizate în caz de fraudă, neglijență gravă ori administrare defectuoasă a investițiilor;</w:t>
            </w:r>
          </w:p>
          <w:p w14:paraId="47A6733D" w14:textId="77777777" w:rsidR="00C95017" w:rsidRPr="00C95017" w:rsidRDefault="00C95017" w:rsidP="00C95017">
            <w:pPr>
              <w:numPr>
                <w:ilvl w:val="0"/>
                <w:numId w:val="9"/>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Cs/>
                <w:sz w:val="24"/>
                <w:szCs w:val="24"/>
              </w:rPr>
            </w:pPr>
            <w:r w:rsidRPr="00C95017">
              <w:rPr>
                <w:rFonts w:ascii="Times New Roman" w:eastAsia="Times New Roman" w:hAnsi="Times New Roman" w:cs="Times New Roman"/>
                <w:bCs/>
                <w:sz w:val="24"/>
                <w:szCs w:val="24"/>
              </w:rPr>
              <w:t xml:space="preserve">raportare și audit – partenerul investițional are obligația de a prezenta rapoarte semestriale privind situația investițiilor și pierderilor înregistrate, un raport anual privind utilizarea tranșei de primă pierdere, randamentul investițiilor, indicatorii de impact și rezultatele investițiilor, supus auditului extern, precum și un raport final de evaluare post-investițională (la 2 ani de la </w:t>
            </w:r>
            <w:proofErr w:type="spellStart"/>
            <w:r w:rsidRPr="00C95017">
              <w:rPr>
                <w:rFonts w:ascii="Times New Roman" w:eastAsia="Times New Roman" w:hAnsi="Times New Roman" w:cs="Times New Roman"/>
                <w:bCs/>
                <w:sz w:val="24"/>
                <w:szCs w:val="24"/>
              </w:rPr>
              <w:t>dezinvestire</w:t>
            </w:r>
            <w:proofErr w:type="spellEnd"/>
            <w:r w:rsidRPr="00C95017">
              <w:rPr>
                <w:rFonts w:ascii="Times New Roman" w:eastAsia="Times New Roman" w:hAnsi="Times New Roman" w:cs="Times New Roman"/>
                <w:bCs/>
                <w:sz w:val="24"/>
                <w:szCs w:val="24"/>
              </w:rPr>
              <w:t>);</w:t>
            </w:r>
          </w:p>
          <w:p w14:paraId="579FC18D" w14:textId="77777777" w:rsidR="00C95017" w:rsidRPr="00C95017" w:rsidRDefault="00C95017" w:rsidP="00C95017">
            <w:pPr>
              <w:numPr>
                <w:ilvl w:val="0"/>
                <w:numId w:val="9"/>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Cs/>
                <w:sz w:val="24"/>
                <w:szCs w:val="24"/>
              </w:rPr>
            </w:pPr>
            <w:r w:rsidRPr="00C95017">
              <w:rPr>
                <w:rFonts w:ascii="Times New Roman" w:eastAsia="Times New Roman" w:hAnsi="Times New Roman" w:cs="Times New Roman"/>
                <w:bCs/>
                <w:sz w:val="24"/>
                <w:szCs w:val="24"/>
              </w:rPr>
              <w:t>clauze de protecție – tranșa de primă pierdere nu poate depăși plafonul maxim stabilit prin contract și este disponibilă doar pe durata de viață a fondului. Tranșa se aplică exclusiv investițiilor efectuate în perioada de investire;</w:t>
            </w:r>
          </w:p>
          <w:p w14:paraId="4DA54EE1" w14:textId="5F4F08B7" w:rsidR="00C95017" w:rsidRPr="00C95017" w:rsidRDefault="00C95017" w:rsidP="00C9501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bCs/>
                <w:sz w:val="24"/>
                <w:szCs w:val="24"/>
              </w:rPr>
            </w:pPr>
            <w:r w:rsidRPr="00C95017">
              <w:rPr>
                <w:rFonts w:ascii="Times New Roman" w:eastAsia="Times New Roman" w:hAnsi="Times New Roman" w:cs="Times New Roman"/>
                <w:bCs/>
                <w:sz w:val="24"/>
                <w:szCs w:val="24"/>
              </w:rPr>
              <w:t>4) alte aspecte, după caz.”;</w:t>
            </w:r>
            <w:r>
              <w:rPr>
                <w:rFonts w:ascii="Times New Roman" w:eastAsia="Times New Roman" w:hAnsi="Times New Roman" w:cs="Times New Roman"/>
                <w:bCs/>
                <w:sz w:val="24"/>
                <w:szCs w:val="24"/>
              </w:rPr>
              <w:t>”</w:t>
            </w:r>
          </w:p>
        </w:tc>
      </w:tr>
      <w:tr w:rsidR="004525A8" w14:paraId="77BD70C9"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FD5B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2.10.</w:t>
            </w:r>
            <w:r>
              <w:rPr>
                <w:rFonts w:ascii="Times New Roman" w:eastAsia="Times New Roman" w:hAnsi="Times New Roman" w:cs="Times New Roman"/>
                <w:sz w:val="24"/>
                <w:szCs w:val="24"/>
              </w:rPr>
              <w:t xml:space="preserve"> după punctul 40 se introduce un capitol nou cu următorul cuprins:</w:t>
            </w:r>
          </w:p>
          <w:p w14:paraId="6F77D29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„III</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FINANȚAREA PRIN FONDUL DE FONDURI</w:t>
            </w:r>
          </w:p>
          <w:p w14:paraId="62D681E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Pentru a fi admis la concurs partenerul investițional trebuie să corespundă următoarelor criterii de eligibilitate:</w:t>
            </w:r>
          </w:p>
          <w:p w14:paraId="5A438590"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6B67DA0C"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0A24FE6A"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4840EC51"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7DB6C806"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68247DE5"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5AFEB3CC"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784491BE"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799810CB"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59C935CE"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1721F5A2"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0CD8FA82"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7B0EF89B"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0864590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să fie înregistrat legal în Republica Moldova sau într-un stat membru al Uniunii Europene, ori într-o jurisdicție recunoscută ca echivalentă privind transparența și reglementarea piețelor financiare;</w:t>
            </w:r>
          </w:p>
          <w:p w14:paraId="0CB8522A"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1634C8F6"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020E4596"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7890322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în cazul fondului de investiții regional sau internațional, să fie administrat de o societate de administrare înregistrată și reglementată într-o jurisdicție cu standarde echivalente celor aplicate în </w:t>
            </w:r>
            <w:r>
              <w:rPr>
                <w:rFonts w:ascii="Times New Roman" w:eastAsia="Times New Roman" w:hAnsi="Times New Roman" w:cs="Times New Roman"/>
                <w:sz w:val="24"/>
                <w:szCs w:val="24"/>
              </w:rPr>
              <w:lastRenderedPageBreak/>
              <w:t>Uniunea Europeană și conform legislației aplicabile din Republica Moldova;</w:t>
            </w:r>
          </w:p>
          <w:p w14:paraId="4EE0F7E2"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2792714B"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38111C12"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1B91EECF"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036E9F82" w14:textId="48833A83"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fondul de investiții regional sau internațional – să prezinte un angajament scris precum că resursele atrase (inclusiv cele din tranșa de primă pierdere, dacă e cazul) vor fi investite în companii din Republica Moldova, cu respectarea multiplicatorului financiar minim stabilit în actul normativ intern al ODA;</w:t>
            </w:r>
          </w:p>
          <w:p w14:paraId="6D68A015" w14:textId="61D2466E"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5AE4CD17"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45E9DDD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să nu aibă beneficiari efectivi înregistrați sau rezidenți în jurisdicții care nu implementează standardele internaționale de transparență, conform legislației naționale (Legea nr. 308/2017 cu privire la prevenirea și combaterea spălării banilor și finanțării terorismului);</w:t>
            </w:r>
          </w:p>
          <w:p w14:paraId="37F09A5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să nu se afle în proces de insolvabilitate, lichidare sau reorganizare și nu este sub incidența unor sancțiuni internaționale;</w:t>
            </w:r>
          </w:p>
          <w:p w14:paraId="245D9A2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bookmarkStart w:id="1" w:name="_heading=h.1arvqdp06kog" w:colFirst="0" w:colLast="0"/>
            <w:bookmarkEnd w:id="1"/>
            <w:r>
              <w:rPr>
                <w:rFonts w:ascii="Times New Roman" w:eastAsia="Times New Roman" w:hAnsi="Times New Roman" w:cs="Times New Roman"/>
                <w:sz w:val="24"/>
                <w:szCs w:val="24"/>
              </w:rPr>
              <w:t xml:space="preserve">6) să nu aibă restanțe față de bugetul public național în cazul fondului de investiții, a societății de administrare a investițiilor, a organismului de </w:t>
            </w:r>
            <w:r>
              <w:rPr>
                <w:rFonts w:ascii="Times New Roman" w:eastAsia="Times New Roman" w:hAnsi="Times New Roman" w:cs="Times New Roman"/>
                <w:sz w:val="24"/>
                <w:szCs w:val="24"/>
              </w:rPr>
              <w:lastRenderedPageBreak/>
              <w:t>plasament colectiv alternativ înregistrat pe teritoriul Republicii Moldova, care să poată influența negativ obligațiile pe care și le asumă față de ODA;</w:t>
            </w:r>
          </w:p>
          <w:p w14:paraId="35F08E62"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68931DDD"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6EEDA670"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2E16F9E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b/>
                <w:sz w:val="24"/>
                <w:szCs w:val="24"/>
              </w:rPr>
              <w:t>echipa managerială</w:t>
            </w:r>
            <w:r>
              <w:rPr>
                <w:rFonts w:ascii="Times New Roman" w:eastAsia="Times New Roman" w:hAnsi="Times New Roman" w:cs="Times New Roman"/>
                <w:sz w:val="24"/>
                <w:szCs w:val="24"/>
              </w:rPr>
              <w:t xml:space="preserve"> trebuie să demonstreze:</w:t>
            </w:r>
          </w:p>
          <w:p w14:paraId="427D8C8D"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6585C63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în cazul partenerului investițional regional sau </w:t>
            </w:r>
            <w:proofErr w:type="spellStart"/>
            <w:r>
              <w:rPr>
                <w:rFonts w:ascii="Times New Roman" w:eastAsia="Times New Roman" w:hAnsi="Times New Roman" w:cs="Times New Roman"/>
                <w:sz w:val="24"/>
                <w:szCs w:val="24"/>
              </w:rPr>
              <w:t>international</w:t>
            </w:r>
            <w:proofErr w:type="spellEnd"/>
            <w:r>
              <w:rPr>
                <w:rFonts w:ascii="Times New Roman" w:eastAsia="Times New Roman" w:hAnsi="Times New Roman" w:cs="Times New Roman"/>
                <w:sz w:val="24"/>
                <w:szCs w:val="24"/>
              </w:rPr>
              <w:t xml:space="preserve">, experiență relevantă în gestionarea fondurilor de tip </w:t>
            </w:r>
            <w:proofErr w:type="spellStart"/>
            <w:r>
              <w:rPr>
                <w:rFonts w:ascii="Times New Roman" w:eastAsia="Times New Roman" w:hAnsi="Times New Roman" w:cs="Times New Roman"/>
                <w:sz w:val="24"/>
                <w:szCs w:val="24"/>
              </w:rPr>
              <w:t>equity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mezzanine</w:t>
            </w:r>
            <w:proofErr w:type="spellEnd"/>
            <w:r>
              <w:rPr>
                <w:rFonts w:ascii="Times New Roman" w:eastAsia="Times New Roman" w:hAnsi="Times New Roman" w:cs="Times New Roman"/>
                <w:sz w:val="24"/>
                <w:szCs w:val="24"/>
              </w:rPr>
              <w:t xml:space="preserve"> sau </w:t>
            </w:r>
            <w:proofErr w:type="spellStart"/>
            <w:r>
              <w:rPr>
                <w:rFonts w:ascii="Times New Roman" w:eastAsia="Times New Roman" w:hAnsi="Times New Roman" w:cs="Times New Roman"/>
                <w:sz w:val="24"/>
                <w:szCs w:val="24"/>
              </w:rPr>
              <w:t>venture</w:t>
            </w:r>
            <w:proofErr w:type="spellEnd"/>
            <w:r>
              <w:rPr>
                <w:rFonts w:ascii="Times New Roman" w:eastAsia="Times New Roman" w:hAnsi="Times New Roman" w:cs="Times New Roman"/>
                <w:sz w:val="24"/>
                <w:szCs w:val="24"/>
              </w:rPr>
              <w:t xml:space="preserve"> capital;</w:t>
            </w:r>
          </w:p>
          <w:p w14:paraId="58118F95"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34BE270A"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7DEC7149"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72C308BC"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3F330105"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22BAE5E0"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771179AB"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74759745"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5E391F89"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507BB325"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34946D41"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739664F8"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6BAC6318"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4F628A3A" w14:textId="315FDF99"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în cazul partenerului local, se acceptă experiența de intermediere a investițiilor sau consultanță financiară în tranzacții de tip </w:t>
            </w:r>
            <w:proofErr w:type="spellStart"/>
            <w:r>
              <w:rPr>
                <w:rFonts w:ascii="Times New Roman" w:eastAsia="Times New Roman" w:hAnsi="Times New Roman" w:cs="Times New Roman"/>
                <w:sz w:val="24"/>
                <w:szCs w:val="24"/>
              </w:rPr>
              <w:t>equity</w:t>
            </w:r>
            <w:proofErr w:type="spellEnd"/>
            <w:r>
              <w:rPr>
                <w:rFonts w:ascii="Times New Roman" w:eastAsia="Times New Roman" w:hAnsi="Times New Roman" w:cs="Times New Roman"/>
                <w:sz w:val="24"/>
                <w:szCs w:val="24"/>
              </w:rPr>
              <w:t xml:space="preserve"> (vânzare de acțiuni, majorări de capital, atragere de investitori etc.), inclusiv în domeniul </w:t>
            </w:r>
            <w:proofErr w:type="spellStart"/>
            <w:r>
              <w:rPr>
                <w:rFonts w:ascii="Times New Roman" w:eastAsia="Times New Roman" w:hAnsi="Times New Roman" w:cs="Times New Roman"/>
                <w:sz w:val="24"/>
                <w:szCs w:val="24"/>
              </w:rPr>
              <w:lastRenderedPageBreak/>
              <w:t>venture</w:t>
            </w:r>
            <w:proofErr w:type="spellEnd"/>
            <w:r>
              <w:rPr>
                <w:rFonts w:ascii="Times New Roman" w:eastAsia="Times New Roman" w:hAnsi="Times New Roman" w:cs="Times New Roman"/>
                <w:sz w:val="24"/>
                <w:szCs w:val="24"/>
              </w:rPr>
              <w:t xml:space="preserve"> capital, și acesta trebuie să demonstreze participarea la intermedierea a cel puțin două tranzacții de tip </w:t>
            </w:r>
            <w:proofErr w:type="spellStart"/>
            <w:r>
              <w:rPr>
                <w:rFonts w:ascii="Times New Roman" w:eastAsia="Times New Roman" w:hAnsi="Times New Roman" w:cs="Times New Roman"/>
                <w:sz w:val="24"/>
                <w:szCs w:val="24"/>
              </w:rPr>
              <w:t>equity</w:t>
            </w:r>
            <w:proofErr w:type="spellEnd"/>
            <w:r>
              <w:rPr>
                <w:rFonts w:ascii="Times New Roman" w:eastAsia="Times New Roman" w:hAnsi="Times New Roman" w:cs="Times New Roman"/>
                <w:sz w:val="24"/>
                <w:szCs w:val="24"/>
              </w:rPr>
              <w:t xml:space="preserve"> și/sau </w:t>
            </w:r>
            <w:proofErr w:type="spellStart"/>
            <w:r>
              <w:rPr>
                <w:rFonts w:ascii="Times New Roman" w:eastAsia="Times New Roman" w:hAnsi="Times New Roman" w:cs="Times New Roman"/>
                <w:sz w:val="24"/>
                <w:szCs w:val="24"/>
              </w:rPr>
              <w:t>venture</w:t>
            </w:r>
            <w:proofErr w:type="spellEnd"/>
            <w:r>
              <w:rPr>
                <w:rFonts w:ascii="Times New Roman" w:eastAsia="Times New Roman" w:hAnsi="Times New Roman" w:cs="Times New Roman"/>
                <w:sz w:val="24"/>
                <w:szCs w:val="24"/>
              </w:rPr>
              <w:t xml:space="preserve"> capital în ultimii 5 ani pe teritoriul Republicii Moldova;</w:t>
            </w:r>
          </w:p>
          <w:p w14:paraId="4611D057" w14:textId="77777777" w:rsidR="00570F88" w:rsidRDefault="00570F8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125DAC5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 existența unei strategii investiționale axate pe sectoare de interes pentru dezvoltarea economică a Republicii Moldova.</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8395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1245-01/26 din 21.08.2025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AD05B2" w14:textId="7D9B5452"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35.</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0228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general, criteriile stabilite pentru toți partenerii investiționali urmează a fi proporționale. Astfel, spre exemplu, urmează a ține cont de faptul că </w:t>
            </w:r>
            <w:r>
              <w:rPr>
                <w:rFonts w:ascii="Times New Roman" w:eastAsia="Times New Roman" w:hAnsi="Times New Roman" w:cs="Times New Roman"/>
                <w:sz w:val="24"/>
                <w:szCs w:val="24"/>
              </w:rPr>
              <w:lastRenderedPageBreak/>
              <w:t>OPCA și fondurile de investiții internaționale au cerințe prudențiale, anume în scopul diminuării riscurilor, fapt ce nu se regăsește în textul de mai jos pentru SA care investesc.</w:t>
            </w:r>
          </w:p>
          <w:p w14:paraId="03F97CF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urmează de definit în cazul SA care investesc – investesc cât din activele sale? În ce? În capital? Cum se confirmă? Cât de eficiente au fost investițiile? De altfel, există riscul să fie eligibile SA care nu corespund obiectivelor stabilite, prin care statul își asumă alocarea de bani publici.</w:t>
            </w:r>
          </w:p>
          <w:p w14:paraId="153C0D7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Atragem atenția, că formularea presupune o listă </w:t>
            </w:r>
            <w:r>
              <w:rPr>
                <w:rFonts w:ascii="Times New Roman" w:eastAsia="Times New Roman" w:hAnsi="Times New Roman" w:cs="Times New Roman"/>
                <w:b/>
                <w:sz w:val="24"/>
                <w:szCs w:val="24"/>
              </w:rPr>
              <w:t>expresă</w:t>
            </w:r>
            <w:r>
              <w:rPr>
                <w:rFonts w:ascii="Times New Roman" w:eastAsia="Times New Roman" w:hAnsi="Times New Roman" w:cs="Times New Roman"/>
                <w:sz w:val="24"/>
                <w:szCs w:val="24"/>
              </w:rPr>
              <w:t xml:space="preserve"> de criterii, care nu va putea fi extinsă prin act normativ intern al ODA.</w:t>
            </w:r>
          </w:p>
          <w:p w14:paraId="3BDD39C4"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236AB6A5"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4239079D"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31658D3A"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4FED995A" w14:textId="20E5F7F1"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Propunem substituirea sintagmei: „jurisdicție recunoscută ca echivalentă privind transparența și reglementarea piețelor financiare”, prin sintagma „jurisdicție și/sau regiune autonomă care implementează standardele internaționale de transparență în conformitate cu legislația privind prevenirea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combaterea spălării banilor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finanţării</w:t>
            </w:r>
            <w:proofErr w:type="spellEnd"/>
            <w:r>
              <w:rPr>
                <w:rFonts w:ascii="Times New Roman" w:eastAsia="Times New Roman" w:hAnsi="Times New Roman" w:cs="Times New Roman"/>
                <w:sz w:val="24"/>
                <w:szCs w:val="24"/>
              </w:rPr>
              <w:t xml:space="preserve"> terorismului”.</w:t>
            </w:r>
          </w:p>
          <w:p w14:paraId="6921017C"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179047A0"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3242F28D" w14:textId="151872FC"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După cuvintele „societate de administrare” urmează a fi completat cu cuvintele „a investițiilor”.</w:t>
            </w:r>
          </w:p>
          <w:p w14:paraId="4D5FD26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conformitate prevederile art. 21 din Legea nr. 2/2020, persoanele juridice străine care </w:t>
            </w:r>
            <w:r>
              <w:rPr>
                <w:rFonts w:ascii="Times New Roman" w:eastAsia="Times New Roman" w:hAnsi="Times New Roman" w:cs="Times New Roman"/>
                <w:sz w:val="24"/>
                <w:szCs w:val="24"/>
              </w:rPr>
              <w:lastRenderedPageBreak/>
              <w:t>administrează OPCA urmează să fie autorizate de către CNPF în calitate de persoane autorizate.</w:t>
            </w:r>
          </w:p>
          <w:p w14:paraId="7017A8A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urmează de extins și asupra OPCA locale – deținerea licenței din partea autorității de supraveghere.</w:t>
            </w:r>
          </w:p>
          <w:p w14:paraId="05726768"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3A4B1998"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1AF7326D" w14:textId="10F5A1C1"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Propunem extinderea criteriului și asupra OPCA locale și SA care investesc.</w:t>
            </w:r>
          </w:p>
          <w:p w14:paraId="185645E2"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285E5281" w14:textId="129AFECA"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Cuvintele „actul normativ intern al ODA” urmează a fi substituit cu cuvintele „produsul elaborat de ODA”, conform pct. 10 din Regulamentul nr. 94/2023.</w:t>
            </w:r>
          </w:p>
          <w:p w14:paraId="458FE9CB"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190EEC47"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2DE7F5D1"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3D08DCCC" w14:textId="6C8B0FBF"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ce numai aceste tipuri? Urmează de extins prevederea și asupra societăților pe care investesc. Totodată, fondurile de investiții din UE și alte state similar trebuie să prezinte certificate privind lipsa restanțelor la bugetul public.</w:t>
            </w:r>
          </w:p>
          <w:p w14:paraId="180B65F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Sintagma „care să poată influența negativ obligațiile pe care și le asumă față de ODA” este extrem de interpretabilă și neunivocă, urmând a fi exclusă.</w:t>
            </w:r>
          </w:p>
          <w:p w14:paraId="08535EC5" w14:textId="12255E0F"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3E961AE0" w14:textId="1F91CA69"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370ED91D"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155BE2C8"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0BF88B69"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464CCBB8"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5405735B"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2D3F41E9"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47B20C54"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6A01A35A"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6CB7342D"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47E356CC"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5FC12AD5"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43D4D7E4"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01675B3A" w14:textId="241CEDD5"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Cine se subînțelege prin echipa managerială? În cazul fondului de investiții este societatea de administrare (fondul nu are o altă echipă managerială). În cazul SA care efectuează investiții echipa managerială este compusă din persoane fizice, ceea ce nu este posibil de demonstrat condițiile de la litera b), în momentul în care activitățile enumerate sunt activități profesioniste pe piața de capital și pot fi prestate doar de entități autorizate/licențiate conform Legii 171/2012. </w:t>
            </w:r>
          </w:p>
          <w:p w14:paraId="75236143"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33AA1FB7" w14:textId="77777777" w:rsidR="00570F88" w:rsidRDefault="00570F8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3B1B7CEA" w14:textId="77777777" w:rsidR="00570F88" w:rsidRDefault="00570F8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4D440D98" w14:textId="77777777" w:rsidR="00570F88" w:rsidRDefault="00570F8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5AF0CE80" w14:textId="77777777" w:rsidR="00570F88" w:rsidRDefault="00570F8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1A9E240D" w14:textId="77777777" w:rsidR="00570F88" w:rsidRDefault="00570F8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22DF5920" w14:textId="77777777" w:rsidR="00570F88" w:rsidRDefault="00570F8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3B70C067" w14:textId="77777777" w:rsidR="00570F88" w:rsidRDefault="00570F8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51BBEC2A" w14:textId="77777777" w:rsidR="00570F88" w:rsidRDefault="00570F8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69573316" w14:textId="6F9211A5"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 partenerii sunt regionali sau internaționali, fondurile sunt.</w:t>
            </w:r>
          </w:p>
          <w:p w14:paraId="514FC00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 există o clasificare univocă la nivel oficial privind tipurile de fonduri, același fond poate fi denumit în diferit mod, fiind imposibil de delimitat. Drept exemplu, la nivel european </w:t>
            </w:r>
            <w:r>
              <w:rPr>
                <w:rFonts w:ascii="Times New Roman" w:eastAsia="Times New Roman" w:hAnsi="Times New Roman" w:cs="Times New Roman"/>
                <w:sz w:val="24"/>
                <w:szCs w:val="24"/>
              </w:rPr>
              <w:lastRenderedPageBreak/>
              <w:t xml:space="preserve">fondul </w:t>
            </w:r>
            <w:proofErr w:type="spellStart"/>
            <w:r>
              <w:rPr>
                <w:rFonts w:ascii="Times New Roman" w:eastAsia="Times New Roman" w:hAnsi="Times New Roman" w:cs="Times New Roman"/>
                <w:sz w:val="24"/>
                <w:szCs w:val="24"/>
              </w:rPr>
              <w:t>venture</w:t>
            </w:r>
            <w:proofErr w:type="spellEnd"/>
            <w:r>
              <w:rPr>
                <w:rFonts w:ascii="Times New Roman" w:eastAsia="Times New Roman" w:hAnsi="Times New Roman" w:cs="Times New Roman"/>
                <w:sz w:val="24"/>
                <w:szCs w:val="24"/>
              </w:rPr>
              <w:t xml:space="preserve"> este denumit fond cu capital de risc, dar autorizat ca FIA (fond de investiții alternative). Considerăm că nu contează tipul de fond, important ca persoanele să dețină experiență în administrarea fondurilor de investiții. Totodată, în momentul autorizării societății de administrare (în țările UE și non-UE), persoanele care conduc efectiv activitatea acesteia sunt verificate de autoritatea de supraveghere, inclusiv privind experiența în domeniu, respectiv nu se înțelege necesitatea acestei cerințe.</w:t>
            </w:r>
          </w:p>
          <w:p w14:paraId="2D8AD8FF" w14:textId="77777777" w:rsidR="00570F88" w:rsidRDefault="00570F8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7A3D1C5F" w14:textId="77777777" w:rsidR="00570F88" w:rsidRDefault="00570F8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7A0C4CB1" w14:textId="77777777" w:rsidR="00570F88" w:rsidRDefault="00570F8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7B8617F1" w14:textId="157664F8"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Cine este partener local? Fondul de investiții local sau SA care efectuează investiții? În cazul fondului local care de facto este OPCA, societatea de administrare a acestuia este în drept să presteze doar serviciile de administrare a OPCA și ca activitate conexă managementul portofoliilor individuale de investiții (activitate licențiată pe piața de capital).</w:t>
            </w:r>
          </w:p>
          <w:p w14:paraId="6251651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cazul SA care efectuează investiții, este puțin probabil să poată a fi demonstrată respectarea acestor cerințe, din motiv că în primul rând acestea sunt activități autorizate/licențiate pe piața de capital, dar și faptul că pentru a confirma tranzacțiile în ”domeniul </w:t>
            </w:r>
            <w:proofErr w:type="spellStart"/>
            <w:r>
              <w:rPr>
                <w:rFonts w:ascii="Times New Roman" w:eastAsia="Times New Roman" w:hAnsi="Times New Roman" w:cs="Times New Roman"/>
                <w:sz w:val="24"/>
                <w:szCs w:val="24"/>
              </w:rPr>
              <w:t>venture</w:t>
            </w:r>
            <w:proofErr w:type="spellEnd"/>
            <w:r>
              <w:rPr>
                <w:rFonts w:ascii="Times New Roman" w:eastAsia="Times New Roman" w:hAnsi="Times New Roman" w:cs="Times New Roman"/>
                <w:sz w:val="24"/>
                <w:szCs w:val="24"/>
              </w:rPr>
              <w:t xml:space="preserve"> capital sau </w:t>
            </w:r>
            <w:proofErr w:type="spellStart"/>
            <w:r>
              <w:rPr>
                <w:rFonts w:ascii="Times New Roman" w:eastAsia="Times New Roman" w:hAnsi="Times New Roman" w:cs="Times New Roman"/>
                <w:sz w:val="24"/>
                <w:szCs w:val="24"/>
              </w:rPr>
              <w:t>eguity</w:t>
            </w:r>
            <w:proofErr w:type="spellEnd"/>
            <w:r>
              <w:rPr>
                <w:rFonts w:ascii="Times New Roman" w:eastAsia="Times New Roman" w:hAnsi="Times New Roman" w:cs="Times New Roman"/>
                <w:sz w:val="24"/>
                <w:szCs w:val="24"/>
              </w:rPr>
              <w:t xml:space="preserve"> capital” cel puțin trebuie să fie definite în legislație și să existe aceste ”domenii”.  </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137B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 acceptă parțial.</w:t>
            </w:r>
          </w:p>
          <w:p w14:paraId="2EE459ED" w14:textId="64850380"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rPr>
                <w:rFonts w:ascii="Times New Roman" w:eastAsia="Times New Roman" w:hAnsi="Times New Roman" w:cs="Times New Roman"/>
                <w:sz w:val="24"/>
                <w:szCs w:val="24"/>
              </w:rPr>
            </w:pPr>
            <w:r>
              <w:rPr>
                <w:rFonts w:ascii="Times New Roman" w:eastAsia="Times New Roman" w:hAnsi="Times New Roman" w:cs="Times New Roman"/>
                <w:sz w:val="24"/>
                <w:szCs w:val="24"/>
              </w:rPr>
              <w:t>Pct. 40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-40</w:t>
            </w:r>
            <w:r w:rsidR="000A3F73">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au fost expuse în redacție nouă.</w:t>
            </w:r>
          </w:p>
          <w:p w14:paraId="095AB42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 asemenea, conform art. 21 din Legea nr. 2/2020 privind </w:t>
            </w:r>
            <w:proofErr w:type="spellStart"/>
            <w:r>
              <w:rPr>
                <w:rFonts w:ascii="Times New Roman" w:eastAsia="Times New Roman" w:hAnsi="Times New Roman" w:cs="Times New Roman"/>
                <w:sz w:val="24"/>
                <w:szCs w:val="24"/>
              </w:rPr>
              <w:t>privind</w:t>
            </w:r>
            <w:proofErr w:type="spellEnd"/>
            <w:r>
              <w:rPr>
                <w:rFonts w:ascii="Times New Roman" w:eastAsia="Times New Roman" w:hAnsi="Times New Roman" w:cs="Times New Roman"/>
                <w:sz w:val="24"/>
                <w:szCs w:val="24"/>
              </w:rPr>
              <w:t xml:space="preserve"> organismele de plasament colectiv alternative, „s</w:t>
            </w:r>
            <w:r>
              <w:rPr>
                <w:rFonts w:ascii="Times New Roman" w:eastAsia="Times New Roman" w:hAnsi="Times New Roman" w:cs="Times New Roman"/>
                <w:i/>
                <w:sz w:val="24"/>
                <w:szCs w:val="24"/>
              </w:rPr>
              <w:t>e consideră persoane acceptate și nu necesită licențe de administrare a OPCA persoanele juridice străine autorizate pentru această activitate și supravegheate de autoritățile competente ale statelor membre ale Uniunii Europene, în temeiul acordurilor încheiate între aceste autorități și Comisia Națională.</w:t>
            </w:r>
            <w:r>
              <w:rPr>
                <w:rFonts w:ascii="Times New Roman" w:eastAsia="Times New Roman" w:hAnsi="Times New Roman" w:cs="Times New Roman"/>
                <w:sz w:val="24"/>
                <w:szCs w:val="24"/>
              </w:rPr>
              <w:t>”</w:t>
            </w:r>
          </w:p>
        </w:tc>
      </w:tr>
      <w:tr w:rsidR="004525A8" w14:paraId="1B974BBA"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CD99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2.10.</w:t>
            </w:r>
            <w:r>
              <w:rPr>
                <w:rFonts w:ascii="Times New Roman" w:eastAsia="Times New Roman" w:hAnsi="Times New Roman" w:cs="Times New Roman"/>
                <w:sz w:val="24"/>
                <w:szCs w:val="24"/>
              </w:rPr>
              <w:t xml:space="preserve"> după punctul 40 se introduce un capitol nou cu următorul cuprins:</w:t>
            </w:r>
          </w:p>
          <w:p w14:paraId="51533D9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„III</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FINANȚAREA PRIN FONDUL DE FONDURI</w:t>
            </w:r>
          </w:p>
          <w:p w14:paraId="016F4A6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Partenerul investițional pentru finanțare din fondul de fonduri este selectat prin concurs public organizat de ODA conform regulamentului intern. La rândul său, partenerul investițional organizează selectarea beneficiarilor finali ai finanțării conform propriilor proceduri, fără implicarea ODA în procesele de selecție, evaluare sau guvernanță a beneficiarilor finali.</w:t>
            </w:r>
          </w:p>
          <w:p w14:paraId="2586759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ODA elaborează regulamentul său intern privind fondul de fonduri, aprobat de Consiliul ODA, care prevede în mod expres:</w:t>
            </w:r>
          </w:p>
          <w:p w14:paraId="3259D45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procesul de organizare a concursurilor publice pentru selectarea partenerilor investiționali;</w:t>
            </w:r>
            <w:r>
              <w:rPr>
                <w:rFonts w:ascii="Times New Roman" w:eastAsia="Times New Roman" w:hAnsi="Times New Roman" w:cs="Times New Roman"/>
                <w:sz w:val="24"/>
                <w:szCs w:val="24"/>
              </w:rPr>
              <w:br/>
              <w:t>b) criteriile de eligibilitate aplicabile partenerilor investiționali;</w:t>
            </w:r>
            <w:r>
              <w:rPr>
                <w:rFonts w:ascii="Times New Roman" w:eastAsia="Times New Roman" w:hAnsi="Times New Roman" w:cs="Times New Roman"/>
                <w:sz w:val="24"/>
                <w:szCs w:val="24"/>
              </w:rPr>
              <w:br/>
              <w:t>c) perioada maximă admisă pentru atragerea capitalului privat și instituțional;</w:t>
            </w:r>
            <w:r>
              <w:rPr>
                <w:rFonts w:ascii="Times New Roman" w:eastAsia="Times New Roman" w:hAnsi="Times New Roman" w:cs="Times New Roman"/>
                <w:sz w:val="24"/>
                <w:szCs w:val="24"/>
              </w:rPr>
              <w:br/>
              <w:t>d) multiplicatorul financiar minim aferent atragerii capitalului privat și instituțional;</w:t>
            </w:r>
            <w:r>
              <w:rPr>
                <w:rFonts w:ascii="Times New Roman" w:eastAsia="Times New Roman" w:hAnsi="Times New Roman" w:cs="Times New Roman"/>
                <w:sz w:val="24"/>
                <w:szCs w:val="24"/>
              </w:rPr>
              <w:br/>
              <w:t xml:space="preserve">e) perioada de investire, </w:t>
            </w:r>
            <w:proofErr w:type="spellStart"/>
            <w:r>
              <w:rPr>
                <w:rFonts w:ascii="Times New Roman" w:eastAsia="Times New Roman" w:hAnsi="Times New Roman" w:cs="Times New Roman"/>
                <w:sz w:val="24"/>
                <w:szCs w:val="24"/>
              </w:rPr>
              <w:t>dezinvestire</w:t>
            </w:r>
            <w:proofErr w:type="spellEnd"/>
            <w:r>
              <w:rPr>
                <w:rFonts w:ascii="Times New Roman" w:eastAsia="Times New Roman" w:hAnsi="Times New Roman" w:cs="Times New Roman"/>
                <w:sz w:val="24"/>
                <w:szCs w:val="24"/>
              </w:rPr>
              <w:t xml:space="preserve"> (vânzare a participațiilor) și închidere a fondului;</w:t>
            </w:r>
            <w:r>
              <w:rPr>
                <w:rFonts w:ascii="Times New Roman" w:eastAsia="Times New Roman" w:hAnsi="Times New Roman" w:cs="Times New Roman"/>
                <w:sz w:val="24"/>
                <w:szCs w:val="24"/>
              </w:rPr>
              <w:br/>
              <w:t xml:space="preserve">f) plafonul resurselor alocate și tipul acestora (tranșă de primă pierdere, grant rambursabil sau nerambursabil), precum </w:t>
            </w:r>
            <w:r>
              <w:rPr>
                <w:rFonts w:ascii="Times New Roman" w:eastAsia="Times New Roman" w:hAnsi="Times New Roman" w:cs="Times New Roman"/>
                <w:sz w:val="24"/>
                <w:szCs w:val="24"/>
              </w:rPr>
              <w:lastRenderedPageBreak/>
              <w:t>și plafonul comisionului de administrare a fondului;</w:t>
            </w:r>
            <w:r>
              <w:rPr>
                <w:rFonts w:ascii="Times New Roman" w:eastAsia="Times New Roman" w:hAnsi="Times New Roman" w:cs="Times New Roman"/>
                <w:sz w:val="24"/>
                <w:szCs w:val="24"/>
              </w:rPr>
              <w:br/>
              <w:t>g) sectoarele economice considerate prioritare și segmentul de companii în care se va investi;</w:t>
            </w:r>
          </w:p>
          <w:p w14:paraId="3B349CB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structura instrumentelor de investiții eligibile în cadrul fondurilor susținute (de exemplu: capital propriu, împrumuturi convertibile sau alte instrumente financiare echivalente);</w:t>
            </w:r>
          </w:p>
          <w:p w14:paraId="6C6DA92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cerințele privind elaborarea și implementarea unei strategii investiționale clare, axate pe sectoare de interes pentru dezvoltarea economică a Republicii Moldova și indicatori minimi de impact (locuri de muncă create, creștere cifră de afaceri, exporturi, inovație etc.);</w:t>
            </w:r>
          </w:p>
          <w:p w14:paraId="460039C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 rata minimă a randamentului;</w:t>
            </w:r>
          </w:p>
          <w:p w14:paraId="11B6637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 modelul contractului de alocare a resurselor din partea ODA, inclusiv prevederi specifice privind tranșa de primă pierdere, precum condițiile de utilizare, pierdere și mecanismele de recuperare parțială sau totală a acesteia;</w:t>
            </w:r>
            <w:r>
              <w:rPr>
                <w:rFonts w:ascii="Times New Roman" w:eastAsia="Times New Roman" w:hAnsi="Times New Roman" w:cs="Times New Roman"/>
                <w:sz w:val="24"/>
                <w:szCs w:val="24"/>
              </w:rPr>
              <w:br/>
              <w:t>l) mecanismele de monitorizare și raportare a rezultatelor, inclusiv raportarea trimestrială;</w:t>
            </w:r>
          </w:p>
          <w:p w14:paraId="1D13691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 obligațiile de raportare detaliată privind randamentul fondului, indicatorii de impact și rezultatele investițiilor, inclusiv un raport final de evaluare post-</w:t>
            </w:r>
            <w:r>
              <w:rPr>
                <w:rFonts w:ascii="Times New Roman" w:eastAsia="Times New Roman" w:hAnsi="Times New Roman" w:cs="Times New Roman"/>
                <w:sz w:val="24"/>
                <w:szCs w:val="24"/>
              </w:rPr>
              <w:lastRenderedPageBreak/>
              <w:t xml:space="preserve">investițională (la 2 ani de la </w:t>
            </w:r>
            <w:proofErr w:type="spellStart"/>
            <w:r>
              <w:rPr>
                <w:rFonts w:ascii="Times New Roman" w:eastAsia="Times New Roman" w:hAnsi="Times New Roman" w:cs="Times New Roman"/>
                <w:sz w:val="24"/>
                <w:szCs w:val="24"/>
              </w:rPr>
              <w:t>dezinvestire</w:t>
            </w:r>
            <w:proofErr w:type="spellEnd"/>
            <w:r>
              <w:rPr>
                <w:rFonts w:ascii="Times New Roman" w:eastAsia="Times New Roman" w:hAnsi="Times New Roman" w:cs="Times New Roman"/>
                <w:sz w:val="24"/>
                <w:szCs w:val="24"/>
              </w:rPr>
              <w:t>);</w:t>
            </w:r>
          </w:p>
          <w:p w14:paraId="0CB4219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 alte aspecte, după caz.</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8EC6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Ministerul Finanțelor</w:t>
            </w:r>
          </w:p>
          <w:p w14:paraId="3B1209C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i/>
                <w:sz w:val="24"/>
                <w:szCs w:val="24"/>
              </w:rPr>
              <w:t>Avizul nr. 09/2-03/397/1230 din 26.08.2025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CFEF7" w14:textId="4D62F05C"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36.</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E190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 modificărilor propuse prin punctele 40</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și 40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la Hotărârea Guvernului nr. 94/2023 privind aprobarea Regulamentului cu privire la </w:t>
            </w:r>
            <w:r>
              <w:rPr>
                <w:rFonts w:ascii="Times New Roman" w:eastAsia="Times New Roman" w:hAnsi="Times New Roman" w:cs="Times New Roman"/>
                <w:sz w:val="24"/>
                <w:szCs w:val="24"/>
              </w:rPr>
              <w:lastRenderedPageBreak/>
              <w:t xml:space="preserve">activitatea Fondului pentru </w:t>
            </w:r>
            <w:proofErr w:type="spellStart"/>
            <w:r>
              <w:rPr>
                <w:rFonts w:ascii="Times New Roman" w:eastAsia="Times New Roman" w:hAnsi="Times New Roman" w:cs="Times New Roman"/>
                <w:sz w:val="24"/>
                <w:szCs w:val="24"/>
              </w:rPr>
              <w:t>antreprenoriat</w:t>
            </w:r>
            <w:proofErr w:type="spellEnd"/>
            <w:r>
              <w:rPr>
                <w:rFonts w:ascii="Times New Roman" w:eastAsia="Times New Roman" w:hAnsi="Times New Roman" w:cs="Times New Roman"/>
                <w:sz w:val="24"/>
                <w:szCs w:val="24"/>
              </w:rPr>
              <w:t xml:space="preserve"> și creștere economică a Moldovei, atât selectarea partenerului investițional, cât și procedurile de selectare de către acesta a beneficiarilor finali vor fi efectuate în baza unor regulamente/proceduri interne ale organizațiilor. În acest context menționăm, că alocarea mijloacelor financiare din bugetul de stat pentru programe de susținere a antreprenorilor urmează a fi efectuate în baza unor mecanisme/principii bine stabilite și structurate, fiind asigurată o transparență deplină pe tot parcursul valorificării acestora. Astfel, se consideră indispensabil ca aceste proceduri să fie aprobate exclusiv de către Guvernul (nu de către Consiliul ODA), cu o monitorizare strictă de către IP ODA.</w:t>
            </w:r>
          </w:p>
          <w:p w14:paraId="33321BF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Reieșind din cele expuse mai sus, punctele 40</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și 40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urmează a fi excluse, cu precizarea că toate Regulamentele la care se face referință vor fi aprobate prin hotărâri ale Guvernului.</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66F1E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 acceptă parțial.</w:t>
            </w:r>
          </w:p>
          <w:p w14:paraId="1C5BD0DD" w14:textId="19C7732A"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Parametrii importanți au fost introduși în proiectul HG, inclusiv sectoarele </w:t>
            </w:r>
            <w:r>
              <w:rPr>
                <w:rFonts w:ascii="Times New Roman" w:eastAsia="Times New Roman" w:hAnsi="Times New Roman" w:cs="Times New Roman"/>
                <w:sz w:val="24"/>
                <w:szCs w:val="24"/>
              </w:rPr>
              <w:lastRenderedPageBreak/>
              <w:t>economice în care se va investi, multiplicatorul financiar minim separat pe fiecare tip de partener financiar, perioada maximă admisibilă pentru mobilizarea resurselor financiare, structura investițiilor în întreprinderile beneficiare, etc. (pct. 40</w:t>
            </w:r>
            <w:r w:rsidR="00743867">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-4</w:t>
            </w:r>
            <w:r w:rsidR="00CF5D92">
              <w:rPr>
                <w:rFonts w:ascii="Times New Roman" w:eastAsia="Times New Roman" w:hAnsi="Times New Roman" w:cs="Times New Roman"/>
                <w:sz w:val="24"/>
                <w:szCs w:val="24"/>
              </w:rPr>
              <w:t>0</w:t>
            </w:r>
            <w:r w:rsidR="00CF5D92">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din proiect). </w:t>
            </w:r>
          </w:p>
          <w:p w14:paraId="096877DE" w14:textId="0C8B9740"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pct. 40</w:t>
            </w:r>
            <w:r w:rsidR="00CF5D92">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prevede expres elaborarea de către ODA a unui produs distinct pentru fondul de fonduri, care va fi aprobat de Consiliul ODA.</w:t>
            </w:r>
          </w:p>
          <w:p w14:paraId="07CB415D"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rPr>
                <w:rFonts w:ascii="Times New Roman" w:eastAsia="Times New Roman" w:hAnsi="Times New Roman" w:cs="Times New Roman"/>
                <w:sz w:val="24"/>
                <w:szCs w:val="24"/>
              </w:rPr>
            </w:pPr>
          </w:p>
        </w:tc>
      </w:tr>
      <w:tr w:rsidR="004525A8" w14:paraId="305D9673"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0E83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2.10.</w:t>
            </w:r>
            <w:r>
              <w:rPr>
                <w:rFonts w:ascii="Times New Roman" w:eastAsia="Times New Roman" w:hAnsi="Times New Roman" w:cs="Times New Roman"/>
                <w:sz w:val="24"/>
                <w:szCs w:val="24"/>
              </w:rPr>
              <w:t xml:space="preserve"> după punctul 40 se introduce un capitol nou cu următorul cuprins:</w:t>
            </w:r>
          </w:p>
          <w:p w14:paraId="5319C1C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FINANȚAREA PRIN FONDUL DE FONDURI</w:t>
            </w:r>
          </w:p>
          <w:p w14:paraId="1E2AC3E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vertAlign w:val="superscript"/>
              </w:rPr>
              <w:t>5</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ODA elaborează regulamentul său intern privind fondul de fonduri, aprobat de Consiliul ODA, care prevede în mod expres:</w:t>
            </w:r>
          </w:p>
          <w:p w14:paraId="69AB71D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procesul de organizare a concursurilor publice pentru selectarea partenerilor investiționali;</w:t>
            </w:r>
          </w:p>
          <w:p w14:paraId="713BA3B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b) criteriile de eligibilitate aplicabile partenerilor investiționali;</w:t>
            </w:r>
            <w:r>
              <w:rPr>
                <w:rFonts w:ascii="Times New Roman" w:eastAsia="Times New Roman" w:hAnsi="Times New Roman" w:cs="Times New Roman"/>
                <w:sz w:val="24"/>
                <w:szCs w:val="24"/>
              </w:rPr>
              <w:br/>
            </w:r>
          </w:p>
          <w:p w14:paraId="1804966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perioada maximă admisă pentru atragerea capitalului privat și instituțional;</w:t>
            </w:r>
            <w:r>
              <w:rPr>
                <w:rFonts w:ascii="Times New Roman" w:eastAsia="Times New Roman" w:hAnsi="Times New Roman" w:cs="Times New Roman"/>
                <w:sz w:val="24"/>
                <w:szCs w:val="24"/>
              </w:rPr>
              <w:br/>
              <w:t>d) multiplicatorul financiar minim aferent atragerii capitalului privat și instituțional;</w:t>
            </w:r>
          </w:p>
          <w:p w14:paraId="030B794A"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6A38CD5E"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202B85EA"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40BD28AA"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33CDE69D"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7D14DB3D"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242BBAE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e) perioada de investire, </w:t>
            </w:r>
            <w:proofErr w:type="spellStart"/>
            <w:r>
              <w:rPr>
                <w:rFonts w:ascii="Times New Roman" w:eastAsia="Times New Roman" w:hAnsi="Times New Roman" w:cs="Times New Roman"/>
                <w:sz w:val="24"/>
                <w:szCs w:val="24"/>
              </w:rPr>
              <w:t>dezinvestire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(vânzare a participațiilor) și închidere a fondului;</w:t>
            </w:r>
          </w:p>
          <w:p w14:paraId="3CAF1B65"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24BAD0DA"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2DEB08E6"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2CC120E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plafonul resurselor alocate și tipul acestora (tranșă de primă pierdere, grant rambursabil sau nerambursabil), precum și plafonul maxim al comisionului de administrare a fondului;</w:t>
            </w:r>
            <w:r>
              <w:rPr>
                <w:rFonts w:ascii="Times New Roman" w:eastAsia="Times New Roman" w:hAnsi="Times New Roman" w:cs="Times New Roman"/>
                <w:sz w:val="24"/>
                <w:szCs w:val="24"/>
              </w:rPr>
              <w:br/>
            </w:r>
          </w:p>
          <w:p w14:paraId="0817B3A8"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1053EBE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sectoarele economice considerate prioritare și segmentul de companii în care se va investi;</w:t>
            </w:r>
          </w:p>
          <w:p w14:paraId="7E8ED04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structura instrumentelor de investiții eligibile în cadrul fondurilor susținute (de exemplu: capital propriu, împrumuturi convertibile sau alte instrumente financiare echivalente);</w:t>
            </w:r>
          </w:p>
          <w:p w14:paraId="47D8B37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cerințele privind elaborarea și implementarea unei strategii investiționale clare, axate pe sectoare de interes pentru dezvoltarea economică a Republicii Moldova și indicatori minimi de impact (locuri de muncă create, creștere cifră de afaceri, exporturi, inovație etc.);</w:t>
            </w:r>
          </w:p>
          <w:p w14:paraId="5F6ACD1A" w14:textId="46848AF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65D3EE8F" w14:textId="0E73D312"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0C751B54" w14:textId="03A62B6D"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18DCBA22"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1F4B409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 rata minimă a randamentului;</w:t>
            </w:r>
          </w:p>
          <w:p w14:paraId="58A13A71"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4563EB23"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3656C753"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69AFD5A6"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24FA2BD7" w14:textId="3A299E6F"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k) modelul contractului de alocare a resurselor din partea ODA, inclusiv prevederi specifice privind tranșa de primă pierdere, precum condițiile de utilizare, pierdere și mecanismele de recuperare parțială sau totală a acesteia;</w:t>
            </w:r>
            <w:r>
              <w:rPr>
                <w:rFonts w:ascii="Times New Roman" w:eastAsia="Times New Roman" w:hAnsi="Times New Roman" w:cs="Times New Roman"/>
                <w:sz w:val="24"/>
                <w:szCs w:val="24"/>
              </w:rPr>
              <w:br/>
              <w:t>l) mecanismele de monitorizare și raportare a rezultatelor, inclusiv raportarea trimestrială;</w:t>
            </w:r>
          </w:p>
          <w:p w14:paraId="2C708D0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 obligațiile de raportare detaliată privind randamentul fondului, indicatorii de impact și rezultatele investițiilor, inclusiv un raport final de evaluare post-investițională (la 2 ani de la </w:t>
            </w:r>
            <w:proofErr w:type="spellStart"/>
            <w:r>
              <w:rPr>
                <w:rFonts w:ascii="Times New Roman" w:eastAsia="Times New Roman" w:hAnsi="Times New Roman" w:cs="Times New Roman"/>
                <w:sz w:val="24"/>
                <w:szCs w:val="24"/>
              </w:rPr>
              <w:t>dezinvestire</w:t>
            </w:r>
            <w:proofErr w:type="spellEnd"/>
            <w:r>
              <w:rPr>
                <w:rFonts w:ascii="Times New Roman" w:eastAsia="Times New Roman" w:hAnsi="Times New Roman" w:cs="Times New Roman"/>
                <w:sz w:val="24"/>
                <w:szCs w:val="24"/>
              </w:rPr>
              <w:t>);</w:t>
            </w:r>
          </w:p>
          <w:p w14:paraId="74E0238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 alte aspecte, după caz.</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0034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1245-01/26 din 21.08.2025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9AF5A" w14:textId="303E1462"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8064D" w14:textId="6F13BBDB"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Propunem substituirea cuvintelor „regulamentul său intern” cu cuvântul „produsul”, în conformitate cu normele pct. 10 din Regulamentul nr. 94/2023.</w:t>
            </w:r>
          </w:p>
          <w:p w14:paraId="4352C946"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5A00536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Deja se regăsesc la pct.40</w:t>
            </w:r>
            <w:r>
              <w:rPr>
                <w:rFonts w:ascii="Times New Roman" w:eastAsia="Times New Roman" w:hAnsi="Times New Roman" w:cs="Times New Roman"/>
                <w:sz w:val="24"/>
                <w:szCs w:val="24"/>
                <w:vertAlign w:val="superscript"/>
              </w:rPr>
              <w:t>3</w:t>
            </w:r>
          </w:p>
          <w:p w14:paraId="204220F4"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23F6F90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Urmează de detaliat care este anume capitalul instituțional? În cazul în care este ODA, urmează expres de indicat acest fapt.</w:t>
            </w:r>
          </w:p>
          <w:p w14:paraId="54BC207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sensul </w:t>
            </w:r>
            <w:proofErr w:type="spellStart"/>
            <w:r>
              <w:rPr>
                <w:rFonts w:ascii="Times New Roman" w:eastAsia="Times New Roman" w:hAnsi="Times New Roman" w:cs="Times New Roman"/>
                <w:sz w:val="24"/>
                <w:szCs w:val="24"/>
              </w:rPr>
              <w:t>FoF</w:t>
            </w:r>
            <w:proofErr w:type="spellEnd"/>
            <w:r>
              <w:rPr>
                <w:rFonts w:ascii="Times New Roman" w:eastAsia="Times New Roman" w:hAnsi="Times New Roman" w:cs="Times New Roman"/>
                <w:sz w:val="24"/>
                <w:szCs w:val="24"/>
              </w:rPr>
              <w:t xml:space="preserve">, acest lucru ar presupune condiționalitate de alocare de fonduri de stat, doar în cazul existenței angajamentelor privind atragerea de capital de privat de o anumită cotă relativă? Este un indicator important, care direct </w:t>
            </w:r>
            <w:proofErr w:type="spellStart"/>
            <w:r>
              <w:rPr>
                <w:rFonts w:ascii="Times New Roman" w:eastAsia="Times New Roman" w:hAnsi="Times New Roman" w:cs="Times New Roman"/>
                <w:sz w:val="24"/>
                <w:szCs w:val="24"/>
              </w:rPr>
              <w:t>impactează</w:t>
            </w:r>
            <w:proofErr w:type="spellEnd"/>
            <w:r>
              <w:rPr>
                <w:rFonts w:ascii="Times New Roman" w:eastAsia="Times New Roman" w:hAnsi="Times New Roman" w:cs="Times New Roman"/>
                <w:sz w:val="24"/>
                <w:szCs w:val="24"/>
              </w:rPr>
              <w:t xml:space="preserve"> obiectivul de stat. Propunem la nivel de HG a fi stabilit și nu la nivel de ODA.</w:t>
            </w:r>
          </w:p>
          <w:p w14:paraId="503735EC"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1E7B889A"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65E5DC09"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6709E04D"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68781392"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794E3F82"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4963F30F"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64B1E279"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1599A694"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711C88C1" w14:textId="174A39D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Închiderea poate fi tratată ca transformarea în fond de tip închis. Propunem – lichidare a fondului.</w:t>
            </w:r>
          </w:p>
          <w:p w14:paraId="6EB7552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 care fond se referă? </w:t>
            </w:r>
            <w:proofErr w:type="spellStart"/>
            <w:r>
              <w:rPr>
                <w:rFonts w:ascii="Times New Roman" w:eastAsia="Times New Roman" w:hAnsi="Times New Roman" w:cs="Times New Roman"/>
                <w:sz w:val="24"/>
                <w:szCs w:val="24"/>
              </w:rPr>
              <w:t>FoF</w:t>
            </w:r>
            <w:proofErr w:type="spellEnd"/>
            <w:r>
              <w:rPr>
                <w:rFonts w:ascii="Times New Roman" w:eastAsia="Times New Roman" w:hAnsi="Times New Roman" w:cs="Times New Roman"/>
                <w:sz w:val="24"/>
                <w:szCs w:val="24"/>
              </w:rPr>
              <w:t xml:space="preserve"> sau OPCA? De ce ar fi cazul de închis </w:t>
            </w:r>
            <w:proofErr w:type="spellStart"/>
            <w:r>
              <w:rPr>
                <w:rFonts w:ascii="Times New Roman" w:eastAsia="Times New Roman" w:hAnsi="Times New Roman" w:cs="Times New Roman"/>
                <w:sz w:val="24"/>
                <w:szCs w:val="24"/>
              </w:rPr>
              <w:t>FoF</w:t>
            </w:r>
            <w:proofErr w:type="spellEnd"/>
            <w:r>
              <w:rPr>
                <w:rFonts w:ascii="Times New Roman" w:eastAsia="Times New Roman" w:hAnsi="Times New Roman" w:cs="Times New Roman"/>
                <w:sz w:val="24"/>
                <w:szCs w:val="24"/>
              </w:rPr>
              <w:t xml:space="preserve"> care este o subdiviziune în cadrul al FACEM?</w:t>
            </w:r>
          </w:p>
          <w:p w14:paraId="0A4A17D4"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5780DA1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Grant rambursabil? Poate atunci nu grant, dar împrumut? Dar în prezent ODA deja acordă granturi direct către IMM pentru </w:t>
            </w:r>
            <w:proofErr w:type="spellStart"/>
            <w:r>
              <w:rPr>
                <w:rFonts w:ascii="Times New Roman" w:eastAsia="Times New Roman" w:hAnsi="Times New Roman" w:cs="Times New Roman"/>
                <w:sz w:val="24"/>
                <w:szCs w:val="24"/>
              </w:rPr>
              <w:t>startupuri</w:t>
            </w:r>
            <w:proofErr w:type="spellEnd"/>
            <w:r>
              <w:rPr>
                <w:rFonts w:ascii="Times New Roman" w:eastAsia="Times New Roman" w:hAnsi="Times New Roman" w:cs="Times New Roman"/>
                <w:sz w:val="24"/>
                <w:szCs w:val="24"/>
              </w:rPr>
              <w:t xml:space="preserve"> și inovații, iar intermedierea prin parteneri implică costuri pentru stat, inclusiv urmează a fi achitată compania de administrare a investițiilor pentru serviciile sale. Sumele alocate urmează a fi relativ semnificative în caz de grant – și urmează a fi verificate prin prisma ajutorului de stat și condițiilor Consiliului Concurenței.</w:t>
            </w:r>
          </w:p>
          <w:p w14:paraId="053B4F1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exclusă forma clasică pentru un </w:t>
            </w:r>
            <w:proofErr w:type="spellStart"/>
            <w:r>
              <w:rPr>
                <w:rFonts w:ascii="Times New Roman" w:eastAsia="Times New Roman" w:hAnsi="Times New Roman" w:cs="Times New Roman"/>
                <w:sz w:val="24"/>
                <w:szCs w:val="24"/>
              </w:rPr>
              <w:t>FoF</w:t>
            </w:r>
            <w:proofErr w:type="spellEnd"/>
            <w:r>
              <w:rPr>
                <w:rFonts w:ascii="Times New Roman" w:eastAsia="Times New Roman" w:hAnsi="Times New Roman" w:cs="Times New Roman"/>
                <w:sz w:val="24"/>
                <w:szCs w:val="24"/>
              </w:rPr>
              <w:t xml:space="preserve"> – investire în unități de fond sau acțiuni. În modificările la HG 487 privind statutul ODA este atribuită această formă.</w:t>
            </w:r>
          </w:p>
          <w:p w14:paraId="4F55072E" w14:textId="2D437849"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106A4DAE" w14:textId="5932D8C9"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0EB3894A" w14:textId="77777777"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0C015EE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Capitalul propriu al cui, al fondului ? Acesta este fără personalitate juridică. Atunci în unități de fond.</w:t>
            </w:r>
          </w:p>
          <w:p w14:paraId="1BBB486C" w14:textId="68DFDC4F"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 sunt instrumente financiare. Posibil urmează a racorda lit. f) cu lit. h) din acest punct (tipul cu forma). În capital la SA nu pot fi alocate resurse sub nici unul din tipul propus.</w:t>
            </w:r>
          </w:p>
          <w:p w14:paraId="7AD61D24" w14:textId="406E635B"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65E679E4" w14:textId="55DF05E1"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67F171B6" w14:textId="34A43F51"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1C1DC4FE" w14:textId="3D1B1173"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52794610" w14:textId="1181B320"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37C187E6" w14:textId="16876204"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62C7F6A9" w14:textId="2C4EAEFA"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619B70C7" w14:textId="234278D5"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4F8E51A6" w14:textId="77777777"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4A4D0E1C"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243E5A5E"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130AE48E" w14:textId="77777777" w:rsidR="00C1453F" w:rsidRDefault="00C1453F">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0328D9FB" w14:textId="071D8884"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Urmează de indicat a cui randament: a partenerilor investiționali sau a fondului?</w:t>
            </w:r>
          </w:p>
          <w:p w14:paraId="513F14E0" w14:textId="18A68F70"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48D96DF7" w14:textId="585C71FF"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6D8E3899" w14:textId="041E342E"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15C48016" w14:textId="2E728863"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7AE700DF" w14:textId="0B197316"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6A60C112" w14:textId="1CDBC494"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361130F7" w14:textId="4C904D58"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56F40C19" w14:textId="6B8100D5"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4F09DED8" w14:textId="48B6DADC"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29F71452" w14:textId="06D364EF"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76D3E1D0" w14:textId="398AE339"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203BC286" w14:textId="2FA246BA"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7F802250" w14:textId="71B1419C"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382EE2E7" w14:textId="79C37AAD"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5B4638FB" w14:textId="3004D205"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43F9E5AE" w14:textId="64ED1236"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75E07ED3" w14:textId="77777777" w:rsidR="000E5CE3" w:rsidRDefault="000E5CE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7C10B30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Urmează de indicat randamentul la care fond. Din tipurile de alocare de resurse propuse la lit. f), randamentul este minim.</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1531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 acceptă.</w:t>
            </w:r>
          </w:p>
          <w:p w14:paraId="58CC4AC7" w14:textId="5188EB4B"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rPr>
                <w:rFonts w:ascii="Times New Roman" w:eastAsia="Times New Roman" w:hAnsi="Times New Roman" w:cs="Times New Roman"/>
                <w:sz w:val="24"/>
                <w:szCs w:val="24"/>
              </w:rPr>
            </w:pPr>
            <w:r>
              <w:rPr>
                <w:rFonts w:ascii="Times New Roman" w:eastAsia="Times New Roman" w:hAnsi="Times New Roman" w:cs="Times New Roman"/>
                <w:sz w:val="24"/>
                <w:szCs w:val="24"/>
              </w:rPr>
              <w:t>Pct. 40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-40</w:t>
            </w:r>
            <w:r w:rsidR="00CF5D92">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au fost expuse în redacție nouă.</w:t>
            </w:r>
          </w:p>
        </w:tc>
      </w:tr>
      <w:tr w:rsidR="004525A8" w14:paraId="32607477"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191A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2.10.</w:t>
            </w:r>
            <w:r>
              <w:rPr>
                <w:rFonts w:ascii="Times New Roman" w:eastAsia="Times New Roman" w:hAnsi="Times New Roman" w:cs="Times New Roman"/>
                <w:sz w:val="24"/>
                <w:szCs w:val="24"/>
              </w:rPr>
              <w:t xml:space="preserve"> după punctul 40 se introduce un capitol nou cu următorul cuprins:</w:t>
            </w:r>
          </w:p>
          <w:p w14:paraId="671E296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FINANȚAREA PRIN FONDUL DE FONDURI</w:t>
            </w:r>
          </w:p>
          <w:p w14:paraId="0B2858C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bookmarkStart w:id="2" w:name="_heading=h.a1jg969furf4" w:colFirst="0" w:colLast="0"/>
            <w:bookmarkEnd w:id="2"/>
            <w:r>
              <w:rPr>
                <w:rFonts w:ascii="Times New Roman" w:eastAsia="Times New Roman" w:hAnsi="Times New Roman" w:cs="Times New Roman"/>
                <w:b/>
                <w:sz w:val="24"/>
                <w:szCs w:val="24"/>
              </w:rPr>
              <w:lastRenderedPageBreak/>
              <w:t>40</w:t>
            </w:r>
            <w:r>
              <w:rPr>
                <w:rFonts w:ascii="Times New Roman" w:eastAsia="Times New Roman" w:hAnsi="Times New Roman" w:cs="Times New Roman"/>
                <w:b/>
                <w:sz w:val="24"/>
                <w:szCs w:val="24"/>
                <w:vertAlign w:val="superscript"/>
              </w:rPr>
              <w:t>7</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Resursele financiare alocate de ODA partenerului investițional pot include, după caz, tranșa de primă pierdere pentru reducerea riscului investițional, precum și alte tipuri de sprijin financiar rambursabil sau nerambursabil, credite și asistență tehnică. Se consideră tranșă de primă pierdere (</w:t>
            </w:r>
            <w:proofErr w:type="spellStart"/>
            <w:r>
              <w:rPr>
                <w:rFonts w:ascii="Times New Roman" w:eastAsia="Times New Roman" w:hAnsi="Times New Roman" w:cs="Times New Roman"/>
                <w:sz w:val="24"/>
                <w:szCs w:val="24"/>
              </w:rPr>
              <w:t>first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tranche</w:t>
            </w:r>
            <w:proofErr w:type="spellEnd"/>
            <w:r>
              <w:rPr>
                <w:rFonts w:ascii="Times New Roman" w:eastAsia="Times New Roman" w:hAnsi="Times New Roman" w:cs="Times New Roman"/>
                <w:sz w:val="24"/>
                <w:szCs w:val="24"/>
              </w:rPr>
              <w:t>) componenta structurii de capital a unui partener investițional care este plasată într-o poziție subordonată față de celelalte tranșe de finanțare. Aceasta este acoperită, de regulă, de o instituție publică cu scopul de a absorbi primele pierderi generate de investițiile eșuate din portofoliu. Rolul tranșei de primă pierdere este de a reducere riscul pentru investitori privați și instituționali prin oferirea unui mecanism de protecție împotriva pierderilor inițiale. Astfel, aceasta are un efect catalizator, încurajând atragerea de capital privat și instituțional.</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2686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1245-</w:t>
            </w:r>
            <w:r>
              <w:rPr>
                <w:rFonts w:ascii="Times New Roman" w:eastAsia="Times New Roman" w:hAnsi="Times New Roman" w:cs="Times New Roman"/>
                <w:i/>
                <w:sz w:val="24"/>
                <w:szCs w:val="24"/>
              </w:rPr>
              <w:lastRenderedPageBreak/>
              <w:t>01/26 din 21.08.2025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C8518"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ADAB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Tipul resurselor nu corespund cu tipurile enumerate exhaustiv la lit. f) din pct. 40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w:t>
            </w:r>
          </w:p>
          <w:p w14:paraId="3F454EA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Asta presupune unități de fond, care nu se regăsesc în tipul de alocare de la lit. f) din pct. 40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77B5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2B74940D" w14:textId="0843EFBF"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rPr>
                <w:rFonts w:ascii="Times New Roman" w:eastAsia="Times New Roman" w:hAnsi="Times New Roman" w:cs="Times New Roman"/>
                <w:sz w:val="24"/>
                <w:szCs w:val="24"/>
              </w:rPr>
            </w:pPr>
            <w:r>
              <w:rPr>
                <w:rFonts w:ascii="Times New Roman" w:eastAsia="Times New Roman" w:hAnsi="Times New Roman" w:cs="Times New Roman"/>
                <w:sz w:val="24"/>
                <w:szCs w:val="24"/>
              </w:rPr>
              <w:t>Pct. 40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-40</w:t>
            </w:r>
            <w:r w:rsidR="000E5CE3">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au fost expuse în redacție nouă.</w:t>
            </w:r>
          </w:p>
        </w:tc>
      </w:tr>
      <w:tr w:rsidR="004525A8" w14:paraId="418B6FF8"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0C67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2.10.</w:t>
            </w:r>
            <w:r>
              <w:rPr>
                <w:rFonts w:ascii="Times New Roman" w:eastAsia="Times New Roman" w:hAnsi="Times New Roman" w:cs="Times New Roman"/>
                <w:sz w:val="24"/>
                <w:szCs w:val="24"/>
              </w:rPr>
              <w:t xml:space="preserve"> după punctul 40 se introduce un capitol nou cu următorul cuprins:</w:t>
            </w:r>
          </w:p>
          <w:p w14:paraId="50AB40F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FINANȚAREA PRIN FONDUL DE FONDURI</w:t>
            </w:r>
          </w:p>
          <w:p w14:paraId="54E7126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vertAlign w:val="superscript"/>
              </w:rPr>
              <w:t>9</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În cazul în care tranșa de primă pierdere este utilizată, contractul va include prevederi privind obiectivul acesteia și condițiile de absorbție a pierderilor, mecanismele de raportare și </w:t>
            </w:r>
            <w:r>
              <w:rPr>
                <w:rFonts w:ascii="Times New Roman" w:eastAsia="Times New Roman" w:hAnsi="Times New Roman" w:cs="Times New Roman"/>
                <w:sz w:val="24"/>
                <w:szCs w:val="24"/>
              </w:rPr>
              <w:lastRenderedPageBreak/>
              <w:t>notificare în caz de pierderi a investițiilor, precum și condițiile în care ODA poate recupera parțial sau total suma alocată, în baza evaluărilor de conformitate.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8C8E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1245-01/26 din 21.08.2025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F8867" w14:textId="41FAE712"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0AC6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Care ar fi acestea?</w:t>
            </w:r>
          </w:p>
          <w:p w14:paraId="2C822B0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Considerăm că ar fi corect de completat inițial cu prevederi în cazul rambursării alocărilor și modului de circulație a acestui flux financiar, și doar ulterior în caz de nerambursare.</w:t>
            </w:r>
          </w:p>
          <w:p w14:paraId="18BA90CE"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4851E4B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 se are în vedere? Că recuperare ar putea fi solicitată doar dacă se constată nerespectarea la </w:t>
            </w:r>
            <w:r>
              <w:rPr>
                <w:rFonts w:ascii="Times New Roman" w:eastAsia="Times New Roman" w:hAnsi="Times New Roman" w:cs="Times New Roman"/>
                <w:sz w:val="24"/>
                <w:szCs w:val="24"/>
              </w:rPr>
              <w:lastRenderedPageBreak/>
              <w:t>atingerea indicatorilor? Nu și în general rambursarea în caz de împrumut, spre exemplu?</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FE49A" w14:textId="77777777" w:rsidR="004525A8" w:rsidRDefault="00AA09B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 acceptă.</w:t>
            </w:r>
          </w:p>
          <w:p w14:paraId="44B18A30" w14:textId="5D1961BD" w:rsidR="004525A8" w:rsidRDefault="00AA09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Pct. 40</w:t>
            </w:r>
            <w:r w:rsidR="000E5CE3">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a fost expus în redacție nouă:</w:t>
            </w:r>
          </w:p>
          <w:p w14:paraId="321B3744" w14:textId="77777777" w:rsidR="000E5CE3" w:rsidRPr="000E5CE3" w:rsidRDefault="00AA09B7" w:rsidP="000E5CE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E5CE3" w:rsidRPr="000E5CE3">
              <w:rPr>
                <w:rFonts w:ascii="Times New Roman" w:eastAsia="Times New Roman" w:hAnsi="Times New Roman" w:cs="Times New Roman"/>
                <w:sz w:val="24"/>
                <w:szCs w:val="24"/>
              </w:rPr>
              <w:t>40</w:t>
            </w:r>
            <w:r w:rsidR="000E5CE3" w:rsidRPr="000E5CE3">
              <w:rPr>
                <w:rFonts w:ascii="Times New Roman" w:eastAsia="Times New Roman" w:hAnsi="Times New Roman" w:cs="Times New Roman"/>
                <w:sz w:val="24"/>
                <w:szCs w:val="24"/>
                <w:vertAlign w:val="superscript"/>
              </w:rPr>
              <w:t>8</w:t>
            </w:r>
            <w:r w:rsidR="000E5CE3" w:rsidRPr="000E5CE3">
              <w:rPr>
                <w:rFonts w:ascii="Times New Roman" w:eastAsia="Times New Roman" w:hAnsi="Times New Roman" w:cs="Times New Roman"/>
                <w:sz w:val="24"/>
                <w:szCs w:val="24"/>
              </w:rPr>
              <w:t>. ODA elaborează produsul de finanțare fond de fonduri, aprobat de Consiliul ODA, care prevede în mod expres:</w:t>
            </w:r>
          </w:p>
          <w:p w14:paraId="5923E95E" w14:textId="77777777" w:rsidR="000E5CE3" w:rsidRPr="000E5CE3" w:rsidRDefault="000E5CE3" w:rsidP="000E5CE3">
            <w:pPr>
              <w:spacing w:after="0" w:line="240" w:lineRule="auto"/>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t>1) procesul de organizare a concursurilor publice pentru selectarea partenerilor investiționali;</w:t>
            </w:r>
          </w:p>
          <w:p w14:paraId="51BCA7CB" w14:textId="77777777" w:rsidR="000E5CE3" w:rsidRPr="000E5CE3" w:rsidRDefault="000E5CE3" w:rsidP="000E5CE3">
            <w:pPr>
              <w:spacing w:after="0" w:line="240" w:lineRule="auto"/>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lastRenderedPageBreak/>
              <w:t>2) indicatorii minimi de impact la lichidarea fondului (locuri de muncă create, creștere cifră de afaceri, exporturi, rată internă de rentabilitate (IRR) anuală minimă ș.a.);</w:t>
            </w:r>
          </w:p>
          <w:p w14:paraId="4D7DFF1F" w14:textId="77777777" w:rsidR="000E5CE3" w:rsidRPr="000E5CE3" w:rsidRDefault="000E5CE3" w:rsidP="000E5CE3">
            <w:pPr>
              <w:spacing w:after="0" w:line="240" w:lineRule="auto"/>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t>3) modelul contractului de alocare a resurselor din partea ODA, care va include, în mod obligatoriu, următoarele clauze:</w:t>
            </w:r>
          </w:p>
          <w:p w14:paraId="75B12312" w14:textId="77777777" w:rsidR="000E5CE3" w:rsidRPr="000E5CE3" w:rsidRDefault="000E5CE3" w:rsidP="000E5CE3">
            <w:pPr>
              <w:numPr>
                <w:ilvl w:val="0"/>
                <w:numId w:val="9"/>
              </w:numPr>
              <w:spacing w:after="0" w:line="240" w:lineRule="auto"/>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t>alocarea eșalonată a tranșei de primă pierdere, în conformitate cu planul convenit între părți, ulterior confirmării mobilizării resurselor financiare suplimentare – prin contracte semnate cu investitori privați și instituționali – care respectă multiplicatorul prevăzut la pct. 40</w:t>
            </w:r>
            <w:r w:rsidRPr="000E5CE3">
              <w:rPr>
                <w:rFonts w:ascii="Times New Roman" w:eastAsia="Times New Roman" w:hAnsi="Times New Roman" w:cs="Times New Roman"/>
                <w:sz w:val="24"/>
                <w:szCs w:val="24"/>
                <w:vertAlign w:val="superscript"/>
              </w:rPr>
              <w:t>6</w:t>
            </w:r>
            <w:r w:rsidRPr="000E5CE3">
              <w:rPr>
                <w:rFonts w:ascii="Times New Roman" w:eastAsia="Times New Roman" w:hAnsi="Times New Roman" w:cs="Times New Roman"/>
                <w:sz w:val="24"/>
                <w:szCs w:val="24"/>
              </w:rPr>
              <w:t xml:space="preserve"> </w:t>
            </w:r>
            <w:proofErr w:type="spellStart"/>
            <w:r w:rsidRPr="000E5CE3">
              <w:rPr>
                <w:rFonts w:ascii="Times New Roman" w:eastAsia="Times New Roman" w:hAnsi="Times New Roman" w:cs="Times New Roman"/>
                <w:sz w:val="24"/>
                <w:szCs w:val="24"/>
              </w:rPr>
              <w:t>subpct</w:t>
            </w:r>
            <w:proofErr w:type="spellEnd"/>
            <w:r w:rsidRPr="000E5CE3">
              <w:rPr>
                <w:rFonts w:ascii="Times New Roman" w:eastAsia="Times New Roman" w:hAnsi="Times New Roman" w:cs="Times New Roman"/>
                <w:sz w:val="24"/>
                <w:szCs w:val="24"/>
              </w:rPr>
              <w:t>. 1) sau pct. 40</w:t>
            </w:r>
            <w:r w:rsidRPr="000E5CE3">
              <w:rPr>
                <w:rFonts w:ascii="Times New Roman" w:eastAsia="Times New Roman" w:hAnsi="Times New Roman" w:cs="Times New Roman"/>
                <w:sz w:val="24"/>
                <w:szCs w:val="24"/>
                <w:vertAlign w:val="superscript"/>
              </w:rPr>
              <w:t>7</w:t>
            </w:r>
            <w:r w:rsidRPr="000E5CE3">
              <w:rPr>
                <w:rFonts w:ascii="Times New Roman" w:eastAsia="Times New Roman" w:hAnsi="Times New Roman" w:cs="Times New Roman"/>
                <w:sz w:val="24"/>
                <w:szCs w:val="24"/>
              </w:rPr>
              <w:t xml:space="preserve"> </w:t>
            </w:r>
            <w:proofErr w:type="spellStart"/>
            <w:r w:rsidRPr="000E5CE3">
              <w:rPr>
                <w:rFonts w:ascii="Times New Roman" w:eastAsia="Times New Roman" w:hAnsi="Times New Roman" w:cs="Times New Roman"/>
                <w:sz w:val="24"/>
                <w:szCs w:val="24"/>
              </w:rPr>
              <w:t>subpct</w:t>
            </w:r>
            <w:proofErr w:type="spellEnd"/>
            <w:r w:rsidRPr="000E5CE3">
              <w:rPr>
                <w:rFonts w:ascii="Times New Roman" w:eastAsia="Times New Roman" w:hAnsi="Times New Roman" w:cs="Times New Roman"/>
                <w:sz w:val="24"/>
                <w:szCs w:val="24"/>
              </w:rPr>
              <w:t>. 1);</w:t>
            </w:r>
          </w:p>
          <w:p w14:paraId="279B6F70" w14:textId="77777777" w:rsidR="000E5CE3" w:rsidRPr="000E5CE3" w:rsidRDefault="000E5CE3" w:rsidP="000E5CE3">
            <w:pPr>
              <w:numPr>
                <w:ilvl w:val="0"/>
                <w:numId w:val="9"/>
              </w:numPr>
              <w:spacing w:after="0" w:line="240" w:lineRule="auto"/>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t>termenele și condițiile conform pct. 40</w:t>
            </w:r>
            <w:r w:rsidRPr="000E5CE3">
              <w:rPr>
                <w:rFonts w:ascii="Times New Roman" w:eastAsia="Times New Roman" w:hAnsi="Times New Roman" w:cs="Times New Roman"/>
                <w:sz w:val="24"/>
                <w:szCs w:val="24"/>
                <w:vertAlign w:val="superscript"/>
              </w:rPr>
              <w:t>5</w:t>
            </w:r>
            <w:r w:rsidRPr="000E5CE3">
              <w:rPr>
                <w:rFonts w:ascii="Times New Roman" w:eastAsia="Times New Roman" w:hAnsi="Times New Roman" w:cs="Times New Roman"/>
                <w:sz w:val="24"/>
                <w:szCs w:val="24"/>
              </w:rPr>
              <w:t xml:space="preserve"> și 40</w:t>
            </w:r>
            <w:r w:rsidRPr="000E5CE3">
              <w:rPr>
                <w:rFonts w:ascii="Times New Roman" w:eastAsia="Times New Roman" w:hAnsi="Times New Roman" w:cs="Times New Roman"/>
                <w:sz w:val="24"/>
                <w:szCs w:val="24"/>
                <w:vertAlign w:val="superscript"/>
              </w:rPr>
              <w:t>6</w:t>
            </w:r>
            <w:r w:rsidRPr="000E5CE3">
              <w:rPr>
                <w:rFonts w:ascii="Times New Roman" w:eastAsia="Times New Roman" w:hAnsi="Times New Roman" w:cs="Times New Roman"/>
                <w:sz w:val="24"/>
                <w:szCs w:val="24"/>
              </w:rPr>
              <w:t xml:space="preserve"> sau 40</w:t>
            </w:r>
            <w:r w:rsidRPr="000E5CE3">
              <w:rPr>
                <w:rFonts w:ascii="Times New Roman" w:eastAsia="Times New Roman" w:hAnsi="Times New Roman" w:cs="Times New Roman"/>
                <w:sz w:val="24"/>
                <w:szCs w:val="24"/>
                <w:vertAlign w:val="superscript"/>
              </w:rPr>
              <w:t>7</w:t>
            </w:r>
            <w:r w:rsidRPr="000E5CE3">
              <w:rPr>
                <w:rFonts w:ascii="Times New Roman" w:eastAsia="Times New Roman" w:hAnsi="Times New Roman" w:cs="Times New Roman"/>
                <w:sz w:val="24"/>
                <w:szCs w:val="24"/>
              </w:rPr>
              <w:t>, după caz;</w:t>
            </w:r>
          </w:p>
          <w:p w14:paraId="110EE5F2" w14:textId="77777777" w:rsidR="000E5CE3" w:rsidRPr="000E5CE3" w:rsidRDefault="000E5CE3" w:rsidP="000E5CE3">
            <w:pPr>
              <w:numPr>
                <w:ilvl w:val="0"/>
                <w:numId w:val="9"/>
              </w:numPr>
              <w:spacing w:after="0" w:line="240" w:lineRule="auto"/>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t xml:space="preserve">destinația tranșei de primă pierdere – tranșa are rol de mobilizare a resurselor financiare suplimentare și instrument de partajare a riscului, fiind destinată absorbției pierderilor aferente investițiilor realizate de fond în întreprinderile beneficiare, cu ponderea acesteia în totalul resurselor financiare mobilizate. Utilizarea tranșei pentru acoperirea cheltuielilor operaționale sau administrative ale partenerului investițional este permisă în limita </w:t>
            </w:r>
            <w:r w:rsidRPr="000E5CE3">
              <w:rPr>
                <w:rFonts w:ascii="Times New Roman" w:eastAsia="Times New Roman" w:hAnsi="Times New Roman" w:cs="Times New Roman"/>
                <w:sz w:val="24"/>
                <w:szCs w:val="24"/>
              </w:rPr>
              <w:lastRenderedPageBreak/>
              <w:t>plafonului maxim al comisionului de administrare;</w:t>
            </w:r>
          </w:p>
          <w:p w14:paraId="0398289E" w14:textId="77777777" w:rsidR="000E5CE3" w:rsidRPr="000E5CE3" w:rsidRDefault="000E5CE3" w:rsidP="000E5CE3">
            <w:pPr>
              <w:numPr>
                <w:ilvl w:val="0"/>
                <w:numId w:val="9"/>
              </w:numPr>
              <w:spacing w:after="0" w:line="240" w:lineRule="auto"/>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t>condițiile de utilizare – tranșa poate fi utilizată doar în caz de pierdere efectivă și documentată a unei investiții, constatată prin insolvabilitatea sau lichidarea întreprinderii, vânzarea participației la o valoare inferioară costului de achiziție ori prin alte situații similare. Orice utilizare a tranșei este condiționată de prezentarea unui raport justificativ și confirmată de auditorul partenerului investițional;</w:t>
            </w:r>
          </w:p>
          <w:p w14:paraId="7F5AF59C" w14:textId="77777777" w:rsidR="000E5CE3" w:rsidRPr="000E5CE3" w:rsidRDefault="000E5CE3" w:rsidP="000E5CE3">
            <w:pPr>
              <w:numPr>
                <w:ilvl w:val="0"/>
                <w:numId w:val="9"/>
              </w:numPr>
              <w:spacing w:after="0" w:line="240" w:lineRule="auto"/>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t>mecanismul de absorbție a pierderilor – ODA suportă primul nivel de pierderi în limita cotei tranșei de primă pierdere raportată la totalul resurselor financiare mobilizate per fiecare întreprindere beneficiară;</w:t>
            </w:r>
          </w:p>
          <w:p w14:paraId="5F8D550F" w14:textId="77777777" w:rsidR="000E5CE3" w:rsidRPr="000E5CE3" w:rsidRDefault="000E5CE3" w:rsidP="000E5CE3">
            <w:pPr>
              <w:numPr>
                <w:ilvl w:val="0"/>
                <w:numId w:val="9"/>
              </w:numPr>
              <w:spacing w:after="0" w:line="240" w:lineRule="auto"/>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t>mecanisme de recuperare – în cazul recuperării ulterioare a unor sume ca urmare a lichidării de active, recuperării creanțelor, partea corespunzătoare din tranșa de primă pierdere utilizată se restituie către ODA. De asemenea, ODA este îndreptățită să solicite recuperarea parțială sau totală a tranșei utilizate în caz de fraudă, neglijență gravă ori administrare defectuoasă a investițiilor;</w:t>
            </w:r>
          </w:p>
          <w:p w14:paraId="4C051629" w14:textId="77777777" w:rsidR="000E5CE3" w:rsidRPr="000E5CE3" w:rsidRDefault="000E5CE3" w:rsidP="000E5CE3">
            <w:pPr>
              <w:numPr>
                <w:ilvl w:val="0"/>
                <w:numId w:val="9"/>
              </w:numPr>
              <w:spacing w:after="0" w:line="240" w:lineRule="auto"/>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lastRenderedPageBreak/>
              <w:t xml:space="preserve">raportare și audit – partenerul investițional are obligația de a prezenta rapoarte semestriale privind situația investițiilor și pierderilor înregistrate, un raport anual privind utilizarea tranșei de primă pierdere, randamentul investițiilor, indicatorii de impact și rezultatele investițiilor, supus auditului extern, precum și un raport final de evaluare post-investițională (la 2 ani de la </w:t>
            </w:r>
            <w:proofErr w:type="spellStart"/>
            <w:r w:rsidRPr="000E5CE3">
              <w:rPr>
                <w:rFonts w:ascii="Times New Roman" w:eastAsia="Times New Roman" w:hAnsi="Times New Roman" w:cs="Times New Roman"/>
                <w:sz w:val="24"/>
                <w:szCs w:val="24"/>
              </w:rPr>
              <w:t>dezinvestire</w:t>
            </w:r>
            <w:proofErr w:type="spellEnd"/>
            <w:r w:rsidRPr="000E5CE3">
              <w:rPr>
                <w:rFonts w:ascii="Times New Roman" w:eastAsia="Times New Roman" w:hAnsi="Times New Roman" w:cs="Times New Roman"/>
                <w:sz w:val="24"/>
                <w:szCs w:val="24"/>
              </w:rPr>
              <w:t>);</w:t>
            </w:r>
          </w:p>
          <w:p w14:paraId="7A300A71" w14:textId="77777777" w:rsidR="000E5CE3" w:rsidRPr="000E5CE3" w:rsidRDefault="000E5CE3" w:rsidP="000E5CE3">
            <w:pPr>
              <w:numPr>
                <w:ilvl w:val="0"/>
                <w:numId w:val="9"/>
              </w:numPr>
              <w:spacing w:after="0" w:line="240" w:lineRule="auto"/>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t>clauze de protecție – tranșa de primă pierdere nu poate depăși plafonul maxim stabilit prin contract și este disponibilă doar pe durata de viață a fondului. Tranșa se aplică exclusiv investițiilor efectuate în perioada de investire;</w:t>
            </w:r>
          </w:p>
          <w:p w14:paraId="12221BA6" w14:textId="104FF132" w:rsidR="004525A8" w:rsidRDefault="000E5CE3" w:rsidP="000E5CE3">
            <w:pPr>
              <w:spacing w:after="0" w:line="240" w:lineRule="auto"/>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t>4) alte aspecte, după caz.”;</w:t>
            </w:r>
            <w:r>
              <w:rPr>
                <w:rFonts w:ascii="Times New Roman" w:eastAsia="Times New Roman" w:hAnsi="Times New Roman" w:cs="Times New Roman"/>
                <w:sz w:val="24"/>
                <w:szCs w:val="24"/>
              </w:rPr>
              <w:t>”.</w:t>
            </w:r>
          </w:p>
        </w:tc>
      </w:tr>
      <w:tr w:rsidR="004525A8" w14:paraId="2050CBF5"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34D9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2.10. </w:t>
            </w:r>
            <w:r>
              <w:rPr>
                <w:rFonts w:ascii="Times New Roman" w:eastAsia="Times New Roman" w:hAnsi="Times New Roman" w:cs="Times New Roman"/>
                <w:sz w:val="24"/>
                <w:szCs w:val="24"/>
              </w:rPr>
              <w:t>după punctul 40 se introduce un capitol nou cu următorul cuprins:</w:t>
            </w:r>
          </w:p>
          <w:p w14:paraId="1FD390A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FINANȚAREA PRIN FONDUL DE FONDURI</w:t>
            </w:r>
          </w:p>
          <w:p w14:paraId="12618D3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ODA elaborează regulamentul său intern privind fondul de fonduri, aprobat de Consiliul ODA, care prevede în mod expres:</w:t>
            </w:r>
          </w:p>
          <w:p w14:paraId="43727CE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g) sectoarele economice considerate prioritare și segmentul de companii în care se va investi;</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F47B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Fundația </w:t>
            </w:r>
            <w:proofErr w:type="spellStart"/>
            <w:r>
              <w:rPr>
                <w:rFonts w:ascii="Times New Roman" w:eastAsia="Times New Roman" w:hAnsi="Times New Roman" w:cs="Times New Roman"/>
                <w:sz w:val="24"/>
                <w:szCs w:val="24"/>
              </w:rPr>
              <w:t>Startup</w:t>
            </w:r>
            <w:proofErr w:type="spellEnd"/>
            <w:r>
              <w:rPr>
                <w:rFonts w:ascii="Times New Roman" w:eastAsia="Times New Roman" w:hAnsi="Times New Roman" w:cs="Times New Roman"/>
                <w:sz w:val="24"/>
                <w:szCs w:val="24"/>
              </w:rPr>
              <w:t xml:space="preserve"> Moldova și Mozaic</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E48F7" w14:textId="6FD43D6A"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1E24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120" w:line="240" w:lineRule="auto"/>
              <w:ind w:hanging="11"/>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Propunere:</w:t>
            </w:r>
            <w:r>
              <w:rPr>
                <w:rFonts w:ascii="Times New Roman" w:eastAsia="Times New Roman" w:hAnsi="Times New Roman" w:cs="Times New Roman"/>
                <w:sz w:val="24"/>
                <w:szCs w:val="24"/>
              </w:rPr>
              <w:t xml:space="preserve"> La art. 40⁵ lit. g) să fie listate expres sectoarele economice prioritare, cu includerea domeniului tehnologiilor informaționale, inovațiilor digitale și avansate (</w:t>
            </w:r>
            <w:proofErr w:type="spellStart"/>
            <w:r>
              <w:rPr>
                <w:rFonts w:ascii="Times New Roman" w:eastAsia="Times New Roman" w:hAnsi="Times New Roman" w:cs="Times New Roman"/>
                <w:sz w:val="24"/>
                <w:szCs w:val="24"/>
              </w:rPr>
              <w:t>deeptech</w:t>
            </w:r>
            <w:proofErr w:type="spellEnd"/>
            <w:r>
              <w:rPr>
                <w:rFonts w:ascii="Times New Roman" w:eastAsia="Times New Roman" w:hAnsi="Times New Roman" w:cs="Times New Roman"/>
                <w:sz w:val="24"/>
                <w:szCs w:val="24"/>
              </w:rPr>
              <w:t>), precum și industriilor cu potențial de scalare globală, suplimentar sectoarelor tradiționale.</w:t>
            </w:r>
          </w:p>
          <w:p w14:paraId="1172A0A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Argumentare: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Startup</w:t>
            </w:r>
            <w:proofErr w:type="spellEnd"/>
            <w:r>
              <w:rPr>
                <w:rFonts w:ascii="Times New Roman" w:eastAsia="Times New Roman" w:hAnsi="Times New Roman" w:cs="Times New Roman"/>
                <w:sz w:val="24"/>
                <w:szCs w:val="24"/>
              </w:rPr>
              <w:t>-urile tehnologice au un ciclu accelerat de creștere, potențial ridicat de export și atragere de capital extern, însă întâmpină bariere majore la finanțările clasice. Includerea lor expresă asigură acces egal și este în linie cu Strategia Digitală a Republicii Moldova și practicile UE.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8E400" w14:textId="77777777" w:rsidR="004525A8" w:rsidRDefault="00AA09B7" w:rsidP="00A82665">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1F9FD7F3" w14:textId="1A5E46BD" w:rsidR="004525A8" w:rsidRDefault="00AA09B7" w:rsidP="00A82665">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Pct.  40</w:t>
            </w:r>
            <w:r w:rsidR="00A82665">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a fost exp</w:t>
            </w:r>
            <w:r w:rsidR="00D270B8">
              <w:rPr>
                <w:rFonts w:ascii="Times New Roman" w:eastAsia="Times New Roman" w:hAnsi="Times New Roman" w:cs="Times New Roman"/>
                <w:sz w:val="24"/>
                <w:szCs w:val="24"/>
              </w:rPr>
              <w:t>u</w:t>
            </w:r>
            <w:r>
              <w:rPr>
                <w:rFonts w:ascii="Times New Roman" w:eastAsia="Times New Roman" w:hAnsi="Times New Roman" w:cs="Times New Roman"/>
                <w:sz w:val="24"/>
                <w:szCs w:val="24"/>
              </w:rPr>
              <w:t>s în redacție nouă:</w:t>
            </w:r>
          </w:p>
          <w:p w14:paraId="1089DEC2" w14:textId="77777777" w:rsidR="00A82665" w:rsidRPr="00A82665" w:rsidRDefault="00AA09B7" w:rsidP="00A82665">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82665" w:rsidRPr="00A82665">
              <w:rPr>
                <w:rFonts w:ascii="Times New Roman" w:eastAsia="Times New Roman" w:hAnsi="Times New Roman" w:cs="Times New Roman"/>
                <w:sz w:val="24"/>
                <w:szCs w:val="24"/>
              </w:rPr>
              <w:t>40</w:t>
            </w:r>
            <w:r w:rsidR="00A82665" w:rsidRPr="00A82665">
              <w:rPr>
                <w:rFonts w:ascii="Times New Roman" w:eastAsia="Times New Roman" w:hAnsi="Times New Roman" w:cs="Times New Roman"/>
                <w:sz w:val="24"/>
                <w:szCs w:val="24"/>
                <w:vertAlign w:val="superscript"/>
              </w:rPr>
              <w:t>7</w:t>
            </w:r>
            <w:r w:rsidR="00A82665" w:rsidRPr="00A82665">
              <w:rPr>
                <w:rFonts w:ascii="Times New Roman" w:eastAsia="Times New Roman" w:hAnsi="Times New Roman" w:cs="Times New Roman"/>
                <w:sz w:val="24"/>
                <w:szCs w:val="24"/>
              </w:rPr>
              <w:t>. În cazul partenerului investițional selectat pentru a investi în start-</w:t>
            </w:r>
            <w:proofErr w:type="spellStart"/>
            <w:r w:rsidR="00A82665" w:rsidRPr="00A82665">
              <w:rPr>
                <w:rFonts w:ascii="Times New Roman" w:eastAsia="Times New Roman" w:hAnsi="Times New Roman" w:cs="Times New Roman"/>
                <w:sz w:val="24"/>
                <w:szCs w:val="24"/>
              </w:rPr>
              <w:t>upuri</w:t>
            </w:r>
            <w:proofErr w:type="spellEnd"/>
            <w:r w:rsidR="00A82665" w:rsidRPr="00A82665">
              <w:rPr>
                <w:rFonts w:ascii="Times New Roman" w:eastAsia="Times New Roman" w:hAnsi="Times New Roman" w:cs="Times New Roman"/>
                <w:sz w:val="24"/>
                <w:szCs w:val="24"/>
              </w:rPr>
              <w:t xml:space="preserve"> tehnologice aflate în faze incipiente de dezvoltare, acesta are obligația să asigure următoarele condiții:</w:t>
            </w:r>
          </w:p>
          <w:p w14:paraId="14337998" w14:textId="77777777" w:rsidR="00A82665" w:rsidRPr="00A82665" w:rsidRDefault="00A82665" w:rsidP="00A82665">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A82665">
              <w:rPr>
                <w:rFonts w:ascii="Times New Roman" w:eastAsia="Times New Roman" w:hAnsi="Times New Roman" w:cs="Times New Roman"/>
                <w:sz w:val="24"/>
                <w:szCs w:val="24"/>
              </w:rPr>
              <w:t xml:space="preserve">1) pe lângă tranșa de primă pierdere alocată de ODA, care nu va depăși 20 milioane lei moldovenești per fiecare partener investițional, să mobilizeze resurse financiare suplimentare, respectând un multiplicator financiar </w:t>
            </w:r>
            <w:r w:rsidRPr="00A82665">
              <w:rPr>
                <w:rFonts w:ascii="Times New Roman" w:eastAsia="Times New Roman" w:hAnsi="Times New Roman" w:cs="Times New Roman"/>
                <w:sz w:val="24"/>
                <w:szCs w:val="24"/>
              </w:rPr>
              <w:lastRenderedPageBreak/>
              <w:t>minim de 1:1, astfel încât pentru fiecare leu moldovenesc alocat de ODA să fie atras suplimentar cel puțin un leu moldovenesc;</w:t>
            </w:r>
          </w:p>
          <w:p w14:paraId="15CC69C7" w14:textId="77777777" w:rsidR="00A82665" w:rsidRPr="00A82665" w:rsidRDefault="00A82665" w:rsidP="00A82665">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A82665">
              <w:rPr>
                <w:rFonts w:ascii="Times New Roman" w:eastAsia="Times New Roman" w:hAnsi="Times New Roman" w:cs="Times New Roman"/>
                <w:sz w:val="24"/>
                <w:szCs w:val="24"/>
              </w:rPr>
              <w:t>2) investițiile să fie orientate către întreprinderile din industria tehnologiilor informaționale, inovațiilor digitale și avansate (</w:t>
            </w:r>
            <w:proofErr w:type="spellStart"/>
            <w:r w:rsidRPr="00A82665">
              <w:rPr>
                <w:rFonts w:ascii="Times New Roman" w:eastAsia="Times New Roman" w:hAnsi="Times New Roman" w:cs="Times New Roman"/>
                <w:sz w:val="24"/>
                <w:szCs w:val="24"/>
              </w:rPr>
              <w:t>deeptech</w:t>
            </w:r>
            <w:proofErr w:type="spellEnd"/>
            <w:r w:rsidRPr="00A82665">
              <w:rPr>
                <w:rFonts w:ascii="Times New Roman" w:eastAsia="Times New Roman" w:hAnsi="Times New Roman" w:cs="Times New Roman"/>
                <w:sz w:val="24"/>
                <w:szCs w:val="24"/>
              </w:rPr>
              <w:t>), precum și din industriile cu potențial de scalare internațională;</w:t>
            </w:r>
          </w:p>
          <w:p w14:paraId="5E02BB8D" w14:textId="77777777" w:rsidR="00A82665" w:rsidRPr="00A82665" w:rsidRDefault="00A82665" w:rsidP="00A82665">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A82665">
              <w:rPr>
                <w:rFonts w:ascii="Times New Roman" w:eastAsia="Times New Roman" w:hAnsi="Times New Roman" w:cs="Times New Roman"/>
                <w:sz w:val="24"/>
                <w:szCs w:val="24"/>
              </w:rPr>
              <w:t>3) suma minimă a unei investiții este de 1 milion lei moldovenești per întreprindere;</w:t>
            </w:r>
          </w:p>
          <w:p w14:paraId="1E1B81D7" w14:textId="367CAA8B" w:rsidR="004525A8" w:rsidRDefault="00A82665" w:rsidP="00A82665">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A82665">
              <w:rPr>
                <w:rFonts w:ascii="Times New Roman" w:eastAsia="Times New Roman" w:hAnsi="Times New Roman" w:cs="Times New Roman"/>
                <w:sz w:val="24"/>
                <w:szCs w:val="24"/>
              </w:rPr>
              <w:t>4) alte condiții, după caz.</w:t>
            </w:r>
            <w:r>
              <w:rPr>
                <w:rFonts w:ascii="Times New Roman" w:eastAsia="Times New Roman" w:hAnsi="Times New Roman" w:cs="Times New Roman"/>
                <w:sz w:val="24"/>
                <w:szCs w:val="24"/>
              </w:rPr>
              <w:t>”</w:t>
            </w:r>
          </w:p>
        </w:tc>
      </w:tr>
      <w:tr w:rsidR="004525A8" w14:paraId="3F9418AF"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D27F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2.10. </w:t>
            </w:r>
            <w:r>
              <w:rPr>
                <w:rFonts w:ascii="Times New Roman" w:eastAsia="Times New Roman" w:hAnsi="Times New Roman" w:cs="Times New Roman"/>
                <w:sz w:val="24"/>
                <w:szCs w:val="24"/>
              </w:rPr>
              <w:t>după punctul 40 se introduce un capitol nou cu următorul cuprins:</w:t>
            </w:r>
          </w:p>
          <w:p w14:paraId="4BE3A7F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FINANȚAREA PRIN FONDUL DE FONDURI</w:t>
            </w:r>
          </w:p>
          <w:p w14:paraId="77AEA7A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ODA elaborează regulamentul său intern privind fondul de fonduri, aprobat de Consiliul ODA, care prevede în mod expres:</w:t>
            </w:r>
          </w:p>
          <w:p w14:paraId="0261DEF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 mecanismele de monitorizare și raportare a rezultatelor, inclusiv raportarea trimestrială;</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2D5B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Fundația </w:t>
            </w:r>
            <w:proofErr w:type="spellStart"/>
            <w:r>
              <w:rPr>
                <w:rFonts w:ascii="Times New Roman" w:eastAsia="Times New Roman" w:hAnsi="Times New Roman" w:cs="Times New Roman"/>
                <w:sz w:val="24"/>
                <w:szCs w:val="24"/>
              </w:rPr>
              <w:t>Startup</w:t>
            </w:r>
            <w:proofErr w:type="spellEnd"/>
            <w:r>
              <w:rPr>
                <w:rFonts w:ascii="Times New Roman" w:eastAsia="Times New Roman" w:hAnsi="Times New Roman" w:cs="Times New Roman"/>
                <w:sz w:val="24"/>
                <w:szCs w:val="24"/>
              </w:rPr>
              <w:t xml:space="preserve"> Moldova și Mozaic</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BE75C1" w14:textId="473F2999"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8193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120" w:line="240" w:lineRule="auto"/>
              <w:ind w:hanging="11"/>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Propunere:</w:t>
            </w:r>
            <w:r>
              <w:rPr>
                <w:rFonts w:ascii="Times New Roman" w:eastAsia="Times New Roman" w:hAnsi="Times New Roman" w:cs="Times New Roman"/>
                <w:sz w:val="24"/>
                <w:szCs w:val="24"/>
              </w:rPr>
              <w:t xml:space="preserve"> La art. 40⁵ lit. l) să fie introdusă o excepție prin care raportarea să fie semestrială (nu trimestrială) pentru partenerii investiționali.</w:t>
            </w:r>
          </w:p>
          <w:p w14:paraId="7CAD5F33" w14:textId="77777777" w:rsidR="004525A8" w:rsidRDefault="00AA09B7">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Argumentare:</w:t>
            </w:r>
            <w:r>
              <w:rPr>
                <w:rFonts w:ascii="Times New Roman" w:eastAsia="Times New Roman" w:hAnsi="Times New Roman" w:cs="Times New Roman"/>
                <w:sz w:val="24"/>
                <w:szCs w:val="24"/>
              </w:rPr>
              <w:t xml:space="preserve"> Această ajustare reduce presiunea administrativă asupra partenerilor investiționali și permite </w:t>
            </w:r>
            <w:proofErr w:type="spellStart"/>
            <w:r>
              <w:rPr>
                <w:rFonts w:ascii="Times New Roman" w:eastAsia="Times New Roman" w:hAnsi="Times New Roman" w:cs="Times New Roman"/>
                <w:sz w:val="24"/>
                <w:szCs w:val="24"/>
              </w:rPr>
              <w:t>startup</w:t>
            </w:r>
            <w:proofErr w:type="spellEnd"/>
            <w:r>
              <w:rPr>
                <w:rFonts w:ascii="Times New Roman" w:eastAsia="Times New Roman" w:hAnsi="Times New Roman" w:cs="Times New Roman"/>
                <w:sz w:val="24"/>
                <w:szCs w:val="24"/>
              </w:rPr>
              <w:t>-urilor finanțate de acestea să-și concentreze resursele pe dezvoltare și atingerea obiectivelor investiționale.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2A1526" w14:textId="51E34A5E" w:rsidR="004525A8" w:rsidRDefault="00526F3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r w:rsidR="00AA09B7">
              <w:rPr>
                <w:rFonts w:ascii="Times New Roman" w:eastAsia="Times New Roman" w:hAnsi="Times New Roman" w:cs="Times New Roman"/>
                <w:b/>
                <w:sz w:val="24"/>
                <w:szCs w:val="24"/>
              </w:rPr>
              <w:t>e acceptă.</w:t>
            </w:r>
          </w:p>
          <w:p w14:paraId="4BFBFE94" w14:textId="77777777" w:rsidR="00526F38" w:rsidRDefault="00526F38" w:rsidP="00526F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Pct. 40</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a fost expus în redacție nouă:</w:t>
            </w:r>
          </w:p>
          <w:p w14:paraId="1D62551A" w14:textId="77777777" w:rsidR="00526F38" w:rsidRPr="000E5CE3" w:rsidRDefault="00526F38" w:rsidP="00526F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E5CE3">
              <w:rPr>
                <w:rFonts w:ascii="Times New Roman" w:eastAsia="Times New Roman" w:hAnsi="Times New Roman" w:cs="Times New Roman"/>
                <w:sz w:val="24"/>
                <w:szCs w:val="24"/>
              </w:rPr>
              <w:t>40</w:t>
            </w:r>
            <w:r w:rsidRPr="000E5CE3">
              <w:rPr>
                <w:rFonts w:ascii="Times New Roman" w:eastAsia="Times New Roman" w:hAnsi="Times New Roman" w:cs="Times New Roman"/>
                <w:sz w:val="24"/>
                <w:szCs w:val="24"/>
                <w:vertAlign w:val="superscript"/>
              </w:rPr>
              <w:t>8</w:t>
            </w:r>
            <w:r w:rsidRPr="000E5CE3">
              <w:rPr>
                <w:rFonts w:ascii="Times New Roman" w:eastAsia="Times New Roman" w:hAnsi="Times New Roman" w:cs="Times New Roman"/>
                <w:sz w:val="24"/>
                <w:szCs w:val="24"/>
              </w:rPr>
              <w:t>. ODA elaborează produsul de finanțare fond de fonduri, aprobat de Consiliul ODA, care prevede în mod expres:</w:t>
            </w:r>
          </w:p>
          <w:p w14:paraId="6067780C" w14:textId="77777777" w:rsidR="00526F38" w:rsidRPr="000E5CE3" w:rsidRDefault="00526F38" w:rsidP="00526F38">
            <w:pPr>
              <w:spacing w:after="0" w:line="240" w:lineRule="auto"/>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t>1) procesul de organizare a concursurilor publice pentru selectarea partenerilor investiționali;</w:t>
            </w:r>
          </w:p>
          <w:p w14:paraId="7C7547A3" w14:textId="77777777" w:rsidR="00526F38" w:rsidRPr="000E5CE3" w:rsidRDefault="00526F38" w:rsidP="00526F38">
            <w:pPr>
              <w:spacing w:after="0" w:line="240" w:lineRule="auto"/>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t>2) indicatorii minimi de impact la lichidarea fondului (locuri de muncă create, creștere cifră de afaceri, exporturi, rată internă de rentabilitate (IRR) anuală minimă ș.a.);</w:t>
            </w:r>
          </w:p>
          <w:p w14:paraId="3A4A2BE8" w14:textId="77777777" w:rsidR="00526F38" w:rsidRPr="000E5CE3" w:rsidRDefault="00526F38" w:rsidP="00526F38">
            <w:pPr>
              <w:spacing w:after="0" w:line="240" w:lineRule="auto"/>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t>3) modelul contractului de alocare a resurselor din partea ODA, care va include, în mod obligatoriu, următoarele clauze:</w:t>
            </w:r>
          </w:p>
          <w:p w14:paraId="4A832824" w14:textId="77777777" w:rsidR="00526F38" w:rsidRPr="000E5CE3" w:rsidRDefault="00526F38" w:rsidP="00526F38">
            <w:pPr>
              <w:numPr>
                <w:ilvl w:val="0"/>
                <w:numId w:val="9"/>
              </w:numPr>
              <w:spacing w:after="0" w:line="240" w:lineRule="auto"/>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lastRenderedPageBreak/>
              <w:t>alocarea eșalonată a tranșei de primă pierdere, în conformitate cu planul convenit între părți, ulterior confirmării mobilizării resurselor financiare suplimentare – prin contracte semnate cu investitori privați și instituționali – care respectă multiplicatorul prevăzut la pct. 40</w:t>
            </w:r>
            <w:r w:rsidRPr="000E5CE3">
              <w:rPr>
                <w:rFonts w:ascii="Times New Roman" w:eastAsia="Times New Roman" w:hAnsi="Times New Roman" w:cs="Times New Roman"/>
                <w:sz w:val="24"/>
                <w:szCs w:val="24"/>
                <w:vertAlign w:val="superscript"/>
              </w:rPr>
              <w:t>6</w:t>
            </w:r>
            <w:r w:rsidRPr="000E5CE3">
              <w:rPr>
                <w:rFonts w:ascii="Times New Roman" w:eastAsia="Times New Roman" w:hAnsi="Times New Roman" w:cs="Times New Roman"/>
                <w:sz w:val="24"/>
                <w:szCs w:val="24"/>
              </w:rPr>
              <w:t xml:space="preserve"> </w:t>
            </w:r>
            <w:proofErr w:type="spellStart"/>
            <w:r w:rsidRPr="000E5CE3">
              <w:rPr>
                <w:rFonts w:ascii="Times New Roman" w:eastAsia="Times New Roman" w:hAnsi="Times New Roman" w:cs="Times New Roman"/>
                <w:sz w:val="24"/>
                <w:szCs w:val="24"/>
              </w:rPr>
              <w:t>subpct</w:t>
            </w:r>
            <w:proofErr w:type="spellEnd"/>
            <w:r w:rsidRPr="000E5CE3">
              <w:rPr>
                <w:rFonts w:ascii="Times New Roman" w:eastAsia="Times New Roman" w:hAnsi="Times New Roman" w:cs="Times New Roman"/>
                <w:sz w:val="24"/>
                <w:szCs w:val="24"/>
              </w:rPr>
              <w:t>. 1) sau pct. 40</w:t>
            </w:r>
            <w:r w:rsidRPr="000E5CE3">
              <w:rPr>
                <w:rFonts w:ascii="Times New Roman" w:eastAsia="Times New Roman" w:hAnsi="Times New Roman" w:cs="Times New Roman"/>
                <w:sz w:val="24"/>
                <w:szCs w:val="24"/>
                <w:vertAlign w:val="superscript"/>
              </w:rPr>
              <w:t>7</w:t>
            </w:r>
            <w:r w:rsidRPr="000E5CE3">
              <w:rPr>
                <w:rFonts w:ascii="Times New Roman" w:eastAsia="Times New Roman" w:hAnsi="Times New Roman" w:cs="Times New Roman"/>
                <w:sz w:val="24"/>
                <w:szCs w:val="24"/>
              </w:rPr>
              <w:t xml:space="preserve"> </w:t>
            </w:r>
            <w:proofErr w:type="spellStart"/>
            <w:r w:rsidRPr="000E5CE3">
              <w:rPr>
                <w:rFonts w:ascii="Times New Roman" w:eastAsia="Times New Roman" w:hAnsi="Times New Roman" w:cs="Times New Roman"/>
                <w:sz w:val="24"/>
                <w:szCs w:val="24"/>
              </w:rPr>
              <w:t>subpct</w:t>
            </w:r>
            <w:proofErr w:type="spellEnd"/>
            <w:r w:rsidRPr="000E5CE3">
              <w:rPr>
                <w:rFonts w:ascii="Times New Roman" w:eastAsia="Times New Roman" w:hAnsi="Times New Roman" w:cs="Times New Roman"/>
                <w:sz w:val="24"/>
                <w:szCs w:val="24"/>
              </w:rPr>
              <w:t>. 1);</w:t>
            </w:r>
          </w:p>
          <w:p w14:paraId="24A7C426" w14:textId="77777777" w:rsidR="00526F38" w:rsidRPr="000E5CE3" w:rsidRDefault="00526F38" w:rsidP="00526F38">
            <w:pPr>
              <w:numPr>
                <w:ilvl w:val="0"/>
                <w:numId w:val="9"/>
              </w:numPr>
              <w:spacing w:after="0" w:line="240" w:lineRule="auto"/>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t>termenele și condițiile conform pct. 40</w:t>
            </w:r>
            <w:r w:rsidRPr="000E5CE3">
              <w:rPr>
                <w:rFonts w:ascii="Times New Roman" w:eastAsia="Times New Roman" w:hAnsi="Times New Roman" w:cs="Times New Roman"/>
                <w:sz w:val="24"/>
                <w:szCs w:val="24"/>
                <w:vertAlign w:val="superscript"/>
              </w:rPr>
              <w:t>5</w:t>
            </w:r>
            <w:r w:rsidRPr="000E5CE3">
              <w:rPr>
                <w:rFonts w:ascii="Times New Roman" w:eastAsia="Times New Roman" w:hAnsi="Times New Roman" w:cs="Times New Roman"/>
                <w:sz w:val="24"/>
                <w:szCs w:val="24"/>
              </w:rPr>
              <w:t xml:space="preserve"> și 40</w:t>
            </w:r>
            <w:r w:rsidRPr="000E5CE3">
              <w:rPr>
                <w:rFonts w:ascii="Times New Roman" w:eastAsia="Times New Roman" w:hAnsi="Times New Roman" w:cs="Times New Roman"/>
                <w:sz w:val="24"/>
                <w:szCs w:val="24"/>
                <w:vertAlign w:val="superscript"/>
              </w:rPr>
              <w:t>6</w:t>
            </w:r>
            <w:r w:rsidRPr="000E5CE3">
              <w:rPr>
                <w:rFonts w:ascii="Times New Roman" w:eastAsia="Times New Roman" w:hAnsi="Times New Roman" w:cs="Times New Roman"/>
                <w:sz w:val="24"/>
                <w:szCs w:val="24"/>
              </w:rPr>
              <w:t xml:space="preserve"> sau 40</w:t>
            </w:r>
            <w:r w:rsidRPr="000E5CE3">
              <w:rPr>
                <w:rFonts w:ascii="Times New Roman" w:eastAsia="Times New Roman" w:hAnsi="Times New Roman" w:cs="Times New Roman"/>
                <w:sz w:val="24"/>
                <w:szCs w:val="24"/>
                <w:vertAlign w:val="superscript"/>
              </w:rPr>
              <w:t>7</w:t>
            </w:r>
            <w:r w:rsidRPr="000E5CE3">
              <w:rPr>
                <w:rFonts w:ascii="Times New Roman" w:eastAsia="Times New Roman" w:hAnsi="Times New Roman" w:cs="Times New Roman"/>
                <w:sz w:val="24"/>
                <w:szCs w:val="24"/>
              </w:rPr>
              <w:t>, după caz;</w:t>
            </w:r>
          </w:p>
          <w:p w14:paraId="531C9BD4" w14:textId="77777777" w:rsidR="00526F38" w:rsidRPr="000E5CE3" w:rsidRDefault="00526F38" w:rsidP="00526F38">
            <w:pPr>
              <w:numPr>
                <w:ilvl w:val="0"/>
                <w:numId w:val="9"/>
              </w:numPr>
              <w:spacing w:after="0" w:line="240" w:lineRule="auto"/>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t>destinația tranșei de primă pierdere – tranșa are rol de mobilizare a resurselor financiare suplimentare și instrument de partajare a riscului, fiind destinată absorbției pierderilor aferente investițiilor realizate de fond în întreprinderile beneficiare, cu ponderea acesteia în totalul resurselor financiare mobilizate. Utilizarea tranșei pentru acoperirea cheltuielilor operaționale sau administrative ale partenerului investițional este permisă în limita plafonului maxim al comisionului de administrare;</w:t>
            </w:r>
          </w:p>
          <w:p w14:paraId="0B92EC6F" w14:textId="77777777" w:rsidR="00526F38" w:rsidRPr="000E5CE3" w:rsidRDefault="00526F38" w:rsidP="00526F38">
            <w:pPr>
              <w:numPr>
                <w:ilvl w:val="0"/>
                <w:numId w:val="9"/>
              </w:numPr>
              <w:spacing w:after="0" w:line="240" w:lineRule="auto"/>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t xml:space="preserve">condițiile de utilizare – tranșa poate fi utilizată doar în caz de pierdere efectivă și documentată a unei investiții, constatată prin insolvabilitatea sau lichidarea întreprinderii, vânzarea participației la o valoare inferioară costului de </w:t>
            </w:r>
            <w:r w:rsidRPr="000E5CE3">
              <w:rPr>
                <w:rFonts w:ascii="Times New Roman" w:eastAsia="Times New Roman" w:hAnsi="Times New Roman" w:cs="Times New Roman"/>
                <w:sz w:val="24"/>
                <w:szCs w:val="24"/>
              </w:rPr>
              <w:lastRenderedPageBreak/>
              <w:t>achiziție ori prin alte situații similare. Orice utilizare a tranșei este condiționată de prezentarea unui raport justificativ și confirmată de auditorul partenerului investițional;</w:t>
            </w:r>
          </w:p>
          <w:p w14:paraId="1E851EB1" w14:textId="77777777" w:rsidR="00526F38" w:rsidRPr="000E5CE3" w:rsidRDefault="00526F38" w:rsidP="00526F38">
            <w:pPr>
              <w:numPr>
                <w:ilvl w:val="0"/>
                <w:numId w:val="9"/>
              </w:numPr>
              <w:spacing w:after="0" w:line="240" w:lineRule="auto"/>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t>mecanismul de absorbție a pierderilor – ODA suportă primul nivel de pierderi în limita cotei tranșei de primă pierdere raportată la totalul resurselor financiare mobilizate per fiecare întreprindere beneficiară;</w:t>
            </w:r>
          </w:p>
          <w:p w14:paraId="73F720E6" w14:textId="77777777" w:rsidR="00526F38" w:rsidRPr="000E5CE3" w:rsidRDefault="00526F38" w:rsidP="00526F38">
            <w:pPr>
              <w:numPr>
                <w:ilvl w:val="0"/>
                <w:numId w:val="9"/>
              </w:numPr>
              <w:spacing w:after="0" w:line="240" w:lineRule="auto"/>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t>mecanisme de recuperare – în cazul recuperării ulterioare a unor sume ca urmare a lichidării de active, recuperării creanțelor, partea corespunzătoare din tranșa de primă pierdere utilizată se restituie către ODA. De asemenea, ODA este îndreptățită să solicite recuperarea parțială sau totală a tranșei utilizate în caz de fraudă, neglijență gravă ori administrare defectuoasă a investițiilor;</w:t>
            </w:r>
          </w:p>
          <w:p w14:paraId="6AB60506" w14:textId="77777777" w:rsidR="00526F38" w:rsidRPr="000E5CE3" w:rsidRDefault="00526F38" w:rsidP="00526F38">
            <w:pPr>
              <w:numPr>
                <w:ilvl w:val="0"/>
                <w:numId w:val="9"/>
              </w:numPr>
              <w:spacing w:after="0" w:line="240" w:lineRule="auto"/>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t xml:space="preserve">raportare și audit – partenerul investițional are obligația de a prezenta rapoarte semestriale privind situația investițiilor și pierderilor înregistrate, un raport anual privind utilizarea tranșei de primă pierdere, randamentul investițiilor, indicatorii de impact și rezultatele investițiilor, supus auditului extern, precum și un </w:t>
            </w:r>
            <w:r w:rsidRPr="000E5CE3">
              <w:rPr>
                <w:rFonts w:ascii="Times New Roman" w:eastAsia="Times New Roman" w:hAnsi="Times New Roman" w:cs="Times New Roman"/>
                <w:sz w:val="24"/>
                <w:szCs w:val="24"/>
              </w:rPr>
              <w:lastRenderedPageBreak/>
              <w:t xml:space="preserve">raport final de evaluare post-investițională (la 2 ani de la </w:t>
            </w:r>
            <w:proofErr w:type="spellStart"/>
            <w:r w:rsidRPr="000E5CE3">
              <w:rPr>
                <w:rFonts w:ascii="Times New Roman" w:eastAsia="Times New Roman" w:hAnsi="Times New Roman" w:cs="Times New Roman"/>
                <w:sz w:val="24"/>
                <w:szCs w:val="24"/>
              </w:rPr>
              <w:t>dezinvestire</w:t>
            </w:r>
            <w:proofErr w:type="spellEnd"/>
            <w:r w:rsidRPr="000E5CE3">
              <w:rPr>
                <w:rFonts w:ascii="Times New Roman" w:eastAsia="Times New Roman" w:hAnsi="Times New Roman" w:cs="Times New Roman"/>
                <w:sz w:val="24"/>
                <w:szCs w:val="24"/>
              </w:rPr>
              <w:t>);</w:t>
            </w:r>
          </w:p>
          <w:p w14:paraId="63EB9F8E" w14:textId="77777777" w:rsidR="00526F38" w:rsidRPr="000E5CE3" w:rsidRDefault="00526F38" w:rsidP="00526F38">
            <w:pPr>
              <w:numPr>
                <w:ilvl w:val="0"/>
                <w:numId w:val="9"/>
              </w:numPr>
              <w:spacing w:after="0" w:line="240" w:lineRule="auto"/>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t>clauze de protecție – tranșa de primă pierdere nu poate depăși plafonul maxim stabilit prin contract și este disponibilă doar pe durata de viață a fondului. Tranșa se aplică exclusiv investițiilor efectuate în perioada de investire;</w:t>
            </w:r>
          </w:p>
          <w:p w14:paraId="437A22C1" w14:textId="6154E566" w:rsidR="004525A8" w:rsidRDefault="00526F38" w:rsidP="00526F3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0E5CE3">
              <w:rPr>
                <w:rFonts w:ascii="Times New Roman" w:eastAsia="Times New Roman" w:hAnsi="Times New Roman" w:cs="Times New Roman"/>
                <w:sz w:val="24"/>
                <w:szCs w:val="24"/>
              </w:rPr>
              <w:t>4) alte aspecte, după caz.”;</w:t>
            </w:r>
            <w:r>
              <w:rPr>
                <w:rFonts w:ascii="Times New Roman" w:eastAsia="Times New Roman" w:hAnsi="Times New Roman" w:cs="Times New Roman"/>
                <w:sz w:val="24"/>
                <w:szCs w:val="24"/>
              </w:rPr>
              <w:t>”.</w:t>
            </w:r>
          </w:p>
        </w:tc>
      </w:tr>
      <w:tr w:rsidR="004525A8" w14:paraId="3FDDFD0A"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3D1D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2.10. </w:t>
            </w:r>
            <w:r>
              <w:rPr>
                <w:rFonts w:ascii="Times New Roman" w:eastAsia="Times New Roman" w:hAnsi="Times New Roman" w:cs="Times New Roman"/>
                <w:sz w:val="24"/>
                <w:szCs w:val="24"/>
              </w:rPr>
              <w:t>după punctul 40 se introduce un capitol nou cu următorul cuprins:</w:t>
            </w:r>
          </w:p>
          <w:p w14:paraId="6F16A80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FINANȚAREA PRIN FONDUL DE FONDURI</w:t>
            </w:r>
          </w:p>
          <w:p w14:paraId="533A17B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Pentru a fi admis la concurs partenerul investițional trebuie să corespundă următoarelor criterii de eligibilitate:</w:t>
            </w:r>
          </w:p>
          <w:p w14:paraId="76ABF62E"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echipa managerială trebuie să demonstreze:</w:t>
            </w:r>
          </w:p>
          <w:p w14:paraId="3E103FD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 în cazul partenerului investițional regional sau internațional, experiență relevantă în gestionarea fondurilor de tip </w:t>
            </w:r>
            <w:proofErr w:type="spellStart"/>
            <w:r>
              <w:rPr>
                <w:rFonts w:ascii="Times New Roman" w:eastAsia="Times New Roman" w:hAnsi="Times New Roman" w:cs="Times New Roman"/>
                <w:sz w:val="24"/>
                <w:szCs w:val="24"/>
              </w:rPr>
              <w:t>equity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mezzanine</w:t>
            </w:r>
            <w:proofErr w:type="spellEnd"/>
            <w:r>
              <w:rPr>
                <w:rFonts w:ascii="Times New Roman" w:eastAsia="Times New Roman" w:hAnsi="Times New Roman" w:cs="Times New Roman"/>
                <w:sz w:val="24"/>
                <w:szCs w:val="24"/>
              </w:rPr>
              <w:t xml:space="preserve"> sau </w:t>
            </w:r>
            <w:proofErr w:type="spellStart"/>
            <w:r>
              <w:rPr>
                <w:rFonts w:ascii="Times New Roman" w:eastAsia="Times New Roman" w:hAnsi="Times New Roman" w:cs="Times New Roman"/>
                <w:sz w:val="24"/>
                <w:szCs w:val="24"/>
              </w:rPr>
              <w:t>venture</w:t>
            </w:r>
            <w:proofErr w:type="spellEnd"/>
            <w:r>
              <w:rPr>
                <w:rFonts w:ascii="Times New Roman" w:eastAsia="Times New Roman" w:hAnsi="Times New Roman" w:cs="Times New Roman"/>
                <w:sz w:val="24"/>
                <w:szCs w:val="24"/>
              </w:rPr>
              <w:t xml:space="preserve"> capital;</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E022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Fundația </w:t>
            </w:r>
            <w:proofErr w:type="spellStart"/>
            <w:r>
              <w:rPr>
                <w:rFonts w:ascii="Times New Roman" w:eastAsia="Times New Roman" w:hAnsi="Times New Roman" w:cs="Times New Roman"/>
                <w:sz w:val="24"/>
                <w:szCs w:val="24"/>
              </w:rPr>
              <w:t>Startup</w:t>
            </w:r>
            <w:proofErr w:type="spellEnd"/>
            <w:r>
              <w:rPr>
                <w:rFonts w:ascii="Times New Roman" w:eastAsia="Times New Roman" w:hAnsi="Times New Roman" w:cs="Times New Roman"/>
                <w:sz w:val="24"/>
                <w:szCs w:val="24"/>
              </w:rPr>
              <w:t xml:space="preserve"> Moldova și Mozaic</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4A2D3" w14:textId="0A0994C3"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755A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120" w:line="240" w:lineRule="auto"/>
              <w:ind w:hanging="11"/>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Propunere:</w:t>
            </w:r>
            <w:r>
              <w:rPr>
                <w:rFonts w:ascii="Times New Roman" w:eastAsia="Times New Roman" w:hAnsi="Times New Roman" w:cs="Times New Roman"/>
                <w:sz w:val="24"/>
                <w:szCs w:val="24"/>
              </w:rPr>
              <w:t xml:space="preserve"> La art. 40³ alin. (7) lit. b) să fie introdusă lit. b¹), prin care experiența partenerilor investiționali axați pe </w:t>
            </w:r>
            <w:proofErr w:type="spellStart"/>
            <w:r>
              <w:rPr>
                <w:rFonts w:ascii="Times New Roman" w:eastAsia="Times New Roman" w:hAnsi="Times New Roman" w:cs="Times New Roman"/>
                <w:sz w:val="24"/>
                <w:szCs w:val="24"/>
              </w:rPr>
              <w:t>startup</w:t>
            </w:r>
            <w:proofErr w:type="spellEnd"/>
            <w:r>
              <w:rPr>
                <w:rFonts w:ascii="Times New Roman" w:eastAsia="Times New Roman" w:hAnsi="Times New Roman" w:cs="Times New Roman"/>
                <w:sz w:val="24"/>
                <w:szCs w:val="24"/>
              </w:rPr>
              <w:t xml:space="preserve">-uri tehnologice </w:t>
            </w:r>
            <w:proofErr w:type="spellStart"/>
            <w:r>
              <w:rPr>
                <w:rFonts w:ascii="Times New Roman" w:eastAsia="Times New Roman" w:hAnsi="Times New Roman" w:cs="Times New Roman"/>
                <w:sz w:val="24"/>
                <w:szCs w:val="24"/>
              </w:rPr>
              <w:t>early-stage</w:t>
            </w:r>
            <w:proofErr w:type="spellEnd"/>
            <w:r>
              <w:rPr>
                <w:rFonts w:ascii="Times New Roman" w:eastAsia="Times New Roman" w:hAnsi="Times New Roman" w:cs="Times New Roman"/>
                <w:sz w:val="24"/>
                <w:szCs w:val="24"/>
              </w:rPr>
              <w:t xml:space="preserve"> să includă activități de accelerare, incubare, mentorat sau intermediere de investiții în cel puțin cinci </w:t>
            </w:r>
            <w:proofErr w:type="spellStart"/>
            <w:r>
              <w:rPr>
                <w:rFonts w:ascii="Times New Roman" w:eastAsia="Times New Roman" w:hAnsi="Times New Roman" w:cs="Times New Roman"/>
                <w:sz w:val="24"/>
                <w:szCs w:val="24"/>
              </w:rPr>
              <w:t>startup</w:t>
            </w:r>
            <w:proofErr w:type="spellEnd"/>
            <w:r>
              <w:rPr>
                <w:rFonts w:ascii="Times New Roman" w:eastAsia="Times New Roman" w:hAnsi="Times New Roman" w:cs="Times New Roman"/>
                <w:sz w:val="24"/>
                <w:szCs w:val="24"/>
              </w:rPr>
              <w:t xml:space="preserve">-uri în ultimii 5 ani, inclusiv prin instrumente specifice ecosistemului </w:t>
            </w:r>
            <w:proofErr w:type="spellStart"/>
            <w:r>
              <w:rPr>
                <w:rFonts w:ascii="Times New Roman" w:eastAsia="Times New Roman" w:hAnsi="Times New Roman" w:cs="Times New Roman"/>
                <w:sz w:val="24"/>
                <w:szCs w:val="24"/>
              </w:rPr>
              <w:t>tech</w:t>
            </w:r>
            <w:proofErr w:type="spellEnd"/>
            <w:r>
              <w:rPr>
                <w:rFonts w:ascii="Times New Roman" w:eastAsia="Times New Roman" w:hAnsi="Times New Roman" w:cs="Times New Roman"/>
                <w:sz w:val="24"/>
                <w:szCs w:val="24"/>
              </w:rPr>
              <w:t xml:space="preserve"> (SAFE, </w:t>
            </w:r>
            <w:proofErr w:type="spellStart"/>
            <w:r>
              <w:rPr>
                <w:rFonts w:ascii="Times New Roman" w:eastAsia="Times New Roman" w:hAnsi="Times New Roman" w:cs="Times New Roman"/>
                <w:sz w:val="24"/>
                <w:szCs w:val="24"/>
              </w:rPr>
              <w:t>convertible</w:t>
            </w:r>
            <w:proofErr w:type="spellEnd"/>
            <w:r>
              <w:rPr>
                <w:rFonts w:ascii="Times New Roman" w:eastAsia="Times New Roman" w:hAnsi="Times New Roman" w:cs="Times New Roman"/>
                <w:sz w:val="24"/>
                <w:szCs w:val="24"/>
              </w:rPr>
              <w:t xml:space="preserve"> notes etc.).</w:t>
            </w:r>
          </w:p>
          <w:p w14:paraId="0F9D3804" w14:textId="77777777" w:rsidR="004525A8" w:rsidRDefault="00AA09B7">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Argumentare:</w:t>
            </w:r>
            <w:r>
              <w:rPr>
                <w:rFonts w:ascii="Times New Roman" w:eastAsia="Times New Roman" w:hAnsi="Times New Roman" w:cs="Times New Roman"/>
                <w:sz w:val="24"/>
                <w:szCs w:val="24"/>
              </w:rPr>
              <w:t xml:space="preserve"> Ecosistemul </w:t>
            </w:r>
            <w:proofErr w:type="spellStart"/>
            <w:r>
              <w:rPr>
                <w:rFonts w:ascii="Times New Roman" w:eastAsia="Times New Roman" w:hAnsi="Times New Roman" w:cs="Times New Roman"/>
                <w:sz w:val="24"/>
                <w:szCs w:val="24"/>
              </w:rPr>
              <w:t>tech</w:t>
            </w:r>
            <w:proofErr w:type="spellEnd"/>
            <w:r>
              <w:rPr>
                <w:rFonts w:ascii="Times New Roman" w:eastAsia="Times New Roman" w:hAnsi="Times New Roman" w:cs="Times New Roman"/>
                <w:sz w:val="24"/>
                <w:szCs w:val="24"/>
              </w:rPr>
              <w:t xml:space="preserve"> utilizează forme alternative de suport și finanțare. Recunoașterea acestora va atrage parteneri cu expertiză reală și relevantă.</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AB73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07D37095" w14:textId="4F2E2658" w:rsidR="00AF2836" w:rsidRDefault="00AA09B7" w:rsidP="00AF2836">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Pct. 40</w:t>
            </w:r>
            <w:r w:rsidR="00AF2836">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r w:rsidR="00AF2836">
              <w:rPr>
                <w:rFonts w:ascii="Times New Roman" w:eastAsia="Times New Roman" w:hAnsi="Times New Roman" w:cs="Times New Roman"/>
                <w:sz w:val="24"/>
                <w:szCs w:val="24"/>
              </w:rPr>
              <w:t>a fost expus în următoarea redacție:</w:t>
            </w:r>
          </w:p>
          <w:p w14:paraId="5DB9B785" w14:textId="680ACB81" w:rsidR="00AF2836" w:rsidRPr="00AF2836" w:rsidRDefault="00AF2836" w:rsidP="00AF2836">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AF2836">
              <w:rPr>
                <w:rFonts w:ascii="Times New Roman" w:eastAsia="Times New Roman" w:hAnsi="Times New Roman" w:cs="Times New Roman"/>
                <w:sz w:val="24"/>
                <w:szCs w:val="24"/>
              </w:rPr>
              <w:t>40</w:t>
            </w:r>
            <w:r w:rsidRPr="00AF2836">
              <w:rPr>
                <w:rFonts w:ascii="Times New Roman" w:eastAsia="Times New Roman" w:hAnsi="Times New Roman" w:cs="Times New Roman"/>
                <w:sz w:val="24"/>
                <w:szCs w:val="24"/>
                <w:vertAlign w:val="superscript"/>
              </w:rPr>
              <w:t>4</w:t>
            </w:r>
            <w:r w:rsidRPr="00AF2836">
              <w:rPr>
                <w:rFonts w:ascii="Times New Roman" w:eastAsia="Times New Roman" w:hAnsi="Times New Roman" w:cs="Times New Roman"/>
                <w:sz w:val="24"/>
                <w:szCs w:val="24"/>
              </w:rPr>
              <w:t>. Partenerul investițional trebuie să demonstreze:</w:t>
            </w:r>
          </w:p>
          <w:p w14:paraId="38C2476D" w14:textId="77777777" w:rsidR="00AF2836" w:rsidRPr="00AF2836" w:rsidRDefault="00AF2836" w:rsidP="00AF2836">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AF2836">
              <w:rPr>
                <w:rFonts w:ascii="Times New Roman" w:eastAsia="Times New Roman" w:hAnsi="Times New Roman" w:cs="Times New Roman"/>
                <w:sz w:val="24"/>
                <w:szCs w:val="24"/>
              </w:rPr>
              <w:t>1) în cazul partenerului investițional regional sau internațional, experiență în gestionarea fondurilor de investiții de minim 5 ani;</w:t>
            </w:r>
          </w:p>
          <w:p w14:paraId="103AFFD6" w14:textId="77777777" w:rsidR="00AF2836" w:rsidRPr="00AF2836" w:rsidRDefault="00AF2836" w:rsidP="00AF2836">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AF2836">
              <w:rPr>
                <w:rFonts w:ascii="Times New Roman" w:eastAsia="Times New Roman" w:hAnsi="Times New Roman" w:cs="Times New Roman"/>
                <w:sz w:val="24"/>
                <w:szCs w:val="24"/>
              </w:rPr>
              <w:t xml:space="preserve">2) în cazul partenerului local orientat spre investiții de capital în întreprinderi cu potențial de creștere, se acceptă experiența de intermediere financiară, consultanță în tranzacții (vânzări de acțiuni/ părți sociale, atragere de investitori etc.), cu condiția demonstrării participării la cel puțin două tranzacții pe teritoriul Republicii Moldova în ultimii trei ani, sau să dețină acțiuni/ părți sociale în mărime de cel puțin 30% din capitalul social prevăzut în art. 38 alin. </w:t>
            </w:r>
            <w:r w:rsidRPr="00AF2836">
              <w:rPr>
                <w:rFonts w:ascii="Times New Roman" w:eastAsia="Times New Roman" w:hAnsi="Times New Roman" w:cs="Times New Roman"/>
                <w:sz w:val="24"/>
                <w:szCs w:val="24"/>
              </w:rPr>
              <w:lastRenderedPageBreak/>
              <w:t xml:space="preserve">(2) din Legea 1134/1197 privind </w:t>
            </w:r>
            <w:proofErr w:type="spellStart"/>
            <w:r w:rsidRPr="00AF2836">
              <w:rPr>
                <w:rFonts w:ascii="Times New Roman" w:eastAsia="Times New Roman" w:hAnsi="Times New Roman" w:cs="Times New Roman"/>
                <w:sz w:val="24"/>
                <w:szCs w:val="24"/>
              </w:rPr>
              <w:t>societăţile</w:t>
            </w:r>
            <w:proofErr w:type="spellEnd"/>
            <w:r w:rsidRPr="00AF2836">
              <w:rPr>
                <w:rFonts w:ascii="Times New Roman" w:eastAsia="Times New Roman" w:hAnsi="Times New Roman" w:cs="Times New Roman"/>
                <w:sz w:val="24"/>
                <w:szCs w:val="24"/>
              </w:rPr>
              <w:t xml:space="preserve"> pe </w:t>
            </w:r>
            <w:proofErr w:type="spellStart"/>
            <w:r w:rsidRPr="00AF2836">
              <w:rPr>
                <w:rFonts w:ascii="Times New Roman" w:eastAsia="Times New Roman" w:hAnsi="Times New Roman" w:cs="Times New Roman"/>
                <w:sz w:val="24"/>
                <w:szCs w:val="24"/>
              </w:rPr>
              <w:t>acţiuni</w:t>
            </w:r>
            <w:proofErr w:type="spellEnd"/>
            <w:r w:rsidRPr="00AF2836">
              <w:rPr>
                <w:rFonts w:ascii="Times New Roman" w:eastAsia="Times New Roman" w:hAnsi="Times New Roman" w:cs="Times New Roman"/>
                <w:sz w:val="24"/>
                <w:szCs w:val="24"/>
              </w:rPr>
              <w:t>;</w:t>
            </w:r>
          </w:p>
          <w:p w14:paraId="7752D5B8" w14:textId="012DFAF8" w:rsidR="004525A8" w:rsidRDefault="00AF2836" w:rsidP="00AF2836">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AF2836">
              <w:rPr>
                <w:rFonts w:ascii="Times New Roman" w:eastAsia="Times New Roman" w:hAnsi="Times New Roman" w:cs="Times New Roman"/>
                <w:sz w:val="24"/>
                <w:szCs w:val="24"/>
              </w:rPr>
              <w:t>3) în cazul partenerului local orientat spre investiții în start-</w:t>
            </w:r>
            <w:proofErr w:type="spellStart"/>
            <w:r w:rsidRPr="00AF2836">
              <w:rPr>
                <w:rFonts w:ascii="Times New Roman" w:eastAsia="Times New Roman" w:hAnsi="Times New Roman" w:cs="Times New Roman"/>
                <w:sz w:val="24"/>
                <w:szCs w:val="24"/>
              </w:rPr>
              <w:t>upuri</w:t>
            </w:r>
            <w:proofErr w:type="spellEnd"/>
            <w:r w:rsidRPr="00AF2836">
              <w:rPr>
                <w:rFonts w:ascii="Times New Roman" w:eastAsia="Times New Roman" w:hAnsi="Times New Roman" w:cs="Times New Roman"/>
                <w:sz w:val="24"/>
                <w:szCs w:val="24"/>
              </w:rPr>
              <w:t xml:space="preserve"> tehnologice aflate în faze incipiente de dezvoltare (până la doi ani de la înființare), se acceptă experiența în activități de accelerare, incubare, mentorat, specificate în produsul de finanțare, sau intermediere de investiții în cel puțin cinci start-</w:t>
            </w:r>
            <w:proofErr w:type="spellStart"/>
            <w:r w:rsidRPr="00AF2836">
              <w:rPr>
                <w:rFonts w:ascii="Times New Roman" w:eastAsia="Times New Roman" w:hAnsi="Times New Roman" w:cs="Times New Roman"/>
                <w:sz w:val="24"/>
                <w:szCs w:val="24"/>
              </w:rPr>
              <w:t>upuri</w:t>
            </w:r>
            <w:proofErr w:type="spellEnd"/>
            <w:r w:rsidRPr="00AF2836">
              <w:rPr>
                <w:rFonts w:ascii="Times New Roman" w:eastAsia="Times New Roman" w:hAnsi="Times New Roman" w:cs="Times New Roman"/>
                <w:sz w:val="24"/>
                <w:szCs w:val="24"/>
              </w:rPr>
              <w:t xml:space="preserve"> tehnologice aflate în faze incipiente de dezvoltare în ultimii trei ani, inclusiv prin utilizarea instrumentelor specifice ecosistemului de inovare.</w:t>
            </w:r>
            <w:r>
              <w:rPr>
                <w:rFonts w:ascii="Times New Roman" w:eastAsia="Times New Roman" w:hAnsi="Times New Roman" w:cs="Times New Roman"/>
                <w:sz w:val="24"/>
                <w:szCs w:val="24"/>
              </w:rPr>
              <w:t>”</w:t>
            </w:r>
          </w:p>
        </w:tc>
      </w:tr>
      <w:tr w:rsidR="004525A8" w14:paraId="41873F04"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1329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2.10. </w:t>
            </w:r>
            <w:r>
              <w:rPr>
                <w:rFonts w:ascii="Times New Roman" w:eastAsia="Times New Roman" w:hAnsi="Times New Roman" w:cs="Times New Roman"/>
                <w:sz w:val="24"/>
                <w:szCs w:val="24"/>
              </w:rPr>
              <w:t>după punctul 40 se introduce un capitol nou cu următorul cuprins:</w:t>
            </w:r>
          </w:p>
          <w:p w14:paraId="5A3E890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„III1. FINANȚAREA PRIN FONDUL DE FONDURI</w:t>
            </w:r>
          </w:p>
          <w:p w14:paraId="2C1C620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ODA elaborează regulamentul său intern privind fondul de fonduri, aprobat de Consiliul ODA, care prevede în mod expres:</w:t>
            </w:r>
          </w:p>
          <w:p w14:paraId="57EAA4F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procesul de organizare a concursurilor publice pentru selectarea partenerilor investiționali;</w:t>
            </w:r>
            <w:r>
              <w:rPr>
                <w:rFonts w:ascii="Times New Roman" w:eastAsia="Times New Roman" w:hAnsi="Times New Roman" w:cs="Times New Roman"/>
                <w:sz w:val="24"/>
                <w:szCs w:val="24"/>
              </w:rPr>
              <w:br/>
              <w:t>b) criteriile de eligibilitate aplicabile partenerilor investiționali;</w:t>
            </w:r>
            <w:r>
              <w:rPr>
                <w:rFonts w:ascii="Times New Roman" w:eastAsia="Times New Roman" w:hAnsi="Times New Roman" w:cs="Times New Roman"/>
                <w:sz w:val="24"/>
                <w:szCs w:val="24"/>
              </w:rPr>
              <w:br/>
              <w:t>c) perioada maximă admisă pentru atragerea capitalului privat și instituțional;</w:t>
            </w:r>
            <w:r>
              <w:rPr>
                <w:rFonts w:ascii="Times New Roman" w:eastAsia="Times New Roman" w:hAnsi="Times New Roman" w:cs="Times New Roman"/>
                <w:sz w:val="24"/>
                <w:szCs w:val="24"/>
              </w:rPr>
              <w:br/>
              <w:t>d) multiplicatorul financiar minim aferent atragerii capitalului privat și instituțional;</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xml:space="preserve">e) perioada de investire, </w:t>
            </w:r>
            <w:proofErr w:type="spellStart"/>
            <w:r>
              <w:rPr>
                <w:rFonts w:ascii="Times New Roman" w:eastAsia="Times New Roman" w:hAnsi="Times New Roman" w:cs="Times New Roman"/>
                <w:sz w:val="24"/>
                <w:szCs w:val="24"/>
              </w:rPr>
              <w:t>dezinvestire</w:t>
            </w:r>
            <w:proofErr w:type="spellEnd"/>
            <w:r>
              <w:rPr>
                <w:rFonts w:ascii="Times New Roman" w:eastAsia="Times New Roman" w:hAnsi="Times New Roman" w:cs="Times New Roman"/>
                <w:sz w:val="24"/>
                <w:szCs w:val="24"/>
              </w:rPr>
              <w:t xml:space="preserve"> (vânzare a participațiilor) și închidere a fondului;</w:t>
            </w:r>
            <w:r>
              <w:rPr>
                <w:rFonts w:ascii="Times New Roman" w:eastAsia="Times New Roman" w:hAnsi="Times New Roman" w:cs="Times New Roman"/>
                <w:sz w:val="24"/>
                <w:szCs w:val="24"/>
              </w:rPr>
              <w:br/>
              <w:t>f) plafonul resurselor alocate și tipul acestora (tranșă de primă pierdere, grant rambursabil sau nerambursabil), precum și plafonul comisionului de administrare a fondului;</w:t>
            </w:r>
            <w:r>
              <w:rPr>
                <w:rFonts w:ascii="Times New Roman" w:eastAsia="Times New Roman" w:hAnsi="Times New Roman" w:cs="Times New Roman"/>
                <w:sz w:val="24"/>
                <w:szCs w:val="24"/>
              </w:rPr>
              <w:br/>
              <w:t>g) sectoarele economice considerate prioritare și segmentul de companii în care se va investi;</w:t>
            </w:r>
          </w:p>
          <w:p w14:paraId="5FC7E84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structura instrumentelor de investiții eligibile în cadrul fondurilor susținute (de exemplu: capital propriu, împrumuturi convertibile sau alte instrumente financiare echivalente);</w:t>
            </w:r>
          </w:p>
          <w:p w14:paraId="1325F2D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cerințele privind elaborarea și implementarea unei strategii investiționale clare, axate pe sectoare de interes pentru dezvoltarea economică a Republicii Moldova și indicatori minimi de impact (locuri de muncă create, creștere cifră de afaceri, exporturi, inovație etc.);</w:t>
            </w:r>
          </w:p>
          <w:p w14:paraId="31E2B55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 rata minimă a randamentului;</w:t>
            </w:r>
          </w:p>
          <w:p w14:paraId="6152C4A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 modelul contractului de alocare a resurselor din partea ODA, inclusiv prevederi specifice privind tranșa de primă pierdere, precum condițiile de utilizare, pierdere și mecanismele de recuperare parțială sau totală a acesteia;</w:t>
            </w:r>
            <w:r>
              <w:rPr>
                <w:rFonts w:ascii="Times New Roman" w:eastAsia="Times New Roman" w:hAnsi="Times New Roman" w:cs="Times New Roman"/>
                <w:sz w:val="24"/>
                <w:szCs w:val="24"/>
              </w:rPr>
              <w:br/>
              <w:t xml:space="preserve">l) mecanismele de monitorizare și </w:t>
            </w:r>
            <w:r>
              <w:rPr>
                <w:rFonts w:ascii="Times New Roman" w:eastAsia="Times New Roman" w:hAnsi="Times New Roman" w:cs="Times New Roman"/>
                <w:sz w:val="24"/>
                <w:szCs w:val="24"/>
              </w:rPr>
              <w:lastRenderedPageBreak/>
              <w:t>raportare a rezultatelor, inclusiv raportarea trimestrială;</w:t>
            </w:r>
          </w:p>
          <w:p w14:paraId="3F4E5D6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 obligațiile de raportare detaliată privind randamentul fondului, indicatorii de impact și rezultatele investițiilor, inclusiv un raport final de evaluare post-investițională (la 2 ani de la </w:t>
            </w:r>
            <w:proofErr w:type="spellStart"/>
            <w:r>
              <w:rPr>
                <w:rFonts w:ascii="Times New Roman" w:eastAsia="Times New Roman" w:hAnsi="Times New Roman" w:cs="Times New Roman"/>
                <w:sz w:val="24"/>
                <w:szCs w:val="24"/>
              </w:rPr>
              <w:t>dezinvestire</w:t>
            </w:r>
            <w:proofErr w:type="spellEnd"/>
            <w:r>
              <w:rPr>
                <w:rFonts w:ascii="Times New Roman" w:eastAsia="Times New Roman" w:hAnsi="Times New Roman" w:cs="Times New Roman"/>
                <w:sz w:val="24"/>
                <w:szCs w:val="24"/>
              </w:rPr>
              <w:t>);</w:t>
            </w:r>
          </w:p>
          <w:p w14:paraId="3C614CF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 alte aspecte, după caz.</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2B42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Fundația </w:t>
            </w:r>
            <w:proofErr w:type="spellStart"/>
            <w:r>
              <w:rPr>
                <w:rFonts w:ascii="Times New Roman" w:eastAsia="Times New Roman" w:hAnsi="Times New Roman" w:cs="Times New Roman"/>
                <w:sz w:val="24"/>
                <w:szCs w:val="24"/>
              </w:rPr>
              <w:t>Startup</w:t>
            </w:r>
            <w:proofErr w:type="spellEnd"/>
            <w:r>
              <w:rPr>
                <w:rFonts w:ascii="Times New Roman" w:eastAsia="Times New Roman" w:hAnsi="Times New Roman" w:cs="Times New Roman"/>
                <w:sz w:val="24"/>
                <w:szCs w:val="24"/>
              </w:rPr>
              <w:t xml:space="preserve"> Moldova și Mozaic</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568294" w14:textId="35F83DCB"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C410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120" w:line="240" w:lineRule="auto"/>
              <w:ind w:hanging="11"/>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Propunere:</w:t>
            </w:r>
            <w:r>
              <w:rPr>
                <w:rFonts w:ascii="Times New Roman" w:eastAsia="Times New Roman" w:hAnsi="Times New Roman" w:cs="Times New Roman"/>
                <w:sz w:val="24"/>
                <w:szCs w:val="24"/>
              </w:rPr>
              <w:t xml:space="preserve"> La art. 40⁵ să fie prevăzut expres mecanismul de prevenire, identificare și gestionare a conflictelor de interese între ODA, partenerii investiționali și beneficiari, inclusiv interdicția de a investi în companii unde echipa de administrare a fondului sau rudele acestora dețin participații.</w:t>
            </w:r>
          </w:p>
          <w:p w14:paraId="4EB6AA04" w14:textId="77777777" w:rsidR="004525A8" w:rsidRDefault="00AA09B7">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Argumentare:</w:t>
            </w:r>
            <w:r>
              <w:rPr>
                <w:rFonts w:ascii="Times New Roman" w:eastAsia="Times New Roman" w:hAnsi="Times New Roman" w:cs="Times New Roman"/>
                <w:sz w:val="24"/>
                <w:szCs w:val="24"/>
              </w:rPr>
              <w:t xml:space="preserve"> Integritatea procesului investițional trebuie protejată pentru a asigura transparența și încredere publică.</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A52F72"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69076AA5" w14:textId="77777777" w:rsidR="004525A8" w:rsidRDefault="00AA09B7" w:rsidP="006A471B">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Pct. 40</w:t>
            </w:r>
            <w:r w:rsidR="006A471B">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w:t>
            </w:r>
            <w:r w:rsidR="006A471B">
              <w:rPr>
                <w:rFonts w:ascii="Times New Roman" w:eastAsia="Times New Roman" w:hAnsi="Times New Roman" w:cs="Times New Roman"/>
                <w:sz w:val="24"/>
                <w:szCs w:val="24"/>
              </w:rPr>
              <w:t>a fost expus în următoarea redacție:</w:t>
            </w:r>
          </w:p>
          <w:p w14:paraId="4A0345DF" w14:textId="77777777" w:rsidR="006A471B" w:rsidRPr="006A471B" w:rsidRDefault="006A471B" w:rsidP="006A471B">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A471B">
              <w:rPr>
                <w:rFonts w:ascii="Times New Roman" w:eastAsia="Times New Roman" w:hAnsi="Times New Roman" w:cs="Times New Roman"/>
                <w:sz w:val="24"/>
                <w:szCs w:val="24"/>
              </w:rPr>
              <w:t>40</w:t>
            </w:r>
            <w:r w:rsidRPr="006A471B">
              <w:rPr>
                <w:rFonts w:ascii="Times New Roman" w:eastAsia="Times New Roman" w:hAnsi="Times New Roman" w:cs="Times New Roman"/>
                <w:sz w:val="24"/>
                <w:szCs w:val="24"/>
                <w:vertAlign w:val="superscript"/>
              </w:rPr>
              <w:t>5</w:t>
            </w:r>
            <w:r w:rsidRPr="006A471B">
              <w:rPr>
                <w:rFonts w:ascii="Times New Roman" w:eastAsia="Times New Roman" w:hAnsi="Times New Roman" w:cs="Times New Roman"/>
                <w:sz w:val="24"/>
                <w:szCs w:val="24"/>
              </w:rPr>
              <w:t>. Partenerul investițional selectat în baza concursului public organizat de ODA are obligația de a respecta următoarele condiții generale:</w:t>
            </w:r>
          </w:p>
          <w:p w14:paraId="7A9C4AAF" w14:textId="77777777" w:rsidR="006A471B" w:rsidRPr="006A471B" w:rsidRDefault="006A471B" w:rsidP="006A471B">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ind w:hanging="53"/>
              <w:jc w:val="both"/>
              <w:rPr>
                <w:rFonts w:ascii="Times New Roman" w:eastAsia="Times New Roman" w:hAnsi="Times New Roman" w:cs="Times New Roman"/>
                <w:sz w:val="24"/>
                <w:szCs w:val="24"/>
              </w:rPr>
            </w:pPr>
            <w:r w:rsidRPr="006A471B">
              <w:rPr>
                <w:rFonts w:ascii="Times New Roman" w:eastAsia="Times New Roman" w:hAnsi="Times New Roman" w:cs="Times New Roman"/>
                <w:sz w:val="24"/>
                <w:szCs w:val="24"/>
              </w:rPr>
              <w:t>1) termenul maxim pentru mobilizarea resurselor financiare este de 18 luni de la data semnării contractului de acordare a tranșei de primă pierdere cu ODA;</w:t>
            </w:r>
          </w:p>
          <w:p w14:paraId="58EA1123" w14:textId="77777777" w:rsidR="006A471B" w:rsidRPr="006A471B" w:rsidRDefault="006A471B" w:rsidP="006A471B">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ind w:hanging="53"/>
              <w:jc w:val="both"/>
              <w:rPr>
                <w:rFonts w:ascii="Times New Roman" w:eastAsia="Times New Roman" w:hAnsi="Times New Roman" w:cs="Times New Roman"/>
                <w:sz w:val="24"/>
                <w:szCs w:val="24"/>
              </w:rPr>
            </w:pPr>
            <w:r w:rsidRPr="006A471B">
              <w:rPr>
                <w:rFonts w:ascii="Times New Roman" w:eastAsia="Times New Roman" w:hAnsi="Times New Roman" w:cs="Times New Roman"/>
                <w:sz w:val="24"/>
                <w:szCs w:val="24"/>
              </w:rPr>
              <w:t>2) resursele financiare mobilizate conform pct. 40</w:t>
            </w:r>
            <w:r w:rsidRPr="006A471B">
              <w:rPr>
                <w:rFonts w:ascii="Times New Roman" w:eastAsia="Times New Roman" w:hAnsi="Times New Roman" w:cs="Times New Roman"/>
                <w:sz w:val="24"/>
                <w:szCs w:val="24"/>
                <w:vertAlign w:val="superscript"/>
              </w:rPr>
              <w:t>6</w:t>
            </w:r>
            <w:r w:rsidRPr="006A471B">
              <w:rPr>
                <w:rFonts w:ascii="Times New Roman" w:eastAsia="Times New Roman" w:hAnsi="Times New Roman" w:cs="Times New Roman"/>
                <w:sz w:val="24"/>
                <w:szCs w:val="24"/>
              </w:rPr>
              <w:t>. alin. 1) sau pct. 40</w:t>
            </w:r>
            <w:r w:rsidRPr="006A471B">
              <w:rPr>
                <w:rFonts w:ascii="Times New Roman" w:eastAsia="Times New Roman" w:hAnsi="Times New Roman" w:cs="Times New Roman"/>
                <w:sz w:val="24"/>
                <w:szCs w:val="24"/>
                <w:vertAlign w:val="superscript"/>
              </w:rPr>
              <w:t>7</w:t>
            </w:r>
            <w:r w:rsidRPr="006A471B">
              <w:rPr>
                <w:rFonts w:ascii="Times New Roman" w:eastAsia="Times New Roman" w:hAnsi="Times New Roman" w:cs="Times New Roman"/>
                <w:sz w:val="24"/>
                <w:szCs w:val="24"/>
              </w:rPr>
              <w:t>. alin. 1) se investesc exclusiv în întreprinderi mici și mijlocii înregistrate în Republica Moldova;</w:t>
            </w:r>
          </w:p>
          <w:p w14:paraId="26A04568" w14:textId="77777777" w:rsidR="006A471B" w:rsidRPr="006A471B" w:rsidRDefault="006A471B" w:rsidP="006A471B">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ind w:hanging="53"/>
              <w:jc w:val="both"/>
              <w:rPr>
                <w:rFonts w:ascii="Times New Roman" w:eastAsia="Times New Roman" w:hAnsi="Times New Roman" w:cs="Times New Roman"/>
                <w:sz w:val="24"/>
                <w:szCs w:val="24"/>
              </w:rPr>
            </w:pPr>
            <w:r w:rsidRPr="006A471B">
              <w:rPr>
                <w:rFonts w:ascii="Times New Roman" w:eastAsia="Times New Roman" w:hAnsi="Times New Roman" w:cs="Times New Roman"/>
                <w:sz w:val="24"/>
                <w:szCs w:val="24"/>
              </w:rPr>
              <w:t xml:space="preserve">3) cel puțin 50% din volumul investiției destinate întreprinderii beneficiare se efectuează sub formă de capital social, </w:t>
            </w:r>
            <w:r w:rsidRPr="006A471B">
              <w:rPr>
                <w:rFonts w:ascii="Times New Roman" w:eastAsia="Times New Roman" w:hAnsi="Times New Roman" w:cs="Times New Roman"/>
                <w:sz w:val="24"/>
                <w:szCs w:val="24"/>
              </w:rPr>
              <w:lastRenderedPageBreak/>
              <w:t>iar diferența prin alte instrumente echivalente;</w:t>
            </w:r>
          </w:p>
          <w:p w14:paraId="6D936A84" w14:textId="77777777" w:rsidR="006A471B" w:rsidRPr="006A471B" w:rsidRDefault="006A471B" w:rsidP="006A471B">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ind w:hanging="53"/>
              <w:jc w:val="both"/>
              <w:rPr>
                <w:rFonts w:ascii="Times New Roman" w:eastAsia="Times New Roman" w:hAnsi="Times New Roman" w:cs="Times New Roman"/>
                <w:sz w:val="24"/>
                <w:szCs w:val="24"/>
              </w:rPr>
            </w:pPr>
            <w:r w:rsidRPr="006A471B">
              <w:rPr>
                <w:rFonts w:ascii="Times New Roman" w:eastAsia="Times New Roman" w:hAnsi="Times New Roman" w:cs="Times New Roman"/>
                <w:sz w:val="24"/>
                <w:szCs w:val="24"/>
              </w:rPr>
              <w:t>4) nu va investi în întreprinderi în care persoanele cu funcții de răspundere din cadrul acestuia sau persoanele afiliate dețin participații;</w:t>
            </w:r>
          </w:p>
          <w:p w14:paraId="4B6A2B96" w14:textId="77777777" w:rsidR="006A471B" w:rsidRPr="006A471B" w:rsidRDefault="006A471B" w:rsidP="006A471B">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ind w:hanging="53"/>
              <w:jc w:val="both"/>
              <w:rPr>
                <w:rFonts w:ascii="Times New Roman" w:eastAsia="Times New Roman" w:hAnsi="Times New Roman" w:cs="Times New Roman"/>
                <w:sz w:val="24"/>
                <w:szCs w:val="24"/>
              </w:rPr>
            </w:pPr>
            <w:r w:rsidRPr="006A471B">
              <w:rPr>
                <w:rFonts w:ascii="Times New Roman" w:eastAsia="Times New Roman" w:hAnsi="Times New Roman" w:cs="Times New Roman"/>
                <w:sz w:val="24"/>
                <w:szCs w:val="24"/>
              </w:rPr>
              <w:t>5) plafonul maxim al comisionului de administrare este de până la 2,5% anual;</w:t>
            </w:r>
          </w:p>
          <w:p w14:paraId="4316E70B" w14:textId="77777777" w:rsidR="006A471B" w:rsidRPr="006A471B" w:rsidRDefault="006A471B" w:rsidP="006A471B">
            <w:pPr>
              <w:pBdr>
                <w:top w:val="none" w:sz="0" w:space="0" w:color="000000"/>
                <w:left w:val="none" w:sz="0" w:space="0" w:color="000000"/>
                <w:bottom w:val="none" w:sz="0" w:space="0" w:color="000000"/>
                <w:right w:val="none" w:sz="0" w:space="0" w:color="000000"/>
              </w:pBdr>
              <w:tabs>
                <w:tab w:val="left" w:pos="884"/>
                <w:tab w:val="left" w:pos="1216"/>
              </w:tabs>
              <w:spacing w:after="0" w:line="240" w:lineRule="auto"/>
              <w:ind w:hanging="53"/>
              <w:jc w:val="both"/>
              <w:rPr>
                <w:rFonts w:ascii="Times New Roman" w:eastAsia="Times New Roman" w:hAnsi="Times New Roman" w:cs="Times New Roman"/>
                <w:sz w:val="24"/>
                <w:szCs w:val="24"/>
              </w:rPr>
            </w:pPr>
            <w:r w:rsidRPr="006A471B">
              <w:rPr>
                <w:rFonts w:ascii="Times New Roman" w:eastAsia="Times New Roman" w:hAnsi="Times New Roman" w:cs="Times New Roman"/>
                <w:sz w:val="24"/>
                <w:szCs w:val="24"/>
              </w:rPr>
              <w:t xml:space="preserve">6) perioada maximă în care urmează să fie efectuate investițiile este de până la 5 ani după confirmarea mobilizării resurselor conform </w:t>
            </w:r>
            <w:proofErr w:type="spellStart"/>
            <w:r w:rsidRPr="006A471B">
              <w:rPr>
                <w:rFonts w:ascii="Times New Roman" w:eastAsia="Times New Roman" w:hAnsi="Times New Roman" w:cs="Times New Roman"/>
                <w:sz w:val="24"/>
                <w:szCs w:val="24"/>
              </w:rPr>
              <w:t>subpct</w:t>
            </w:r>
            <w:proofErr w:type="spellEnd"/>
            <w:r w:rsidRPr="006A471B">
              <w:rPr>
                <w:rFonts w:ascii="Times New Roman" w:eastAsia="Times New Roman" w:hAnsi="Times New Roman" w:cs="Times New Roman"/>
                <w:sz w:val="24"/>
                <w:szCs w:val="24"/>
              </w:rPr>
              <w:t>. 1);</w:t>
            </w:r>
          </w:p>
          <w:p w14:paraId="6A9A6E52" w14:textId="048CC591" w:rsidR="006A471B" w:rsidRDefault="006A471B" w:rsidP="006A471B">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6A471B">
              <w:rPr>
                <w:rFonts w:ascii="Times New Roman" w:eastAsia="Times New Roman" w:hAnsi="Times New Roman" w:cs="Times New Roman"/>
                <w:sz w:val="24"/>
                <w:szCs w:val="24"/>
              </w:rPr>
              <w:t xml:space="preserve">7) perioada de </w:t>
            </w:r>
            <w:proofErr w:type="spellStart"/>
            <w:r w:rsidRPr="006A471B">
              <w:rPr>
                <w:rFonts w:ascii="Times New Roman" w:eastAsia="Times New Roman" w:hAnsi="Times New Roman" w:cs="Times New Roman"/>
                <w:sz w:val="24"/>
                <w:szCs w:val="24"/>
              </w:rPr>
              <w:t>dezinvestire</w:t>
            </w:r>
            <w:proofErr w:type="spellEnd"/>
            <w:r w:rsidRPr="006A471B">
              <w:rPr>
                <w:rFonts w:ascii="Times New Roman" w:eastAsia="Times New Roman" w:hAnsi="Times New Roman" w:cs="Times New Roman"/>
                <w:sz w:val="24"/>
                <w:szCs w:val="24"/>
              </w:rPr>
              <w:t xml:space="preserve"> este de până la 5 ani, cu posibilitatea prelungirii prin două perioade consecutive a câte un an fiecare.</w:t>
            </w:r>
            <w:r>
              <w:rPr>
                <w:rFonts w:ascii="Times New Roman" w:eastAsia="Times New Roman" w:hAnsi="Times New Roman" w:cs="Times New Roman"/>
                <w:sz w:val="24"/>
                <w:szCs w:val="24"/>
              </w:rPr>
              <w:t>”</w:t>
            </w:r>
          </w:p>
        </w:tc>
      </w:tr>
      <w:tr w:rsidR="004525A8" w14:paraId="64CD28A1"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966A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2.10. </w:t>
            </w:r>
            <w:r>
              <w:rPr>
                <w:rFonts w:ascii="Times New Roman" w:eastAsia="Times New Roman" w:hAnsi="Times New Roman" w:cs="Times New Roman"/>
                <w:sz w:val="24"/>
                <w:szCs w:val="24"/>
              </w:rPr>
              <w:t>după punctul 40 se introduce un capitol nou cu următorul cuprins:</w:t>
            </w:r>
          </w:p>
          <w:p w14:paraId="3E32F0B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„III1. FINANȚAREA PRIN FONDUL DE FONDURI</w:t>
            </w:r>
          </w:p>
          <w:p w14:paraId="4349D8E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Pentru a fi admis la concurs partenerul investițional trebuie să corespundă următoarelor criterii de eligibilitate:</w:t>
            </w:r>
          </w:p>
          <w:p w14:paraId="0313CF46"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să fie înregistrat legal în Republica Moldova sau într-un stat membru al Uniunii Europene, ori într-o jurisdicție recunoscută ca echivalentă privind transparența și reglementarea piețelor financiare;</w:t>
            </w:r>
          </w:p>
          <w:p w14:paraId="2A03555F"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2) în cazul fondului de investiții regional sau internațional, să fie administrat de o societate de administrare înregistrată și reglementată într-o jurisdicție cu standarde echivalente celor aplicate în Uniunea Europeană și conform legislației aplicabile din Republica Moldova;</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EE60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Fundația </w:t>
            </w:r>
            <w:proofErr w:type="spellStart"/>
            <w:r>
              <w:rPr>
                <w:rFonts w:ascii="Times New Roman" w:eastAsia="Times New Roman" w:hAnsi="Times New Roman" w:cs="Times New Roman"/>
                <w:sz w:val="24"/>
                <w:szCs w:val="24"/>
              </w:rPr>
              <w:t>Startup</w:t>
            </w:r>
            <w:proofErr w:type="spellEnd"/>
            <w:r>
              <w:rPr>
                <w:rFonts w:ascii="Times New Roman" w:eastAsia="Times New Roman" w:hAnsi="Times New Roman" w:cs="Times New Roman"/>
                <w:sz w:val="24"/>
                <w:szCs w:val="24"/>
              </w:rPr>
              <w:t xml:space="preserve"> Moldova și Mozaic</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C1E3E" w14:textId="0BDBB728"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1201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120" w:line="240" w:lineRule="auto"/>
              <w:ind w:hanging="11"/>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Propunere: </w:t>
            </w:r>
            <w:r>
              <w:rPr>
                <w:rFonts w:ascii="Times New Roman" w:eastAsia="Times New Roman" w:hAnsi="Times New Roman" w:cs="Times New Roman"/>
                <w:sz w:val="24"/>
                <w:szCs w:val="24"/>
              </w:rPr>
              <w:t>La art. 40³ alin. (1) și (2), să fie specificat că lista jurisdicțiilor recunoscute ca echivalente este cea aprobată de Banca Națională a Moldovei.</w:t>
            </w:r>
          </w:p>
          <w:p w14:paraId="33D8FDF4" w14:textId="77777777" w:rsidR="004525A8" w:rsidRDefault="00AA09B7">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Argumentare:</w:t>
            </w:r>
            <w:r>
              <w:rPr>
                <w:rFonts w:ascii="Times New Roman" w:eastAsia="Times New Roman" w:hAnsi="Times New Roman" w:cs="Times New Roman"/>
                <w:sz w:val="24"/>
                <w:szCs w:val="24"/>
              </w:rPr>
              <w:t xml:space="preserve"> Această precizare elimină interpretările divergente și asigură aplicarea uniformă.</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934D3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 se acceptă.</w:t>
            </w:r>
          </w:p>
          <w:p w14:paraId="1532254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 art. 21 din Legea nr. 2/2020 cu privind organismele de plasament colectiv alternative, „</w:t>
            </w:r>
            <w:r>
              <w:rPr>
                <w:rFonts w:ascii="Times New Roman" w:eastAsia="Times New Roman" w:hAnsi="Times New Roman" w:cs="Times New Roman"/>
                <w:i/>
                <w:sz w:val="24"/>
                <w:szCs w:val="24"/>
              </w:rPr>
              <w:t>Se consideră persoane acceptate și nu necesită licențe de administrare a OPCA persoanele juridice străine autorizate pentru această activitate și supravegheate de autoritățile competente ale statelor membre ale Uniunii Europene, în temeiul acordurilor încheiate între aceste autorități și Comisia Națională.</w:t>
            </w:r>
            <w:r>
              <w:rPr>
                <w:rFonts w:ascii="Times New Roman" w:eastAsia="Times New Roman" w:hAnsi="Times New Roman" w:cs="Times New Roman"/>
                <w:sz w:val="24"/>
                <w:szCs w:val="24"/>
              </w:rPr>
              <w:t>”</w:t>
            </w:r>
          </w:p>
          <w:p w14:paraId="15584C34" w14:textId="77777777" w:rsidR="00F64C0C" w:rsidRDefault="00F64C0C">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Pct. 40</w:t>
            </w:r>
            <w:r w:rsidRPr="00F64C0C">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a fost expus în următoarea redacție:</w:t>
            </w:r>
          </w:p>
          <w:p w14:paraId="777012F2" w14:textId="64428780" w:rsidR="00F64C0C" w:rsidRPr="00F64C0C" w:rsidRDefault="00F64C0C" w:rsidP="00F64C0C">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64C0C">
              <w:rPr>
                <w:rFonts w:ascii="Times New Roman" w:eastAsia="Times New Roman" w:hAnsi="Times New Roman" w:cs="Times New Roman"/>
                <w:sz w:val="24"/>
                <w:szCs w:val="24"/>
              </w:rPr>
              <w:t>40</w:t>
            </w:r>
            <w:r w:rsidRPr="00F64C0C">
              <w:rPr>
                <w:rFonts w:ascii="Times New Roman" w:eastAsia="Times New Roman" w:hAnsi="Times New Roman" w:cs="Times New Roman"/>
                <w:sz w:val="24"/>
                <w:szCs w:val="24"/>
                <w:vertAlign w:val="superscript"/>
              </w:rPr>
              <w:t>3</w:t>
            </w:r>
            <w:r w:rsidRPr="00F64C0C">
              <w:rPr>
                <w:rFonts w:ascii="Times New Roman" w:eastAsia="Times New Roman" w:hAnsi="Times New Roman" w:cs="Times New Roman"/>
                <w:sz w:val="24"/>
                <w:szCs w:val="24"/>
              </w:rPr>
              <w:t>. Pentru a fi admis la concurs partenerul investițional trebuie să corespundă următoarelor criterii de eligibilitate:</w:t>
            </w:r>
          </w:p>
          <w:p w14:paraId="2193C6A0" w14:textId="77777777" w:rsidR="00F64C0C" w:rsidRPr="00F64C0C" w:rsidRDefault="00F64C0C" w:rsidP="00F64C0C">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F64C0C">
              <w:rPr>
                <w:rFonts w:ascii="Times New Roman" w:eastAsia="Times New Roman" w:hAnsi="Times New Roman" w:cs="Times New Roman"/>
                <w:sz w:val="24"/>
                <w:szCs w:val="24"/>
              </w:rPr>
              <w:t xml:space="preserve">1) să fie înregistrat legal în Republica Moldova sau într-un stat membru al Uniunii Europene, ori într-o jurisdicție recunoscută ca echivalentă privind transparența și reglementarea piețelor financiare și autorizat/avizat de către </w:t>
            </w:r>
            <w:r w:rsidRPr="00F64C0C">
              <w:rPr>
                <w:rFonts w:ascii="Times New Roman" w:eastAsia="Times New Roman" w:hAnsi="Times New Roman" w:cs="Times New Roman"/>
                <w:sz w:val="24"/>
                <w:szCs w:val="24"/>
              </w:rPr>
              <w:lastRenderedPageBreak/>
              <w:t>autoritatea de supraveghere din țara de origine;</w:t>
            </w:r>
          </w:p>
          <w:p w14:paraId="3D37B394" w14:textId="77777777" w:rsidR="00F64C0C" w:rsidRPr="00F64C0C" w:rsidRDefault="00F64C0C" w:rsidP="00F64C0C">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F64C0C">
              <w:rPr>
                <w:rFonts w:ascii="Times New Roman" w:eastAsia="Times New Roman" w:hAnsi="Times New Roman" w:cs="Times New Roman"/>
                <w:sz w:val="24"/>
                <w:szCs w:val="24"/>
              </w:rPr>
              <w:t>2) în cazul fondului de investiții regional sau internațional, să fie administrat de o societate de administrare a investițiilor sau de o companie investițională pe acțiuni înregistrată și reglementată într-o jurisdicție cu standarde echivalente celor aplicate în Uniunea Europeană și conform legislației aplicabile din Republica Moldova;</w:t>
            </w:r>
          </w:p>
          <w:p w14:paraId="7C04F237" w14:textId="6A0F33C9" w:rsidR="00F64C0C" w:rsidRDefault="00F64C0C">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both"/>
              <w:rPr>
                <w:rFonts w:ascii="Times New Roman" w:eastAsia="Times New Roman" w:hAnsi="Times New Roman" w:cs="Times New Roman"/>
                <w:sz w:val="24"/>
                <w:szCs w:val="24"/>
              </w:rPr>
            </w:pPr>
            <w:r w:rsidRPr="00F64C0C">
              <w:rPr>
                <w:rFonts w:ascii="Times New Roman" w:eastAsia="Times New Roman" w:hAnsi="Times New Roman" w:cs="Times New Roman"/>
                <w:sz w:val="24"/>
                <w:szCs w:val="24"/>
              </w:rPr>
              <w:t>3) să nu se afle în proces de insolvabilitate, lichidare sau reorganizare și nu este sub incidența unor sancțiuni internaționale.</w:t>
            </w:r>
            <w:r>
              <w:rPr>
                <w:rFonts w:ascii="Times New Roman" w:eastAsia="Times New Roman" w:hAnsi="Times New Roman" w:cs="Times New Roman"/>
                <w:sz w:val="24"/>
                <w:szCs w:val="24"/>
              </w:rPr>
              <w:t>”</w:t>
            </w:r>
          </w:p>
        </w:tc>
      </w:tr>
      <w:tr w:rsidR="004525A8" w14:paraId="15021325"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CA40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2.10. </w:t>
            </w:r>
            <w:r>
              <w:rPr>
                <w:rFonts w:ascii="Times New Roman" w:eastAsia="Times New Roman" w:hAnsi="Times New Roman" w:cs="Times New Roman"/>
                <w:sz w:val="24"/>
                <w:szCs w:val="24"/>
              </w:rPr>
              <w:t>după punctul 40 se introduce un capitol nou cu următorul cuprins:</w:t>
            </w:r>
          </w:p>
          <w:p w14:paraId="6D4E27FD"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„III1. FINANȚAREA PRIN FONDUL DE FONDURI</w:t>
            </w:r>
          </w:p>
          <w:p w14:paraId="6A6107A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În cazul în care tranșa de primă pierdere este utilizată, contractul va include prevederi privind obiectivul acesteia și condițiile de absorbție a pierderilor, mecanismele de raportare și notificare în caz de pierderi a investițiilor, precum și condițiile în care ODA poate recupera parțial sau total suma alocată, în baza evaluărilor de conformitate.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E629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Fundația </w:t>
            </w:r>
            <w:proofErr w:type="spellStart"/>
            <w:r>
              <w:rPr>
                <w:rFonts w:ascii="Times New Roman" w:eastAsia="Times New Roman" w:hAnsi="Times New Roman" w:cs="Times New Roman"/>
                <w:sz w:val="24"/>
                <w:szCs w:val="24"/>
              </w:rPr>
              <w:t>Startup</w:t>
            </w:r>
            <w:proofErr w:type="spellEnd"/>
            <w:r>
              <w:rPr>
                <w:rFonts w:ascii="Times New Roman" w:eastAsia="Times New Roman" w:hAnsi="Times New Roman" w:cs="Times New Roman"/>
                <w:sz w:val="24"/>
                <w:szCs w:val="24"/>
              </w:rPr>
              <w:t xml:space="preserve"> Moldova și Mozaic</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7F532" w14:textId="6DD492F9"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6529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120" w:line="240" w:lineRule="auto"/>
              <w:ind w:hanging="11"/>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Propunere: </w:t>
            </w:r>
            <w:r>
              <w:rPr>
                <w:rFonts w:ascii="Times New Roman" w:eastAsia="Times New Roman" w:hAnsi="Times New Roman" w:cs="Times New Roman"/>
                <w:sz w:val="24"/>
                <w:szCs w:val="24"/>
              </w:rPr>
              <w:t>La art. 40⁹ să fie completat textul cu criterii obiective și termene pentru recuperarea parțială sau totală a tranșei de primă pierdere, inclusiv pentru cazurile de nerealizare a obiectivelor de investiție sau indicatorilor de impact.</w:t>
            </w:r>
          </w:p>
          <w:p w14:paraId="4D6A1828" w14:textId="77777777" w:rsidR="004525A8" w:rsidRDefault="00AA09B7">
            <w:pPr>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Argumentare: </w:t>
            </w:r>
            <w:r>
              <w:rPr>
                <w:rFonts w:ascii="Times New Roman" w:eastAsia="Times New Roman" w:hAnsi="Times New Roman" w:cs="Times New Roman"/>
                <w:sz w:val="24"/>
                <w:szCs w:val="24"/>
              </w:rPr>
              <w:t xml:space="preserve">Claritatea condițiilor previne litigii și protejează utilizarea fondurilor publice. Considerăm că implementarea acestor ajustări va contribui la un cadru investițional mai eficient, transparent și atractiv pentru dezvoltarea </w:t>
            </w:r>
            <w:proofErr w:type="spellStart"/>
            <w:r>
              <w:rPr>
                <w:rFonts w:ascii="Times New Roman" w:eastAsia="Times New Roman" w:hAnsi="Times New Roman" w:cs="Times New Roman"/>
                <w:sz w:val="24"/>
                <w:szCs w:val="24"/>
              </w:rPr>
              <w:t>startup</w:t>
            </w:r>
            <w:proofErr w:type="spellEnd"/>
            <w:r>
              <w:rPr>
                <w:rFonts w:ascii="Times New Roman" w:eastAsia="Times New Roman" w:hAnsi="Times New Roman" w:cs="Times New Roman"/>
                <w:sz w:val="24"/>
                <w:szCs w:val="24"/>
              </w:rPr>
              <w:t xml:space="preserve">-urilor din Republica Moldova, consolidând poziția țării ca hub regional pentru inovație și </w:t>
            </w:r>
            <w:proofErr w:type="spellStart"/>
            <w:r>
              <w:rPr>
                <w:rFonts w:ascii="Times New Roman" w:eastAsia="Times New Roman" w:hAnsi="Times New Roman" w:cs="Times New Roman"/>
                <w:sz w:val="24"/>
                <w:szCs w:val="24"/>
              </w:rPr>
              <w:t>antreprenoriat</w:t>
            </w:r>
            <w:proofErr w:type="spellEnd"/>
            <w:r>
              <w:rPr>
                <w:rFonts w:ascii="Times New Roman" w:eastAsia="Times New Roman" w:hAnsi="Times New Roman" w:cs="Times New Roman"/>
                <w:sz w:val="24"/>
                <w:szCs w:val="24"/>
              </w:rPr>
              <w:t>.</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D990F" w14:textId="77777777" w:rsidR="004525A8" w:rsidRDefault="00AA09B7" w:rsidP="00D94579">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7C33E65F" w14:textId="31C40ED0" w:rsidR="00D94579" w:rsidRDefault="00D94579" w:rsidP="00D9457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Pct. 40</w:t>
            </w:r>
            <w:r w:rsidRPr="00D94579">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a fost expus în următoarea redacție:</w:t>
            </w:r>
          </w:p>
          <w:p w14:paraId="4117FE50" w14:textId="497900BA" w:rsidR="00D94579" w:rsidRPr="00D94579" w:rsidRDefault="00D94579" w:rsidP="00D9457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94579">
              <w:rPr>
                <w:rFonts w:ascii="Times New Roman" w:eastAsia="Times New Roman" w:hAnsi="Times New Roman" w:cs="Times New Roman"/>
                <w:sz w:val="24"/>
                <w:szCs w:val="24"/>
              </w:rPr>
              <w:t>40</w:t>
            </w:r>
            <w:r w:rsidRPr="00D94579">
              <w:rPr>
                <w:rFonts w:ascii="Times New Roman" w:eastAsia="Times New Roman" w:hAnsi="Times New Roman" w:cs="Times New Roman"/>
                <w:sz w:val="24"/>
                <w:szCs w:val="24"/>
                <w:vertAlign w:val="superscript"/>
              </w:rPr>
              <w:t>8</w:t>
            </w:r>
            <w:r w:rsidRPr="00D94579">
              <w:rPr>
                <w:rFonts w:ascii="Times New Roman" w:eastAsia="Times New Roman" w:hAnsi="Times New Roman" w:cs="Times New Roman"/>
                <w:sz w:val="24"/>
                <w:szCs w:val="24"/>
              </w:rPr>
              <w:t>. ODA elaborează produsul de finanțare fond de fonduri, aprobat de Consiliul ODA, care prevede în mod expres:</w:t>
            </w:r>
          </w:p>
          <w:p w14:paraId="5084084C" w14:textId="77777777" w:rsidR="00D94579" w:rsidRPr="00D94579" w:rsidRDefault="00D94579" w:rsidP="00D94579">
            <w:pPr>
              <w:spacing w:after="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1) procesul de organizare a concursurilor publice pentru selectarea partenerilor investiționali;</w:t>
            </w:r>
          </w:p>
          <w:p w14:paraId="743F3628" w14:textId="77777777" w:rsidR="00D94579" w:rsidRPr="00D94579" w:rsidRDefault="00D94579" w:rsidP="00D94579">
            <w:pPr>
              <w:spacing w:after="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2) indicatorii minimi de impact la lichidarea fondului (locuri de muncă create, creștere cifră de afaceri, exporturi, rată internă de rentabilitate (IRR) anuală minimă ș.a.);</w:t>
            </w:r>
          </w:p>
          <w:p w14:paraId="380D819C" w14:textId="77777777" w:rsidR="00D94579" w:rsidRPr="00D94579" w:rsidRDefault="00D94579" w:rsidP="00D94579">
            <w:pPr>
              <w:spacing w:after="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 xml:space="preserve">3) modelul contractului de alocare a resurselor din partea ODA, care va </w:t>
            </w:r>
            <w:r w:rsidRPr="00D94579">
              <w:rPr>
                <w:rFonts w:ascii="Times New Roman" w:eastAsia="Times New Roman" w:hAnsi="Times New Roman" w:cs="Times New Roman"/>
                <w:sz w:val="24"/>
                <w:szCs w:val="24"/>
              </w:rPr>
              <w:lastRenderedPageBreak/>
              <w:t>include, în mod obligatoriu, următoarele clauze:</w:t>
            </w:r>
          </w:p>
          <w:p w14:paraId="793218DB" w14:textId="77777777" w:rsidR="00D94579" w:rsidRPr="00D94579" w:rsidRDefault="00D94579" w:rsidP="00D94579">
            <w:pPr>
              <w:numPr>
                <w:ilvl w:val="0"/>
                <w:numId w:val="9"/>
              </w:numPr>
              <w:spacing w:after="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alocarea eșalonată a tranșei de primă pierdere, în conformitate cu planul convenit între părți, ulterior confirmării mobilizării resurselor financiare suplimentare – prin contracte semnate cu investitori privați și instituționali – care respectă multiplicatorul prevăzut la pct. 40</w:t>
            </w:r>
            <w:r w:rsidRPr="00D94579">
              <w:rPr>
                <w:rFonts w:ascii="Times New Roman" w:eastAsia="Times New Roman" w:hAnsi="Times New Roman" w:cs="Times New Roman"/>
                <w:sz w:val="24"/>
                <w:szCs w:val="24"/>
                <w:vertAlign w:val="superscript"/>
              </w:rPr>
              <w:t>6</w:t>
            </w:r>
            <w:r w:rsidRPr="00D94579">
              <w:rPr>
                <w:rFonts w:ascii="Times New Roman" w:eastAsia="Times New Roman" w:hAnsi="Times New Roman" w:cs="Times New Roman"/>
                <w:sz w:val="24"/>
                <w:szCs w:val="24"/>
              </w:rPr>
              <w:t xml:space="preserve"> </w:t>
            </w:r>
            <w:proofErr w:type="spellStart"/>
            <w:r w:rsidRPr="00D94579">
              <w:rPr>
                <w:rFonts w:ascii="Times New Roman" w:eastAsia="Times New Roman" w:hAnsi="Times New Roman" w:cs="Times New Roman"/>
                <w:sz w:val="24"/>
                <w:szCs w:val="24"/>
              </w:rPr>
              <w:t>subpct</w:t>
            </w:r>
            <w:proofErr w:type="spellEnd"/>
            <w:r w:rsidRPr="00D94579">
              <w:rPr>
                <w:rFonts w:ascii="Times New Roman" w:eastAsia="Times New Roman" w:hAnsi="Times New Roman" w:cs="Times New Roman"/>
                <w:sz w:val="24"/>
                <w:szCs w:val="24"/>
              </w:rPr>
              <w:t>. 1) sau pct. 40</w:t>
            </w:r>
            <w:r w:rsidRPr="00D94579">
              <w:rPr>
                <w:rFonts w:ascii="Times New Roman" w:eastAsia="Times New Roman" w:hAnsi="Times New Roman" w:cs="Times New Roman"/>
                <w:sz w:val="24"/>
                <w:szCs w:val="24"/>
                <w:vertAlign w:val="superscript"/>
              </w:rPr>
              <w:t>7</w:t>
            </w:r>
            <w:r w:rsidRPr="00D94579">
              <w:rPr>
                <w:rFonts w:ascii="Times New Roman" w:eastAsia="Times New Roman" w:hAnsi="Times New Roman" w:cs="Times New Roman"/>
                <w:sz w:val="24"/>
                <w:szCs w:val="24"/>
              </w:rPr>
              <w:t xml:space="preserve"> </w:t>
            </w:r>
            <w:proofErr w:type="spellStart"/>
            <w:r w:rsidRPr="00D94579">
              <w:rPr>
                <w:rFonts w:ascii="Times New Roman" w:eastAsia="Times New Roman" w:hAnsi="Times New Roman" w:cs="Times New Roman"/>
                <w:sz w:val="24"/>
                <w:szCs w:val="24"/>
              </w:rPr>
              <w:t>subpct</w:t>
            </w:r>
            <w:proofErr w:type="spellEnd"/>
            <w:r w:rsidRPr="00D94579">
              <w:rPr>
                <w:rFonts w:ascii="Times New Roman" w:eastAsia="Times New Roman" w:hAnsi="Times New Roman" w:cs="Times New Roman"/>
                <w:sz w:val="24"/>
                <w:szCs w:val="24"/>
              </w:rPr>
              <w:t>. 1);</w:t>
            </w:r>
          </w:p>
          <w:p w14:paraId="11F08BF0" w14:textId="77777777" w:rsidR="00D94579" w:rsidRPr="00D94579" w:rsidRDefault="00D94579" w:rsidP="00D94579">
            <w:pPr>
              <w:numPr>
                <w:ilvl w:val="0"/>
                <w:numId w:val="9"/>
              </w:numPr>
              <w:spacing w:after="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termenele și condițiile conform pct. 40</w:t>
            </w:r>
            <w:r w:rsidRPr="00D94579">
              <w:rPr>
                <w:rFonts w:ascii="Times New Roman" w:eastAsia="Times New Roman" w:hAnsi="Times New Roman" w:cs="Times New Roman"/>
                <w:sz w:val="24"/>
                <w:szCs w:val="24"/>
                <w:vertAlign w:val="superscript"/>
              </w:rPr>
              <w:t>5</w:t>
            </w:r>
            <w:r w:rsidRPr="00D94579">
              <w:rPr>
                <w:rFonts w:ascii="Times New Roman" w:eastAsia="Times New Roman" w:hAnsi="Times New Roman" w:cs="Times New Roman"/>
                <w:sz w:val="24"/>
                <w:szCs w:val="24"/>
              </w:rPr>
              <w:t xml:space="preserve"> și 40</w:t>
            </w:r>
            <w:r w:rsidRPr="00D94579">
              <w:rPr>
                <w:rFonts w:ascii="Times New Roman" w:eastAsia="Times New Roman" w:hAnsi="Times New Roman" w:cs="Times New Roman"/>
                <w:sz w:val="24"/>
                <w:szCs w:val="24"/>
                <w:vertAlign w:val="superscript"/>
              </w:rPr>
              <w:t>6</w:t>
            </w:r>
            <w:r w:rsidRPr="00D94579">
              <w:rPr>
                <w:rFonts w:ascii="Times New Roman" w:eastAsia="Times New Roman" w:hAnsi="Times New Roman" w:cs="Times New Roman"/>
                <w:sz w:val="24"/>
                <w:szCs w:val="24"/>
              </w:rPr>
              <w:t xml:space="preserve"> sau 40</w:t>
            </w:r>
            <w:r w:rsidRPr="00D94579">
              <w:rPr>
                <w:rFonts w:ascii="Times New Roman" w:eastAsia="Times New Roman" w:hAnsi="Times New Roman" w:cs="Times New Roman"/>
                <w:sz w:val="24"/>
                <w:szCs w:val="24"/>
                <w:vertAlign w:val="superscript"/>
              </w:rPr>
              <w:t>7</w:t>
            </w:r>
            <w:r w:rsidRPr="00D94579">
              <w:rPr>
                <w:rFonts w:ascii="Times New Roman" w:eastAsia="Times New Roman" w:hAnsi="Times New Roman" w:cs="Times New Roman"/>
                <w:sz w:val="24"/>
                <w:szCs w:val="24"/>
              </w:rPr>
              <w:t>, după caz;</w:t>
            </w:r>
          </w:p>
          <w:p w14:paraId="54352BC3" w14:textId="77777777" w:rsidR="00D94579" w:rsidRPr="00D94579" w:rsidRDefault="00D94579" w:rsidP="00D94579">
            <w:pPr>
              <w:numPr>
                <w:ilvl w:val="0"/>
                <w:numId w:val="9"/>
              </w:numPr>
              <w:spacing w:after="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destinația tranșei de primă pierdere – tranșa are rol de mobilizare a resurselor financiare suplimentare și instrument de partajare a riscului, fiind destinată absorbției pierderilor aferente investițiilor realizate de fond în întreprinderile beneficiare, cu ponderea acesteia în totalul resurselor financiare mobilizate. Utilizarea tranșei pentru acoperirea cheltuielilor operaționale sau administrative ale partenerului investițional este permisă în limita plafonului maxim al comisionului de administrare;</w:t>
            </w:r>
          </w:p>
          <w:p w14:paraId="16DCACD0" w14:textId="77777777" w:rsidR="00D94579" w:rsidRPr="00D94579" w:rsidRDefault="00D94579" w:rsidP="00D94579">
            <w:pPr>
              <w:numPr>
                <w:ilvl w:val="0"/>
                <w:numId w:val="9"/>
              </w:numPr>
              <w:spacing w:after="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 xml:space="preserve">condițiile de utilizare – tranșa poate fi utilizată doar în caz de pierdere efectivă și documentată a unei investiții, constatată prin insolvabilitatea sau lichidarea </w:t>
            </w:r>
            <w:r w:rsidRPr="00D94579">
              <w:rPr>
                <w:rFonts w:ascii="Times New Roman" w:eastAsia="Times New Roman" w:hAnsi="Times New Roman" w:cs="Times New Roman"/>
                <w:sz w:val="24"/>
                <w:szCs w:val="24"/>
              </w:rPr>
              <w:lastRenderedPageBreak/>
              <w:t>întreprinderii, vânzarea participației la o valoare inferioară costului de achiziție ori prin alte situații similare. Orice utilizare a tranșei este condiționată de prezentarea unui raport justificativ și confirmată de auditorul partenerului investițional;</w:t>
            </w:r>
          </w:p>
          <w:p w14:paraId="2ADE5A4A" w14:textId="77777777" w:rsidR="00D94579" w:rsidRPr="00D94579" w:rsidRDefault="00D94579" w:rsidP="00D94579">
            <w:pPr>
              <w:numPr>
                <w:ilvl w:val="0"/>
                <w:numId w:val="9"/>
              </w:numPr>
              <w:spacing w:after="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mecanismul de absorbție a pierderilor – ODA suportă primul nivel de pierderi în limita cotei tranșei de primă pierdere raportată la totalul resurselor financiare mobilizate per fiecare întreprindere beneficiară;</w:t>
            </w:r>
          </w:p>
          <w:p w14:paraId="2F3AA199" w14:textId="77777777" w:rsidR="00D94579" w:rsidRPr="00D94579" w:rsidRDefault="00D94579" w:rsidP="00D94579">
            <w:pPr>
              <w:numPr>
                <w:ilvl w:val="0"/>
                <w:numId w:val="9"/>
              </w:numPr>
              <w:spacing w:after="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mecanisme de recuperare – în cazul recuperării ulterioare a unor sume ca urmare a lichidării de active, recuperării creanțelor, partea corespunzătoare din tranșa de primă pierdere utilizată se restituie către ODA. De asemenea, ODA este îndreptățită să solicite recuperarea parțială sau totală a tranșei utilizate în caz de fraudă, neglijență gravă ori administrare defectuoasă a investițiilor;</w:t>
            </w:r>
          </w:p>
          <w:p w14:paraId="775646D1" w14:textId="77777777" w:rsidR="00D94579" w:rsidRPr="00D94579" w:rsidRDefault="00D94579" w:rsidP="00F64C0C">
            <w:pPr>
              <w:spacing w:after="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 xml:space="preserve">raportare și audit – partenerul investițional are obligația de a prezenta rapoarte semestriale privind situația investițiilor și pierderilor înregistrate, un raport anual privind utilizarea tranșei de primă pierdere, randamentul investițiilor, indicatorii de impact și </w:t>
            </w:r>
            <w:r w:rsidRPr="00D94579">
              <w:rPr>
                <w:rFonts w:ascii="Times New Roman" w:eastAsia="Times New Roman" w:hAnsi="Times New Roman" w:cs="Times New Roman"/>
                <w:sz w:val="24"/>
                <w:szCs w:val="24"/>
              </w:rPr>
              <w:lastRenderedPageBreak/>
              <w:t xml:space="preserve">rezultatele investițiilor, supus auditului extern, precum și un raport final de evaluare post-investițională (la 2 ani de la </w:t>
            </w:r>
            <w:proofErr w:type="spellStart"/>
            <w:r w:rsidRPr="00D94579">
              <w:rPr>
                <w:rFonts w:ascii="Times New Roman" w:eastAsia="Times New Roman" w:hAnsi="Times New Roman" w:cs="Times New Roman"/>
                <w:sz w:val="24"/>
                <w:szCs w:val="24"/>
              </w:rPr>
              <w:t>dezinvestire</w:t>
            </w:r>
            <w:proofErr w:type="spellEnd"/>
            <w:r w:rsidRPr="00D94579">
              <w:rPr>
                <w:rFonts w:ascii="Times New Roman" w:eastAsia="Times New Roman" w:hAnsi="Times New Roman" w:cs="Times New Roman"/>
                <w:sz w:val="24"/>
                <w:szCs w:val="24"/>
              </w:rPr>
              <w:t>);</w:t>
            </w:r>
          </w:p>
          <w:p w14:paraId="43E7B0C5" w14:textId="77777777" w:rsidR="00D94579" w:rsidRPr="00D94579" w:rsidRDefault="00D94579" w:rsidP="00D94579">
            <w:pPr>
              <w:numPr>
                <w:ilvl w:val="0"/>
                <w:numId w:val="9"/>
              </w:numPr>
              <w:spacing w:after="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clauze de protecție – tranșa de primă pierdere nu poate depăși plafonul maxim stabilit prin contract și este disponibilă doar pe durata de viață a fondului. Tranșa se aplică exclusiv investițiilor efectuate în perioada de investire;</w:t>
            </w:r>
          </w:p>
          <w:p w14:paraId="74845D74" w14:textId="786B2499" w:rsidR="004525A8" w:rsidRDefault="00D94579" w:rsidP="00D94579">
            <w:pPr>
              <w:spacing w:after="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4) alte aspecte, după caz.</w:t>
            </w:r>
            <w:r>
              <w:rPr>
                <w:rFonts w:ascii="Times New Roman" w:eastAsia="Times New Roman" w:hAnsi="Times New Roman" w:cs="Times New Roman"/>
                <w:sz w:val="24"/>
                <w:szCs w:val="24"/>
              </w:rPr>
              <w:t>;”.</w:t>
            </w:r>
          </w:p>
        </w:tc>
      </w:tr>
      <w:tr w:rsidR="004525A8" w14:paraId="4FBF84D0"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52A6B" w14:textId="77777777" w:rsidR="004525A8" w:rsidRPr="006C3D8E"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Cs/>
                <w:sz w:val="24"/>
                <w:szCs w:val="24"/>
              </w:rPr>
            </w:pPr>
            <w:r w:rsidRPr="006C3D8E">
              <w:rPr>
                <w:rFonts w:ascii="Times New Roman" w:eastAsia="Times New Roman" w:hAnsi="Times New Roman" w:cs="Times New Roman"/>
                <w:bCs/>
                <w:sz w:val="24"/>
                <w:szCs w:val="24"/>
              </w:rPr>
              <w:lastRenderedPageBreak/>
              <w:t>De ordin conceptual.</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58F24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Avizul nr.</w:t>
            </w:r>
            <w:r>
              <w:rPr>
                <w:i/>
              </w:rPr>
              <w:t xml:space="preserve"> </w:t>
            </w:r>
            <w:r>
              <w:rPr>
                <w:rFonts w:ascii="Times New Roman" w:eastAsia="Times New Roman" w:hAnsi="Times New Roman" w:cs="Times New Roman"/>
                <w:i/>
                <w:sz w:val="24"/>
                <w:szCs w:val="24"/>
              </w:rPr>
              <w:t>1245-01/26 din 21.08.2025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3A2D4" w14:textId="72532EE8" w:rsidR="004525A8"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A5D5C"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condițiile alocării mijloacelor publice prin </w:t>
            </w:r>
            <w:proofErr w:type="spellStart"/>
            <w:r>
              <w:rPr>
                <w:rFonts w:ascii="Times New Roman" w:eastAsia="Times New Roman" w:hAnsi="Times New Roman" w:cs="Times New Roman"/>
                <w:sz w:val="24"/>
                <w:szCs w:val="24"/>
              </w:rPr>
              <w:t>FoF</w:t>
            </w:r>
            <w:proofErr w:type="spellEnd"/>
            <w:r>
              <w:rPr>
                <w:rFonts w:ascii="Times New Roman" w:eastAsia="Times New Roman" w:hAnsi="Times New Roman" w:cs="Times New Roman"/>
                <w:sz w:val="24"/>
                <w:szCs w:val="24"/>
              </w:rPr>
              <w:t xml:space="preserve">, regulamentul nu prevede nici o normă care ar atenua riscurile implicite. Spre exemplu, în caz de credit preferențial, este expres stabilit că riscul de credit aparține băncii (pct. 39). În cazul </w:t>
            </w:r>
            <w:proofErr w:type="spellStart"/>
            <w:r>
              <w:rPr>
                <w:rFonts w:ascii="Times New Roman" w:eastAsia="Times New Roman" w:hAnsi="Times New Roman" w:cs="Times New Roman"/>
                <w:sz w:val="24"/>
                <w:szCs w:val="24"/>
              </w:rPr>
              <w:t>FoF</w:t>
            </w:r>
            <w:proofErr w:type="spellEnd"/>
            <w:r>
              <w:rPr>
                <w:rFonts w:ascii="Times New Roman" w:eastAsia="Times New Roman" w:hAnsi="Times New Roman" w:cs="Times New Roman"/>
                <w:sz w:val="24"/>
                <w:szCs w:val="24"/>
              </w:rPr>
              <w:t>, nu sunt prevederi de gestionare a riscurilor, fapt ce admite o expunere excesivă a ODA față de terți. În ultimul audit efectuat de către Curtea de Conturi, a fost abordată eficiența gestionării banului public prin prisma gestionării corespunzătoare a riscurilor asumate.</w:t>
            </w:r>
          </w:p>
          <w:p w14:paraId="5CFC4AB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1"/>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Reieșind din importanța acestor prevederi, considerăm că acestea urmează a se regăsi la nivel de regulament aprobat prin HG.</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A51F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59B44275" w14:textId="77777777" w:rsidR="00622750" w:rsidRDefault="00622750" w:rsidP="0062275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Pct. 40</w:t>
            </w:r>
            <w:r w:rsidRPr="00D94579">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a fost expus în următoarea redacție:</w:t>
            </w:r>
          </w:p>
          <w:p w14:paraId="73665D50" w14:textId="77777777" w:rsidR="00622750" w:rsidRPr="00D94579" w:rsidRDefault="00622750" w:rsidP="0062275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94579">
              <w:rPr>
                <w:rFonts w:ascii="Times New Roman" w:eastAsia="Times New Roman" w:hAnsi="Times New Roman" w:cs="Times New Roman"/>
                <w:sz w:val="24"/>
                <w:szCs w:val="24"/>
              </w:rPr>
              <w:t>40</w:t>
            </w:r>
            <w:r w:rsidRPr="00D94579">
              <w:rPr>
                <w:rFonts w:ascii="Times New Roman" w:eastAsia="Times New Roman" w:hAnsi="Times New Roman" w:cs="Times New Roman"/>
                <w:sz w:val="24"/>
                <w:szCs w:val="24"/>
                <w:vertAlign w:val="superscript"/>
              </w:rPr>
              <w:t>8</w:t>
            </w:r>
            <w:r w:rsidRPr="00D94579">
              <w:rPr>
                <w:rFonts w:ascii="Times New Roman" w:eastAsia="Times New Roman" w:hAnsi="Times New Roman" w:cs="Times New Roman"/>
                <w:sz w:val="24"/>
                <w:szCs w:val="24"/>
              </w:rPr>
              <w:t>. ODA elaborează produsul de finanțare fond de fonduri, aprobat de Consiliul ODA, care prevede în mod expres:</w:t>
            </w:r>
          </w:p>
          <w:p w14:paraId="3916CBF6" w14:textId="77777777" w:rsidR="00622750" w:rsidRPr="00D94579" w:rsidRDefault="00622750" w:rsidP="00622750">
            <w:pPr>
              <w:spacing w:after="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1) procesul de organizare a concursurilor publice pentru selectarea partenerilor investiționali;</w:t>
            </w:r>
          </w:p>
          <w:p w14:paraId="3A9B669F" w14:textId="77777777" w:rsidR="00622750" w:rsidRPr="00D94579" w:rsidRDefault="00622750" w:rsidP="00622750">
            <w:pPr>
              <w:spacing w:after="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2) indicatorii minimi de impact la lichidarea fondului (locuri de muncă create, creștere cifră de afaceri, exporturi, rată internă de rentabilitate (IRR) anuală minimă ș.a.);</w:t>
            </w:r>
          </w:p>
          <w:p w14:paraId="76BCBBD3" w14:textId="77777777" w:rsidR="00622750" w:rsidRPr="00D94579" w:rsidRDefault="00622750" w:rsidP="00622750">
            <w:pPr>
              <w:spacing w:after="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3) modelul contractului de alocare a resurselor din partea ODA, care va include, în mod obligatoriu, următoarele clauze:</w:t>
            </w:r>
          </w:p>
          <w:p w14:paraId="417E743B" w14:textId="77777777" w:rsidR="00622750" w:rsidRPr="00D94579" w:rsidRDefault="00622750" w:rsidP="00622750">
            <w:pPr>
              <w:numPr>
                <w:ilvl w:val="0"/>
                <w:numId w:val="9"/>
              </w:numPr>
              <w:spacing w:after="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 xml:space="preserve">alocarea eșalonată a tranșei de primă pierdere, în conformitate cu planul </w:t>
            </w:r>
            <w:r w:rsidRPr="00D94579">
              <w:rPr>
                <w:rFonts w:ascii="Times New Roman" w:eastAsia="Times New Roman" w:hAnsi="Times New Roman" w:cs="Times New Roman"/>
                <w:sz w:val="24"/>
                <w:szCs w:val="24"/>
              </w:rPr>
              <w:lastRenderedPageBreak/>
              <w:t>convenit între părți, ulterior confirmării mobilizării resurselor financiare suplimentare – prin contracte semnate cu investitori privați și instituționali – care respectă multiplicatorul prevăzut la pct. 40</w:t>
            </w:r>
            <w:r w:rsidRPr="00D94579">
              <w:rPr>
                <w:rFonts w:ascii="Times New Roman" w:eastAsia="Times New Roman" w:hAnsi="Times New Roman" w:cs="Times New Roman"/>
                <w:sz w:val="24"/>
                <w:szCs w:val="24"/>
                <w:vertAlign w:val="superscript"/>
              </w:rPr>
              <w:t>6</w:t>
            </w:r>
            <w:r w:rsidRPr="00D94579">
              <w:rPr>
                <w:rFonts w:ascii="Times New Roman" w:eastAsia="Times New Roman" w:hAnsi="Times New Roman" w:cs="Times New Roman"/>
                <w:sz w:val="24"/>
                <w:szCs w:val="24"/>
              </w:rPr>
              <w:t xml:space="preserve"> </w:t>
            </w:r>
            <w:proofErr w:type="spellStart"/>
            <w:r w:rsidRPr="00D94579">
              <w:rPr>
                <w:rFonts w:ascii="Times New Roman" w:eastAsia="Times New Roman" w:hAnsi="Times New Roman" w:cs="Times New Roman"/>
                <w:sz w:val="24"/>
                <w:szCs w:val="24"/>
              </w:rPr>
              <w:t>subpct</w:t>
            </w:r>
            <w:proofErr w:type="spellEnd"/>
            <w:r w:rsidRPr="00D94579">
              <w:rPr>
                <w:rFonts w:ascii="Times New Roman" w:eastAsia="Times New Roman" w:hAnsi="Times New Roman" w:cs="Times New Roman"/>
                <w:sz w:val="24"/>
                <w:szCs w:val="24"/>
              </w:rPr>
              <w:t>. 1) sau pct. 40</w:t>
            </w:r>
            <w:r w:rsidRPr="00D94579">
              <w:rPr>
                <w:rFonts w:ascii="Times New Roman" w:eastAsia="Times New Roman" w:hAnsi="Times New Roman" w:cs="Times New Roman"/>
                <w:sz w:val="24"/>
                <w:szCs w:val="24"/>
                <w:vertAlign w:val="superscript"/>
              </w:rPr>
              <w:t>7</w:t>
            </w:r>
            <w:r w:rsidRPr="00D94579">
              <w:rPr>
                <w:rFonts w:ascii="Times New Roman" w:eastAsia="Times New Roman" w:hAnsi="Times New Roman" w:cs="Times New Roman"/>
                <w:sz w:val="24"/>
                <w:szCs w:val="24"/>
              </w:rPr>
              <w:t xml:space="preserve"> </w:t>
            </w:r>
            <w:proofErr w:type="spellStart"/>
            <w:r w:rsidRPr="00D94579">
              <w:rPr>
                <w:rFonts w:ascii="Times New Roman" w:eastAsia="Times New Roman" w:hAnsi="Times New Roman" w:cs="Times New Roman"/>
                <w:sz w:val="24"/>
                <w:szCs w:val="24"/>
              </w:rPr>
              <w:t>subpct</w:t>
            </w:r>
            <w:proofErr w:type="spellEnd"/>
            <w:r w:rsidRPr="00D94579">
              <w:rPr>
                <w:rFonts w:ascii="Times New Roman" w:eastAsia="Times New Roman" w:hAnsi="Times New Roman" w:cs="Times New Roman"/>
                <w:sz w:val="24"/>
                <w:szCs w:val="24"/>
              </w:rPr>
              <w:t>. 1);</w:t>
            </w:r>
          </w:p>
          <w:p w14:paraId="2B3DC889" w14:textId="77777777" w:rsidR="00622750" w:rsidRPr="00D94579" w:rsidRDefault="00622750" w:rsidP="00622750">
            <w:pPr>
              <w:numPr>
                <w:ilvl w:val="0"/>
                <w:numId w:val="9"/>
              </w:numPr>
              <w:spacing w:after="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termenele și condițiile conform pct. 40</w:t>
            </w:r>
            <w:r w:rsidRPr="00D94579">
              <w:rPr>
                <w:rFonts w:ascii="Times New Roman" w:eastAsia="Times New Roman" w:hAnsi="Times New Roman" w:cs="Times New Roman"/>
                <w:sz w:val="24"/>
                <w:szCs w:val="24"/>
                <w:vertAlign w:val="superscript"/>
              </w:rPr>
              <w:t>5</w:t>
            </w:r>
            <w:r w:rsidRPr="00D94579">
              <w:rPr>
                <w:rFonts w:ascii="Times New Roman" w:eastAsia="Times New Roman" w:hAnsi="Times New Roman" w:cs="Times New Roman"/>
                <w:sz w:val="24"/>
                <w:szCs w:val="24"/>
              </w:rPr>
              <w:t xml:space="preserve"> și 40</w:t>
            </w:r>
            <w:r w:rsidRPr="00D94579">
              <w:rPr>
                <w:rFonts w:ascii="Times New Roman" w:eastAsia="Times New Roman" w:hAnsi="Times New Roman" w:cs="Times New Roman"/>
                <w:sz w:val="24"/>
                <w:szCs w:val="24"/>
                <w:vertAlign w:val="superscript"/>
              </w:rPr>
              <w:t>6</w:t>
            </w:r>
            <w:r w:rsidRPr="00D94579">
              <w:rPr>
                <w:rFonts w:ascii="Times New Roman" w:eastAsia="Times New Roman" w:hAnsi="Times New Roman" w:cs="Times New Roman"/>
                <w:sz w:val="24"/>
                <w:szCs w:val="24"/>
              </w:rPr>
              <w:t xml:space="preserve"> sau 40</w:t>
            </w:r>
            <w:r w:rsidRPr="00D94579">
              <w:rPr>
                <w:rFonts w:ascii="Times New Roman" w:eastAsia="Times New Roman" w:hAnsi="Times New Roman" w:cs="Times New Roman"/>
                <w:sz w:val="24"/>
                <w:szCs w:val="24"/>
                <w:vertAlign w:val="superscript"/>
              </w:rPr>
              <w:t>7</w:t>
            </w:r>
            <w:r w:rsidRPr="00D94579">
              <w:rPr>
                <w:rFonts w:ascii="Times New Roman" w:eastAsia="Times New Roman" w:hAnsi="Times New Roman" w:cs="Times New Roman"/>
                <w:sz w:val="24"/>
                <w:szCs w:val="24"/>
              </w:rPr>
              <w:t>, după caz;</w:t>
            </w:r>
          </w:p>
          <w:p w14:paraId="7C430615" w14:textId="77777777" w:rsidR="00622750" w:rsidRPr="00D94579" w:rsidRDefault="00622750" w:rsidP="00622750">
            <w:pPr>
              <w:numPr>
                <w:ilvl w:val="0"/>
                <w:numId w:val="9"/>
              </w:numPr>
              <w:spacing w:after="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destinația tranșei de primă pierdere – tranșa are rol de mobilizare a resurselor financiare suplimentare și instrument de partajare a riscului, fiind destinată absorbției pierderilor aferente investițiilor realizate de fond în întreprinderile beneficiare, cu ponderea acesteia în totalul resurselor financiare mobilizate. Utilizarea tranșei pentru acoperirea cheltuielilor operaționale sau administrative ale partenerului investițional este permisă în limita plafonului maxim al comisionului de administrare;</w:t>
            </w:r>
          </w:p>
          <w:p w14:paraId="324D5D6C" w14:textId="77777777" w:rsidR="00622750" w:rsidRPr="00D94579" w:rsidRDefault="00622750" w:rsidP="00622750">
            <w:pPr>
              <w:numPr>
                <w:ilvl w:val="0"/>
                <w:numId w:val="9"/>
              </w:numPr>
              <w:spacing w:after="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 xml:space="preserve">condițiile de utilizare – tranșa poate fi utilizată doar în caz de pierdere efectivă și documentată a unei investiții, constatată prin insolvabilitatea sau lichidarea întreprinderii, vânzarea participației la o valoare inferioară costului de achiziție ori prin alte situații similare. Orice utilizare a tranșei este </w:t>
            </w:r>
            <w:r w:rsidRPr="00D94579">
              <w:rPr>
                <w:rFonts w:ascii="Times New Roman" w:eastAsia="Times New Roman" w:hAnsi="Times New Roman" w:cs="Times New Roman"/>
                <w:sz w:val="24"/>
                <w:szCs w:val="24"/>
              </w:rPr>
              <w:lastRenderedPageBreak/>
              <w:t>condiționată de prezentarea unui raport justificativ și confirmată de auditorul partenerului investițional;</w:t>
            </w:r>
          </w:p>
          <w:p w14:paraId="5D05D392" w14:textId="77777777" w:rsidR="00622750" w:rsidRPr="00D94579" w:rsidRDefault="00622750" w:rsidP="00622750">
            <w:pPr>
              <w:numPr>
                <w:ilvl w:val="0"/>
                <w:numId w:val="9"/>
              </w:numPr>
              <w:spacing w:after="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mecanismul de absorbție a pierderilor – ODA suportă primul nivel de pierderi în limita cotei tranșei de primă pierdere raportată la totalul resurselor financiare mobilizate per fiecare întreprindere beneficiară;</w:t>
            </w:r>
          </w:p>
          <w:p w14:paraId="439271FD" w14:textId="77777777" w:rsidR="00622750" w:rsidRPr="00D94579" w:rsidRDefault="00622750" w:rsidP="00622750">
            <w:pPr>
              <w:numPr>
                <w:ilvl w:val="0"/>
                <w:numId w:val="9"/>
              </w:numPr>
              <w:spacing w:after="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mecanisme de recuperare – în cazul recuperării ulterioare a unor sume ca urmare a lichidării de active, recuperării creanțelor, partea corespunzătoare din tranșa de primă pierdere utilizată se restituie către ODA. De asemenea, ODA este îndreptățită să solicite recuperarea parțială sau totală a tranșei utilizate în caz de fraudă, neglijență gravă ori administrare defectuoasă a investițiilor;</w:t>
            </w:r>
          </w:p>
          <w:p w14:paraId="642BCA9A" w14:textId="77777777" w:rsidR="00622750" w:rsidRPr="00D94579" w:rsidRDefault="00622750" w:rsidP="00622750">
            <w:pPr>
              <w:numPr>
                <w:ilvl w:val="0"/>
                <w:numId w:val="9"/>
              </w:numPr>
              <w:spacing w:after="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raportare și audit – partenerul investițional are obligația de a prezenta rapoarte semestriale privind situația investițiilor și pierderilor înregistrate, un raport anual privind utilizarea tranșei de primă pierdere, randamentul investițiilor, indicatorii de impact și rezultatele investițiilor, supus auditului extern, precum și un raport final de evaluare post-</w:t>
            </w:r>
            <w:r w:rsidRPr="00D94579">
              <w:rPr>
                <w:rFonts w:ascii="Times New Roman" w:eastAsia="Times New Roman" w:hAnsi="Times New Roman" w:cs="Times New Roman"/>
                <w:sz w:val="24"/>
                <w:szCs w:val="24"/>
              </w:rPr>
              <w:lastRenderedPageBreak/>
              <w:t xml:space="preserve">investițională (la 2 ani de la </w:t>
            </w:r>
            <w:proofErr w:type="spellStart"/>
            <w:r w:rsidRPr="00D94579">
              <w:rPr>
                <w:rFonts w:ascii="Times New Roman" w:eastAsia="Times New Roman" w:hAnsi="Times New Roman" w:cs="Times New Roman"/>
                <w:sz w:val="24"/>
                <w:szCs w:val="24"/>
              </w:rPr>
              <w:t>dezinvestire</w:t>
            </w:r>
            <w:proofErr w:type="spellEnd"/>
            <w:r w:rsidRPr="00D94579">
              <w:rPr>
                <w:rFonts w:ascii="Times New Roman" w:eastAsia="Times New Roman" w:hAnsi="Times New Roman" w:cs="Times New Roman"/>
                <w:sz w:val="24"/>
                <w:szCs w:val="24"/>
              </w:rPr>
              <w:t>);</w:t>
            </w:r>
          </w:p>
          <w:p w14:paraId="7F087206" w14:textId="77777777" w:rsidR="00622750" w:rsidRPr="00D94579" w:rsidRDefault="00622750" w:rsidP="00622750">
            <w:pPr>
              <w:numPr>
                <w:ilvl w:val="0"/>
                <w:numId w:val="9"/>
              </w:numPr>
              <w:spacing w:after="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clauze de protecție – tranșa de primă pierdere nu poate depăși plafonul maxim stabilit prin contract și este disponibilă doar pe durata de viață a fondului. Tranșa se aplică exclusiv investițiilor efectuate în perioada de investire;</w:t>
            </w:r>
          </w:p>
          <w:p w14:paraId="488C770A" w14:textId="020B4898" w:rsidR="004525A8" w:rsidRDefault="00622750" w:rsidP="00622750">
            <w:pPr>
              <w:spacing w:after="120" w:line="240" w:lineRule="auto"/>
              <w:jc w:val="both"/>
              <w:rPr>
                <w:rFonts w:ascii="Times New Roman" w:eastAsia="Times New Roman" w:hAnsi="Times New Roman" w:cs="Times New Roman"/>
                <w:sz w:val="24"/>
                <w:szCs w:val="24"/>
              </w:rPr>
            </w:pPr>
            <w:r w:rsidRPr="00D94579">
              <w:rPr>
                <w:rFonts w:ascii="Times New Roman" w:eastAsia="Times New Roman" w:hAnsi="Times New Roman" w:cs="Times New Roman"/>
                <w:sz w:val="24"/>
                <w:szCs w:val="24"/>
              </w:rPr>
              <w:t>4) alte aspecte, după caz.</w:t>
            </w:r>
            <w:r>
              <w:rPr>
                <w:rFonts w:ascii="Times New Roman" w:eastAsia="Times New Roman" w:hAnsi="Times New Roman" w:cs="Times New Roman"/>
                <w:sz w:val="24"/>
                <w:szCs w:val="24"/>
              </w:rPr>
              <w:t>;”.</w:t>
            </w:r>
          </w:p>
        </w:tc>
      </w:tr>
      <w:tr w:rsidR="00971259" w14:paraId="1F3587AD"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C7330" w14:textId="77777777" w:rsidR="00971259" w:rsidRPr="006C3D8E" w:rsidRDefault="00971259">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5BD3B4" w14:textId="0085A2FF" w:rsidR="00971259" w:rsidRDefault="00971259">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Organizația pentru Dezvoltarea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Avizul nr.</w:t>
            </w:r>
            <w:r>
              <w:rPr>
                <w:i/>
              </w:rPr>
              <w:t xml:space="preserve"> </w:t>
            </w:r>
            <w:r w:rsidRPr="00971259">
              <w:rPr>
                <w:rFonts w:ascii="Times New Roman" w:eastAsia="Times New Roman" w:hAnsi="Times New Roman" w:cs="Times New Roman"/>
                <w:i/>
                <w:sz w:val="24"/>
                <w:szCs w:val="24"/>
              </w:rPr>
              <w:t>1396-01/26 din 18.09.2025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55D02" w14:textId="75F771BE" w:rsidR="00971259" w:rsidRDefault="00971259">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D9D7E9" w14:textId="77777777" w:rsidR="00971259" w:rsidRDefault="00971259">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971259">
              <w:rPr>
                <w:rFonts w:ascii="Times New Roman" w:eastAsia="Times New Roman" w:hAnsi="Times New Roman" w:cs="Times New Roman"/>
                <w:sz w:val="24"/>
                <w:szCs w:val="24"/>
              </w:rPr>
              <w:t xml:space="preserve">Instituția Publică Organizația pentru Dezvoltarea </w:t>
            </w:r>
            <w:proofErr w:type="spellStart"/>
            <w:r w:rsidRPr="00971259">
              <w:rPr>
                <w:rFonts w:ascii="Times New Roman" w:eastAsia="Times New Roman" w:hAnsi="Times New Roman" w:cs="Times New Roman"/>
                <w:sz w:val="24"/>
                <w:szCs w:val="24"/>
              </w:rPr>
              <w:t>Antreprenoriatului</w:t>
            </w:r>
            <w:proofErr w:type="spellEnd"/>
            <w:r w:rsidRPr="00971259">
              <w:rPr>
                <w:rFonts w:ascii="Times New Roman" w:eastAsia="Times New Roman" w:hAnsi="Times New Roman" w:cs="Times New Roman"/>
                <w:sz w:val="24"/>
                <w:szCs w:val="24"/>
              </w:rPr>
              <w:t xml:space="preserve"> (IP ODA), în justificarea propunerii de modificare a structurii sale organizatorice, prin transformarea actualelor secții în direcții, vă comunică următoarele argumente</w:t>
            </w:r>
            <w:r>
              <w:rPr>
                <w:rFonts w:ascii="Times New Roman" w:eastAsia="Times New Roman" w:hAnsi="Times New Roman" w:cs="Times New Roman"/>
                <w:sz w:val="24"/>
                <w:szCs w:val="24"/>
              </w:rPr>
              <w:t>.</w:t>
            </w:r>
          </w:p>
          <w:p w14:paraId="26191C40" w14:textId="77777777" w:rsidR="00971259" w:rsidRDefault="00971259">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971259">
              <w:rPr>
                <w:rFonts w:ascii="Times New Roman" w:eastAsia="Times New Roman" w:hAnsi="Times New Roman" w:cs="Times New Roman"/>
                <w:sz w:val="24"/>
                <w:szCs w:val="24"/>
              </w:rPr>
              <w:t>Complexitatea activităților menționate impune divizarea sarcinilor între funcții de planificare și previzionare, și funcții de gestionare și raportare contabilă, pentru a evita suprapuneri, a crește acuratețea și a sprijini managementul strategic.</w:t>
            </w:r>
          </w:p>
          <w:p w14:paraId="0375B06E" w14:textId="77777777" w:rsidR="00971259" w:rsidRDefault="00971259">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971259">
              <w:rPr>
                <w:rFonts w:ascii="Times New Roman" w:eastAsia="Times New Roman" w:hAnsi="Times New Roman" w:cs="Times New Roman"/>
                <w:sz w:val="24"/>
                <w:szCs w:val="24"/>
              </w:rPr>
              <w:t>Din acest motiv se impune transformarea Secției contabilitate și raportare financiară în Direcția buget și finanțe cu două secții, Secția Bugetare și Previziune, și Secția Finanțe și Contabilitate,</w:t>
            </w:r>
          </w:p>
          <w:p w14:paraId="34CF3470" w14:textId="77777777" w:rsidR="00971259" w:rsidRDefault="00971259">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971259">
              <w:rPr>
                <w:rFonts w:ascii="Times New Roman" w:eastAsia="Times New Roman" w:hAnsi="Times New Roman" w:cs="Times New Roman"/>
                <w:sz w:val="24"/>
                <w:szCs w:val="24"/>
              </w:rPr>
              <w:t xml:space="preserve">Rolul Secției Bugetare și Previziune va consta în elaborarea, urmărirea și ajustarea bugetului de venituri și cheltuieli, precum și realizarea de previziuni financiare. Responsabilitățile acesteia vor consta în elaborarea bugetului anual și a rectificărilor, realizarea prognozelor financiare și a scenariilor alternative, analiză comparativă între realizări și previziuni, sprijinirea conducerii în </w:t>
            </w:r>
            <w:r w:rsidRPr="00971259">
              <w:rPr>
                <w:rFonts w:ascii="Times New Roman" w:eastAsia="Times New Roman" w:hAnsi="Times New Roman" w:cs="Times New Roman"/>
                <w:sz w:val="24"/>
                <w:szCs w:val="24"/>
              </w:rPr>
              <w:lastRenderedPageBreak/>
              <w:t>luarea deciziilor strategice, monitorizarea indicatorilor de performanță financiară, comunicarea și raportarea financiar-bugetară către MDED.</w:t>
            </w:r>
          </w:p>
          <w:p w14:paraId="1494F6C8" w14:textId="77777777" w:rsidR="00971259" w:rsidRDefault="00971259">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6CFF297A" w14:textId="77777777" w:rsidR="00971259" w:rsidRDefault="00971259">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971259">
              <w:rPr>
                <w:rFonts w:ascii="Times New Roman" w:eastAsia="Times New Roman" w:hAnsi="Times New Roman" w:cs="Times New Roman"/>
                <w:sz w:val="24"/>
                <w:szCs w:val="24"/>
              </w:rPr>
              <w:t>În contextul intensificării responsabilităților instituționale și al creșterii rolului IP ODA în procesul de aderare a Republicii Moldova la Uniunea Europeană, se impune necesitatea consolidării capacității administrative a Secției Analiză și Raportare (SAR), prin extinderea atribuțiilor acesteia și transformarea sa în Direcție dezvoltare strategică și integrare europeană.</w:t>
            </w:r>
          </w:p>
          <w:p w14:paraId="7109C084" w14:textId="77777777" w:rsidR="00971259" w:rsidRDefault="00971259">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971259">
              <w:rPr>
                <w:rFonts w:ascii="Times New Roman" w:eastAsia="Times New Roman" w:hAnsi="Times New Roman" w:cs="Times New Roman"/>
                <w:sz w:val="24"/>
                <w:szCs w:val="24"/>
              </w:rPr>
              <w:t>Argumentele principale constituie:</w:t>
            </w:r>
          </w:p>
          <w:p w14:paraId="0A90D494" w14:textId="77777777" w:rsidR="00971259" w:rsidRDefault="00971259">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971259">
              <w:rPr>
                <w:rFonts w:ascii="Times New Roman" w:eastAsia="Times New Roman" w:hAnsi="Times New Roman" w:cs="Times New Roman"/>
                <w:sz w:val="24"/>
                <w:szCs w:val="24"/>
              </w:rPr>
              <w:t>1. Atribuirea unei noi responsabilități strategice: integrarea europeană și asigurarea realizării tuturor sarcinilor pe acest domeniu. ODA a fost desemnată instituție responsabilă pentru coordonarea eforturilor de armonizare legislativă și instituțională</w:t>
            </w:r>
            <w:r>
              <w:rPr>
                <w:rFonts w:ascii="Times New Roman" w:eastAsia="Times New Roman" w:hAnsi="Times New Roman" w:cs="Times New Roman"/>
                <w:sz w:val="24"/>
                <w:szCs w:val="24"/>
              </w:rPr>
              <w:t xml:space="preserve"> </w:t>
            </w:r>
            <w:r w:rsidRPr="00971259">
              <w:rPr>
                <w:rFonts w:ascii="Times New Roman" w:eastAsia="Times New Roman" w:hAnsi="Times New Roman" w:cs="Times New Roman"/>
                <w:sz w:val="24"/>
                <w:szCs w:val="24"/>
              </w:rPr>
              <w:t>în domeniul ÎMM, în cadrul procesului de aderare la UE. SAR este unica subdiviziune care exercită funcții complexe legate de toate etapele în procesul de aderare a RM la UE, pe domeniul de competență a ODA, și anume:</w:t>
            </w:r>
            <w:r>
              <w:rPr>
                <w:rFonts w:ascii="Times New Roman" w:eastAsia="Times New Roman" w:hAnsi="Times New Roman" w:cs="Times New Roman"/>
                <w:sz w:val="24"/>
                <w:szCs w:val="24"/>
              </w:rPr>
              <w:t xml:space="preserve"> </w:t>
            </w:r>
            <w:r w:rsidRPr="00971259">
              <w:rPr>
                <w:rFonts w:ascii="Times New Roman" w:eastAsia="Times New Roman" w:hAnsi="Times New Roman" w:cs="Times New Roman"/>
                <w:sz w:val="24"/>
                <w:szCs w:val="24"/>
              </w:rPr>
              <w:t>- participarea în procesul de screening bilateral; - contribuții pentru Pachetul de Extindere, Raportul de țară; - formularea pozițiilor naționale pe capitolele relevante, în realizarea Poziției de Negociere; - contribuirea la planificarea, evidența și evaluarea angajamentelor asumate prin Planul de Creștere Economică, pe domeniul ODA.</w:t>
            </w:r>
          </w:p>
          <w:p w14:paraId="07FC289C" w14:textId="77777777" w:rsidR="00971259" w:rsidRDefault="00971259">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971259">
              <w:rPr>
                <w:rFonts w:ascii="Times New Roman" w:eastAsia="Times New Roman" w:hAnsi="Times New Roman" w:cs="Times New Roman"/>
                <w:sz w:val="24"/>
                <w:szCs w:val="24"/>
              </w:rPr>
              <w:lastRenderedPageBreak/>
              <w:t xml:space="preserve">2. Necesitatea convergenței cu standardele europene de guvernanță și raportare. SAR este responsabilă de: - aplicarea metodologiilor de planificare strategică și M&amp;E bazate pe standardele OECD/DAC și </w:t>
            </w:r>
            <w:proofErr w:type="spellStart"/>
            <w:r w:rsidRPr="00971259">
              <w:rPr>
                <w:rFonts w:ascii="Times New Roman" w:eastAsia="Times New Roman" w:hAnsi="Times New Roman" w:cs="Times New Roman"/>
                <w:sz w:val="24"/>
                <w:szCs w:val="24"/>
              </w:rPr>
              <w:t>Better</w:t>
            </w:r>
            <w:proofErr w:type="spellEnd"/>
            <w:r w:rsidRPr="00971259">
              <w:rPr>
                <w:rFonts w:ascii="Times New Roman" w:eastAsia="Times New Roman" w:hAnsi="Times New Roman" w:cs="Times New Roman"/>
                <w:sz w:val="24"/>
                <w:szCs w:val="24"/>
              </w:rPr>
              <w:t xml:space="preserve"> </w:t>
            </w:r>
            <w:proofErr w:type="spellStart"/>
            <w:r w:rsidRPr="00971259">
              <w:rPr>
                <w:rFonts w:ascii="Times New Roman" w:eastAsia="Times New Roman" w:hAnsi="Times New Roman" w:cs="Times New Roman"/>
                <w:sz w:val="24"/>
                <w:szCs w:val="24"/>
              </w:rPr>
              <w:t>Regulation</w:t>
            </w:r>
            <w:proofErr w:type="spellEnd"/>
            <w:r w:rsidRPr="00971259">
              <w:rPr>
                <w:rFonts w:ascii="Times New Roman" w:eastAsia="Times New Roman" w:hAnsi="Times New Roman" w:cs="Times New Roman"/>
                <w:sz w:val="24"/>
                <w:szCs w:val="24"/>
              </w:rPr>
              <w:t xml:space="preserve"> </w:t>
            </w:r>
            <w:proofErr w:type="spellStart"/>
            <w:r w:rsidRPr="00971259">
              <w:rPr>
                <w:rFonts w:ascii="Times New Roman" w:eastAsia="Times New Roman" w:hAnsi="Times New Roman" w:cs="Times New Roman"/>
                <w:sz w:val="24"/>
                <w:szCs w:val="24"/>
              </w:rPr>
              <w:t>Toolbox</w:t>
            </w:r>
            <w:proofErr w:type="spellEnd"/>
            <w:r w:rsidRPr="00971259">
              <w:rPr>
                <w:rFonts w:ascii="Times New Roman" w:eastAsia="Times New Roman" w:hAnsi="Times New Roman" w:cs="Times New Roman"/>
                <w:sz w:val="24"/>
                <w:szCs w:val="24"/>
              </w:rPr>
              <w:t>; - alinierea proceselor interne cu principiile bunei guvernări, responsabilității instituționale și transparenței; - elaborarea cadrului logic pentru monitorizarea politicilor publice sprijinite de UE.</w:t>
            </w:r>
          </w:p>
          <w:p w14:paraId="690C34E9" w14:textId="77777777" w:rsidR="00971259" w:rsidRDefault="00971259">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971259">
              <w:rPr>
                <w:rFonts w:ascii="Times New Roman" w:eastAsia="Times New Roman" w:hAnsi="Times New Roman" w:cs="Times New Roman"/>
                <w:sz w:val="24"/>
                <w:szCs w:val="24"/>
              </w:rPr>
              <w:t>3. Gestionarea planificării strategice și financiare a ODA. SAR elaborează și consolidează documentele strategice și financiare ale instituției, inclusiv: - Planul de acțiuni al ODA; - Contribuțiile la CBTM și Agenda de reforme; - Estimările financiare pentru Legea bugetului de stat.</w:t>
            </w:r>
          </w:p>
          <w:p w14:paraId="13398D2D" w14:textId="77777777" w:rsidR="00971259" w:rsidRDefault="00971259">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971259">
              <w:rPr>
                <w:rFonts w:ascii="Times New Roman" w:eastAsia="Times New Roman" w:hAnsi="Times New Roman" w:cs="Times New Roman"/>
                <w:sz w:val="24"/>
                <w:szCs w:val="24"/>
              </w:rPr>
              <w:t>4. Creșterea capacității instituționale fără impact bugetar</w:t>
            </w:r>
            <w:r>
              <w:rPr>
                <w:rFonts w:ascii="Times New Roman" w:eastAsia="Times New Roman" w:hAnsi="Times New Roman" w:cs="Times New Roman"/>
                <w:sz w:val="24"/>
                <w:szCs w:val="24"/>
              </w:rPr>
              <w:t>.</w:t>
            </w:r>
          </w:p>
          <w:p w14:paraId="33879A1B" w14:textId="77777777" w:rsidR="00971259" w:rsidRDefault="00971259">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971259">
              <w:rPr>
                <w:rFonts w:ascii="Times New Roman" w:eastAsia="Times New Roman" w:hAnsi="Times New Roman" w:cs="Times New Roman"/>
                <w:sz w:val="24"/>
                <w:szCs w:val="24"/>
              </w:rPr>
              <w:t xml:space="preserve">5. Asigurarea unui punct de contact funcțional cu partenerii de dezvoltare. Direcția va consolida rolul instituțional al ODA în cooperarea internațională, inclusiv: - în procesul de evaluare a impactului programelor; - în elaborarea politicilor publice aliniate cu </w:t>
            </w:r>
            <w:proofErr w:type="spellStart"/>
            <w:r w:rsidRPr="00971259">
              <w:rPr>
                <w:rFonts w:ascii="Times New Roman" w:eastAsia="Times New Roman" w:hAnsi="Times New Roman" w:cs="Times New Roman"/>
                <w:sz w:val="24"/>
                <w:szCs w:val="24"/>
              </w:rPr>
              <w:t>Small</w:t>
            </w:r>
            <w:proofErr w:type="spellEnd"/>
            <w:r w:rsidRPr="00971259">
              <w:rPr>
                <w:rFonts w:ascii="Times New Roman" w:eastAsia="Times New Roman" w:hAnsi="Times New Roman" w:cs="Times New Roman"/>
                <w:sz w:val="24"/>
                <w:szCs w:val="24"/>
              </w:rPr>
              <w:t xml:space="preserve"> Business Act și SME Performance Review.</w:t>
            </w:r>
          </w:p>
          <w:p w14:paraId="69799819" w14:textId="77777777" w:rsidR="00971259" w:rsidRDefault="00971259">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
          <w:p w14:paraId="0D39E127" w14:textId="77777777" w:rsidR="00971259" w:rsidRDefault="00971259">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971259">
              <w:rPr>
                <w:rFonts w:ascii="Times New Roman" w:eastAsia="Times New Roman" w:hAnsi="Times New Roman" w:cs="Times New Roman"/>
                <w:sz w:val="24"/>
                <w:szCs w:val="24"/>
              </w:rPr>
              <w:t xml:space="preserve">Deși consacrarea modalității de contestare a deciziilor ODA nu condiționează dreptul de exercitare a căilor de atac împotriva acestor decizii, acesta putând fi exercitat și în reglementarea anterioară, indicarea expresă, însă, în Regulament, a posibilității și modului de atac a </w:t>
            </w:r>
            <w:r w:rsidRPr="00971259">
              <w:rPr>
                <w:rFonts w:ascii="Times New Roman" w:eastAsia="Times New Roman" w:hAnsi="Times New Roman" w:cs="Times New Roman"/>
                <w:sz w:val="24"/>
                <w:szCs w:val="24"/>
              </w:rPr>
              <w:lastRenderedPageBreak/>
              <w:t>deciziilor instituției va spori considerabil volumul de lucru a subdiviziunii juridice, inclusiv a numărului de litigii judiciare în care ODA va fi implicată, ca urmare a acestor modificări.</w:t>
            </w:r>
          </w:p>
          <w:p w14:paraId="12BAB7BA" w14:textId="77777777" w:rsidR="00971259" w:rsidRDefault="00971259">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971259">
              <w:rPr>
                <w:rFonts w:ascii="Times New Roman" w:eastAsia="Times New Roman" w:hAnsi="Times New Roman" w:cs="Times New Roman"/>
                <w:sz w:val="24"/>
                <w:szCs w:val="24"/>
              </w:rPr>
              <w:t>Ținând cont de numărul de cereri de suport, examinate anual de ODA, și de numărul cererilor de finanțare respinse, majorarea menționată se așteaptă a fi foarte substanțială. Respectiva circumstanță justifică modificarea statutului subdiviziunii juridice din Secție în Direcție, cu menținerea numărului de state de personal, care, la momentul actual, constituie șapte unități.</w:t>
            </w:r>
          </w:p>
          <w:p w14:paraId="0D5DED8C" w14:textId="2DD65655" w:rsidR="00971259" w:rsidRDefault="00971259">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971259">
              <w:rPr>
                <w:rFonts w:ascii="Times New Roman" w:eastAsia="Times New Roman" w:hAnsi="Times New Roman" w:cs="Times New Roman"/>
                <w:sz w:val="24"/>
                <w:szCs w:val="24"/>
              </w:rPr>
              <w:t>Modificarea propusă va avea un impact structural pozitiv, întrucât va reflecta rolul sporit al subdiviziunii juridice, în condițiile modificării cadrului general de acordare, de către ODA, a suportului nerambursabil întreprinderilor mici și mijlocii.</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EC2D6" w14:textId="6BFCF46A" w:rsidR="00971259" w:rsidRDefault="00971259">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 acceptă.</w:t>
            </w:r>
          </w:p>
        </w:tc>
      </w:tr>
      <w:tr w:rsidR="004525A8" w14:paraId="7FA801BA" w14:textId="77777777">
        <w:tc>
          <w:tcPr>
            <w:tcW w:w="160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6F2AA"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 Nota de fundamentare</w:t>
            </w:r>
          </w:p>
        </w:tc>
      </w:tr>
      <w:tr w:rsidR="004525A8" w14:paraId="22B55740"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72F96"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96BF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Cancelaria de Stat (</w:t>
            </w:r>
            <w:r>
              <w:rPr>
                <w:rFonts w:ascii="Times New Roman" w:eastAsia="Times New Roman" w:hAnsi="Times New Roman" w:cs="Times New Roman"/>
                <w:i/>
                <w:sz w:val="24"/>
                <w:szCs w:val="24"/>
              </w:rPr>
              <w:t>Avizul nr. 30-69-8618 din 13.08.2025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40319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BBF4B3"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uniformitate, se va ajusta denumirea proiectului Hotărârii de Guvern, potrivit obiecției expuse supra.</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77EB9"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4525A8" w14:paraId="312C76B6"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0F623"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F65E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Cancelaria de Stat (</w:t>
            </w:r>
            <w:r>
              <w:rPr>
                <w:rFonts w:ascii="Times New Roman" w:eastAsia="Times New Roman" w:hAnsi="Times New Roman" w:cs="Times New Roman"/>
                <w:i/>
                <w:sz w:val="24"/>
                <w:szCs w:val="24"/>
              </w:rPr>
              <w:t>Avizul nr. 30-69-8618 din 13.08.2025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5D3F8"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1A4A4"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 tot parcursul textului, inclusiv a proiectului Hotărârii de Guvern, referințele la actele normative se vor expune în corespundere cu prevederile art. 42 alin. (5) și art. 55 alin. (5) din Legea nr. 100/2017 cu privire la actele normative, astfel încât la indicarea datei de adoptare a actului normativ se va indica numărul de ordine, ca element de identificare, la care se va adăuga anul în care a fost adoptat, aprobat sau emis acesta, fiind separate printr-o bară „/”, conform </w:t>
            </w:r>
            <w:r>
              <w:rPr>
                <w:rFonts w:ascii="Times New Roman" w:eastAsia="Times New Roman" w:hAnsi="Times New Roman" w:cs="Times New Roman"/>
                <w:sz w:val="24"/>
                <w:szCs w:val="24"/>
              </w:rPr>
              <w:lastRenderedPageBreak/>
              <w:t xml:space="preserve">următorului exemplu: „Legea nr. 179/2016 cu privire la întreprinderile mici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mijlocii”.</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35EF5B"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 acceptă.</w:t>
            </w:r>
          </w:p>
        </w:tc>
      </w:tr>
      <w:tr w:rsidR="004525A8" w14:paraId="35075B99"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2F950" w14:textId="77777777" w:rsidR="004525A8" w:rsidRDefault="004525A8">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339B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Cancelaria de Stat (</w:t>
            </w:r>
            <w:r>
              <w:rPr>
                <w:rFonts w:ascii="Times New Roman" w:eastAsia="Times New Roman" w:hAnsi="Times New Roman" w:cs="Times New Roman"/>
                <w:i/>
                <w:sz w:val="24"/>
                <w:szCs w:val="24"/>
              </w:rPr>
              <w:t>Avizul nr. 30-69-8618 din 13.08.2025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92E05"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72CD1"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Potrivit pct. 5 din proiectul Hotărârii de Guvern, aceasta va intra în vigoare la data publicării în Monitorul Oficial al Republicii Moldova, fără a fi argumentată necesitatea respectivă, în acest context, recomandăm completarea notei de fundamentare.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F0DD7"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p w14:paraId="18F2C8A0" w14:textId="77777777" w:rsidR="004525A8" w:rsidRDefault="00AA09B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Argumentările de rigoare au fost introduse în Compartimentul 8 din Nota de fundamentare.</w:t>
            </w:r>
          </w:p>
        </w:tc>
      </w:tr>
      <w:tr w:rsidR="00967110" w14:paraId="10A39756" w14:textId="77777777" w:rsidTr="008A2A5E">
        <w:tc>
          <w:tcPr>
            <w:tcW w:w="160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81C53" w14:textId="00C98F8C" w:rsidR="00967110"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Expertizare</w:t>
            </w:r>
          </w:p>
        </w:tc>
      </w:tr>
      <w:tr w:rsidR="00EA3573" w14:paraId="3023B03F" w14:textId="77777777" w:rsidTr="008A2A5E">
        <w:tc>
          <w:tcPr>
            <w:tcW w:w="160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DBEF6" w14:textId="17CF2FBC" w:rsidR="00EA3573" w:rsidRDefault="00EA357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sidRPr="00EA3573">
              <w:rPr>
                <w:rFonts w:ascii="Times New Roman" w:eastAsia="Times New Roman" w:hAnsi="Times New Roman" w:cs="Times New Roman"/>
                <w:b/>
                <w:sz w:val="24"/>
                <w:szCs w:val="24"/>
              </w:rPr>
              <w:t>Obiecții și propuneri la proiectul Hotărârii Guvernului</w:t>
            </w:r>
          </w:p>
        </w:tc>
      </w:tr>
      <w:tr w:rsidR="00967110" w14:paraId="5F6114E9"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4A045E" w14:textId="3E252281" w:rsidR="00967110" w:rsidRDefault="00EA3573" w:rsidP="00EA357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EA3573">
              <w:rPr>
                <w:rFonts w:ascii="Times New Roman" w:eastAsia="Times New Roman" w:hAnsi="Times New Roman" w:cs="Times New Roman"/>
                <w:sz w:val="24"/>
                <w:szCs w:val="24"/>
              </w:rPr>
              <w:t>În temeiul art. 9 alin. (1) lit. a) și art. 13</w:t>
            </w:r>
            <w:r w:rsidRPr="00EA3573">
              <w:rPr>
                <w:rFonts w:ascii="Times New Roman" w:eastAsia="Times New Roman" w:hAnsi="Times New Roman" w:cs="Times New Roman"/>
                <w:sz w:val="24"/>
                <w:szCs w:val="24"/>
                <w:vertAlign w:val="superscript"/>
              </w:rPr>
              <w:t>1</w:t>
            </w:r>
            <w:r w:rsidRPr="00EA3573">
              <w:rPr>
                <w:rFonts w:ascii="Times New Roman" w:eastAsia="Times New Roman" w:hAnsi="Times New Roman" w:cs="Times New Roman"/>
                <w:sz w:val="24"/>
                <w:szCs w:val="24"/>
              </w:rPr>
              <w:t xml:space="preserve"> alin. (2</w:t>
            </w:r>
            <w:r w:rsidRPr="00EA3573">
              <w:rPr>
                <w:rFonts w:ascii="Times New Roman" w:eastAsia="Times New Roman" w:hAnsi="Times New Roman" w:cs="Times New Roman"/>
                <w:sz w:val="24"/>
                <w:szCs w:val="24"/>
                <w:vertAlign w:val="superscript"/>
              </w:rPr>
              <w:t>1</w:t>
            </w:r>
            <w:r w:rsidRPr="00EA3573">
              <w:rPr>
                <w:rFonts w:ascii="Times New Roman" w:eastAsia="Times New Roman" w:hAnsi="Times New Roman" w:cs="Times New Roman"/>
                <w:sz w:val="24"/>
                <w:szCs w:val="24"/>
              </w:rPr>
              <w:t>) și</w:t>
            </w:r>
            <w:r>
              <w:rPr>
                <w:rFonts w:ascii="Times New Roman" w:eastAsia="Times New Roman" w:hAnsi="Times New Roman" w:cs="Times New Roman"/>
                <w:sz w:val="24"/>
                <w:szCs w:val="24"/>
              </w:rPr>
              <w:t xml:space="preserve"> </w:t>
            </w:r>
            <w:r w:rsidRPr="00EA3573">
              <w:rPr>
                <w:rFonts w:ascii="Times New Roman" w:eastAsia="Times New Roman" w:hAnsi="Times New Roman" w:cs="Times New Roman"/>
                <w:sz w:val="24"/>
                <w:szCs w:val="24"/>
              </w:rPr>
              <w:t>(3</w:t>
            </w:r>
            <w:r w:rsidRPr="00EA3573">
              <w:rPr>
                <w:rFonts w:ascii="Times New Roman" w:eastAsia="Times New Roman" w:hAnsi="Times New Roman" w:cs="Times New Roman"/>
                <w:sz w:val="24"/>
                <w:szCs w:val="24"/>
                <w:vertAlign w:val="superscript"/>
              </w:rPr>
              <w:t>1</w:t>
            </w:r>
            <w:r w:rsidRPr="00EA357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EA3573">
              <w:rPr>
                <w:rFonts w:ascii="Times New Roman" w:eastAsia="Times New Roman" w:hAnsi="Times New Roman" w:cs="Times New Roman"/>
                <w:sz w:val="24"/>
                <w:szCs w:val="24"/>
              </w:rPr>
              <w:t>din Legea nr. 179/2016 cu privire la întreprinderile mici și mijlocii (Monitorul Oficial al Republicii Moldova, 2016, nr. 306-313, art. 651), cu modificările ulterioare, Guvernul HOTĂRĂȘTE: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67D76" w14:textId="37C9CC28" w:rsidR="00967110"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Ministerul Justiției (</w:t>
            </w:r>
            <w:r w:rsidR="00A4307E">
              <w:rPr>
                <w:rFonts w:ascii="Times New Roman" w:eastAsia="Times New Roman" w:hAnsi="Times New Roman" w:cs="Times New Roman"/>
                <w:i/>
                <w:sz w:val="24"/>
                <w:szCs w:val="24"/>
              </w:rPr>
              <w:t>Raportul de expertiză</w:t>
            </w:r>
            <w:r>
              <w:rPr>
                <w:rFonts w:ascii="Times New Roman" w:eastAsia="Times New Roman" w:hAnsi="Times New Roman" w:cs="Times New Roman"/>
                <w:i/>
                <w:sz w:val="24"/>
                <w:szCs w:val="24"/>
              </w:rPr>
              <w:t xml:space="preserve"> nr. </w:t>
            </w:r>
            <w:r w:rsidRPr="00967110">
              <w:rPr>
                <w:rFonts w:ascii="Times New Roman" w:eastAsia="Times New Roman" w:hAnsi="Times New Roman" w:cs="Times New Roman"/>
                <w:i/>
                <w:sz w:val="24"/>
                <w:szCs w:val="24"/>
              </w:rPr>
              <w:t>04/2-8991</w:t>
            </w:r>
            <w:r>
              <w:rPr>
                <w:rFonts w:ascii="Times New Roman" w:eastAsia="Times New Roman" w:hAnsi="Times New Roman" w:cs="Times New Roman"/>
                <w:i/>
                <w:sz w:val="24"/>
                <w:szCs w:val="24"/>
              </w:rPr>
              <w:t xml:space="preserve"> din 11.09.2025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806AF" w14:textId="0CBAA821" w:rsidR="00967110"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55A37" w14:textId="5A4E7C7F" w:rsidR="00967110" w:rsidRDefault="00967110" w:rsidP="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967110">
              <w:rPr>
                <w:rFonts w:ascii="Times New Roman" w:eastAsia="Times New Roman" w:hAnsi="Times New Roman" w:cs="Times New Roman"/>
                <w:sz w:val="24"/>
                <w:szCs w:val="24"/>
              </w:rPr>
              <w:t>În clauza de adoptare recomandăm a fi inclusă referința și la alin. (2</w:t>
            </w:r>
            <w:r w:rsidRPr="00967110">
              <w:rPr>
                <w:rFonts w:ascii="Times New Roman" w:eastAsia="Times New Roman" w:hAnsi="Times New Roman" w:cs="Times New Roman"/>
                <w:sz w:val="24"/>
                <w:szCs w:val="24"/>
                <w:vertAlign w:val="superscript"/>
              </w:rPr>
              <w:t>1</w:t>
            </w:r>
            <w:r w:rsidRPr="00967110">
              <w:rPr>
                <w:rFonts w:ascii="Times New Roman" w:eastAsia="Times New Roman" w:hAnsi="Times New Roman" w:cs="Times New Roman"/>
                <w:sz w:val="24"/>
                <w:szCs w:val="24"/>
              </w:rPr>
              <w:t>) al art. 13</w:t>
            </w:r>
            <w:r w:rsidRPr="00967110">
              <w:rPr>
                <w:rFonts w:ascii="Times New Roman" w:eastAsia="Times New Roman" w:hAnsi="Times New Roman" w:cs="Times New Roman"/>
                <w:sz w:val="24"/>
                <w:szCs w:val="24"/>
                <w:vertAlign w:val="superscript"/>
              </w:rPr>
              <w:t>1</w:t>
            </w:r>
            <w:r w:rsidRPr="00967110">
              <w:rPr>
                <w:rFonts w:ascii="Times New Roman" w:eastAsia="Times New Roman" w:hAnsi="Times New Roman" w:cs="Times New Roman"/>
                <w:sz w:val="24"/>
                <w:szCs w:val="24"/>
              </w:rPr>
              <w:t xml:space="preserve"> din Legea nr. 179/2016. Totodată, se va include în calitate de temei legal referința la art. 13</w:t>
            </w:r>
            <w:r w:rsidRPr="00967110">
              <w:rPr>
                <w:rFonts w:ascii="Times New Roman" w:eastAsia="Times New Roman" w:hAnsi="Times New Roman" w:cs="Times New Roman"/>
                <w:sz w:val="24"/>
                <w:szCs w:val="24"/>
                <w:vertAlign w:val="superscript"/>
              </w:rPr>
              <w:t>1</w:t>
            </w:r>
            <w:r w:rsidRPr="00967110">
              <w:rPr>
                <w:rFonts w:ascii="Times New Roman" w:eastAsia="Times New Roman" w:hAnsi="Times New Roman" w:cs="Times New Roman"/>
                <w:sz w:val="24"/>
                <w:szCs w:val="24"/>
              </w:rPr>
              <w:t xml:space="preserve"> alin. (5) din aceiași lege, care prevede că, modul de organizare și de funcționare a Fondului pentru </w:t>
            </w:r>
            <w:proofErr w:type="spellStart"/>
            <w:r w:rsidRPr="00967110">
              <w:rPr>
                <w:rFonts w:ascii="Times New Roman" w:eastAsia="Times New Roman" w:hAnsi="Times New Roman" w:cs="Times New Roman"/>
                <w:sz w:val="24"/>
                <w:szCs w:val="24"/>
              </w:rPr>
              <w:t>antreprenoriat</w:t>
            </w:r>
            <w:proofErr w:type="spellEnd"/>
            <w:r w:rsidRPr="00967110">
              <w:rPr>
                <w:rFonts w:ascii="Times New Roman" w:eastAsia="Times New Roman" w:hAnsi="Times New Roman" w:cs="Times New Roman"/>
                <w:sz w:val="24"/>
                <w:szCs w:val="24"/>
              </w:rPr>
              <w:t xml:space="preserve"> și creștere economică a Moldovei, precum și de utilizare a mijloacelor financiare ale acestuia, se stabilește într-un regulament aprobat de Guvern.</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62C65F" w14:textId="40AD2CA9" w:rsidR="00967110" w:rsidRDefault="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563E37" w14:paraId="0741B02E"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8F548" w14:textId="77777777" w:rsidR="00563E37" w:rsidRPr="00EA3573" w:rsidRDefault="00563E37" w:rsidP="00EA3573">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86CD62" w14:textId="2A57EEF4" w:rsidR="00563E37" w:rsidRDefault="00A4307E">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Centrul Național Anticorupție (</w:t>
            </w:r>
            <w:r w:rsidRPr="00A4307E">
              <w:rPr>
                <w:rFonts w:ascii="Times New Roman" w:eastAsia="Times New Roman" w:hAnsi="Times New Roman" w:cs="Times New Roman"/>
                <w:i/>
                <w:iCs/>
                <w:sz w:val="24"/>
                <w:szCs w:val="24"/>
              </w:rPr>
              <w:t xml:space="preserve">Raportul de expertiză nr. </w:t>
            </w:r>
            <w:r w:rsidRPr="00A4307E">
              <w:rPr>
                <w:rFonts w:ascii="Times New Roman" w:eastAsia="Times New Roman" w:hAnsi="Times New Roman" w:cs="Times New Roman"/>
                <w:i/>
                <w:iCs/>
                <w:sz w:val="24"/>
                <w:szCs w:val="24"/>
              </w:rPr>
              <w:t>Nr. EHG25/10868 din 17.09.2025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1F6C1" w14:textId="77777777" w:rsidR="00563E37" w:rsidRDefault="00563E3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45820" w14:textId="77777777" w:rsidR="00563E37" w:rsidRDefault="00563E37" w:rsidP="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563E37">
              <w:rPr>
                <w:rFonts w:ascii="Times New Roman" w:eastAsia="Times New Roman" w:hAnsi="Times New Roman" w:cs="Times New Roman"/>
                <w:sz w:val="24"/>
                <w:szCs w:val="24"/>
              </w:rPr>
              <w:t>În nota de fundamentare se menționează: „</w:t>
            </w:r>
            <w:r w:rsidRPr="00563E37">
              <w:rPr>
                <w:rFonts w:ascii="Times New Roman" w:eastAsia="Times New Roman" w:hAnsi="Times New Roman" w:cs="Times New Roman"/>
                <w:i/>
                <w:iCs/>
                <w:sz w:val="24"/>
                <w:szCs w:val="24"/>
              </w:rPr>
              <w:t xml:space="preserve">Proiectului Hotărârii Guvernului pentru modificarea unor acte normative (instituirea fondului de fonduri și acordarea finanțărilor de portofoliu) prevede amendarea Hotărârii Guvernului nr. 487/2022 cu privire la organizarea și funcționarea Instituției Publice Organizația pentru Dezvoltarea </w:t>
            </w:r>
            <w:proofErr w:type="spellStart"/>
            <w:r w:rsidRPr="00563E37">
              <w:rPr>
                <w:rFonts w:ascii="Times New Roman" w:eastAsia="Times New Roman" w:hAnsi="Times New Roman" w:cs="Times New Roman"/>
                <w:i/>
                <w:iCs/>
                <w:sz w:val="24"/>
                <w:szCs w:val="24"/>
              </w:rPr>
              <w:t>Antreprenoriatului</w:t>
            </w:r>
            <w:proofErr w:type="spellEnd"/>
            <w:r w:rsidRPr="00563E37">
              <w:rPr>
                <w:rFonts w:ascii="Times New Roman" w:eastAsia="Times New Roman" w:hAnsi="Times New Roman" w:cs="Times New Roman"/>
                <w:i/>
                <w:iCs/>
                <w:sz w:val="24"/>
                <w:szCs w:val="24"/>
              </w:rPr>
              <w:t xml:space="preserve"> și a Hotărârii Guvernului nr. 94/2023 privind aprobarea Regulamentului cu privire la activitatea Fondului pentru </w:t>
            </w:r>
            <w:proofErr w:type="spellStart"/>
            <w:r w:rsidRPr="00563E37">
              <w:rPr>
                <w:rFonts w:ascii="Times New Roman" w:eastAsia="Times New Roman" w:hAnsi="Times New Roman" w:cs="Times New Roman"/>
                <w:i/>
                <w:iCs/>
                <w:sz w:val="24"/>
                <w:szCs w:val="24"/>
              </w:rPr>
              <w:t>antreprenoriat</w:t>
            </w:r>
            <w:proofErr w:type="spellEnd"/>
            <w:r w:rsidRPr="00563E37">
              <w:rPr>
                <w:rFonts w:ascii="Times New Roman" w:eastAsia="Times New Roman" w:hAnsi="Times New Roman" w:cs="Times New Roman"/>
                <w:i/>
                <w:iCs/>
                <w:sz w:val="24"/>
                <w:szCs w:val="24"/>
              </w:rPr>
              <w:t xml:space="preserve"> și creștere economică a Moldovei</w:t>
            </w:r>
            <w:r w:rsidRPr="00563E37">
              <w:rPr>
                <w:rFonts w:ascii="Times New Roman" w:eastAsia="Times New Roman" w:hAnsi="Times New Roman" w:cs="Times New Roman"/>
                <w:sz w:val="24"/>
                <w:szCs w:val="24"/>
              </w:rPr>
              <w:t>”.</w:t>
            </w:r>
          </w:p>
          <w:p w14:paraId="2333A05D" w14:textId="77777777" w:rsidR="00563E37" w:rsidRDefault="00563E37" w:rsidP="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i/>
                <w:iCs/>
                <w:sz w:val="24"/>
                <w:szCs w:val="24"/>
              </w:rPr>
            </w:pPr>
            <w:r w:rsidRPr="00563E37">
              <w:rPr>
                <w:rFonts w:ascii="Times New Roman" w:eastAsia="Times New Roman" w:hAnsi="Times New Roman" w:cs="Times New Roman"/>
                <w:sz w:val="24"/>
                <w:szCs w:val="24"/>
              </w:rPr>
              <w:lastRenderedPageBreak/>
              <w:t>La fel, se menționează că: „</w:t>
            </w:r>
            <w:r w:rsidRPr="00563E37">
              <w:rPr>
                <w:rFonts w:ascii="Times New Roman" w:eastAsia="Times New Roman" w:hAnsi="Times New Roman" w:cs="Times New Roman"/>
                <w:i/>
                <w:iCs/>
                <w:sz w:val="24"/>
                <w:szCs w:val="24"/>
              </w:rPr>
              <w:t>prevederile privind instrumentul financiar fondul de fonduri sunt incluse în modificările recente la Legea nr. 179/2016 cu privire la întreprinderile mici și mijlocii care au intrat în vigoare la data de 18.07.2025. Astfel, acestea, în esența sa (cu relevanță la prezentul proiect) se axează asupra următoarelor două concepte legislative:</w:t>
            </w:r>
          </w:p>
          <w:p w14:paraId="28FF5CAF" w14:textId="77777777" w:rsidR="00563E37" w:rsidRDefault="00563E37" w:rsidP="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i/>
                <w:iCs/>
                <w:sz w:val="24"/>
                <w:szCs w:val="24"/>
              </w:rPr>
            </w:pPr>
            <w:r w:rsidRPr="00563E37">
              <w:rPr>
                <w:rFonts w:ascii="Times New Roman" w:eastAsia="Times New Roman" w:hAnsi="Times New Roman" w:cs="Times New Roman"/>
                <w:i/>
                <w:iCs/>
                <w:sz w:val="24"/>
                <w:szCs w:val="24"/>
              </w:rPr>
              <w:t xml:space="preserve">1. Instituirea instrumentului financiar „fond de fonduri” în cadrul Fondului pentru </w:t>
            </w:r>
            <w:proofErr w:type="spellStart"/>
            <w:r w:rsidRPr="00563E37">
              <w:rPr>
                <w:rFonts w:ascii="Times New Roman" w:eastAsia="Times New Roman" w:hAnsi="Times New Roman" w:cs="Times New Roman"/>
                <w:i/>
                <w:iCs/>
                <w:sz w:val="24"/>
                <w:szCs w:val="24"/>
              </w:rPr>
              <w:t>Antreprenoriat</w:t>
            </w:r>
            <w:proofErr w:type="spellEnd"/>
            <w:r w:rsidRPr="00563E37">
              <w:rPr>
                <w:rFonts w:ascii="Times New Roman" w:eastAsia="Times New Roman" w:hAnsi="Times New Roman" w:cs="Times New Roman"/>
                <w:i/>
                <w:iCs/>
                <w:sz w:val="24"/>
                <w:szCs w:val="24"/>
              </w:rPr>
              <w:t xml:space="preserve"> și Creștere Economică a Moldovei (FACEM)</w:t>
            </w:r>
          </w:p>
          <w:p w14:paraId="0C76C9FE" w14:textId="77777777" w:rsidR="00563E37" w:rsidRDefault="00563E37" w:rsidP="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i/>
                <w:iCs/>
                <w:sz w:val="24"/>
                <w:szCs w:val="24"/>
              </w:rPr>
            </w:pPr>
            <w:r w:rsidRPr="00563E37">
              <w:rPr>
                <w:rFonts w:ascii="Times New Roman" w:eastAsia="Times New Roman" w:hAnsi="Times New Roman" w:cs="Times New Roman"/>
                <w:i/>
                <w:iCs/>
                <w:sz w:val="24"/>
                <w:szCs w:val="24"/>
              </w:rPr>
              <w:t>(...)</w:t>
            </w:r>
          </w:p>
          <w:p w14:paraId="455C4B08" w14:textId="77777777" w:rsidR="00563E37" w:rsidRDefault="00563E37" w:rsidP="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i/>
                <w:iCs/>
                <w:sz w:val="24"/>
                <w:szCs w:val="24"/>
              </w:rPr>
            </w:pPr>
            <w:r w:rsidRPr="00563E37">
              <w:rPr>
                <w:rFonts w:ascii="Times New Roman" w:eastAsia="Times New Roman" w:hAnsi="Times New Roman" w:cs="Times New Roman"/>
                <w:i/>
                <w:iCs/>
                <w:sz w:val="24"/>
                <w:szCs w:val="24"/>
              </w:rPr>
              <w:t>2. Fortificarea guvernanței corporative a ODA prin îmbunătățirea gestionării riscurilor și acordarea finanțărilor de portofoliu</w:t>
            </w:r>
          </w:p>
          <w:p w14:paraId="169332B8" w14:textId="77777777" w:rsidR="00563E37" w:rsidRDefault="00563E37" w:rsidP="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563E37">
              <w:rPr>
                <w:rFonts w:ascii="Times New Roman" w:eastAsia="Times New Roman" w:hAnsi="Times New Roman" w:cs="Times New Roman"/>
                <w:i/>
                <w:iCs/>
                <w:sz w:val="24"/>
                <w:szCs w:val="24"/>
              </w:rPr>
              <w:t>(...)</w:t>
            </w:r>
            <w:r w:rsidRPr="00563E37">
              <w:rPr>
                <w:rFonts w:ascii="Times New Roman" w:eastAsia="Times New Roman" w:hAnsi="Times New Roman" w:cs="Times New Roman"/>
                <w:sz w:val="24"/>
                <w:szCs w:val="24"/>
              </w:rPr>
              <w:t>”.</w:t>
            </w:r>
          </w:p>
          <w:p w14:paraId="131679CF" w14:textId="77777777" w:rsidR="00563E37" w:rsidRDefault="00563E37" w:rsidP="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563E37">
              <w:rPr>
                <w:rFonts w:ascii="Times New Roman" w:eastAsia="Times New Roman" w:hAnsi="Times New Roman" w:cs="Times New Roman"/>
                <w:sz w:val="24"/>
                <w:szCs w:val="24"/>
              </w:rPr>
              <w:t>Cu referire la Impactul financiar și argumentarea costurilor estimative, în nota de fundamentare autorul descrie informații detaliate.</w:t>
            </w:r>
          </w:p>
          <w:p w14:paraId="64E40EE5" w14:textId="29BB5772" w:rsidR="00563E37" w:rsidRPr="00967110" w:rsidRDefault="00563E37" w:rsidP="00967110">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563E37">
              <w:rPr>
                <w:rFonts w:ascii="Times New Roman" w:eastAsia="Times New Roman" w:hAnsi="Times New Roman" w:cs="Times New Roman"/>
                <w:sz w:val="24"/>
                <w:szCs w:val="24"/>
              </w:rPr>
              <w:t>În final, menționăm că, în redacția propusă, proiectul nu conține factori de risc care să genereze apariția riscurilor de corupție.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C5DA8" w14:textId="60F1BF3F" w:rsidR="00563E37" w:rsidRDefault="00563E37">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 ia act.</w:t>
            </w:r>
          </w:p>
        </w:tc>
      </w:tr>
      <w:tr w:rsidR="00EA3573" w14:paraId="7B1FC1AF" w14:textId="77777777" w:rsidTr="00231577">
        <w:tc>
          <w:tcPr>
            <w:tcW w:w="160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36392" w14:textId="06B9C56F" w:rsidR="00EA3573" w:rsidRDefault="00EA3573" w:rsidP="00EA3573">
            <w:pPr>
              <w:pBdr>
                <w:top w:val="none" w:sz="0" w:space="0" w:color="000000"/>
                <w:left w:val="none" w:sz="0" w:space="0" w:color="000000"/>
                <w:bottom w:val="none" w:sz="0" w:space="0" w:color="000000"/>
                <w:right w:val="none" w:sz="0" w:space="0" w:color="000000"/>
              </w:pBdr>
              <w:tabs>
                <w:tab w:val="left" w:pos="884"/>
                <w:tab w:val="left" w:pos="1196"/>
                <w:tab w:val="left" w:pos="6510"/>
              </w:tabs>
              <w:spacing w:after="0" w:line="240" w:lineRule="auto"/>
              <w:jc w:val="center"/>
              <w:rPr>
                <w:rFonts w:ascii="Times New Roman" w:eastAsia="Times New Roman" w:hAnsi="Times New Roman" w:cs="Times New Roman"/>
                <w:b/>
                <w:sz w:val="24"/>
                <w:szCs w:val="24"/>
              </w:rPr>
            </w:pPr>
            <w:r w:rsidRPr="00EA3573">
              <w:rPr>
                <w:rFonts w:ascii="Times New Roman" w:eastAsia="Times New Roman" w:hAnsi="Times New Roman" w:cs="Times New Roman"/>
                <w:b/>
                <w:sz w:val="24"/>
                <w:szCs w:val="24"/>
              </w:rPr>
              <w:t>La pct. 1 din PHG (Hotărârea Guvernului nr. 487 din 13.07.2022</w:t>
            </w:r>
            <w:r>
              <w:rPr>
                <w:rFonts w:ascii="Times New Roman" w:eastAsia="Times New Roman" w:hAnsi="Times New Roman" w:cs="Times New Roman"/>
                <w:b/>
                <w:sz w:val="24"/>
                <w:szCs w:val="24"/>
              </w:rPr>
              <w:br/>
            </w:r>
            <w:r w:rsidRPr="00EA3573">
              <w:rPr>
                <w:rFonts w:ascii="Times New Roman" w:eastAsia="Times New Roman" w:hAnsi="Times New Roman" w:cs="Times New Roman"/>
                <w:b/>
                <w:sz w:val="24"/>
                <w:szCs w:val="24"/>
              </w:rPr>
              <w:t xml:space="preserve">cu privire la organizarea și funcționarea Instituției Publice Organizația pentru Dezvoltarea </w:t>
            </w:r>
            <w:proofErr w:type="spellStart"/>
            <w:r w:rsidRPr="00EA3573">
              <w:rPr>
                <w:rFonts w:ascii="Times New Roman" w:eastAsia="Times New Roman" w:hAnsi="Times New Roman" w:cs="Times New Roman"/>
                <w:b/>
                <w:sz w:val="24"/>
                <w:szCs w:val="24"/>
              </w:rPr>
              <w:t>Antreprenoriatului</w:t>
            </w:r>
            <w:proofErr w:type="spellEnd"/>
            <w:r w:rsidRPr="00EA3573">
              <w:rPr>
                <w:rFonts w:ascii="Times New Roman" w:eastAsia="Times New Roman" w:hAnsi="Times New Roman" w:cs="Times New Roman"/>
                <w:b/>
                <w:sz w:val="24"/>
                <w:szCs w:val="24"/>
              </w:rPr>
              <w:t>)</w:t>
            </w:r>
          </w:p>
        </w:tc>
      </w:tr>
      <w:tr w:rsidR="00213CC1" w14:paraId="2D11BE4A"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26F2E" w14:textId="255A3BDB"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EA3573">
              <w:rPr>
                <w:rFonts w:ascii="Times New Roman" w:eastAsia="Times New Roman" w:hAnsi="Times New Roman" w:cs="Times New Roman"/>
                <w:b/>
                <w:bCs/>
                <w:sz w:val="24"/>
                <w:szCs w:val="24"/>
              </w:rPr>
              <w:t>1.1.</w:t>
            </w:r>
            <w:r>
              <w:rPr>
                <w:rFonts w:ascii="Times New Roman" w:eastAsia="Times New Roman" w:hAnsi="Times New Roman" w:cs="Times New Roman"/>
                <w:sz w:val="24"/>
                <w:szCs w:val="24"/>
              </w:rPr>
              <w:t xml:space="preserve"> </w:t>
            </w:r>
            <w:r w:rsidRPr="00EA3573">
              <w:rPr>
                <w:rFonts w:ascii="Times New Roman" w:eastAsia="Times New Roman" w:hAnsi="Times New Roman" w:cs="Times New Roman"/>
                <w:sz w:val="24"/>
                <w:szCs w:val="24"/>
              </w:rPr>
              <w:t xml:space="preserve">în tot textul Hotărârii, cuvintele „Ministerul Economiei” se substituie cu cuvintele „Ministerul Dezvoltării Economice și Digitalizării”, cuvântul „produs” se substituie cu cuvintele „instrument de susținere”, iar după cuvintele „programe de stat” se completează cu cuvintele „instrumente </w:t>
            </w:r>
            <w:r w:rsidRPr="00EA3573">
              <w:rPr>
                <w:rFonts w:ascii="Times New Roman" w:eastAsia="Times New Roman" w:hAnsi="Times New Roman" w:cs="Times New Roman"/>
                <w:sz w:val="24"/>
                <w:szCs w:val="24"/>
              </w:rPr>
              <w:lastRenderedPageBreak/>
              <w:t>de susținere”, la formele gramaticale corespunzătoare;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FFD8B" w14:textId="0B42994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Ministerul Justiției (</w:t>
            </w:r>
            <w:r>
              <w:rPr>
                <w:rFonts w:ascii="Times New Roman" w:eastAsia="Times New Roman" w:hAnsi="Times New Roman" w:cs="Times New Roman"/>
                <w:i/>
                <w:sz w:val="24"/>
                <w:szCs w:val="24"/>
              </w:rPr>
              <w:t xml:space="preserve">Raportul de expertiză nr. </w:t>
            </w:r>
            <w:r w:rsidRPr="00967110">
              <w:rPr>
                <w:rFonts w:ascii="Times New Roman" w:eastAsia="Times New Roman" w:hAnsi="Times New Roman" w:cs="Times New Roman"/>
                <w:i/>
                <w:sz w:val="24"/>
                <w:szCs w:val="24"/>
              </w:rPr>
              <w:t>04/2-8991</w:t>
            </w:r>
            <w:r>
              <w:rPr>
                <w:rFonts w:ascii="Times New Roman" w:eastAsia="Times New Roman" w:hAnsi="Times New Roman" w:cs="Times New Roman"/>
                <w:i/>
                <w:sz w:val="24"/>
                <w:szCs w:val="24"/>
              </w:rPr>
              <w:t xml:space="preserve"> din 11.09.2025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EA26D" w14:textId="3928735C"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D9FCC7" w14:textId="406F788F"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A3573">
              <w:rPr>
                <w:rFonts w:ascii="Times New Roman" w:eastAsia="Times New Roman" w:hAnsi="Times New Roman" w:cs="Times New Roman"/>
                <w:sz w:val="24"/>
                <w:szCs w:val="24"/>
              </w:rPr>
              <w:t xml:space="preserve">Reglementările cuprinse în </w:t>
            </w:r>
            <w:proofErr w:type="spellStart"/>
            <w:r w:rsidRPr="00EA3573">
              <w:rPr>
                <w:rFonts w:ascii="Times New Roman" w:eastAsia="Times New Roman" w:hAnsi="Times New Roman" w:cs="Times New Roman"/>
                <w:sz w:val="24"/>
                <w:szCs w:val="24"/>
              </w:rPr>
              <w:t>subpct</w:t>
            </w:r>
            <w:proofErr w:type="spellEnd"/>
            <w:r w:rsidRPr="00EA3573">
              <w:rPr>
                <w:rFonts w:ascii="Times New Roman" w:eastAsia="Times New Roman" w:hAnsi="Times New Roman" w:cs="Times New Roman"/>
                <w:sz w:val="24"/>
                <w:szCs w:val="24"/>
              </w:rPr>
              <w:t>. 1.1 necesită a fi revăzute și reformulate, în scopul expunerii că „în tot textul hotărârii, cuvintele „Ministerul Economiei” la orice formă gramaticală se substituie cu cuvintele „Ministerul Dezvoltării Economice și Digitalizării”, la forma gramaticală corespunzătoare”.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31537" w14:textId="5B674B8E"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213CC1" w14:paraId="52FA29F5"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BD8007" w14:textId="15ED2A81"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9F7C8E">
              <w:rPr>
                <w:rFonts w:ascii="Times New Roman" w:eastAsia="Times New Roman" w:hAnsi="Times New Roman" w:cs="Times New Roman"/>
                <w:b/>
                <w:bCs/>
                <w:sz w:val="24"/>
                <w:szCs w:val="24"/>
              </w:rPr>
              <w:t>1.1.</w:t>
            </w:r>
            <w:r>
              <w:rPr>
                <w:rFonts w:ascii="Times New Roman" w:eastAsia="Times New Roman" w:hAnsi="Times New Roman" w:cs="Times New Roman"/>
                <w:sz w:val="24"/>
                <w:szCs w:val="24"/>
              </w:rPr>
              <w:t xml:space="preserve"> </w:t>
            </w:r>
            <w:r w:rsidRPr="004E4374">
              <w:rPr>
                <w:rFonts w:ascii="Times New Roman" w:eastAsia="Times New Roman" w:hAnsi="Times New Roman" w:cs="Times New Roman"/>
                <w:sz w:val="24"/>
                <w:szCs w:val="24"/>
              </w:rPr>
              <w:t>în tot textul Hotărârii, cuvintele „Ministerul Economiei” se substituie cu cuvintele „Ministerul Dezvoltării Economice și Digitalizării”, cuvântul „produs” se substituie cu cuvintele „instrument de susținere”, iar după cuvintele „programe de stat” se completează cu cuvintele „instrumente de susținere”, la formele gramaticale corespunzătoare;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57404"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0B7CF" w14:textId="57F783CB"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871DE" w14:textId="47E8BE7A"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826AD0">
              <w:rPr>
                <w:rFonts w:ascii="Times New Roman" w:eastAsia="Times New Roman" w:hAnsi="Times New Roman" w:cs="Times New Roman"/>
                <w:sz w:val="24"/>
                <w:szCs w:val="24"/>
              </w:rPr>
              <w:t xml:space="preserve">În partea ce vizează substituirea cuvântului „produs” cu cuvintele „instrument de susținere” și completării cuvintelor „programe de stat” cu cuvintele „instrumente de susținere”, la formele gramaticale corespunzătoare, aceste reglementări se vor include în </w:t>
            </w:r>
            <w:proofErr w:type="spellStart"/>
            <w:r w:rsidRPr="00826AD0">
              <w:rPr>
                <w:rFonts w:ascii="Times New Roman" w:eastAsia="Times New Roman" w:hAnsi="Times New Roman" w:cs="Times New Roman"/>
                <w:sz w:val="24"/>
                <w:szCs w:val="24"/>
              </w:rPr>
              <w:t>subpct</w:t>
            </w:r>
            <w:proofErr w:type="spellEnd"/>
            <w:r w:rsidRPr="00826AD0">
              <w:rPr>
                <w:rFonts w:ascii="Times New Roman" w:eastAsia="Times New Roman" w:hAnsi="Times New Roman" w:cs="Times New Roman"/>
                <w:sz w:val="24"/>
                <w:szCs w:val="24"/>
              </w:rPr>
              <w:t>. 1.2, ca modificări nemijlocite a anexei nr. 1.</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51A2E" w14:textId="24CA6A78"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213CC1" w14:paraId="5E5BF4B3"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3486C" w14:textId="5EB48593"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9F7C8E">
              <w:rPr>
                <w:rFonts w:ascii="Times New Roman" w:eastAsia="Times New Roman" w:hAnsi="Times New Roman" w:cs="Times New Roman"/>
                <w:b/>
                <w:bCs/>
                <w:sz w:val="24"/>
                <w:szCs w:val="24"/>
              </w:rPr>
              <w:t>1.1.</w:t>
            </w:r>
            <w:r>
              <w:rPr>
                <w:rFonts w:ascii="Times New Roman" w:eastAsia="Times New Roman" w:hAnsi="Times New Roman" w:cs="Times New Roman"/>
                <w:sz w:val="24"/>
                <w:szCs w:val="24"/>
              </w:rPr>
              <w:t xml:space="preserve"> </w:t>
            </w:r>
            <w:r w:rsidRPr="004E4374">
              <w:rPr>
                <w:rFonts w:ascii="Times New Roman" w:eastAsia="Times New Roman" w:hAnsi="Times New Roman" w:cs="Times New Roman"/>
                <w:sz w:val="24"/>
                <w:szCs w:val="24"/>
              </w:rPr>
              <w:t>în tot textul Hotărârii, cuvintele „Ministerul Economiei” se substituie cu cuvintele „Ministerul Dezvoltării Economice și Digitalizării”, cuvântul „produs” se substituie cu cuvintele „instrument de susținere”, iar după cuvintele „programe de stat” se completează cu cuvintele „instrumente de susținere”, la formele gramaticale corespunzătoare;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E3ABD"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7046E4" w14:textId="07EF64D8"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C77C3" w14:textId="42BFD084"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F371FB">
              <w:rPr>
                <w:rFonts w:ascii="Times New Roman" w:eastAsia="Times New Roman" w:hAnsi="Times New Roman" w:cs="Times New Roman"/>
                <w:sz w:val="24"/>
                <w:szCs w:val="24"/>
              </w:rPr>
              <w:t>Subsecvent, referitor la substituirea cuvântului „produs” cu cuvintele „instrument de susținere”, atragem atenția că, contextul în care apare cuvântul „produs” nu este de sine stătător, ci utilizat cu îmbinarea altei sintagme și anume „produsele/schemele de finanțare”. În acest sens, se recomandă a se prevedea substituirea textului „produsele/schemele de finanțare” la orice formă gramaticală cu textul „instrumentele de susținere/schemele de finanțare”, la forma gramaticală corespunzătoare.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6B5301" w14:textId="5B723482"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213CC1" w14:paraId="4ADA255C"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23CFC0" w14:textId="4E7540B4"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9F7C8E">
              <w:rPr>
                <w:rFonts w:ascii="Times New Roman" w:eastAsia="Times New Roman" w:hAnsi="Times New Roman" w:cs="Times New Roman"/>
                <w:b/>
                <w:bCs/>
                <w:sz w:val="24"/>
                <w:szCs w:val="24"/>
              </w:rPr>
              <w:t>1.1.</w:t>
            </w:r>
            <w:r>
              <w:rPr>
                <w:rFonts w:ascii="Times New Roman" w:eastAsia="Times New Roman" w:hAnsi="Times New Roman" w:cs="Times New Roman"/>
                <w:sz w:val="24"/>
                <w:szCs w:val="24"/>
              </w:rPr>
              <w:t xml:space="preserve"> </w:t>
            </w:r>
            <w:r w:rsidRPr="004E4374">
              <w:rPr>
                <w:rFonts w:ascii="Times New Roman" w:eastAsia="Times New Roman" w:hAnsi="Times New Roman" w:cs="Times New Roman"/>
                <w:sz w:val="24"/>
                <w:szCs w:val="24"/>
              </w:rPr>
              <w:t>în tot textul Hotărârii, cuvintele „Ministerul Economiei” se substituie cu cuvintele „Ministerul Dezvoltării Economice și Digitalizării”, cuvântul „produs” se substituie cu cuvintele „instrument de susținere”, iar după cuvintele „programe de stat” se completează cu cuvintele „instrumente de susținere”, la formele gramaticale corespunzătoare;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5CDCC"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4C4CE" w14:textId="75473B9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EE76E" w14:textId="0E9106D8" w:rsidR="00213CC1" w:rsidRPr="00F371FB"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Totodată, dispoziția care prevede completarea cuvintelor „programe de stat” cu cuvintele „instrumente de susținere” sugerăm a fi reformulată și expusă după cum urmează: „cuvintele „programe de stat” la orice formă gramaticală se completează cu textul „ , instrumente de susținere”, la forma gramaticală corespunzătoare”.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14392" w14:textId="5430EE94"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213CC1" w14:paraId="43C19210"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1B3CD"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4E4374">
              <w:rPr>
                <w:rFonts w:ascii="Times New Roman" w:eastAsia="Times New Roman" w:hAnsi="Times New Roman" w:cs="Times New Roman"/>
                <w:b/>
                <w:bCs/>
                <w:sz w:val="24"/>
                <w:szCs w:val="24"/>
              </w:rPr>
              <w:lastRenderedPageBreak/>
              <w:t>1.3.</w:t>
            </w:r>
            <w:r w:rsidRPr="004E4374">
              <w:rPr>
                <w:rFonts w:ascii="Times New Roman" w:eastAsia="Times New Roman" w:hAnsi="Times New Roman" w:cs="Times New Roman"/>
                <w:sz w:val="24"/>
                <w:szCs w:val="24"/>
              </w:rPr>
              <w:t xml:space="preserve"> Anexa nr. 2 va avea următorul cuprins:</w:t>
            </w:r>
          </w:p>
          <w:p w14:paraId="34FBA860"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right"/>
              <w:rPr>
                <w:rFonts w:ascii="Times New Roman" w:eastAsia="Times New Roman" w:hAnsi="Times New Roman" w:cs="Times New Roman"/>
                <w:sz w:val="24"/>
                <w:szCs w:val="24"/>
              </w:rPr>
            </w:pPr>
            <w:r w:rsidRPr="004E4374">
              <w:rPr>
                <w:rFonts w:ascii="Times New Roman" w:eastAsia="Times New Roman" w:hAnsi="Times New Roman" w:cs="Times New Roman"/>
                <w:sz w:val="24"/>
                <w:szCs w:val="24"/>
              </w:rPr>
              <w:t>„Anexa nr. 2</w:t>
            </w:r>
            <w:r w:rsidRPr="004E4374">
              <w:rPr>
                <w:rFonts w:ascii="Times New Roman" w:eastAsia="Times New Roman" w:hAnsi="Times New Roman" w:cs="Times New Roman"/>
                <w:sz w:val="24"/>
                <w:szCs w:val="24"/>
              </w:rPr>
              <w:br/>
              <w:t>la Hotărârea Guvernului nr. 487/2022</w:t>
            </w:r>
          </w:p>
          <w:p w14:paraId="378920B6"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22B8B2EC"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sidRPr="004E4374">
              <w:rPr>
                <w:rFonts w:ascii="Times New Roman" w:eastAsia="Times New Roman" w:hAnsi="Times New Roman" w:cs="Times New Roman"/>
                <w:sz w:val="24"/>
                <w:szCs w:val="24"/>
              </w:rPr>
              <w:t>STRUCTURA ORGANIZATORICĂ</w:t>
            </w:r>
          </w:p>
          <w:p w14:paraId="22B4C22E"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sidRPr="004E4374">
              <w:rPr>
                <w:rFonts w:ascii="Times New Roman" w:eastAsia="Times New Roman" w:hAnsi="Times New Roman" w:cs="Times New Roman"/>
                <w:sz w:val="24"/>
                <w:szCs w:val="24"/>
              </w:rPr>
              <w:t>a Instituției Publice Organizația pentru</w:t>
            </w:r>
          </w:p>
          <w:p w14:paraId="0B8A2C44" w14:textId="48A1C9E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sidRPr="004E4374">
              <w:rPr>
                <w:rFonts w:ascii="Times New Roman" w:eastAsia="Times New Roman" w:hAnsi="Times New Roman" w:cs="Times New Roman"/>
                <w:sz w:val="24"/>
                <w:szCs w:val="24"/>
              </w:rPr>
              <w:t xml:space="preserve">Dezvoltarea </w:t>
            </w:r>
            <w:proofErr w:type="spellStart"/>
            <w:r w:rsidRPr="004E4374">
              <w:rPr>
                <w:rFonts w:ascii="Times New Roman" w:eastAsia="Times New Roman" w:hAnsi="Times New Roman" w:cs="Times New Roman"/>
                <w:sz w:val="24"/>
                <w:szCs w:val="24"/>
              </w:rPr>
              <w:t>Antreprenoriatului</w:t>
            </w:r>
            <w:proofErr w:type="spellEnd"/>
          </w:p>
          <w:p w14:paraId="01CB6F6D"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4ED0E01A"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b/>
                <w:sz w:val="24"/>
                <w:szCs w:val="24"/>
              </w:rPr>
            </w:pPr>
            <w:r w:rsidRPr="004E4374">
              <w:rPr>
                <w:rFonts w:ascii="Times New Roman" w:eastAsia="Times New Roman" w:hAnsi="Times New Roman" w:cs="Times New Roman"/>
                <w:b/>
                <w:sz w:val="24"/>
                <w:szCs w:val="24"/>
              </w:rPr>
              <w:t>Consiliul instituției</w:t>
            </w:r>
          </w:p>
          <w:p w14:paraId="3E323683"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b/>
                <w:sz w:val="24"/>
                <w:szCs w:val="24"/>
              </w:rPr>
            </w:pPr>
            <w:r w:rsidRPr="004E4374">
              <w:rPr>
                <w:rFonts w:ascii="Times New Roman" w:eastAsia="Times New Roman" w:hAnsi="Times New Roman" w:cs="Times New Roman"/>
                <w:b/>
                <w:sz w:val="24"/>
                <w:szCs w:val="24"/>
              </w:rPr>
              <w:t>Comitetul de finanțare și risc</w:t>
            </w:r>
          </w:p>
          <w:p w14:paraId="27621D1A"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b/>
                <w:sz w:val="24"/>
                <w:szCs w:val="24"/>
              </w:rPr>
            </w:pPr>
            <w:r w:rsidRPr="004E4374">
              <w:rPr>
                <w:rFonts w:ascii="Times New Roman" w:eastAsia="Times New Roman" w:hAnsi="Times New Roman" w:cs="Times New Roman"/>
                <w:b/>
                <w:sz w:val="24"/>
                <w:szCs w:val="24"/>
              </w:rPr>
              <w:t>Director</w:t>
            </w:r>
          </w:p>
          <w:p w14:paraId="7A033C4B"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b/>
                <w:sz w:val="24"/>
                <w:szCs w:val="24"/>
              </w:rPr>
            </w:pPr>
            <w:r w:rsidRPr="004E4374">
              <w:rPr>
                <w:rFonts w:ascii="Times New Roman" w:eastAsia="Times New Roman" w:hAnsi="Times New Roman" w:cs="Times New Roman"/>
                <w:b/>
                <w:sz w:val="24"/>
                <w:szCs w:val="24"/>
              </w:rPr>
              <w:t>Directori adjuncți</w:t>
            </w:r>
          </w:p>
          <w:p w14:paraId="692CFEE2"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p w14:paraId="7E3B04D5"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4E4374">
              <w:rPr>
                <w:rFonts w:ascii="Times New Roman" w:eastAsia="Times New Roman" w:hAnsi="Times New Roman" w:cs="Times New Roman"/>
                <w:sz w:val="24"/>
                <w:szCs w:val="24"/>
              </w:rPr>
              <w:t>Direcția operațiuni</w:t>
            </w:r>
          </w:p>
          <w:p w14:paraId="39354C53"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4E4374">
              <w:rPr>
                <w:rFonts w:ascii="Times New Roman" w:eastAsia="Times New Roman" w:hAnsi="Times New Roman" w:cs="Times New Roman"/>
                <w:sz w:val="24"/>
                <w:szCs w:val="24"/>
              </w:rPr>
              <w:t>Secția primire și procesare dosare</w:t>
            </w:r>
          </w:p>
          <w:p w14:paraId="4CBDEA30"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4E4374">
              <w:rPr>
                <w:rFonts w:ascii="Times New Roman" w:eastAsia="Times New Roman" w:hAnsi="Times New Roman" w:cs="Times New Roman"/>
                <w:sz w:val="24"/>
                <w:szCs w:val="24"/>
              </w:rPr>
              <w:t>Serviciul informare și consultare</w:t>
            </w:r>
          </w:p>
          <w:p w14:paraId="2CCE0BB4"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4E4374">
              <w:rPr>
                <w:rFonts w:ascii="Times New Roman" w:eastAsia="Times New Roman" w:hAnsi="Times New Roman" w:cs="Times New Roman"/>
                <w:sz w:val="24"/>
                <w:szCs w:val="24"/>
              </w:rPr>
              <w:t>Direcția dezvoltare proiecte și cooperare internațională</w:t>
            </w:r>
          </w:p>
          <w:p w14:paraId="77A3D12D"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4E4374">
              <w:rPr>
                <w:rFonts w:ascii="Times New Roman" w:eastAsia="Times New Roman" w:hAnsi="Times New Roman" w:cs="Times New Roman"/>
                <w:sz w:val="24"/>
                <w:szCs w:val="24"/>
              </w:rPr>
              <w:t>Direcția dezvoltare instrumente de susținere</w:t>
            </w:r>
          </w:p>
          <w:p w14:paraId="629CB4EA"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4E4374">
              <w:rPr>
                <w:rFonts w:ascii="Times New Roman" w:eastAsia="Times New Roman" w:hAnsi="Times New Roman" w:cs="Times New Roman"/>
                <w:sz w:val="24"/>
                <w:szCs w:val="24"/>
              </w:rPr>
              <w:t>Secția formare antreprenorială</w:t>
            </w:r>
          </w:p>
          <w:p w14:paraId="30D561BB"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roofErr w:type="spellStart"/>
            <w:r w:rsidRPr="004E4374">
              <w:rPr>
                <w:rFonts w:ascii="Times New Roman" w:eastAsia="Times New Roman" w:hAnsi="Times New Roman" w:cs="Times New Roman"/>
                <w:sz w:val="24"/>
                <w:szCs w:val="24"/>
              </w:rPr>
              <w:t>Direcţia</w:t>
            </w:r>
            <w:proofErr w:type="spellEnd"/>
            <w:r w:rsidRPr="004E4374">
              <w:rPr>
                <w:rFonts w:ascii="Times New Roman" w:eastAsia="Times New Roman" w:hAnsi="Times New Roman" w:cs="Times New Roman"/>
                <w:sz w:val="24"/>
                <w:szCs w:val="24"/>
              </w:rPr>
              <w:t xml:space="preserve"> </w:t>
            </w:r>
            <w:proofErr w:type="spellStart"/>
            <w:r w:rsidRPr="004E4374">
              <w:rPr>
                <w:rFonts w:ascii="Times New Roman" w:eastAsia="Times New Roman" w:hAnsi="Times New Roman" w:cs="Times New Roman"/>
                <w:sz w:val="24"/>
                <w:szCs w:val="24"/>
              </w:rPr>
              <w:t>relaţii</w:t>
            </w:r>
            <w:proofErr w:type="spellEnd"/>
            <w:r w:rsidRPr="004E4374">
              <w:rPr>
                <w:rFonts w:ascii="Times New Roman" w:eastAsia="Times New Roman" w:hAnsi="Times New Roman" w:cs="Times New Roman"/>
                <w:sz w:val="24"/>
                <w:szCs w:val="24"/>
              </w:rPr>
              <w:t xml:space="preserve"> beneficiari programe</w:t>
            </w:r>
          </w:p>
          <w:p w14:paraId="05130BEB"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roofErr w:type="spellStart"/>
            <w:r w:rsidRPr="004E4374">
              <w:rPr>
                <w:rFonts w:ascii="Times New Roman" w:eastAsia="Times New Roman" w:hAnsi="Times New Roman" w:cs="Times New Roman"/>
                <w:sz w:val="24"/>
                <w:szCs w:val="24"/>
              </w:rPr>
              <w:t>Unităţi</w:t>
            </w:r>
            <w:proofErr w:type="spellEnd"/>
            <w:r w:rsidRPr="004E4374">
              <w:rPr>
                <w:rFonts w:ascii="Times New Roman" w:eastAsia="Times New Roman" w:hAnsi="Times New Roman" w:cs="Times New Roman"/>
                <w:sz w:val="24"/>
                <w:szCs w:val="24"/>
              </w:rPr>
              <w:t xml:space="preserve"> de implementare a programelor (aprobate prin ordin al directorului)</w:t>
            </w:r>
          </w:p>
          <w:p w14:paraId="46BCE6B3"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roofErr w:type="spellStart"/>
            <w:r w:rsidRPr="004E4374">
              <w:rPr>
                <w:rFonts w:ascii="Times New Roman" w:eastAsia="Times New Roman" w:hAnsi="Times New Roman" w:cs="Times New Roman"/>
                <w:sz w:val="24"/>
                <w:szCs w:val="24"/>
              </w:rPr>
              <w:t>Direcţia</w:t>
            </w:r>
            <w:proofErr w:type="spellEnd"/>
            <w:r w:rsidRPr="004E4374">
              <w:rPr>
                <w:rFonts w:ascii="Times New Roman" w:eastAsia="Times New Roman" w:hAnsi="Times New Roman" w:cs="Times New Roman"/>
                <w:sz w:val="24"/>
                <w:szCs w:val="24"/>
              </w:rPr>
              <w:t xml:space="preserve"> evaluare conformitate </w:t>
            </w:r>
            <w:proofErr w:type="spellStart"/>
            <w:r w:rsidRPr="004E4374">
              <w:rPr>
                <w:rFonts w:ascii="Times New Roman" w:eastAsia="Times New Roman" w:hAnsi="Times New Roman" w:cs="Times New Roman"/>
                <w:sz w:val="24"/>
                <w:szCs w:val="24"/>
              </w:rPr>
              <w:t>şi</w:t>
            </w:r>
            <w:proofErr w:type="spellEnd"/>
            <w:r w:rsidRPr="004E4374">
              <w:rPr>
                <w:rFonts w:ascii="Times New Roman" w:eastAsia="Times New Roman" w:hAnsi="Times New Roman" w:cs="Times New Roman"/>
                <w:sz w:val="24"/>
                <w:szCs w:val="24"/>
              </w:rPr>
              <w:t xml:space="preserve"> riscuri </w:t>
            </w:r>
            <w:proofErr w:type="spellStart"/>
            <w:r w:rsidRPr="004E4374">
              <w:rPr>
                <w:rFonts w:ascii="Times New Roman" w:eastAsia="Times New Roman" w:hAnsi="Times New Roman" w:cs="Times New Roman"/>
                <w:sz w:val="24"/>
                <w:szCs w:val="24"/>
              </w:rPr>
              <w:t>prefinanţare</w:t>
            </w:r>
            <w:proofErr w:type="spellEnd"/>
          </w:p>
          <w:p w14:paraId="57EB40EF"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roofErr w:type="spellStart"/>
            <w:r w:rsidRPr="004E4374">
              <w:rPr>
                <w:rFonts w:ascii="Times New Roman" w:eastAsia="Times New Roman" w:hAnsi="Times New Roman" w:cs="Times New Roman"/>
                <w:sz w:val="24"/>
                <w:szCs w:val="24"/>
              </w:rPr>
              <w:t>Direcţia</w:t>
            </w:r>
            <w:proofErr w:type="spellEnd"/>
            <w:r w:rsidRPr="004E4374">
              <w:rPr>
                <w:rFonts w:ascii="Times New Roman" w:eastAsia="Times New Roman" w:hAnsi="Times New Roman" w:cs="Times New Roman"/>
                <w:sz w:val="24"/>
                <w:szCs w:val="24"/>
              </w:rPr>
              <w:t xml:space="preserve"> monitorizare conformitate </w:t>
            </w:r>
            <w:proofErr w:type="spellStart"/>
            <w:r w:rsidRPr="004E4374">
              <w:rPr>
                <w:rFonts w:ascii="Times New Roman" w:eastAsia="Times New Roman" w:hAnsi="Times New Roman" w:cs="Times New Roman"/>
                <w:sz w:val="24"/>
                <w:szCs w:val="24"/>
              </w:rPr>
              <w:t>şi</w:t>
            </w:r>
            <w:proofErr w:type="spellEnd"/>
            <w:r w:rsidRPr="004E4374">
              <w:rPr>
                <w:rFonts w:ascii="Times New Roman" w:eastAsia="Times New Roman" w:hAnsi="Times New Roman" w:cs="Times New Roman"/>
                <w:sz w:val="24"/>
                <w:szCs w:val="24"/>
              </w:rPr>
              <w:t xml:space="preserve"> riscuri </w:t>
            </w:r>
            <w:proofErr w:type="spellStart"/>
            <w:r w:rsidRPr="004E4374">
              <w:rPr>
                <w:rFonts w:ascii="Times New Roman" w:eastAsia="Times New Roman" w:hAnsi="Times New Roman" w:cs="Times New Roman"/>
                <w:sz w:val="24"/>
                <w:szCs w:val="24"/>
              </w:rPr>
              <w:t>postfinanţare</w:t>
            </w:r>
            <w:proofErr w:type="spellEnd"/>
          </w:p>
          <w:p w14:paraId="7726FDD8"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4E4374">
              <w:rPr>
                <w:rFonts w:ascii="Times New Roman" w:eastAsia="Times New Roman" w:hAnsi="Times New Roman" w:cs="Times New Roman"/>
                <w:sz w:val="24"/>
                <w:szCs w:val="24"/>
              </w:rPr>
              <w:t xml:space="preserve">Secția analiză </w:t>
            </w:r>
            <w:proofErr w:type="spellStart"/>
            <w:r w:rsidRPr="004E4374">
              <w:rPr>
                <w:rFonts w:ascii="Times New Roman" w:eastAsia="Times New Roman" w:hAnsi="Times New Roman" w:cs="Times New Roman"/>
                <w:sz w:val="24"/>
                <w:szCs w:val="24"/>
              </w:rPr>
              <w:t>şi</w:t>
            </w:r>
            <w:proofErr w:type="spellEnd"/>
            <w:r w:rsidRPr="004E4374">
              <w:rPr>
                <w:rFonts w:ascii="Times New Roman" w:eastAsia="Times New Roman" w:hAnsi="Times New Roman" w:cs="Times New Roman"/>
                <w:sz w:val="24"/>
                <w:szCs w:val="24"/>
              </w:rPr>
              <w:t xml:space="preserve"> raportare</w:t>
            </w:r>
          </w:p>
          <w:p w14:paraId="2DE52C53"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4E4374">
              <w:rPr>
                <w:rFonts w:ascii="Times New Roman" w:eastAsia="Times New Roman" w:hAnsi="Times New Roman" w:cs="Times New Roman"/>
                <w:sz w:val="24"/>
                <w:szCs w:val="24"/>
              </w:rPr>
              <w:t xml:space="preserve">Fondul de garantare a creditelor (cu statut de </w:t>
            </w:r>
            <w:proofErr w:type="spellStart"/>
            <w:r w:rsidRPr="004E4374">
              <w:rPr>
                <w:rFonts w:ascii="Times New Roman" w:eastAsia="Times New Roman" w:hAnsi="Times New Roman" w:cs="Times New Roman"/>
                <w:sz w:val="24"/>
                <w:szCs w:val="24"/>
              </w:rPr>
              <w:t>direcţie</w:t>
            </w:r>
            <w:proofErr w:type="spellEnd"/>
            <w:r w:rsidRPr="004E4374">
              <w:rPr>
                <w:rFonts w:ascii="Times New Roman" w:eastAsia="Times New Roman" w:hAnsi="Times New Roman" w:cs="Times New Roman"/>
                <w:sz w:val="24"/>
                <w:szCs w:val="24"/>
              </w:rPr>
              <w:t>)</w:t>
            </w:r>
          </w:p>
          <w:p w14:paraId="4BE23282"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roofErr w:type="spellStart"/>
            <w:r w:rsidRPr="004E4374">
              <w:rPr>
                <w:rFonts w:ascii="Times New Roman" w:eastAsia="Times New Roman" w:hAnsi="Times New Roman" w:cs="Times New Roman"/>
                <w:sz w:val="24"/>
                <w:szCs w:val="24"/>
              </w:rPr>
              <w:lastRenderedPageBreak/>
              <w:t>Secţia</w:t>
            </w:r>
            <w:proofErr w:type="spellEnd"/>
            <w:r w:rsidRPr="004E4374">
              <w:rPr>
                <w:rFonts w:ascii="Times New Roman" w:eastAsia="Times New Roman" w:hAnsi="Times New Roman" w:cs="Times New Roman"/>
                <w:sz w:val="24"/>
                <w:szCs w:val="24"/>
              </w:rPr>
              <w:t xml:space="preserve"> evaluarea </w:t>
            </w:r>
            <w:proofErr w:type="spellStart"/>
            <w:r w:rsidRPr="004E4374">
              <w:rPr>
                <w:rFonts w:ascii="Times New Roman" w:eastAsia="Times New Roman" w:hAnsi="Times New Roman" w:cs="Times New Roman"/>
                <w:sz w:val="24"/>
                <w:szCs w:val="24"/>
              </w:rPr>
              <w:t>conformităţii</w:t>
            </w:r>
            <w:proofErr w:type="spellEnd"/>
            <w:r w:rsidRPr="004E4374">
              <w:rPr>
                <w:rFonts w:ascii="Times New Roman" w:eastAsia="Times New Roman" w:hAnsi="Times New Roman" w:cs="Times New Roman"/>
                <w:sz w:val="24"/>
                <w:szCs w:val="24"/>
              </w:rPr>
              <w:t xml:space="preserve"> </w:t>
            </w:r>
            <w:proofErr w:type="spellStart"/>
            <w:r w:rsidRPr="004E4374">
              <w:rPr>
                <w:rFonts w:ascii="Times New Roman" w:eastAsia="Times New Roman" w:hAnsi="Times New Roman" w:cs="Times New Roman"/>
                <w:sz w:val="24"/>
                <w:szCs w:val="24"/>
              </w:rPr>
              <w:t>garanţiilor</w:t>
            </w:r>
            <w:proofErr w:type="spellEnd"/>
            <w:r w:rsidRPr="004E4374">
              <w:rPr>
                <w:rFonts w:ascii="Times New Roman" w:eastAsia="Times New Roman" w:hAnsi="Times New Roman" w:cs="Times New Roman"/>
                <w:sz w:val="24"/>
                <w:szCs w:val="24"/>
              </w:rPr>
              <w:t xml:space="preserve"> individuale</w:t>
            </w:r>
          </w:p>
          <w:p w14:paraId="3FB89492"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roofErr w:type="spellStart"/>
            <w:r w:rsidRPr="004E4374">
              <w:rPr>
                <w:rFonts w:ascii="Times New Roman" w:eastAsia="Times New Roman" w:hAnsi="Times New Roman" w:cs="Times New Roman"/>
                <w:sz w:val="24"/>
                <w:szCs w:val="24"/>
              </w:rPr>
              <w:t>Secţia</w:t>
            </w:r>
            <w:proofErr w:type="spellEnd"/>
            <w:r w:rsidRPr="004E4374">
              <w:rPr>
                <w:rFonts w:ascii="Times New Roman" w:eastAsia="Times New Roman" w:hAnsi="Times New Roman" w:cs="Times New Roman"/>
                <w:sz w:val="24"/>
                <w:szCs w:val="24"/>
              </w:rPr>
              <w:t xml:space="preserve"> evaluarea </w:t>
            </w:r>
            <w:proofErr w:type="spellStart"/>
            <w:r w:rsidRPr="004E4374">
              <w:rPr>
                <w:rFonts w:ascii="Times New Roman" w:eastAsia="Times New Roman" w:hAnsi="Times New Roman" w:cs="Times New Roman"/>
                <w:sz w:val="24"/>
                <w:szCs w:val="24"/>
              </w:rPr>
              <w:t>conformităţii</w:t>
            </w:r>
            <w:proofErr w:type="spellEnd"/>
            <w:r w:rsidRPr="004E4374">
              <w:rPr>
                <w:rFonts w:ascii="Times New Roman" w:eastAsia="Times New Roman" w:hAnsi="Times New Roman" w:cs="Times New Roman"/>
                <w:sz w:val="24"/>
                <w:szCs w:val="24"/>
              </w:rPr>
              <w:t xml:space="preserve"> </w:t>
            </w:r>
            <w:proofErr w:type="spellStart"/>
            <w:r w:rsidRPr="004E4374">
              <w:rPr>
                <w:rFonts w:ascii="Times New Roman" w:eastAsia="Times New Roman" w:hAnsi="Times New Roman" w:cs="Times New Roman"/>
                <w:sz w:val="24"/>
                <w:szCs w:val="24"/>
              </w:rPr>
              <w:t>garanţiilor</w:t>
            </w:r>
            <w:proofErr w:type="spellEnd"/>
            <w:r w:rsidRPr="004E4374">
              <w:rPr>
                <w:rFonts w:ascii="Times New Roman" w:eastAsia="Times New Roman" w:hAnsi="Times New Roman" w:cs="Times New Roman"/>
                <w:sz w:val="24"/>
                <w:szCs w:val="24"/>
              </w:rPr>
              <w:t xml:space="preserve"> de portofoliu</w:t>
            </w:r>
          </w:p>
          <w:p w14:paraId="27287BBC"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roofErr w:type="spellStart"/>
            <w:r w:rsidRPr="004E4374">
              <w:rPr>
                <w:rFonts w:ascii="Times New Roman" w:eastAsia="Times New Roman" w:hAnsi="Times New Roman" w:cs="Times New Roman"/>
                <w:sz w:val="24"/>
                <w:szCs w:val="24"/>
              </w:rPr>
              <w:t>Secţia</w:t>
            </w:r>
            <w:proofErr w:type="spellEnd"/>
            <w:r w:rsidRPr="004E4374">
              <w:rPr>
                <w:rFonts w:ascii="Times New Roman" w:eastAsia="Times New Roman" w:hAnsi="Times New Roman" w:cs="Times New Roman"/>
                <w:sz w:val="24"/>
                <w:szCs w:val="24"/>
              </w:rPr>
              <w:t xml:space="preserve"> evaluarea </w:t>
            </w:r>
            <w:proofErr w:type="spellStart"/>
            <w:r w:rsidRPr="004E4374">
              <w:rPr>
                <w:rFonts w:ascii="Times New Roman" w:eastAsia="Times New Roman" w:hAnsi="Times New Roman" w:cs="Times New Roman"/>
                <w:sz w:val="24"/>
                <w:szCs w:val="24"/>
              </w:rPr>
              <w:t>conformităţii</w:t>
            </w:r>
            <w:proofErr w:type="spellEnd"/>
            <w:r w:rsidRPr="004E4374">
              <w:rPr>
                <w:rFonts w:ascii="Times New Roman" w:eastAsia="Times New Roman" w:hAnsi="Times New Roman" w:cs="Times New Roman"/>
                <w:sz w:val="24"/>
                <w:szCs w:val="24"/>
              </w:rPr>
              <w:t xml:space="preserve"> </w:t>
            </w:r>
            <w:proofErr w:type="spellStart"/>
            <w:r w:rsidRPr="004E4374">
              <w:rPr>
                <w:rFonts w:ascii="Times New Roman" w:eastAsia="Times New Roman" w:hAnsi="Times New Roman" w:cs="Times New Roman"/>
                <w:sz w:val="24"/>
                <w:szCs w:val="24"/>
              </w:rPr>
              <w:t>garanţiilor</w:t>
            </w:r>
            <w:proofErr w:type="spellEnd"/>
            <w:r w:rsidRPr="004E4374">
              <w:rPr>
                <w:rFonts w:ascii="Times New Roman" w:eastAsia="Times New Roman" w:hAnsi="Times New Roman" w:cs="Times New Roman"/>
                <w:sz w:val="24"/>
                <w:szCs w:val="24"/>
              </w:rPr>
              <w:t xml:space="preserve"> Prima Casă</w:t>
            </w:r>
          </w:p>
          <w:p w14:paraId="571F94D7"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4E4374">
              <w:rPr>
                <w:rFonts w:ascii="Times New Roman" w:eastAsia="Times New Roman" w:hAnsi="Times New Roman" w:cs="Times New Roman"/>
                <w:sz w:val="24"/>
                <w:szCs w:val="24"/>
              </w:rPr>
              <w:t xml:space="preserve">Fondul pentru </w:t>
            </w:r>
            <w:proofErr w:type="spellStart"/>
            <w:r w:rsidRPr="004E4374">
              <w:rPr>
                <w:rFonts w:ascii="Times New Roman" w:eastAsia="Times New Roman" w:hAnsi="Times New Roman" w:cs="Times New Roman"/>
                <w:sz w:val="24"/>
                <w:szCs w:val="24"/>
              </w:rPr>
              <w:t>antreprenoriat</w:t>
            </w:r>
            <w:proofErr w:type="spellEnd"/>
            <w:r w:rsidRPr="004E4374">
              <w:rPr>
                <w:rFonts w:ascii="Times New Roman" w:eastAsia="Times New Roman" w:hAnsi="Times New Roman" w:cs="Times New Roman"/>
                <w:sz w:val="24"/>
                <w:szCs w:val="24"/>
              </w:rPr>
              <w:t xml:space="preserve"> </w:t>
            </w:r>
            <w:proofErr w:type="spellStart"/>
            <w:r w:rsidRPr="004E4374">
              <w:rPr>
                <w:rFonts w:ascii="Times New Roman" w:eastAsia="Times New Roman" w:hAnsi="Times New Roman" w:cs="Times New Roman"/>
                <w:sz w:val="24"/>
                <w:szCs w:val="24"/>
              </w:rPr>
              <w:t>şi</w:t>
            </w:r>
            <w:proofErr w:type="spellEnd"/>
            <w:r w:rsidRPr="004E4374">
              <w:rPr>
                <w:rFonts w:ascii="Times New Roman" w:eastAsia="Times New Roman" w:hAnsi="Times New Roman" w:cs="Times New Roman"/>
                <w:sz w:val="24"/>
                <w:szCs w:val="24"/>
              </w:rPr>
              <w:t xml:space="preserve"> </w:t>
            </w:r>
            <w:proofErr w:type="spellStart"/>
            <w:r w:rsidRPr="004E4374">
              <w:rPr>
                <w:rFonts w:ascii="Times New Roman" w:eastAsia="Times New Roman" w:hAnsi="Times New Roman" w:cs="Times New Roman"/>
                <w:sz w:val="24"/>
                <w:szCs w:val="24"/>
              </w:rPr>
              <w:t>creştere</w:t>
            </w:r>
            <w:proofErr w:type="spellEnd"/>
            <w:r w:rsidRPr="004E4374">
              <w:rPr>
                <w:rFonts w:ascii="Times New Roman" w:eastAsia="Times New Roman" w:hAnsi="Times New Roman" w:cs="Times New Roman"/>
                <w:sz w:val="24"/>
                <w:szCs w:val="24"/>
              </w:rPr>
              <w:t xml:space="preserve"> economică a Moldovei (cu statut de </w:t>
            </w:r>
            <w:proofErr w:type="spellStart"/>
            <w:r w:rsidRPr="004E4374">
              <w:rPr>
                <w:rFonts w:ascii="Times New Roman" w:eastAsia="Times New Roman" w:hAnsi="Times New Roman" w:cs="Times New Roman"/>
                <w:sz w:val="24"/>
                <w:szCs w:val="24"/>
              </w:rPr>
              <w:t>direcţie</w:t>
            </w:r>
            <w:proofErr w:type="spellEnd"/>
            <w:r w:rsidRPr="004E4374">
              <w:rPr>
                <w:rFonts w:ascii="Times New Roman" w:eastAsia="Times New Roman" w:hAnsi="Times New Roman" w:cs="Times New Roman"/>
                <w:sz w:val="24"/>
                <w:szCs w:val="24"/>
              </w:rPr>
              <w:t>)</w:t>
            </w:r>
          </w:p>
          <w:p w14:paraId="719DE920"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roofErr w:type="spellStart"/>
            <w:r w:rsidRPr="004E4374">
              <w:rPr>
                <w:rFonts w:ascii="Times New Roman" w:eastAsia="Times New Roman" w:hAnsi="Times New Roman" w:cs="Times New Roman"/>
                <w:sz w:val="24"/>
                <w:szCs w:val="24"/>
              </w:rPr>
              <w:t>Secţia</w:t>
            </w:r>
            <w:proofErr w:type="spellEnd"/>
            <w:r w:rsidRPr="004E4374">
              <w:rPr>
                <w:rFonts w:ascii="Times New Roman" w:eastAsia="Times New Roman" w:hAnsi="Times New Roman" w:cs="Times New Roman"/>
                <w:sz w:val="24"/>
                <w:szCs w:val="24"/>
              </w:rPr>
              <w:t xml:space="preserve"> evaluare conformitate</w:t>
            </w:r>
          </w:p>
          <w:p w14:paraId="5205557A"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4E4374">
              <w:rPr>
                <w:rFonts w:ascii="Times New Roman" w:eastAsia="Times New Roman" w:hAnsi="Times New Roman" w:cs="Times New Roman"/>
                <w:sz w:val="24"/>
                <w:szCs w:val="24"/>
              </w:rPr>
              <w:t>Fond de Fonduri (cu statut de secție)</w:t>
            </w:r>
          </w:p>
          <w:p w14:paraId="31AD160B"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4E4374">
              <w:rPr>
                <w:rFonts w:ascii="Times New Roman" w:eastAsia="Times New Roman" w:hAnsi="Times New Roman" w:cs="Times New Roman"/>
                <w:sz w:val="24"/>
                <w:szCs w:val="24"/>
              </w:rPr>
              <w:t xml:space="preserve">Secția contabilitate </w:t>
            </w:r>
            <w:proofErr w:type="spellStart"/>
            <w:r w:rsidRPr="004E4374">
              <w:rPr>
                <w:rFonts w:ascii="Times New Roman" w:eastAsia="Times New Roman" w:hAnsi="Times New Roman" w:cs="Times New Roman"/>
                <w:sz w:val="24"/>
                <w:szCs w:val="24"/>
              </w:rPr>
              <w:t>şi</w:t>
            </w:r>
            <w:proofErr w:type="spellEnd"/>
            <w:r w:rsidRPr="004E4374">
              <w:rPr>
                <w:rFonts w:ascii="Times New Roman" w:eastAsia="Times New Roman" w:hAnsi="Times New Roman" w:cs="Times New Roman"/>
                <w:sz w:val="24"/>
                <w:szCs w:val="24"/>
              </w:rPr>
              <w:t xml:space="preserve"> raportare financiară</w:t>
            </w:r>
          </w:p>
          <w:p w14:paraId="58336CFA"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4E4374">
              <w:rPr>
                <w:rFonts w:ascii="Times New Roman" w:eastAsia="Times New Roman" w:hAnsi="Times New Roman" w:cs="Times New Roman"/>
                <w:sz w:val="24"/>
                <w:szCs w:val="24"/>
              </w:rPr>
              <w:t xml:space="preserve">Secția juridică </w:t>
            </w:r>
            <w:proofErr w:type="spellStart"/>
            <w:r w:rsidRPr="004E4374">
              <w:rPr>
                <w:rFonts w:ascii="Times New Roman" w:eastAsia="Times New Roman" w:hAnsi="Times New Roman" w:cs="Times New Roman"/>
                <w:sz w:val="24"/>
                <w:szCs w:val="24"/>
              </w:rPr>
              <w:t>şi</w:t>
            </w:r>
            <w:proofErr w:type="spellEnd"/>
            <w:r w:rsidRPr="004E4374">
              <w:rPr>
                <w:rFonts w:ascii="Times New Roman" w:eastAsia="Times New Roman" w:hAnsi="Times New Roman" w:cs="Times New Roman"/>
                <w:sz w:val="24"/>
                <w:szCs w:val="24"/>
              </w:rPr>
              <w:t xml:space="preserve"> </w:t>
            </w:r>
            <w:proofErr w:type="spellStart"/>
            <w:r w:rsidRPr="004E4374">
              <w:rPr>
                <w:rFonts w:ascii="Times New Roman" w:eastAsia="Times New Roman" w:hAnsi="Times New Roman" w:cs="Times New Roman"/>
                <w:sz w:val="24"/>
                <w:szCs w:val="24"/>
              </w:rPr>
              <w:t>achiziţii</w:t>
            </w:r>
            <w:proofErr w:type="spellEnd"/>
          </w:p>
          <w:p w14:paraId="47E88983"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4E4374">
              <w:rPr>
                <w:rFonts w:ascii="Times New Roman" w:eastAsia="Times New Roman" w:hAnsi="Times New Roman" w:cs="Times New Roman"/>
                <w:sz w:val="24"/>
                <w:szCs w:val="24"/>
              </w:rPr>
              <w:t>Serviciul audit intern</w:t>
            </w:r>
          </w:p>
          <w:p w14:paraId="3EF04680"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4E4374">
              <w:rPr>
                <w:rFonts w:ascii="Times New Roman" w:eastAsia="Times New Roman" w:hAnsi="Times New Roman" w:cs="Times New Roman"/>
                <w:sz w:val="24"/>
                <w:szCs w:val="24"/>
              </w:rPr>
              <w:t xml:space="preserve">Serviciul suport </w:t>
            </w:r>
            <w:proofErr w:type="spellStart"/>
            <w:r w:rsidRPr="004E4374">
              <w:rPr>
                <w:rFonts w:ascii="Times New Roman" w:eastAsia="Times New Roman" w:hAnsi="Times New Roman" w:cs="Times New Roman"/>
                <w:sz w:val="24"/>
                <w:szCs w:val="24"/>
              </w:rPr>
              <w:t>şi</w:t>
            </w:r>
            <w:proofErr w:type="spellEnd"/>
            <w:r w:rsidRPr="004E4374">
              <w:rPr>
                <w:rFonts w:ascii="Times New Roman" w:eastAsia="Times New Roman" w:hAnsi="Times New Roman" w:cs="Times New Roman"/>
                <w:sz w:val="24"/>
                <w:szCs w:val="24"/>
              </w:rPr>
              <w:t xml:space="preserve"> securitate IT</w:t>
            </w:r>
          </w:p>
          <w:p w14:paraId="22CD6329"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roofErr w:type="spellStart"/>
            <w:r w:rsidRPr="004E4374">
              <w:rPr>
                <w:rFonts w:ascii="Times New Roman" w:eastAsia="Times New Roman" w:hAnsi="Times New Roman" w:cs="Times New Roman"/>
                <w:sz w:val="24"/>
                <w:szCs w:val="24"/>
              </w:rPr>
              <w:t>Secţia</w:t>
            </w:r>
            <w:proofErr w:type="spellEnd"/>
            <w:r w:rsidRPr="004E4374">
              <w:rPr>
                <w:rFonts w:ascii="Times New Roman" w:eastAsia="Times New Roman" w:hAnsi="Times New Roman" w:cs="Times New Roman"/>
                <w:sz w:val="24"/>
                <w:szCs w:val="24"/>
              </w:rPr>
              <w:t xml:space="preserve"> marketing </w:t>
            </w:r>
            <w:proofErr w:type="spellStart"/>
            <w:r w:rsidRPr="004E4374">
              <w:rPr>
                <w:rFonts w:ascii="Times New Roman" w:eastAsia="Times New Roman" w:hAnsi="Times New Roman" w:cs="Times New Roman"/>
                <w:sz w:val="24"/>
                <w:szCs w:val="24"/>
              </w:rPr>
              <w:t>şi</w:t>
            </w:r>
            <w:proofErr w:type="spellEnd"/>
            <w:r w:rsidRPr="004E4374">
              <w:rPr>
                <w:rFonts w:ascii="Times New Roman" w:eastAsia="Times New Roman" w:hAnsi="Times New Roman" w:cs="Times New Roman"/>
                <w:sz w:val="24"/>
                <w:szCs w:val="24"/>
              </w:rPr>
              <w:t xml:space="preserve"> comunicare</w:t>
            </w:r>
          </w:p>
          <w:p w14:paraId="3C61DA63"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roofErr w:type="spellStart"/>
            <w:r w:rsidRPr="004E4374">
              <w:rPr>
                <w:rFonts w:ascii="Times New Roman" w:eastAsia="Times New Roman" w:hAnsi="Times New Roman" w:cs="Times New Roman"/>
                <w:sz w:val="24"/>
                <w:szCs w:val="24"/>
              </w:rPr>
              <w:t>Secţia</w:t>
            </w:r>
            <w:proofErr w:type="spellEnd"/>
            <w:r w:rsidRPr="004E4374">
              <w:rPr>
                <w:rFonts w:ascii="Times New Roman" w:eastAsia="Times New Roman" w:hAnsi="Times New Roman" w:cs="Times New Roman"/>
                <w:sz w:val="24"/>
                <w:szCs w:val="24"/>
              </w:rPr>
              <w:t xml:space="preserve"> managementul resurselor umane</w:t>
            </w:r>
          </w:p>
          <w:p w14:paraId="1103CE2D" w14:textId="77777777" w:rsidR="00213CC1" w:rsidRPr="004E4374"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4E4374">
              <w:rPr>
                <w:rFonts w:ascii="Times New Roman" w:eastAsia="Times New Roman" w:hAnsi="Times New Roman" w:cs="Times New Roman"/>
                <w:sz w:val="24"/>
                <w:szCs w:val="24"/>
              </w:rPr>
              <w:t>Secția evaluare conformitate și riscuri FGC și FACEM</w:t>
            </w:r>
          </w:p>
          <w:p w14:paraId="409DBF87" w14:textId="747E472A"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4E4374">
              <w:rPr>
                <w:rFonts w:ascii="Times New Roman" w:eastAsia="Times New Roman" w:hAnsi="Times New Roman" w:cs="Times New Roman"/>
                <w:sz w:val="24"/>
                <w:szCs w:val="24"/>
              </w:rPr>
              <w:t>Serviciul evaluare conformitate și riscuri instituționale”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9739C"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51226" w14:textId="7162E131"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3EFB3"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 xml:space="preserve">Cu referire la </w:t>
            </w:r>
            <w:proofErr w:type="spellStart"/>
            <w:r w:rsidRPr="00E576A6">
              <w:rPr>
                <w:rFonts w:ascii="Times New Roman" w:eastAsia="Times New Roman" w:hAnsi="Times New Roman" w:cs="Times New Roman"/>
                <w:sz w:val="24"/>
                <w:szCs w:val="24"/>
              </w:rPr>
              <w:t>subpct</w:t>
            </w:r>
            <w:proofErr w:type="spellEnd"/>
            <w:r w:rsidRPr="00E576A6">
              <w:rPr>
                <w:rFonts w:ascii="Times New Roman" w:eastAsia="Times New Roman" w:hAnsi="Times New Roman" w:cs="Times New Roman"/>
                <w:sz w:val="24"/>
                <w:szCs w:val="24"/>
              </w:rPr>
              <w:t>. 1.3, care prevede expunerea în redacție nouă a anexei nr. 2 la Hotărârea Guvernului nr. 487/2022:</w:t>
            </w:r>
          </w:p>
          <w:p w14:paraId="001D5171"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 cuvintele „Fond de Fonduri” sugerăm a fi substituite cu cuvintele „Fondul de Fonduri”;</w:t>
            </w:r>
          </w:p>
          <w:p w14:paraId="6D75F3A0" w14:textId="76F069F2" w:rsidR="00213CC1" w:rsidRPr="00F371FB"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 abrevierile „FGC” și „FACEM” necesită a fi detaliate, în vederea respectării art. 54 alin. (1) lit. i) al Legii nr. 100/2017 cu privire la actele normative. Potrivit acestuia, exprimarea prin abrevieri a unor denumiri sau termeni se poate face numai după explicarea acestora în text, la prima folosire.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02753" w14:textId="2F2F83F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213CC1" w14:paraId="7398DAF5" w14:textId="77777777" w:rsidTr="002B63FB">
        <w:tc>
          <w:tcPr>
            <w:tcW w:w="160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BF453" w14:textId="0C4AFD0A"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 w:val="left" w:pos="6508"/>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La pct. 2 din PHG (Hotărârea Guvernului nr. 94 din 28.02.2023 </w:t>
            </w:r>
            <w:r>
              <w:rPr>
                <w:rFonts w:ascii="Times New Roman" w:eastAsia="Times New Roman" w:hAnsi="Times New Roman" w:cs="Times New Roman"/>
                <w:b/>
                <w:sz w:val="24"/>
                <w:szCs w:val="24"/>
              </w:rPr>
              <w:br/>
              <w:t xml:space="preserve">privind aprobarea Regulamentului cu privire la activitatea Fondului pentru </w:t>
            </w:r>
            <w:proofErr w:type="spellStart"/>
            <w:r>
              <w:rPr>
                <w:rFonts w:ascii="Times New Roman" w:eastAsia="Times New Roman" w:hAnsi="Times New Roman" w:cs="Times New Roman"/>
                <w:b/>
                <w:sz w:val="24"/>
                <w:szCs w:val="24"/>
              </w:rPr>
              <w:t>antreprenoriat</w:t>
            </w:r>
            <w:proofErr w:type="spellEnd"/>
            <w:r>
              <w:rPr>
                <w:rFonts w:ascii="Times New Roman" w:eastAsia="Times New Roman" w:hAnsi="Times New Roman" w:cs="Times New Roman"/>
                <w:b/>
                <w:sz w:val="24"/>
                <w:szCs w:val="24"/>
              </w:rPr>
              <w:t xml:space="preserve"> și creștere economică a Moldovei)</w:t>
            </w:r>
          </w:p>
        </w:tc>
      </w:tr>
      <w:tr w:rsidR="00213CC1" w14:paraId="7D075638"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79156" w14:textId="77777777" w:rsidR="00213CC1" w:rsidRPr="009F7C8E"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9F7C8E">
              <w:rPr>
                <w:rFonts w:ascii="Times New Roman" w:eastAsia="Times New Roman" w:hAnsi="Times New Roman" w:cs="Times New Roman"/>
                <w:b/>
                <w:bCs/>
                <w:sz w:val="24"/>
                <w:szCs w:val="24"/>
              </w:rPr>
              <w:t>2.1</w:t>
            </w:r>
            <w:r w:rsidRPr="009F7C8E">
              <w:rPr>
                <w:rFonts w:ascii="Times New Roman" w:eastAsia="Times New Roman" w:hAnsi="Times New Roman" w:cs="Times New Roman"/>
                <w:sz w:val="24"/>
                <w:szCs w:val="24"/>
              </w:rPr>
              <w:t>. la punctul 3:</w:t>
            </w:r>
          </w:p>
          <w:p w14:paraId="257FFED3" w14:textId="02277649"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9F7C8E">
              <w:rPr>
                <w:rFonts w:ascii="Times New Roman" w:eastAsia="Times New Roman" w:hAnsi="Times New Roman" w:cs="Times New Roman"/>
                <w:b/>
                <w:bCs/>
                <w:sz w:val="24"/>
                <w:szCs w:val="24"/>
              </w:rPr>
              <w:t>2.1.1.</w:t>
            </w:r>
            <w:r w:rsidRPr="009F7C8E">
              <w:rPr>
                <w:rFonts w:ascii="Times New Roman" w:eastAsia="Times New Roman" w:hAnsi="Times New Roman" w:cs="Times New Roman"/>
                <w:sz w:val="24"/>
                <w:szCs w:val="24"/>
              </w:rPr>
              <w:t xml:space="preserve"> la subpunctul 1), după cuvântul „nebancară” se completează cu cuvintele „sau, după caz, autoritatea de reglementare și supraveghere a participanților la piața financiară nebancară”;</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F99C7" w14:textId="25F62EBC"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Ministerul Justiției (</w:t>
            </w:r>
            <w:r>
              <w:rPr>
                <w:rFonts w:ascii="Times New Roman" w:eastAsia="Times New Roman" w:hAnsi="Times New Roman" w:cs="Times New Roman"/>
                <w:i/>
                <w:sz w:val="24"/>
                <w:szCs w:val="24"/>
              </w:rPr>
              <w:t xml:space="preserve">Raportul de expertiză nr. </w:t>
            </w:r>
            <w:r w:rsidRPr="00967110">
              <w:rPr>
                <w:rFonts w:ascii="Times New Roman" w:eastAsia="Times New Roman" w:hAnsi="Times New Roman" w:cs="Times New Roman"/>
                <w:i/>
                <w:sz w:val="24"/>
                <w:szCs w:val="24"/>
              </w:rPr>
              <w:t>04/2-8991</w:t>
            </w:r>
            <w:r>
              <w:rPr>
                <w:rFonts w:ascii="Times New Roman" w:eastAsia="Times New Roman" w:hAnsi="Times New Roman" w:cs="Times New Roman"/>
                <w:i/>
                <w:sz w:val="24"/>
                <w:szCs w:val="24"/>
              </w:rPr>
              <w:t xml:space="preserve"> din 11.09.2025</w:t>
            </w:r>
            <w:r>
              <w:rPr>
                <w:rFonts w:ascii="Times New Roman" w:eastAsia="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B38D2" w14:textId="1954DF2F"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F7561" w14:textId="03AA9488" w:rsidR="00213CC1" w:rsidRPr="00F371FB"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 xml:space="preserve">În </w:t>
            </w:r>
            <w:proofErr w:type="spellStart"/>
            <w:r w:rsidRPr="00E576A6">
              <w:rPr>
                <w:rFonts w:ascii="Times New Roman" w:eastAsia="Times New Roman" w:hAnsi="Times New Roman" w:cs="Times New Roman"/>
                <w:sz w:val="24"/>
                <w:szCs w:val="24"/>
              </w:rPr>
              <w:t>subpct</w:t>
            </w:r>
            <w:proofErr w:type="spellEnd"/>
            <w:r w:rsidRPr="00E576A6">
              <w:rPr>
                <w:rFonts w:ascii="Times New Roman" w:eastAsia="Times New Roman" w:hAnsi="Times New Roman" w:cs="Times New Roman"/>
                <w:sz w:val="24"/>
                <w:szCs w:val="24"/>
              </w:rPr>
              <w:t xml:space="preserve">. 2.1.1, textul „la subpunctul 1), după cuvântul „nebancară” se completează” se va substitui cu textul „subpunctul 1) se completează”. Se va reține că, potrivit regulilor de tehnică legislativă, completarea unui text sau alineat, fără a specifica ordinea în care se inserează cuvintele, semnifică completarea textului la sfârșitul acestuia. Tot aici, termenul „cuvintele” se va substitui cu termenul „textul”, </w:t>
            </w:r>
            <w:r w:rsidRPr="00E576A6">
              <w:rPr>
                <w:rFonts w:ascii="Times New Roman" w:eastAsia="Times New Roman" w:hAnsi="Times New Roman" w:cs="Times New Roman"/>
                <w:sz w:val="24"/>
                <w:szCs w:val="24"/>
              </w:rPr>
              <w:lastRenderedPageBreak/>
              <w:t>ținând cont că la schimbarea unor cuvinte din conținutul textului unui act normativ, pentru exprimarea corectă, se menționează despre substituirea „cuvintelor” respective, iar la schimbarea unor cifre/semne și cuvinte din conținutul textului unui act normativ, pentru exprimarea corectă, se menționează despre substituirea „textului” respectiv (observație valabilă pentru toate cazurile similare din proiect).</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6E0B4" w14:textId="21706224"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 acceptă.</w:t>
            </w:r>
          </w:p>
        </w:tc>
      </w:tr>
      <w:tr w:rsidR="00213CC1" w14:paraId="5430CF97"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10AC4"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9F7C8E">
              <w:rPr>
                <w:rFonts w:ascii="Times New Roman" w:eastAsia="Times New Roman" w:hAnsi="Times New Roman" w:cs="Times New Roman"/>
                <w:b/>
                <w:bCs/>
                <w:sz w:val="24"/>
                <w:szCs w:val="24"/>
              </w:rPr>
              <w:t>2.1.</w:t>
            </w:r>
            <w:r w:rsidRPr="009F7C8E">
              <w:rPr>
                <w:rFonts w:ascii="Times New Roman" w:eastAsia="Times New Roman" w:hAnsi="Times New Roman" w:cs="Times New Roman"/>
                <w:sz w:val="24"/>
                <w:szCs w:val="24"/>
              </w:rPr>
              <w:t xml:space="preserve"> la punctul 3:</w:t>
            </w:r>
          </w:p>
          <w:p w14:paraId="5BFB05AF" w14:textId="4F5784DE" w:rsidR="00213CC1" w:rsidRPr="009F7C8E"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9F7C8E">
              <w:rPr>
                <w:rFonts w:ascii="Times New Roman" w:eastAsia="Times New Roman" w:hAnsi="Times New Roman" w:cs="Times New Roman"/>
                <w:b/>
                <w:bCs/>
                <w:sz w:val="24"/>
                <w:szCs w:val="24"/>
              </w:rPr>
              <w:t>2.1.2.</w:t>
            </w:r>
            <w:r w:rsidRPr="009F7C8E">
              <w:rPr>
                <w:rFonts w:ascii="Times New Roman" w:eastAsia="Times New Roman" w:hAnsi="Times New Roman" w:cs="Times New Roman"/>
                <w:sz w:val="24"/>
                <w:szCs w:val="24"/>
              </w:rPr>
              <w:t xml:space="preserve"> după subpunctul 7) se completează cu noțiunile cu următorul cuprins:</w:t>
            </w:r>
          </w:p>
          <w:p w14:paraId="4815E41D" w14:textId="77777777" w:rsidR="00213CC1" w:rsidRPr="009F7C8E"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9F7C8E">
              <w:rPr>
                <w:rFonts w:ascii="Times New Roman" w:eastAsia="Times New Roman" w:hAnsi="Times New Roman" w:cs="Times New Roman"/>
                <w:sz w:val="24"/>
                <w:szCs w:val="24"/>
              </w:rPr>
              <w:t>„7</w:t>
            </w:r>
            <w:r w:rsidRPr="009F7C8E">
              <w:rPr>
                <w:rFonts w:ascii="Times New Roman" w:eastAsia="Times New Roman" w:hAnsi="Times New Roman" w:cs="Times New Roman"/>
                <w:sz w:val="24"/>
                <w:szCs w:val="24"/>
                <w:vertAlign w:val="superscript"/>
              </w:rPr>
              <w:t>1</w:t>
            </w:r>
            <w:r w:rsidRPr="009F7C8E">
              <w:rPr>
                <w:rFonts w:ascii="Times New Roman" w:eastAsia="Times New Roman" w:hAnsi="Times New Roman" w:cs="Times New Roman"/>
                <w:sz w:val="24"/>
                <w:szCs w:val="24"/>
              </w:rPr>
              <w:t xml:space="preserve">) </w:t>
            </w:r>
            <w:r w:rsidRPr="009F7C8E">
              <w:rPr>
                <w:rFonts w:ascii="Times New Roman" w:eastAsia="Times New Roman" w:hAnsi="Times New Roman" w:cs="Times New Roman"/>
                <w:i/>
                <w:sz w:val="24"/>
                <w:szCs w:val="24"/>
              </w:rPr>
              <w:t>portofoliu de credite</w:t>
            </w:r>
            <w:r w:rsidRPr="009F7C8E">
              <w:rPr>
                <w:rFonts w:ascii="Times New Roman" w:eastAsia="Times New Roman" w:hAnsi="Times New Roman" w:cs="Times New Roman"/>
                <w:sz w:val="24"/>
                <w:szCs w:val="24"/>
              </w:rPr>
              <w:t xml:space="preserve"> – totalitatea de credite oferite de către entitatea financiară parteneră către beneficiari în conformitate cu criteriile și condițiile stabilite în produsul de finanțare și contractul de colaborare;</w:t>
            </w:r>
          </w:p>
          <w:p w14:paraId="74D2102F"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9F7C8E">
              <w:rPr>
                <w:rFonts w:ascii="Times New Roman" w:eastAsia="Times New Roman" w:hAnsi="Times New Roman" w:cs="Times New Roman"/>
                <w:sz w:val="24"/>
                <w:szCs w:val="24"/>
              </w:rPr>
              <w:t>7</w:t>
            </w:r>
            <w:r w:rsidRPr="009F7C8E">
              <w:rPr>
                <w:rFonts w:ascii="Times New Roman" w:eastAsia="Times New Roman" w:hAnsi="Times New Roman" w:cs="Times New Roman"/>
                <w:sz w:val="24"/>
                <w:szCs w:val="24"/>
                <w:vertAlign w:val="superscript"/>
              </w:rPr>
              <w:t>2</w:t>
            </w:r>
            <w:r w:rsidRPr="009F7C8E">
              <w:rPr>
                <w:rFonts w:ascii="Times New Roman" w:eastAsia="Times New Roman" w:hAnsi="Times New Roman" w:cs="Times New Roman"/>
                <w:sz w:val="24"/>
                <w:szCs w:val="24"/>
              </w:rPr>
              <w:t xml:space="preserve">) </w:t>
            </w:r>
            <w:r w:rsidRPr="009F7C8E">
              <w:rPr>
                <w:rFonts w:ascii="Times New Roman" w:eastAsia="Times New Roman" w:hAnsi="Times New Roman" w:cs="Times New Roman"/>
                <w:i/>
                <w:sz w:val="24"/>
                <w:szCs w:val="24"/>
              </w:rPr>
              <w:t>finanțare de portofoliu de credite</w:t>
            </w:r>
            <w:r w:rsidRPr="009F7C8E">
              <w:rPr>
                <w:rFonts w:ascii="Times New Roman" w:eastAsia="Times New Roman" w:hAnsi="Times New Roman" w:cs="Times New Roman"/>
                <w:sz w:val="24"/>
                <w:szCs w:val="24"/>
              </w:rPr>
              <w:t xml:space="preserve"> – finanțare acordată de către ODA către entitățile financiare partenere, pentru acordarea de credite individuale beneficiarilor, care generează cumulativ un portofoliu de credite, fără aprobarea prealabilă de către ODA”;</w:t>
            </w:r>
          </w:p>
          <w:p w14:paraId="298966EC"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090585EC" w14:textId="77777777" w:rsidR="00213CC1" w:rsidRPr="009F7C8E"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9F7C8E">
              <w:rPr>
                <w:rFonts w:ascii="Times New Roman" w:eastAsia="Times New Roman" w:hAnsi="Times New Roman" w:cs="Times New Roman"/>
                <w:b/>
                <w:bCs/>
                <w:sz w:val="24"/>
                <w:szCs w:val="24"/>
              </w:rPr>
              <w:t>2.10.</w:t>
            </w:r>
            <w:r w:rsidRPr="009F7C8E">
              <w:rPr>
                <w:rFonts w:ascii="Times New Roman" w:eastAsia="Times New Roman" w:hAnsi="Times New Roman" w:cs="Times New Roman"/>
                <w:sz w:val="24"/>
                <w:szCs w:val="24"/>
              </w:rPr>
              <w:t xml:space="preserve"> după punctul 41 se completează cu punctul 41</w:t>
            </w:r>
            <w:r w:rsidRPr="009F7C8E">
              <w:rPr>
                <w:rFonts w:ascii="Times New Roman" w:eastAsia="Times New Roman" w:hAnsi="Times New Roman" w:cs="Times New Roman"/>
                <w:sz w:val="24"/>
                <w:szCs w:val="24"/>
                <w:vertAlign w:val="superscript"/>
              </w:rPr>
              <w:t>1</w:t>
            </w:r>
            <w:r w:rsidRPr="009F7C8E">
              <w:rPr>
                <w:rFonts w:ascii="Times New Roman" w:eastAsia="Times New Roman" w:hAnsi="Times New Roman" w:cs="Times New Roman"/>
                <w:sz w:val="24"/>
                <w:szCs w:val="24"/>
              </w:rPr>
              <w:t xml:space="preserve"> cu următorul cuprins:</w:t>
            </w:r>
          </w:p>
          <w:p w14:paraId="6A495881" w14:textId="24076882"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9F7C8E">
              <w:rPr>
                <w:rFonts w:ascii="Times New Roman" w:eastAsia="Times New Roman" w:hAnsi="Times New Roman" w:cs="Times New Roman"/>
                <w:sz w:val="24"/>
                <w:szCs w:val="24"/>
              </w:rPr>
              <w:t>„41</w:t>
            </w:r>
            <w:r w:rsidRPr="009F7C8E">
              <w:rPr>
                <w:rFonts w:ascii="Times New Roman" w:eastAsia="Times New Roman" w:hAnsi="Times New Roman" w:cs="Times New Roman"/>
                <w:sz w:val="24"/>
                <w:szCs w:val="24"/>
                <w:vertAlign w:val="superscript"/>
              </w:rPr>
              <w:t>1</w:t>
            </w:r>
            <w:r w:rsidRPr="009F7C8E">
              <w:rPr>
                <w:rFonts w:ascii="Times New Roman" w:eastAsia="Times New Roman" w:hAnsi="Times New Roman" w:cs="Times New Roman"/>
                <w:sz w:val="24"/>
                <w:szCs w:val="24"/>
              </w:rPr>
              <w:t xml:space="preserve">. Mijloacele financiare ale FACEM alocate de la bugetul de stat pentru fondul de fonduri sunt destinate finanțări </w:t>
            </w:r>
            <w:r w:rsidRPr="009F7C8E">
              <w:rPr>
                <w:rFonts w:ascii="Times New Roman" w:eastAsia="Times New Roman" w:hAnsi="Times New Roman" w:cs="Times New Roman"/>
                <w:sz w:val="24"/>
                <w:szCs w:val="24"/>
              </w:rPr>
              <w:lastRenderedPageBreak/>
              <w:t>partenerilor investiționali conform prevederilor art.13</w:t>
            </w:r>
            <w:r w:rsidRPr="009F7C8E">
              <w:rPr>
                <w:rFonts w:ascii="Times New Roman" w:eastAsia="Times New Roman" w:hAnsi="Times New Roman" w:cs="Times New Roman"/>
                <w:sz w:val="24"/>
                <w:szCs w:val="24"/>
                <w:vertAlign w:val="superscript"/>
              </w:rPr>
              <w:t>1</w:t>
            </w:r>
            <w:r w:rsidRPr="009F7C8E">
              <w:rPr>
                <w:rFonts w:ascii="Times New Roman" w:eastAsia="Times New Roman" w:hAnsi="Times New Roman" w:cs="Times New Roman"/>
                <w:sz w:val="24"/>
                <w:szCs w:val="24"/>
              </w:rPr>
              <w:t xml:space="preserve"> alin. (2</w:t>
            </w:r>
            <w:r w:rsidRPr="009F7C8E">
              <w:rPr>
                <w:rFonts w:ascii="Times New Roman" w:eastAsia="Times New Roman" w:hAnsi="Times New Roman" w:cs="Times New Roman"/>
                <w:sz w:val="24"/>
                <w:szCs w:val="24"/>
                <w:vertAlign w:val="superscript"/>
              </w:rPr>
              <w:t>1</w:t>
            </w:r>
            <w:r w:rsidRPr="009F7C8E">
              <w:rPr>
                <w:rFonts w:ascii="Times New Roman" w:eastAsia="Times New Roman" w:hAnsi="Times New Roman" w:cs="Times New Roman"/>
                <w:sz w:val="24"/>
                <w:szCs w:val="24"/>
              </w:rPr>
              <w:t>) și (3</w:t>
            </w:r>
            <w:r w:rsidRPr="009F7C8E">
              <w:rPr>
                <w:rFonts w:ascii="Times New Roman" w:eastAsia="Times New Roman" w:hAnsi="Times New Roman" w:cs="Times New Roman"/>
                <w:sz w:val="24"/>
                <w:szCs w:val="24"/>
                <w:vertAlign w:val="superscript"/>
              </w:rPr>
              <w:t>1</w:t>
            </w:r>
            <w:r w:rsidRPr="009F7C8E">
              <w:rPr>
                <w:rFonts w:ascii="Times New Roman" w:eastAsia="Times New Roman" w:hAnsi="Times New Roman" w:cs="Times New Roman"/>
                <w:sz w:val="24"/>
                <w:szCs w:val="24"/>
              </w:rPr>
              <w:t>) din Legea nr. 179/2016 cu privire la întreprinderile mici și mijlocii. Aceste mijloace poate fi suplinite de partenerii internaționali de dezvoltare/donatorii cu granturi rambursabile și nerambursabile, credite și asistență tehnică.”;</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54C3E"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DAB846" w14:textId="7E19F173"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C0F6C" w14:textId="7F728390" w:rsidR="00213CC1" w:rsidRPr="00F371FB"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 xml:space="preserve">De asemenea, în partea ce vizează dispoziția introductivă a </w:t>
            </w:r>
            <w:proofErr w:type="spellStart"/>
            <w:r w:rsidRPr="00E576A6">
              <w:rPr>
                <w:rFonts w:ascii="Times New Roman" w:eastAsia="Times New Roman" w:hAnsi="Times New Roman" w:cs="Times New Roman"/>
                <w:sz w:val="24"/>
                <w:szCs w:val="24"/>
              </w:rPr>
              <w:t>subpct</w:t>
            </w:r>
            <w:proofErr w:type="spellEnd"/>
            <w:r w:rsidRPr="00E576A6">
              <w:rPr>
                <w:rFonts w:ascii="Times New Roman" w:eastAsia="Times New Roman" w:hAnsi="Times New Roman" w:cs="Times New Roman"/>
                <w:sz w:val="24"/>
                <w:szCs w:val="24"/>
              </w:rPr>
              <w:t xml:space="preserve">. 2.1.2, menționăm că amplasarea pozițiilor în ordinea succesiunii acestora nu necesită o menționare în acest sens. Drept exemplu, în cazul în care se completează cu un nou element structural, numerotat cu indice, nu se va menționa după care punct, alineat, literă, etc. se amplasează acesta sau pe care dintre acestea le precedă (observație valabilă și pentru </w:t>
            </w:r>
            <w:proofErr w:type="spellStart"/>
            <w:r w:rsidRPr="00E576A6">
              <w:rPr>
                <w:rFonts w:ascii="Times New Roman" w:eastAsia="Times New Roman" w:hAnsi="Times New Roman" w:cs="Times New Roman"/>
                <w:sz w:val="24"/>
                <w:szCs w:val="24"/>
              </w:rPr>
              <w:t>subpct</w:t>
            </w:r>
            <w:proofErr w:type="spellEnd"/>
            <w:r w:rsidRPr="00E576A6">
              <w:rPr>
                <w:rFonts w:ascii="Times New Roman" w:eastAsia="Times New Roman" w:hAnsi="Times New Roman" w:cs="Times New Roman"/>
                <w:sz w:val="24"/>
                <w:szCs w:val="24"/>
              </w:rPr>
              <w:t>. 2.10, care prevede completarea Regulamentului cu pct. 41</w:t>
            </w:r>
            <w:r w:rsidRPr="00E576A6">
              <w:rPr>
                <w:rFonts w:ascii="Times New Roman" w:eastAsia="Times New Roman" w:hAnsi="Times New Roman" w:cs="Times New Roman"/>
                <w:sz w:val="24"/>
                <w:szCs w:val="24"/>
                <w:vertAlign w:val="superscript"/>
              </w:rPr>
              <w:t>1</w:t>
            </w:r>
            <w:r w:rsidRPr="00E576A6">
              <w:rPr>
                <w:rFonts w:ascii="Times New Roman" w:eastAsia="Times New Roman" w:hAnsi="Times New Roman" w:cs="Times New Roman"/>
                <w:sz w:val="24"/>
                <w:szCs w:val="24"/>
              </w:rPr>
              <w:t>).</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4892B4" w14:textId="6F71CEE0"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213CC1" w14:paraId="621DB31C"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711C2" w14:textId="77777777" w:rsidR="00213CC1" w:rsidRPr="009F7C8E"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9F7C8E">
              <w:rPr>
                <w:rFonts w:ascii="Times New Roman" w:eastAsia="Times New Roman" w:hAnsi="Times New Roman" w:cs="Times New Roman"/>
                <w:b/>
                <w:bCs/>
                <w:sz w:val="24"/>
                <w:szCs w:val="24"/>
              </w:rPr>
              <w:t>2.1.</w:t>
            </w:r>
            <w:r w:rsidRPr="009F7C8E">
              <w:rPr>
                <w:rFonts w:ascii="Times New Roman" w:eastAsia="Times New Roman" w:hAnsi="Times New Roman" w:cs="Times New Roman"/>
                <w:sz w:val="24"/>
                <w:szCs w:val="24"/>
              </w:rPr>
              <w:t xml:space="preserve"> la punctul 3:</w:t>
            </w:r>
          </w:p>
          <w:p w14:paraId="364B75FB" w14:textId="77777777" w:rsidR="00213CC1" w:rsidRPr="009F7C8E"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9F7C8E">
              <w:rPr>
                <w:rFonts w:ascii="Times New Roman" w:eastAsia="Times New Roman" w:hAnsi="Times New Roman" w:cs="Times New Roman"/>
                <w:b/>
                <w:bCs/>
                <w:sz w:val="24"/>
                <w:szCs w:val="24"/>
              </w:rPr>
              <w:t>2.1.2.</w:t>
            </w:r>
            <w:r w:rsidRPr="009F7C8E">
              <w:rPr>
                <w:rFonts w:ascii="Times New Roman" w:eastAsia="Times New Roman" w:hAnsi="Times New Roman" w:cs="Times New Roman"/>
                <w:sz w:val="24"/>
                <w:szCs w:val="24"/>
              </w:rPr>
              <w:t xml:space="preserve"> după subpunctul 7) se completează cu noțiunile cu următorul cuprins:</w:t>
            </w:r>
          </w:p>
          <w:p w14:paraId="07F9EC6A" w14:textId="77777777" w:rsidR="00213CC1" w:rsidRPr="009F7C8E"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9F7C8E">
              <w:rPr>
                <w:rFonts w:ascii="Times New Roman" w:eastAsia="Times New Roman" w:hAnsi="Times New Roman" w:cs="Times New Roman"/>
                <w:sz w:val="24"/>
                <w:szCs w:val="24"/>
              </w:rPr>
              <w:t>„7</w:t>
            </w:r>
            <w:r w:rsidRPr="009F7C8E">
              <w:rPr>
                <w:rFonts w:ascii="Times New Roman" w:eastAsia="Times New Roman" w:hAnsi="Times New Roman" w:cs="Times New Roman"/>
                <w:sz w:val="24"/>
                <w:szCs w:val="24"/>
                <w:vertAlign w:val="superscript"/>
              </w:rPr>
              <w:t>1</w:t>
            </w:r>
            <w:r w:rsidRPr="009F7C8E">
              <w:rPr>
                <w:rFonts w:ascii="Times New Roman" w:eastAsia="Times New Roman" w:hAnsi="Times New Roman" w:cs="Times New Roman"/>
                <w:sz w:val="24"/>
                <w:szCs w:val="24"/>
              </w:rPr>
              <w:t xml:space="preserve">) </w:t>
            </w:r>
            <w:r w:rsidRPr="009F7C8E">
              <w:rPr>
                <w:rFonts w:ascii="Times New Roman" w:eastAsia="Times New Roman" w:hAnsi="Times New Roman" w:cs="Times New Roman"/>
                <w:i/>
                <w:sz w:val="24"/>
                <w:szCs w:val="24"/>
              </w:rPr>
              <w:t>portofoliu de credite</w:t>
            </w:r>
            <w:r w:rsidRPr="009F7C8E">
              <w:rPr>
                <w:rFonts w:ascii="Times New Roman" w:eastAsia="Times New Roman" w:hAnsi="Times New Roman" w:cs="Times New Roman"/>
                <w:sz w:val="24"/>
                <w:szCs w:val="24"/>
              </w:rPr>
              <w:t xml:space="preserve"> – totalitatea de credite oferite de către entitatea financiară parteneră către beneficiari în conformitate cu criteriile și condițiile stabilite în produsul de finanțare și contractul de colaborare;</w:t>
            </w:r>
          </w:p>
          <w:p w14:paraId="092A72DE" w14:textId="2A4EC8E4"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9F7C8E">
              <w:rPr>
                <w:rFonts w:ascii="Times New Roman" w:eastAsia="Times New Roman" w:hAnsi="Times New Roman" w:cs="Times New Roman"/>
                <w:sz w:val="24"/>
                <w:szCs w:val="24"/>
              </w:rPr>
              <w:t>7</w:t>
            </w:r>
            <w:r w:rsidRPr="009F7C8E">
              <w:rPr>
                <w:rFonts w:ascii="Times New Roman" w:eastAsia="Times New Roman" w:hAnsi="Times New Roman" w:cs="Times New Roman"/>
                <w:sz w:val="24"/>
                <w:szCs w:val="24"/>
                <w:vertAlign w:val="superscript"/>
              </w:rPr>
              <w:t>2</w:t>
            </w:r>
            <w:r w:rsidRPr="009F7C8E">
              <w:rPr>
                <w:rFonts w:ascii="Times New Roman" w:eastAsia="Times New Roman" w:hAnsi="Times New Roman" w:cs="Times New Roman"/>
                <w:sz w:val="24"/>
                <w:szCs w:val="24"/>
              </w:rPr>
              <w:t xml:space="preserve">) </w:t>
            </w:r>
            <w:r w:rsidRPr="009F7C8E">
              <w:rPr>
                <w:rFonts w:ascii="Times New Roman" w:eastAsia="Times New Roman" w:hAnsi="Times New Roman" w:cs="Times New Roman"/>
                <w:i/>
                <w:sz w:val="24"/>
                <w:szCs w:val="24"/>
              </w:rPr>
              <w:t>finanțare de portofoliu de credite</w:t>
            </w:r>
            <w:r w:rsidRPr="009F7C8E">
              <w:rPr>
                <w:rFonts w:ascii="Times New Roman" w:eastAsia="Times New Roman" w:hAnsi="Times New Roman" w:cs="Times New Roman"/>
                <w:sz w:val="24"/>
                <w:szCs w:val="24"/>
              </w:rPr>
              <w:t xml:space="preserve"> – finanțare acordată de către ODA către entitățile financiare partenere, pentru acordarea de credite individuale beneficiarilor, care generează cumulativ un portofoliu de credite, fără aprobarea prealabilă de către ODA”;</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856CA7"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61520" w14:textId="1F8C7444"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555AD" w14:textId="245CEDBE" w:rsidR="00213CC1" w:rsidRPr="00F371FB"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În altă ordine de idei, amplasarea noilor noțiuni în pct. 3 al Regulamentului, se recomandă a fi realizată în ordine alfabetică.</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349AA7" w14:textId="7C1A525F"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213CC1" w14:paraId="04A93B89"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8C20B" w14:textId="76645540"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9F7C8E">
              <w:rPr>
                <w:rFonts w:ascii="Times New Roman" w:eastAsia="Times New Roman" w:hAnsi="Times New Roman" w:cs="Times New Roman"/>
                <w:b/>
                <w:bCs/>
                <w:sz w:val="24"/>
                <w:szCs w:val="24"/>
              </w:rPr>
              <w:t>2.1.</w:t>
            </w:r>
            <w:r w:rsidRPr="009F7C8E">
              <w:rPr>
                <w:rFonts w:ascii="Times New Roman" w:eastAsia="Times New Roman" w:hAnsi="Times New Roman" w:cs="Times New Roman"/>
                <w:sz w:val="24"/>
                <w:szCs w:val="24"/>
              </w:rPr>
              <w:t xml:space="preserve"> la punctul 3:</w:t>
            </w:r>
          </w:p>
          <w:p w14:paraId="6CA0201D" w14:textId="3A10D359"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9F7C8E">
              <w:rPr>
                <w:rFonts w:ascii="Times New Roman" w:eastAsia="Times New Roman" w:hAnsi="Times New Roman" w:cs="Times New Roman"/>
                <w:b/>
                <w:bCs/>
                <w:sz w:val="24"/>
                <w:szCs w:val="24"/>
              </w:rPr>
              <w:t>2.1.3.</w:t>
            </w:r>
            <w:r w:rsidRPr="009F7C8E">
              <w:rPr>
                <w:rFonts w:ascii="Times New Roman" w:eastAsia="Times New Roman" w:hAnsi="Times New Roman" w:cs="Times New Roman"/>
                <w:sz w:val="24"/>
                <w:szCs w:val="24"/>
              </w:rPr>
              <w:t xml:space="preserve"> la subpunctul 8), după cuvântul „credit,” se introduce textul „finanțare de portofoliu de credite”;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CD97E"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09269" w14:textId="14E08019"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6DA59A" w14:textId="3CE18006" w:rsidR="00213CC1" w:rsidRPr="00F371FB"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proofErr w:type="spellStart"/>
            <w:r w:rsidRPr="00E576A6">
              <w:rPr>
                <w:rFonts w:ascii="Times New Roman" w:eastAsia="Times New Roman" w:hAnsi="Times New Roman" w:cs="Times New Roman"/>
                <w:sz w:val="24"/>
                <w:szCs w:val="24"/>
              </w:rPr>
              <w:t>Subpct</w:t>
            </w:r>
            <w:proofErr w:type="spellEnd"/>
            <w:r w:rsidRPr="00E576A6">
              <w:rPr>
                <w:rFonts w:ascii="Times New Roman" w:eastAsia="Times New Roman" w:hAnsi="Times New Roman" w:cs="Times New Roman"/>
                <w:sz w:val="24"/>
                <w:szCs w:val="24"/>
              </w:rPr>
              <w:t>. 2.1.3 se recomandă a fi expus în următoarea redacție: „la subpunctul 8), după textul „credit,” se completează cu textul „finanțare de portofoliu de credite,””, întru respectarea normelor tehnicii legislative și utilizarea semnelor de punctuație corespunzătoare.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6EE86" w14:textId="68F4F893"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213CC1" w14:paraId="02B99FA2"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4F528" w14:textId="0A62C0A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9F7C8E">
              <w:rPr>
                <w:rFonts w:ascii="Times New Roman" w:eastAsia="Times New Roman" w:hAnsi="Times New Roman" w:cs="Times New Roman"/>
                <w:b/>
                <w:bCs/>
                <w:sz w:val="24"/>
                <w:szCs w:val="24"/>
              </w:rPr>
              <w:lastRenderedPageBreak/>
              <w:t>2.2.</w:t>
            </w:r>
            <w:r w:rsidRPr="009F7C8E">
              <w:rPr>
                <w:rFonts w:ascii="Times New Roman" w:eastAsia="Times New Roman" w:hAnsi="Times New Roman" w:cs="Times New Roman"/>
                <w:sz w:val="24"/>
                <w:szCs w:val="24"/>
              </w:rPr>
              <w:t xml:space="preserve"> la punctul 6, după cuvântul „reduse”, se introduce textul „și/sau a accesului la investiții în capital”;</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DA91E"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DB678" w14:textId="039B4BD3"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E0844" w14:textId="5309C618" w:rsidR="00213CC1" w:rsidRPr="00F371FB"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 xml:space="preserve">Dispoziția </w:t>
            </w:r>
            <w:proofErr w:type="spellStart"/>
            <w:r w:rsidRPr="00E576A6">
              <w:rPr>
                <w:rFonts w:ascii="Times New Roman" w:eastAsia="Times New Roman" w:hAnsi="Times New Roman" w:cs="Times New Roman"/>
                <w:sz w:val="24"/>
                <w:szCs w:val="24"/>
              </w:rPr>
              <w:t>subpct</w:t>
            </w:r>
            <w:proofErr w:type="spellEnd"/>
            <w:r w:rsidRPr="00E576A6">
              <w:rPr>
                <w:rFonts w:ascii="Times New Roman" w:eastAsia="Times New Roman" w:hAnsi="Times New Roman" w:cs="Times New Roman"/>
                <w:sz w:val="24"/>
                <w:szCs w:val="24"/>
              </w:rPr>
              <w:t>. 2.2 sugerăm a fi reformulată, în vederea expunerii că „punctul 6 se completează cu textul „și/sau a accesului atragerii investițiilor de capital””, în corespundere cu terminologia utilizată în Legea nr. 179/2016.</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0FD70C" w14:textId="18F10C33"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213CC1" w14:paraId="7002EEB8"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33F47" w14:textId="6278BEDF"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9F7C8E">
              <w:rPr>
                <w:rFonts w:ascii="Times New Roman" w:eastAsia="Times New Roman" w:hAnsi="Times New Roman" w:cs="Times New Roman"/>
                <w:b/>
                <w:bCs/>
                <w:sz w:val="24"/>
                <w:szCs w:val="24"/>
              </w:rPr>
              <w:t>2.3.</w:t>
            </w:r>
            <w:r w:rsidRPr="009F7C8E">
              <w:rPr>
                <w:rFonts w:ascii="Times New Roman" w:eastAsia="Times New Roman" w:hAnsi="Times New Roman" w:cs="Times New Roman"/>
                <w:sz w:val="24"/>
                <w:szCs w:val="24"/>
              </w:rPr>
              <w:t xml:space="preserve"> la punctul 7 subpunctul 3), după cuvântul „financiar”, se introduce textul „rambursabil și nerambursabil”;</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F6C52"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B646C" w14:textId="7199229E"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86CE2" w14:textId="43B12C52" w:rsidR="00213CC1" w:rsidRPr="00F371FB"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 xml:space="preserve">În </w:t>
            </w:r>
            <w:proofErr w:type="spellStart"/>
            <w:r w:rsidRPr="00E576A6">
              <w:rPr>
                <w:rFonts w:ascii="Times New Roman" w:eastAsia="Times New Roman" w:hAnsi="Times New Roman" w:cs="Times New Roman"/>
                <w:sz w:val="24"/>
                <w:szCs w:val="24"/>
              </w:rPr>
              <w:t>subpct</w:t>
            </w:r>
            <w:proofErr w:type="spellEnd"/>
            <w:r w:rsidRPr="00E576A6">
              <w:rPr>
                <w:rFonts w:ascii="Times New Roman" w:eastAsia="Times New Roman" w:hAnsi="Times New Roman" w:cs="Times New Roman"/>
                <w:sz w:val="24"/>
                <w:szCs w:val="24"/>
              </w:rPr>
              <w:t>. 2.3, cuvintele „rambursabil și nerambursabil” expuse între semnele citării, se vor substitui cu textul „ , rambursabil și nerambursabil,”.</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5F849" w14:textId="633928A9"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213CC1" w14:paraId="44E6E0AF"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7A88C7" w14:textId="77777777" w:rsidR="00213CC1" w:rsidRPr="009F7C8E" w:rsidRDefault="00213CC1" w:rsidP="00213CC1">
            <w:pPr>
              <w:spacing w:after="0"/>
              <w:jc w:val="both"/>
              <w:rPr>
                <w:rFonts w:ascii="Times New Roman" w:eastAsia="Times New Roman" w:hAnsi="Times New Roman" w:cs="Times New Roman"/>
                <w:sz w:val="24"/>
                <w:szCs w:val="24"/>
              </w:rPr>
            </w:pPr>
            <w:r w:rsidRPr="009F7C8E">
              <w:rPr>
                <w:rFonts w:ascii="Times New Roman" w:eastAsia="Times New Roman" w:hAnsi="Times New Roman" w:cs="Times New Roman"/>
                <w:b/>
                <w:bCs/>
                <w:sz w:val="24"/>
                <w:szCs w:val="24"/>
              </w:rPr>
              <w:t>2.4.</w:t>
            </w:r>
            <w:r w:rsidRPr="009F7C8E">
              <w:rPr>
                <w:rFonts w:ascii="Times New Roman" w:eastAsia="Times New Roman" w:hAnsi="Times New Roman" w:cs="Times New Roman"/>
                <w:sz w:val="24"/>
                <w:szCs w:val="24"/>
              </w:rPr>
              <w:t xml:space="preserve"> Capitolul III va avea următoarea denumire:</w:t>
            </w:r>
          </w:p>
          <w:p w14:paraId="38D29416" w14:textId="19A29AAC" w:rsidR="00213CC1" w:rsidRPr="009F7C8E" w:rsidRDefault="00213CC1" w:rsidP="00213CC1">
            <w:pPr>
              <w:jc w:val="both"/>
              <w:rPr>
                <w:rFonts w:ascii="Times New Roman" w:eastAsia="Times New Roman" w:hAnsi="Times New Roman" w:cs="Times New Roman"/>
                <w:sz w:val="24"/>
                <w:szCs w:val="24"/>
              </w:rPr>
            </w:pPr>
            <w:r w:rsidRPr="009F7C8E">
              <w:rPr>
                <w:rFonts w:ascii="Times New Roman" w:eastAsia="Times New Roman" w:hAnsi="Times New Roman" w:cs="Times New Roman"/>
                <w:sz w:val="24"/>
                <w:szCs w:val="24"/>
              </w:rPr>
              <w:t>„</w:t>
            </w:r>
            <w:r w:rsidRPr="009F7C8E">
              <w:rPr>
                <w:rFonts w:ascii="Times New Roman" w:eastAsia="Times New Roman" w:hAnsi="Times New Roman" w:cs="Times New Roman"/>
                <w:b/>
                <w:sz w:val="24"/>
                <w:szCs w:val="24"/>
              </w:rPr>
              <w:t>III. FINANȚAREA PRIN ENTITĂȚI FINANCIARE PARTENERE</w:t>
            </w:r>
            <w:r w:rsidRPr="009F7C8E">
              <w:rPr>
                <w:rFonts w:ascii="Times New Roman" w:eastAsia="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87DA2D"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99D14" w14:textId="06F04B52"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BF2F6" w14:textId="34AA2922" w:rsidR="00213CC1" w:rsidRPr="00F371FB"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 xml:space="preserve">Dispoziția introductivă a </w:t>
            </w:r>
            <w:proofErr w:type="spellStart"/>
            <w:r w:rsidRPr="00E576A6">
              <w:rPr>
                <w:rFonts w:ascii="Times New Roman" w:eastAsia="Times New Roman" w:hAnsi="Times New Roman" w:cs="Times New Roman"/>
                <w:sz w:val="24"/>
                <w:szCs w:val="24"/>
              </w:rPr>
              <w:t>subpct</w:t>
            </w:r>
            <w:proofErr w:type="spellEnd"/>
            <w:r w:rsidRPr="00E576A6">
              <w:rPr>
                <w:rFonts w:ascii="Times New Roman" w:eastAsia="Times New Roman" w:hAnsi="Times New Roman" w:cs="Times New Roman"/>
                <w:sz w:val="24"/>
                <w:szCs w:val="24"/>
              </w:rPr>
              <w:t>. 2.4 va prevedea: „2.4. Denumirea capitolului III va avea următorul cuprins:”.</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4C5D9" w14:textId="597665BA"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213CC1" w14:paraId="4D9B6C0E"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F5624" w14:textId="77777777" w:rsidR="00213CC1" w:rsidRPr="009F7C8E" w:rsidRDefault="00213CC1" w:rsidP="00213CC1">
            <w:pPr>
              <w:spacing w:after="0"/>
              <w:jc w:val="both"/>
              <w:rPr>
                <w:rFonts w:ascii="Times New Roman" w:eastAsia="Times New Roman" w:hAnsi="Times New Roman" w:cs="Times New Roman"/>
                <w:sz w:val="24"/>
                <w:szCs w:val="24"/>
              </w:rPr>
            </w:pPr>
            <w:r w:rsidRPr="009F7C8E">
              <w:rPr>
                <w:rFonts w:ascii="Times New Roman" w:eastAsia="Times New Roman" w:hAnsi="Times New Roman" w:cs="Times New Roman"/>
                <w:b/>
                <w:bCs/>
                <w:sz w:val="24"/>
                <w:szCs w:val="24"/>
              </w:rPr>
              <w:t>2.4.</w:t>
            </w:r>
            <w:r w:rsidRPr="009F7C8E">
              <w:rPr>
                <w:rFonts w:ascii="Times New Roman" w:eastAsia="Times New Roman" w:hAnsi="Times New Roman" w:cs="Times New Roman"/>
                <w:sz w:val="24"/>
                <w:szCs w:val="24"/>
              </w:rPr>
              <w:t xml:space="preserve"> Capitolul III va avea următoarea denumire:</w:t>
            </w:r>
          </w:p>
          <w:p w14:paraId="75421126" w14:textId="6838915F"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9F7C8E">
              <w:rPr>
                <w:rFonts w:ascii="Times New Roman" w:eastAsia="Times New Roman" w:hAnsi="Times New Roman" w:cs="Times New Roman"/>
                <w:sz w:val="24"/>
                <w:szCs w:val="24"/>
              </w:rPr>
              <w:t>„</w:t>
            </w:r>
            <w:r w:rsidRPr="009F7C8E">
              <w:rPr>
                <w:rFonts w:ascii="Times New Roman" w:eastAsia="Times New Roman" w:hAnsi="Times New Roman" w:cs="Times New Roman"/>
                <w:b/>
                <w:sz w:val="24"/>
                <w:szCs w:val="24"/>
              </w:rPr>
              <w:t>III. FINANȚAREA PRIN ENTITĂȚI FINANCIARE PARTENERE</w:t>
            </w:r>
            <w:r w:rsidRPr="009F7C8E">
              <w:rPr>
                <w:rFonts w:ascii="Times New Roman" w:eastAsia="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98D1E6"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91808" w14:textId="755E89EB"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DBBC95" w14:textId="19984D26" w:rsidR="00213CC1" w:rsidRPr="00F371FB" w:rsidRDefault="00213CC1" w:rsidP="00213CC1">
            <w:pPr>
              <w:pBdr>
                <w:top w:val="none" w:sz="0" w:space="0" w:color="000000"/>
                <w:left w:val="none" w:sz="0" w:space="0" w:color="000000"/>
                <w:bottom w:val="none" w:sz="0" w:space="0" w:color="000000"/>
                <w:right w:val="none" w:sz="0" w:space="0" w:color="000000"/>
              </w:pBdr>
              <w:tabs>
                <w:tab w:val="left" w:pos="3011"/>
              </w:tabs>
              <w:spacing w:after="0" w:line="240" w:lineRule="auto"/>
              <w:ind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E576A6">
              <w:rPr>
                <w:rFonts w:ascii="Times New Roman" w:eastAsia="Times New Roman" w:hAnsi="Times New Roman" w:cs="Times New Roman"/>
                <w:sz w:val="24"/>
                <w:szCs w:val="24"/>
              </w:rPr>
              <w:t>Totodată, având în vedere conținutul capitolului III, se va analiza oportunitatea ca denumirea acestui capitol să prevadă „Organizarea activității FACEM și mecanismul de finanțare prin entități financiare partenere”.</w:t>
            </w:r>
            <w:r>
              <w:rPr>
                <w:rFonts w:ascii="Times New Roman" w:eastAsia="Times New Roman" w:hAnsi="Times New Roman" w:cs="Times New Roman"/>
                <w:sz w:val="24"/>
                <w:szCs w:val="24"/>
              </w:rPr>
              <w:tab/>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E6A28" w14:textId="59050A6A"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213CC1" w14:paraId="0C036B5B"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659B0" w14:textId="77777777" w:rsidR="00213CC1" w:rsidRPr="009F7C8E"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9F7C8E">
              <w:rPr>
                <w:rFonts w:ascii="Times New Roman" w:eastAsia="Times New Roman" w:hAnsi="Times New Roman" w:cs="Times New Roman"/>
                <w:b/>
                <w:bCs/>
                <w:sz w:val="24"/>
                <w:szCs w:val="24"/>
              </w:rPr>
              <w:t>2.5.</w:t>
            </w:r>
            <w:r w:rsidRPr="009F7C8E">
              <w:rPr>
                <w:rFonts w:ascii="Times New Roman" w:eastAsia="Times New Roman" w:hAnsi="Times New Roman" w:cs="Times New Roman"/>
                <w:sz w:val="24"/>
                <w:szCs w:val="24"/>
              </w:rPr>
              <w:t xml:space="preserve"> la punctul 26, cuvântul „lucrătoare” se substituie cu cuvântul „calendaristice”;</w:t>
            </w:r>
          </w:p>
          <w:p w14:paraId="13201BE8"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B5C56"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22CE7" w14:textId="4C6ECDBD"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3175B5" w14:textId="1B5A2CFB" w:rsidR="00213CC1" w:rsidRPr="00F371FB"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Dispoziția pct. 2.5 sugerăm a fi reformulată, în vederea expunerii că „la punctul 26, cuvântul „lucrătoare” se exclude”. Or, cuvântul „calendaristice” se va evita la determinarea curgerii și calculării termenilor, ținând cont că aceasta este regula generală de curgere a termenului. În caz contrar, apare incertitudinea în privința modului de calculare a termenului unde nu s-a precizat tipul zilelor (a se vedea spre exemplu pct. 40</w:t>
            </w:r>
            <w:r w:rsidRPr="009F7C8E">
              <w:rPr>
                <w:rFonts w:ascii="Times New Roman" w:eastAsia="Times New Roman" w:hAnsi="Times New Roman" w:cs="Times New Roman"/>
                <w:sz w:val="24"/>
                <w:szCs w:val="24"/>
                <w:vertAlign w:val="superscript"/>
              </w:rPr>
              <w:t>7</w:t>
            </w:r>
            <w:r w:rsidRPr="00E576A6">
              <w:rPr>
                <w:rFonts w:ascii="Times New Roman" w:eastAsia="Times New Roman" w:hAnsi="Times New Roman" w:cs="Times New Roman"/>
                <w:sz w:val="24"/>
                <w:szCs w:val="24"/>
              </w:rPr>
              <w:t xml:space="preserve"> lit. c) prima liniuță).</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D67C9" w14:textId="316D5BA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213CC1" w14:paraId="0B0F79D2"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8E650" w14:textId="77777777" w:rsidR="00213CC1" w:rsidRPr="009F7C8E"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9F7C8E">
              <w:rPr>
                <w:rFonts w:ascii="Times New Roman" w:eastAsia="Times New Roman" w:hAnsi="Times New Roman" w:cs="Times New Roman"/>
                <w:sz w:val="24"/>
                <w:szCs w:val="24"/>
              </w:rPr>
              <w:t>2.6. după punctul 26 se completează cu textul :</w:t>
            </w:r>
          </w:p>
          <w:p w14:paraId="61FDE874" w14:textId="5EC98FB5"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9F7C8E">
              <w:rPr>
                <w:rFonts w:ascii="Times New Roman" w:eastAsia="Times New Roman" w:hAnsi="Times New Roman" w:cs="Times New Roman"/>
                <w:sz w:val="24"/>
                <w:szCs w:val="24"/>
              </w:rPr>
              <w:lastRenderedPageBreak/>
              <w:t>„</w:t>
            </w:r>
            <w:r w:rsidRPr="009F7C8E">
              <w:rPr>
                <w:rFonts w:ascii="Times New Roman" w:eastAsia="Times New Roman" w:hAnsi="Times New Roman" w:cs="Times New Roman"/>
                <w:b/>
                <w:bCs/>
                <w:sz w:val="24"/>
                <w:szCs w:val="24"/>
              </w:rPr>
              <w:t>Secțiunea 4.1. Contractul de finanțare cu solicitantul/beneficiarul în cazul acordării finanțării prin instrumentul de credit</w:t>
            </w:r>
            <w:r w:rsidRPr="009F7C8E">
              <w:rPr>
                <w:rFonts w:ascii="Times New Roman" w:eastAsia="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B8613"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3823B" w14:textId="33F649FD"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810E3" w14:textId="64F1DE30" w:rsidR="00213CC1" w:rsidRPr="00F371FB"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 xml:space="preserve">În </w:t>
            </w:r>
            <w:proofErr w:type="spellStart"/>
            <w:r w:rsidRPr="00E576A6">
              <w:rPr>
                <w:rFonts w:ascii="Times New Roman" w:eastAsia="Times New Roman" w:hAnsi="Times New Roman" w:cs="Times New Roman"/>
                <w:sz w:val="24"/>
                <w:szCs w:val="24"/>
              </w:rPr>
              <w:t>subpct</w:t>
            </w:r>
            <w:proofErr w:type="spellEnd"/>
            <w:r w:rsidRPr="00E576A6">
              <w:rPr>
                <w:rFonts w:ascii="Times New Roman" w:eastAsia="Times New Roman" w:hAnsi="Times New Roman" w:cs="Times New Roman"/>
                <w:sz w:val="24"/>
                <w:szCs w:val="24"/>
              </w:rPr>
              <w:t>. 2.6, textul „Secțiunea 4.1.” se va substitui cu textul „Secțiunea 4</w:t>
            </w:r>
            <w:r w:rsidRPr="009F7C8E">
              <w:rPr>
                <w:rFonts w:ascii="Times New Roman" w:eastAsia="Times New Roman" w:hAnsi="Times New Roman" w:cs="Times New Roman"/>
                <w:sz w:val="24"/>
                <w:szCs w:val="24"/>
                <w:vertAlign w:val="superscript"/>
              </w:rPr>
              <w:t>1</w:t>
            </w:r>
            <w:r w:rsidRPr="00E576A6">
              <w:rPr>
                <w:rFonts w:ascii="Times New Roman" w:eastAsia="Times New Roman" w:hAnsi="Times New Roman" w:cs="Times New Roman"/>
                <w:sz w:val="24"/>
                <w:szCs w:val="24"/>
              </w:rPr>
              <w:t>”.</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7CAD41" w14:textId="47F8DA56"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213CC1" w14:paraId="03A8DD4D"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A3815" w14:textId="590EB6F4"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9F7C8E">
              <w:rPr>
                <w:rFonts w:ascii="Times New Roman" w:eastAsia="Times New Roman" w:hAnsi="Times New Roman" w:cs="Times New Roman"/>
                <w:b/>
                <w:bCs/>
                <w:sz w:val="24"/>
                <w:szCs w:val="24"/>
              </w:rPr>
              <w:t>2.7.</w:t>
            </w:r>
            <w:r w:rsidRPr="009F7C8E">
              <w:rPr>
                <w:rFonts w:ascii="Times New Roman" w:eastAsia="Times New Roman" w:hAnsi="Times New Roman" w:cs="Times New Roman"/>
                <w:sz w:val="24"/>
                <w:szCs w:val="24"/>
              </w:rPr>
              <w:t xml:space="preserve"> după punctul 30 se completează cu textul:</w:t>
            </w:r>
          </w:p>
          <w:p w14:paraId="248D9C1D" w14:textId="38FF71A5" w:rsidR="00213CC1" w:rsidRPr="009F7C8E"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bCs/>
                <w:sz w:val="24"/>
                <w:szCs w:val="24"/>
              </w:rPr>
            </w:pPr>
            <w:r w:rsidRPr="009F7C8E">
              <w:rPr>
                <w:rFonts w:ascii="Times New Roman" w:eastAsia="Times New Roman" w:hAnsi="Times New Roman" w:cs="Times New Roman"/>
                <w:sz w:val="24"/>
                <w:szCs w:val="24"/>
              </w:rPr>
              <w:t>„</w:t>
            </w:r>
            <w:r w:rsidRPr="009F7C8E">
              <w:rPr>
                <w:rFonts w:ascii="Times New Roman" w:eastAsia="Times New Roman" w:hAnsi="Times New Roman" w:cs="Times New Roman"/>
                <w:b/>
                <w:bCs/>
                <w:sz w:val="24"/>
                <w:szCs w:val="24"/>
              </w:rPr>
              <w:t>Secțiunea 4.2. Contractul de finanțare cu solicitantul/beneficiarul în cazul instrumentului de finanțare de portofoliu</w:t>
            </w:r>
          </w:p>
          <w:p w14:paraId="3A9B8451" w14:textId="77777777" w:rsidR="00213CC1" w:rsidRPr="009F7C8E"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9F7C8E">
              <w:rPr>
                <w:rFonts w:ascii="Times New Roman" w:eastAsia="Times New Roman" w:hAnsi="Times New Roman" w:cs="Times New Roman"/>
                <w:sz w:val="24"/>
                <w:szCs w:val="24"/>
              </w:rPr>
              <w:t>30</w:t>
            </w:r>
            <w:r w:rsidRPr="009F7C8E">
              <w:rPr>
                <w:rFonts w:ascii="Times New Roman" w:eastAsia="Times New Roman" w:hAnsi="Times New Roman" w:cs="Times New Roman"/>
                <w:sz w:val="24"/>
                <w:szCs w:val="24"/>
                <w:vertAlign w:val="superscript"/>
              </w:rPr>
              <w:t>1</w:t>
            </w:r>
            <w:r w:rsidRPr="009F7C8E">
              <w:rPr>
                <w:rFonts w:ascii="Times New Roman" w:eastAsia="Times New Roman" w:hAnsi="Times New Roman" w:cs="Times New Roman"/>
                <w:sz w:val="24"/>
                <w:szCs w:val="24"/>
              </w:rPr>
              <w:t>. După aprobarea cererii de finanțare și emiterea deciziei de creditare, entitatea financiară parteneră acordă creditul beneficiarului în conformitate cu procedurile și reglementările interne ale acesteia, ținând cont de cerințele prevăzute de produsul de finanțare corespunzător.</w:t>
            </w:r>
          </w:p>
          <w:p w14:paraId="7B2FE9FE" w14:textId="77777777" w:rsidR="00213CC1" w:rsidRPr="009F7C8E"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9F7C8E">
              <w:rPr>
                <w:rFonts w:ascii="Times New Roman" w:eastAsia="Times New Roman" w:hAnsi="Times New Roman" w:cs="Times New Roman"/>
                <w:sz w:val="24"/>
                <w:szCs w:val="24"/>
              </w:rPr>
              <w:t>30</w:t>
            </w:r>
            <w:r w:rsidRPr="009F7C8E">
              <w:rPr>
                <w:rFonts w:ascii="Times New Roman" w:eastAsia="Times New Roman" w:hAnsi="Times New Roman" w:cs="Times New Roman"/>
                <w:sz w:val="24"/>
                <w:szCs w:val="24"/>
                <w:vertAlign w:val="superscript"/>
              </w:rPr>
              <w:t>2</w:t>
            </w:r>
            <w:r w:rsidRPr="009F7C8E">
              <w:rPr>
                <w:rFonts w:ascii="Times New Roman" w:eastAsia="Times New Roman" w:hAnsi="Times New Roman" w:cs="Times New Roman"/>
                <w:sz w:val="24"/>
                <w:szCs w:val="24"/>
              </w:rPr>
              <w:t xml:space="preserve">. Entitatea financiară parteneră transmite cel puțin trimestrial către ODA informația cu privire la creditele acordate în cadrul instrumentului de finanțare de portofoliu, conform modelului aprobat de ODA, utilizând mijloacele de comunicare agreate prin contractul de colaborare. </w:t>
            </w:r>
          </w:p>
          <w:p w14:paraId="7830BBEB" w14:textId="77777777" w:rsidR="00213CC1" w:rsidRPr="009F7C8E"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9F7C8E">
              <w:rPr>
                <w:rFonts w:ascii="Times New Roman" w:eastAsia="Times New Roman" w:hAnsi="Times New Roman" w:cs="Times New Roman"/>
                <w:sz w:val="24"/>
                <w:szCs w:val="24"/>
              </w:rPr>
              <w:t>30</w:t>
            </w:r>
            <w:r w:rsidRPr="009F7C8E">
              <w:rPr>
                <w:rFonts w:ascii="Times New Roman" w:eastAsia="Times New Roman" w:hAnsi="Times New Roman" w:cs="Times New Roman"/>
                <w:sz w:val="24"/>
                <w:szCs w:val="24"/>
                <w:vertAlign w:val="superscript"/>
              </w:rPr>
              <w:t>3</w:t>
            </w:r>
            <w:r w:rsidRPr="009F7C8E">
              <w:rPr>
                <w:rFonts w:ascii="Times New Roman" w:eastAsia="Times New Roman" w:hAnsi="Times New Roman" w:cs="Times New Roman"/>
                <w:sz w:val="24"/>
                <w:szCs w:val="24"/>
              </w:rPr>
              <w:t xml:space="preserve">. Pe întreaga perioadă a contractului de finanțare încheiat cu beneficiarului în cadrul instrumentului de finanțare de portofoliu, entitatea financiară parteneră monitorizează utilizarea conform destinației a mijloacelor financiare acordate, precum și respectarea de către </w:t>
            </w:r>
            <w:r w:rsidRPr="009F7C8E">
              <w:rPr>
                <w:rFonts w:ascii="Times New Roman" w:eastAsia="Times New Roman" w:hAnsi="Times New Roman" w:cs="Times New Roman"/>
                <w:sz w:val="24"/>
                <w:szCs w:val="24"/>
              </w:rPr>
              <w:lastRenderedPageBreak/>
              <w:t>beneficiar a criteriilor de eligibilitate specificate în produsul de finanțare. Monitorizarea se efectuează de către entitatea financiară parteneră în conformitate cu procedurile și reglementările sale interne și raportează către ODA cel puțin anual în condițiile stabilite prin contractul de colaborare.</w:t>
            </w:r>
          </w:p>
          <w:p w14:paraId="2EC2EB4F"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9F7C8E">
              <w:rPr>
                <w:rFonts w:ascii="Times New Roman" w:eastAsia="Times New Roman" w:hAnsi="Times New Roman" w:cs="Times New Roman"/>
                <w:sz w:val="24"/>
                <w:szCs w:val="24"/>
              </w:rPr>
              <w:t>30</w:t>
            </w:r>
            <w:r w:rsidRPr="009F7C8E">
              <w:rPr>
                <w:rFonts w:ascii="Times New Roman" w:eastAsia="Times New Roman" w:hAnsi="Times New Roman" w:cs="Times New Roman"/>
                <w:sz w:val="24"/>
                <w:szCs w:val="24"/>
                <w:vertAlign w:val="superscript"/>
              </w:rPr>
              <w:t>4</w:t>
            </w:r>
            <w:r w:rsidRPr="009F7C8E">
              <w:rPr>
                <w:rFonts w:ascii="Times New Roman" w:eastAsia="Times New Roman" w:hAnsi="Times New Roman" w:cs="Times New Roman"/>
                <w:sz w:val="24"/>
                <w:szCs w:val="24"/>
              </w:rPr>
              <w:t>. ODA monitorizează respectarea prevederilor produsului de finanțare de portofoliu de către entitatea financiară parteneră și beneficiari, prin solicitarea de rapoarte și/sau documente de la entitatea financiară parteneră, având dreptul de a efectua vizite de documentare la sediul acestora. În caz de constatare a neconformităților, ODA informează entitatea financiară parteneră și îi acordă un termen pentru înlăturarea acestora în conformitate cu prevederile contractului de colaborare.</w:t>
            </w:r>
          </w:p>
          <w:p w14:paraId="7F5B8160"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
                <w:bCs/>
                <w:sz w:val="24"/>
                <w:szCs w:val="24"/>
              </w:rPr>
            </w:pPr>
            <w:r w:rsidRPr="009F7C8E">
              <w:rPr>
                <w:rFonts w:ascii="Times New Roman" w:eastAsia="Times New Roman" w:hAnsi="Times New Roman" w:cs="Times New Roman"/>
                <w:b/>
                <w:bCs/>
                <w:sz w:val="24"/>
                <w:szCs w:val="24"/>
              </w:rPr>
              <w:t>Secțiunea 4.3. Costurile pentru utilizarea mijloacelor financiare FACEM</w:t>
            </w:r>
          </w:p>
          <w:p w14:paraId="35F8212E" w14:textId="50AF0DD9" w:rsidR="00213CC1" w:rsidRPr="009F7C8E"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9F7C8E">
              <w:rPr>
                <w:rFonts w:ascii="Times New Roman" w:eastAsia="Times New Roman" w:hAnsi="Times New Roman" w:cs="Times New Roman"/>
                <w:sz w:val="24"/>
                <w:szCs w:val="24"/>
              </w:rPr>
              <w:t>30</w:t>
            </w:r>
            <w:r w:rsidRPr="009F7C8E">
              <w:rPr>
                <w:rFonts w:ascii="Times New Roman" w:eastAsia="Times New Roman" w:hAnsi="Times New Roman" w:cs="Times New Roman"/>
                <w:sz w:val="24"/>
                <w:szCs w:val="24"/>
                <w:vertAlign w:val="superscript"/>
              </w:rPr>
              <w:t>5</w:t>
            </w:r>
            <w:r w:rsidRPr="009F7C8E">
              <w:rPr>
                <w:rFonts w:ascii="Times New Roman" w:eastAsia="Times New Roman" w:hAnsi="Times New Roman" w:cs="Times New Roman"/>
                <w:sz w:val="24"/>
                <w:szCs w:val="24"/>
              </w:rPr>
              <w:t>. Costul pentru utilizarea mijloacelor financiare FACEM se calculează din data înregistrării acestora în contul entității financiare partenere.”;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DA141"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BFEF4B" w14:textId="1AA8D841"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BB7F6" w14:textId="0DD47F61" w:rsidR="00213CC1" w:rsidRPr="00F371FB"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 xml:space="preserve">Dispoziția introductivă a </w:t>
            </w:r>
            <w:proofErr w:type="spellStart"/>
            <w:r w:rsidRPr="00E576A6">
              <w:rPr>
                <w:rFonts w:ascii="Times New Roman" w:eastAsia="Times New Roman" w:hAnsi="Times New Roman" w:cs="Times New Roman"/>
                <w:sz w:val="24"/>
                <w:szCs w:val="24"/>
              </w:rPr>
              <w:t>subpct</w:t>
            </w:r>
            <w:proofErr w:type="spellEnd"/>
            <w:r w:rsidRPr="00E576A6">
              <w:rPr>
                <w:rFonts w:ascii="Times New Roman" w:eastAsia="Times New Roman" w:hAnsi="Times New Roman" w:cs="Times New Roman"/>
                <w:sz w:val="24"/>
                <w:szCs w:val="24"/>
              </w:rPr>
              <w:t>. 2.7 va prevedea: „După punctul 30 se completează cu secțiunile 4</w:t>
            </w:r>
            <w:r w:rsidRPr="009F7C8E">
              <w:rPr>
                <w:rFonts w:ascii="Times New Roman" w:eastAsia="Times New Roman" w:hAnsi="Times New Roman" w:cs="Times New Roman"/>
                <w:sz w:val="24"/>
                <w:szCs w:val="24"/>
                <w:vertAlign w:val="superscript"/>
              </w:rPr>
              <w:t>2</w:t>
            </w:r>
            <w:r w:rsidRPr="00E576A6">
              <w:rPr>
                <w:rFonts w:ascii="Times New Roman" w:eastAsia="Times New Roman" w:hAnsi="Times New Roman" w:cs="Times New Roman"/>
                <w:sz w:val="24"/>
                <w:szCs w:val="24"/>
              </w:rPr>
              <w:t xml:space="preserve"> și 4</w:t>
            </w:r>
            <w:r w:rsidRPr="009F7C8E">
              <w:rPr>
                <w:rFonts w:ascii="Times New Roman" w:eastAsia="Times New Roman" w:hAnsi="Times New Roman" w:cs="Times New Roman"/>
                <w:sz w:val="24"/>
                <w:szCs w:val="24"/>
                <w:vertAlign w:val="superscript"/>
              </w:rPr>
              <w:t>3</w:t>
            </w:r>
            <w:r w:rsidRPr="00E576A6">
              <w:rPr>
                <w:rFonts w:ascii="Times New Roman" w:eastAsia="Times New Roman" w:hAnsi="Times New Roman" w:cs="Times New Roman"/>
                <w:sz w:val="24"/>
                <w:szCs w:val="24"/>
              </w:rPr>
              <w:t xml:space="preserve"> cu următorul cuprins:”.</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D162E" w14:textId="56A796F9"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213CC1" w14:paraId="56B6026A"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50872" w14:textId="153D2B15"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B1352D">
              <w:rPr>
                <w:rFonts w:ascii="Times New Roman" w:eastAsia="Times New Roman" w:hAnsi="Times New Roman" w:cs="Times New Roman"/>
                <w:b/>
                <w:bCs/>
                <w:sz w:val="24"/>
                <w:szCs w:val="24"/>
              </w:rPr>
              <w:t>2.9.</w:t>
            </w:r>
            <w:r w:rsidRPr="00B1352D">
              <w:rPr>
                <w:rFonts w:ascii="Times New Roman" w:eastAsia="Times New Roman" w:hAnsi="Times New Roman" w:cs="Times New Roman"/>
                <w:sz w:val="24"/>
                <w:szCs w:val="24"/>
              </w:rPr>
              <w:t xml:space="preserve"> după punctul 40 se completează cu următorul cuprins: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51EC2A"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DA65B" w14:textId="088D806C"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3B326" w14:textId="15E2601F" w:rsidR="00213CC1" w:rsidRPr="00F371FB"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 xml:space="preserve">Referitor la </w:t>
            </w:r>
            <w:proofErr w:type="spellStart"/>
            <w:r w:rsidRPr="00E576A6">
              <w:rPr>
                <w:rFonts w:ascii="Times New Roman" w:eastAsia="Times New Roman" w:hAnsi="Times New Roman" w:cs="Times New Roman"/>
                <w:sz w:val="24"/>
                <w:szCs w:val="24"/>
              </w:rPr>
              <w:t>subpct</w:t>
            </w:r>
            <w:proofErr w:type="spellEnd"/>
            <w:r w:rsidRPr="00E576A6">
              <w:rPr>
                <w:rFonts w:ascii="Times New Roman" w:eastAsia="Times New Roman" w:hAnsi="Times New Roman" w:cs="Times New Roman"/>
                <w:sz w:val="24"/>
                <w:szCs w:val="24"/>
              </w:rPr>
              <w:t>. 2.9: Dispoziția introductivă va prevedea: „2.9. se completează cu capitolul III1 cu următorul cuprins:”.</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3C8B3A" w14:textId="169A7574"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213CC1" w14:paraId="23FE10AC"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0A99D" w14:textId="77777777" w:rsidR="00213CC1" w:rsidRPr="00B1352D"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120" w:line="240" w:lineRule="auto"/>
              <w:jc w:val="both"/>
              <w:rPr>
                <w:rFonts w:ascii="Times New Roman" w:eastAsia="Times New Roman" w:hAnsi="Times New Roman" w:cs="Times New Roman"/>
                <w:sz w:val="24"/>
                <w:szCs w:val="24"/>
              </w:rPr>
            </w:pPr>
            <w:r w:rsidRPr="00B1352D">
              <w:rPr>
                <w:rFonts w:ascii="Times New Roman" w:eastAsia="Times New Roman" w:hAnsi="Times New Roman" w:cs="Times New Roman"/>
                <w:sz w:val="24"/>
                <w:szCs w:val="24"/>
              </w:rPr>
              <w:t>40</w:t>
            </w:r>
            <w:r w:rsidRPr="00B1352D">
              <w:rPr>
                <w:rFonts w:ascii="Times New Roman" w:eastAsia="Times New Roman" w:hAnsi="Times New Roman" w:cs="Times New Roman"/>
                <w:sz w:val="24"/>
                <w:szCs w:val="24"/>
                <w:vertAlign w:val="superscript"/>
              </w:rPr>
              <w:t>1</w:t>
            </w:r>
            <w:r w:rsidRPr="00B1352D">
              <w:rPr>
                <w:rFonts w:ascii="Times New Roman" w:eastAsia="Times New Roman" w:hAnsi="Times New Roman" w:cs="Times New Roman"/>
                <w:sz w:val="24"/>
                <w:szCs w:val="24"/>
              </w:rPr>
              <w:t>.</w:t>
            </w:r>
            <w:r w:rsidRPr="00B1352D">
              <w:rPr>
                <w:rFonts w:ascii="Times New Roman" w:eastAsia="Times New Roman" w:hAnsi="Times New Roman" w:cs="Times New Roman"/>
                <w:sz w:val="24"/>
                <w:szCs w:val="24"/>
                <w:vertAlign w:val="superscript"/>
              </w:rPr>
              <w:t xml:space="preserve"> </w:t>
            </w:r>
            <w:r w:rsidRPr="00B1352D">
              <w:rPr>
                <w:rFonts w:ascii="Times New Roman" w:eastAsia="Times New Roman" w:hAnsi="Times New Roman" w:cs="Times New Roman"/>
                <w:sz w:val="24"/>
                <w:szCs w:val="24"/>
              </w:rPr>
              <w:t xml:space="preserve">Fondul de fonduri reprezintă un instrument financiar prin intermediul </w:t>
            </w:r>
            <w:r w:rsidRPr="00B1352D">
              <w:rPr>
                <w:rFonts w:ascii="Times New Roman" w:eastAsia="Times New Roman" w:hAnsi="Times New Roman" w:cs="Times New Roman"/>
                <w:sz w:val="24"/>
                <w:szCs w:val="24"/>
              </w:rPr>
              <w:lastRenderedPageBreak/>
              <w:t>căruia ODA alocă resurse publice, sub forma de tranșă de primă pierdere, către mai mulți parteneri investiționali. Aceștia, la rândul lor, mobilizează resurse financiare private și instituționale, respectând un multiplicator financiar minim, și le direcționează sub formă de investiții de capital către întreprinderile beneficiare. În acest context, tranșa de primă pierdere (</w:t>
            </w:r>
            <w:proofErr w:type="spellStart"/>
            <w:r w:rsidRPr="00B1352D">
              <w:rPr>
                <w:rFonts w:ascii="Times New Roman" w:eastAsia="Times New Roman" w:hAnsi="Times New Roman" w:cs="Times New Roman"/>
                <w:sz w:val="24"/>
                <w:szCs w:val="24"/>
              </w:rPr>
              <w:t>first-loss</w:t>
            </w:r>
            <w:proofErr w:type="spellEnd"/>
            <w:r w:rsidRPr="00B1352D">
              <w:rPr>
                <w:rFonts w:ascii="Times New Roman" w:eastAsia="Times New Roman" w:hAnsi="Times New Roman" w:cs="Times New Roman"/>
                <w:sz w:val="24"/>
                <w:szCs w:val="24"/>
              </w:rPr>
              <w:t xml:space="preserve"> </w:t>
            </w:r>
            <w:proofErr w:type="spellStart"/>
            <w:r w:rsidRPr="00B1352D">
              <w:rPr>
                <w:rFonts w:ascii="Times New Roman" w:eastAsia="Times New Roman" w:hAnsi="Times New Roman" w:cs="Times New Roman"/>
                <w:sz w:val="24"/>
                <w:szCs w:val="24"/>
              </w:rPr>
              <w:t>tranche</w:t>
            </w:r>
            <w:proofErr w:type="spellEnd"/>
            <w:r w:rsidRPr="00B1352D">
              <w:rPr>
                <w:rFonts w:ascii="Times New Roman" w:eastAsia="Times New Roman" w:hAnsi="Times New Roman" w:cs="Times New Roman"/>
                <w:sz w:val="24"/>
                <w:szCs w:val="24"/>
              </w:rPr>
              <w:t>) reprezintă componenta structurii de capital a unui partener investițional care este plasată într-o poziție subordonată față de celelalte tranșe de finanțare. Aceasta este acoperită de o instituție publică cu scopul de a absorbi primele pierderi generate de investițiile eșuate din portofoliu. Rolul tranșei de primă pierdere este reducerea riscului pentru investitori privați și instituționali prin oferirea unui mecanism de protecție împotriva pierderilor inițiale. Astfel, aceasta are un efect catalizator, încurajând atragerea de capital privat și instituțional. În același timp, multiplicatorul financiar reprezintă raportul dintre valoarea totală a resurselor mobilizate de partenerul investițional și suma alocată din resurse publice de către ODA, fiind utilizat ca indicator al eficienței în atragerea finanțărilor complementare.</w:t>
            </w:r>
          </w:p>
          <w:p w14:paraId="4999408E" w14:textId="6DA07EF5" w:rsidR="00213CC1" w:rsidRPr="00B1352D"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vertAlign w:val="superscript"/>
              </w:rPr>
            </w:pPr>
            <w:r w:rsidRPr="00B1352D">
              <w:rPr>
                <w:rFonts w:ascii="Times New Roman" w:eastAsia="Times New Roman" w:hAnsi="Times New Roman" w:cs="Times New Roman"/>
                <w:sz w:val="24"/>
                <w:szCs w:val="24"/>
              </w:rPr>
              <w:lastRenderedPageBreak/>
              <w:t>40</w:t>
            </w:r>
            <w:r w:rsidRPr="00B1352D">
              <w:rPr>
                <w:rFonts w:ascii="Times New Roman" w:eastAsia="Times New Roman" w:hAnsi="Times New Roman" w:cs="Times New Roman"/>
                <w:sz w:val="24"/>
                <w:szCs w:val="24"/>
                <w:vertAlign w:val="superscript"/>
              </w:rPr>
              <w:t>2</w:t>
            </w:r>
            <w:r w:rsidRPr="00B1352D">
              <w:rPr>
                <w:rFonts w:ascii="Times New Roman" w:eastAsia="Times New Roman" w:hAnsi="Times New Roman" w:cs="Times New Roman"/>
                <w:sz w:val="24"/>
                <w:szCs w:val="24"/>
              </w:rPr>
              <w:t>. Partenerul investițional pentru finanțare din fondul de fonduri este selectat prin concurs public organizat de ODA conform produsului aprobat de Consiliul ODA. La rândul său, partenerul investițional organizează selectarea întreprinderilor beneficiare ai finanțării conform propriilor proceduri, fără implicarea ODA în procesele de selecție, evaluare sau guvernanță a beneficiarilor.</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E5849"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9DB40C" w14:textId="6E4720B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10DCC" w14:textId="4BCCA5FF" w:rsidR="00213CC1" w:rsidRPr="00F371FB"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Redacțiile propuse pentru pct. 40</w:t>
            </w:r>
            <w:r w:rsidRPr="00E576A6">
              <w:rPr>
                <w:rFonts w:ascii="Times New Roman" w:eastAsia="Times New Roman" w:hAnsi="Times New Roman" w:cs="Times New Roman"/>
                <w:sz w:val="24"/>
                <w:szCs w:val="24"/>
                <w:vertAlign w:val="superscript"/>
              </w:rPr>
              <w:t>1</w:t>
            </w:r>
            <w:r w:rsidRPr="00E576A6">
              <w:rPr>
                <w:rFonts w:ascii="Times New Roman" w:eastAsia="Times New Roman" w:hAnsi="Times New Roman" w:cs="Times New Roman"/>
                <w:sz w:val="24"/>
                <w:szCs w:val="24"/>
              </w:rPr>
              <w:t xml:space="preserve"> și 40</w:t>
            </w:r>
            <w:r w:rsidRPr="00E576A6">
              <w:rPr>
                <w:rFonts w:ascii="Times New Roman" w:eastAsia="Times New Roman" w:hAnsi="Times New Roman" w:cs="Times New Roman"/>
                <w:sz w:val="24"/>
                <w:szCs w:val="24"/>
                <w:vertAlign w:val="superscript"/>
              </w:rPr>
              <w:t>2</w:t>
            </w:r>
            <w:r w:rsidRPr="00E576A6">
              <w:rPr>
                <w:rFonts w:ascii="Times New Roman" w:eastAsia="Times New Roman" w:hAnsi="Times New Roman" w:cs="Times New Roman"/>
                <w:sz w:val="24"/>
                <w:szCs w:val="24"/>
              </w:rPr>
              <w:t xml:space="preserve"> urmează a fi reformulate, astfel încât să se asigure </w:t>
            </w:r>
            <w:r w:rsidRPr="00E576A6">
              <w:rPr>
                <w:rFonts w:ascii="Times New Roman" w:eastAsia="Times New Roman" w:hAnsi="Times New Roman" w:cs="Times New Roman"/>
                <w:sz w:val="24"/>
                <w:szCs w:val="24"/>
              </w:rPr>
              <w:lastRenderedPageBreak/>
              <w:t>caracterul normativ al celor indicate. În acest sens, se va evita utilizarea expresiilor, precum „Aceștia, la rândul lor”, „În acest context”, „Astfel, aceasta”, „La rândul său”, ș.a. De asemenea, întru evitarea paralelismelor normative, se recomandă excluderea definiției date termenului „fond de fonduri”, precum și a termenului „tranșă de primă pierdere”, or, acestea se regăsesc în art. 3 al Legii nr. 179/2016.</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B11FD" w14:textId="0EA347CD"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 acceptă.</w:t>
            </w:r>
          </w:p>
        </w:tc>
      </w:tr>
      <w:tr w:rsidR="00213CC1" w14:paraId="07B1794A"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9085F" w14:textId="77777777" w:rsidR="00213CC1" w:rsidRPr="00CB08C2"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vertAlign w:val="superscript"/>
              </w:rPr>
            </w:pPr>
            <w:r w:rsidRPr="00CB08C2">
              <w:rPr>
                <w:rFonts w:ascii="Times New Roman" w:eastAsia="Times New Roman" w:hAnsi="Times New Roman" w:cs="Times New Roman"/>
                <w:b/>
                <w:bCs/>
                <w:sz w:val="24"/>
                <w:szCs w:val="24"/>
              </w:rPr>
              <w:lastRenderedPageBreak/>
              <w:t>40</w:t>
            </w:r>
            <w:r w:rsidRPr="00CB08C2">
              <w:rPr>
                <w:rFonts w:ascii="Times New Roman" w:eastAsia="Times New Roman" w:hAnsi="Times New Roman" w:cs="Times New Roman"/>
                <w:b/>
                <w:bCs/>
                <w:sz w:val="24"/>
                <w:szCs w:val="24"/>
                <w:vertAlign w:val="superscript"/>
              </w:rPr>
              <w:t>2</w:t>
            </w:r>
            <w:r w:rsidRPr="00CB08C2">
              <w:rPr>
                <w:rFonts w:ascii="Times New Roman" w:eastAsia="Times New Roman" w:hAnsi="Times New Roman" w:cs="Times New Roman"/>
                <w:b/>
                <w:bCs/>
                <w:sz w:val="24"/>
                <w:szCs w:val="24"/>
              </w:rPr>
              <w:t>.</w:t>
            </w:r>
            <w:r w:rsidRPr="00CB08C2">
              <w:rPr>
                <w:rFonts w:ascii="Times New Roman" w:eastAsia="Times New Roman" w:hAnsi="Times New Roman" w:cs="Times New Roman"/>
                <w:sz w:val="24"/>
                <w:szCs w:val="24"/>
              </w:rPr>
              <w:t xml:space="preserve"> Partenerul investițional pentru finanțare din fondul de fonduri este selectat prin concurs public organizat de ODA conform produsului aprobat de Consiliul ODA. La rândul său, partenerul investițional organizează selectarea întreprinderilor beneficiare ai finanțării conform propriilor proceduri, fără implicarea ODA în procesele de selecție, evaluare sau guvernanță a beneficiarilor.</w:t>
            </w:r>
          </w:p>
          <w:p w14:paraId="6F473719"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5F3BDDE7" w14:textId="77777777" w:rsidR="00213CC1" w:rsidRPr="00CB08C2"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b/>
                <w:bCs/>
                <w:sz w:val="24"/>
                <w:szCs w:val="24"/>
              </w:rPr>
              <w:t>40</w:t>
            </w:r>
            <w:r w:rsidRPr="00CB08C2">
              <w:rPr>
                <w:rFonts w:ascii="Times New Roman" w:eastAsia="Times New Roman" w:hAnsi="Times New Roman" w:cs="Times New Roman"/>
                <w:b/>
                <w:bCs/>
                <w:sz w:val="24"/>
                <w:szCs w:val="24"/>
                <w:vertAlign w:val="superscript"/>
              </w:rPr>
              <w:t>7</w:t>
            </w:r>
            <w:r w:rsidRPr="00CB08C2">
              <w:rPr>
                <w:rFonts w:ascii="Times New Roman" w:eastAsia="Times New Roman" w:hAnsi="Times New Roman" w:cs="Times New Roman"/>
                <w:b/>
                <w:bCs/>
                <w:sz w:val="24"/>
                <w:szCs w:val="24"/>
              </w:rPr>
              <w:t>.</w:t>
            </w:r>
            <w:r w:rsidRPr="00CB08C2">
              <w:rPr>
                <w:rFonts w:ascii="Times New Roman" w:eastAsia="Times New Roman" w:hAnsi="Times New Roman" w:cs="Times New Roman"/>
                <w:sz w:val="24"/>
                <w:szCs w:val="24"/>
              </w:rPr>
              <w:t xml:space="preserve"> ODA elaborează produsul privind fondul de fonduri, aprobat de Consiliul ODA, care prevede în mod expres:</w:t>
            </w:r>
          </w:p>
          <w:p w14:paraId="16BCC28F" w14:textId="77777777" w:rsidR="00213CC1" w:rsidRPr="00CB08C2"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a) procesul de organizare a concursurilor publice pentru selectarea partenerilor investiționali;</w:t>
            </w:r>
          </w:p>
          <w:p w14:paraId="6280A10B" w14:textId="77777777" w:rsidR="00213CC1" w:rsidRPr="00CB08C2"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b) indicatorii minimi de impact la lichidarea fondului (locuri de muncă create, creștere cifră de afaceri, exporturi ș.a.);</w:t>
            </w:r>
          </w:p>
          <w:p w14:paraId="7BAF0C91" w14:textId="77777777" w:rsidR="00213CC1" w:rsidRPr="00CB08C2"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lastRenderedPageBreak/>
              <w:t>c) modelul contractului de alocare a resurselor din partea ODA, care va include, în mod obligatoriu, următoarele clauze:</w:t>
            </w:r>
          </w:p>
          <w:p w14:paraId="05821442" w14:textId="77777777" w:rsidR="00213CC1" w:rsidRPr="00CB08C2" w:rsidRDefault="00213CC1" w:rsidP="00213CC1">
            <w:pPr>
              <w:numPr>
                <w:ilvl w:val="0"/>
                <w:numId w:val="8"/>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alocarea tranșei de primă pierdere într-o singură tranșă în termen de 30 zile de la semnarea contractului;</w:t>
            </w:r>
          </w:p>
          <w:p w14:paraId="6A4FEBEF" w14:textId="77777777" w:rsidR="00213CC1" w:rsidRPr="00CB08C2" w:rsidRDefault="00213CC1" w:rsidP="00213CC1">
            <w:pPr>
              <w:numPr>
                <w:ilvl w:val="0"/>
                <w:numId w:val="8"/>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termenele și condițiile conform pct. 40</w:t>
            </w:r>
            <w:r w:rsidRPr="00CB08C2">
              <w:rPr>
                <w:rFonts w:ascii="Times New Roman" w:eastAsia="Times New Roman" w:hAnsi="Times New Roman" w:cs="Times New Roman"/>
                <w:sz w:val="24"/>
                <w:szCs w:val="24"/>
                <w:vertAlign w:val="superscript"/>
              </w:rPr>
              <w:t>4</w:t>
            </w:r>
            <w:r w:rsidRPr="00CB08C2">
              <w:rPr>
                <w:rFonts w:ascii="Times New Roman" w:eastAsia="Times New Roman" w:hAnsi="Times New Roman" w:cs="Times New Roman"/>
                <w:sz w:val="24"/>
                <w:szCs w:val="24"/>
              </w:rPr>
              <w:t xml:space="preserve"> și 40</w:t>
            </w:r>
            <w:r w:rsidRPr="00CB08C2">
              <w:rPr>
                <w:rFonts w:ascii="Times New Roman" w:eastAsia="Times New Roman" w:hAnsi="Times New Roman" w:cs="Times New Roman"/>
                <w:sz w:val="24"/>
                <w:szCs w:val="24"/>
                <w:vertAlign w:val="superscript"/>
              </w:rPr>
              <w:t>5</w:t>
            </w:r>
            <w:r w:rsidRPr="00CB08C2">
              <w:rPr>
                <w:rFonts w:ascii="Times New Roman" w:eastAsia="Times New Roman" w:hAnsi="Times New Roman" w:cs="Times New Roman"/>
                <w:sz w:val="24"/>
                <w:szCs w:val="24"/>
              </w:rPr>
              <w:t xml:space="preserve"> sau 40</w:t>
            </w:r>
            <w:r w:rsidRPr="00CB08C2">
              <w:rPr>
                <w:rFonts w:ascii="Times New Roman" w:eastAsia="Times New Roman" w:hAnsi="Times New Roman" w:cs="Times New Roman"/>
                <w:sz w:val="24"/>
                <w:szCs w:val="24"/>
                <w:vertAlign w:val="superscript"/>
              </w:rPr>
              <w:t>6</w:t>
            </w:r>
            <w:r w:rsidRPr="00CB08C2">
              <w:rPr>
                <w:rFonts w:ascii="Times New Roman" w:eastAsia="Times New Roman" w:hAnsi="Times New Roman" w:cs="Times New Roman"/>
                <w:sz w:val="24"/>
                <w:szCs w:val="24"/>
              </w:rPr>
              <w:t>, după caz;</w:t>
            </w:r>
          </w:p>
          <w:p w14:paraId="171B265D" w14:textId="77777777" w:rsidR="00213CC1" w:rsidRPr="00CB08C2" w:rsidRDefault="00213CC1" w:rsidP="00213CC1">
            <w:pPr>
              <w:numPr>
                <w:ilvl w:val="0"/>
                <w:numId w:val="8"/>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destinația tranșei de primă pierdere – tranșa are rol de mobilizarea a resurselor financiare suplimentare și instrument de partajare a riscului, fiind destinată absorbției pierderilor aferente investițiilor realizate de fond în întreprinderile beneficiare, proporțional cu ponderea acesteia în totalul resurselor financiare mobilizate. Utilizarea tranșei pentru acoperirea cheltuielilor operaționale sau administrative ale fondului este permisă în limita plafonului maxim al comisionului de administrare pentru perioada de mobilizare a resurselor financiare suplimentare;</w:t>
            </w:r>
          </w:p>
          <w:p w14:paraId="079B7EE7" w14:textId="77777777" w:rsidR="00213CC1" w:rsidRPr="00CB08C2" w:rsidRDefault="00213CC1" w:rsidP="00213CC1">
            <w:pPr>
              <w:numPr>
                <w:ilvl w:val="0"/>
                <w:numId w:val="8"/>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 xml:space="preserve">condițiile de utilizare – tranșa poate fi utilizată doar în caz de pierdere efectivă și documentată </w:t>
            </w:r>
            <w:r w:rsidRPr="00CB08C2">
              <w:rPr>
                <w:rFonts w:ascii="Times New Roman" w:eastAsia="Times New Roman" w:hAnsi="Times New Roman" w:cs="Times New Roman"/>
                <w:sz w:val="24"/>
                <w:szCs w:val="24"/>
              </w:rPr>
              <w:lastRenderedPageBreak/>
              <w:t>a unei investiții, constatată prin insolvența sau lichidarea întreprinderii, vânzarea participației la o valoare inferioară costului de achiziție ori prin alte situații similare. Orice utilizare a tranșei este condiționată de prezentarea unui raport justificativ și confirmată de auditorul partenerului investițional;</w:t>
            </w:r>
          </w:p>
          <w:p w14:paraId="73601179" w14:textId="77777777" w:rsidR="00213CC1" w:rsidRPr="00CB08C2" w:rsidRDefault="00213CC1" w:rsidP="00213CC1">
            <w:pPr>
              <w:numPr>
                <w:ilvl w:val="0"/>
                <w:numId w:val="8"/>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mecanismul de absorbție a pierderilor – ODA suportă primul nivel de pierderi în limita cotei tranșei de primă pierdere raportată la totalul resurselor financiare mobilizate per fiecare întreprindere beneficiară;</w:t>
            </w:r>
          </w:p>
          <w:p w14:paraId="478B3994" w14:textId="77777777" w:rsidR="00213CC1" w:rsidRPr="00CB08C2" w:rsidRDefault="00213CC1" w:rsidP="00213CC1">
            <w:pPr>
              <w:numPr>
                <w:ilvl w:val="0"/>
                <w:numId w:val="8"/>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mecanisme de recuperare – în cazul recuperării ulterioare a unor sume ca urmare a lichidării de active, recuperării creanțelor, partea corespunzătoare din tranșa de primă pierdere utilizată se restituie către ODA. De asemenea, ODA este îndreptățită să solicite recuperarea parțială sau totală a tranșei utilizate în caz de fraudă, neglijență gravă ori administrare defectuoasă a investițiilor;</w:t>
            </w:r>
          </w:p>
          <w:p w14:paraId="432CCEE3" w14:textId="77777777" w:rsidR="00213CC1" w:rsidRPr="00CB08C2" w:rsidRDefault="00213CC1" w:rsidP="00213CC1">
            <w:pPr>
              <w:numPr>
                <w:ilvl w:val="0"/>
                <w:numId w:val="8"/>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 xml:space="preserve">raportare și audit – partenerul investițional are obligația de a </w:t>
            </w:r>
            <w:r w:rsidRPr="00CB08C2">
              <w:rPr>
                <w:rFonts w:ascii="Times New Roman" w:eastAsia="Times New Roman" w:hAnsi="Times New Roman" w:cs="Times New Roman"/>
                <w:sz w:val="24"/>
                <w:szCs w:val="24"/>
              </w:rPr>
              <w:lastRenderedPageBreak/>
              <w:t xml:space="preserve">prezenta rapoarte trimestriale privind situația investițiilor și pierderile înregistrate, un raport anual privind utilizarea tranșei de primă pierdere, randamentul investițiilor, indicatorii de impact și rezultatele investițiilor, supus auditului extern, precum și un raport final de evaluare post-investițională (la 2 ani de la </w:t>
            </w:r>
            <w:proofErr w:type="spellStart"/>
            <w:r w:rsidRPr="00CB08C2">
              <w:rPr>
                <w:rFonts w:ascii="Times New Roman" w:eastAsia="Times New Roman" w:hAnsi="Times New Roman" w:cs="Times New Roman"/>
                <w:sz w:val="24"/>
                <w:szCs w:val="24"/>
              </w:rPr>
              <w:t>dezinvestire</w:t>
            </w:r>
            <w:proofErr w:type="spellEnd"/>
            <w:r w:rsidRPr="00CB08C2">
              <w:rPr>
                <w:rFonts w:ascii="Times New Roman" w:eastAsia="Times New Roman" w:hAnsi="Times New Roman" w:cs="Times New Roman"/>
                <w:sz w:val="24"/>
                <w:szCs w:val="24"/>
              </w:rPr>
              <w:t>);</w:t>
            </w:r>
          </w:p>
          <w:p w14:paraId="2909B86D" w14:textId="77777777" w:rsidR="00213CC1" w:rsidRPr="00CB08C2" w:rsidRDefault="00213CC1" w:rsidP="00213CC1">
            <w:pPr>
              <w:numPr>
                <w:ilvl w:val="0"/>
                <w:numId w:val="8"/>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clauze de protecție – tranșa de primă pierdere nu poate depăși plafonul maxim stabilit prin contract și este disponibilă doar pe durata de viață a fondului. Tranșa se aplică exclusiv investițiilor efectuate în perioada de investire;</w:t>
            </w:r>
          </w:p>
          <w:p w14:paraId="74F4FEE4" w14:textId="77777777" w:rsidR="00213CC1" w:rsidRPr="00CB08C2"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d) alte aspecte, după caz.”;</w:t>
            </w:r>
          </w:p>
          <w:p w14:paraId="35344FB2"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p>
          <w:p w14:paraId="4144E709" w14:textId="77777777" w:rsidR="00213CC1" w:rsidRPr="00CB08C2"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b/>
                <w:bCs/>
                <w:sz w:val="24"/>
                <w:szCs w:val="24"/>
              </w:rPr>
              <w:t>2.11.</w:t>
            </w:r>
            <w:r w:rsidRPr="00CB08C2">
              <w:rPr>
                <w:rFonts w:ascii="Times New Roman" w:eastAsia="Times New Roman" w:hAnsi="Times New Roman" w:cs="Times New Roman"/>
                <w:sz w:val="24"/>
                <w:szCs w:val="24"/>
              </w:rPr>
              <w:t xml:space="preserve"> punctul 42 va avea următorul cuprins:</w:t>
            </w:r>
          </w:p>
          <w:p w14:paraId="0B60162B" w14:textId="77777777" w:rsidR="00213CC1" w:rsidRPr="00CB08C2"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„42. Comisionul pentru acoperirea cheltuielilor administrative privind organizarea și funcționarea FACEM și a riscurilor suportate de către ODA, specifice instrumentelor de finanțare, constituie:</w:t>
            </w:r>
          </w:p>
          <w:p w14:paraId="003F378E" w14:textId="77777777" w:rsidR="00213CC1" w:rsidRPr="00CB08C2"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 xml:space="preserve">- cel mult 1% anual din valoarea finanțării acordate entității financiare partenere din mijloacele FACEM, fiind încasat de la beneficiar și achitat către </w:t>
            </w:r>
            <w:r w:rsidRPr="00CB08C2">
              <w:rPr>
                <w:rFonts w:ascii="Times New Roman" w:eastAsia="Times New Roman" w:hAnsi="Times New Roman" w:cs="Times New Roman"/>
                <w:sz w:val="24"/>
                <w:szCs w:val="24"/>
              </w:rPr>
              <w:lastRenderedPageBreak/>
              <w:t xml:space="preserve">ODA în conformitate cu condițiile prevăzute în contractul de colaborare; </w:t>
            </w:r>
          </w:p>
          <w:p w14:paraId="14430473" w14:textId="77777777" w:rsidR="00213CC1" w:rsidRPr="00CB08C2"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 xml:space="preserve">- cel mult 1% din valoarea finanțării acordate partenerului investițional din Fondul de fonduri, fiind reținut de ODA la momentul eliberării mijloacelor financiare. </w:t>
            </w:r>
          </w:p>
          <w:p w14:paraId="7A915635" w14:textId="56878144"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Mărimea concretă a comisionului se stabilește în cadrul produselor elaborate de ODA.”;</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527BD"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25A7F" w14:textId="703CB3FE"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695FF" w14:textId="02361118" w:rsidR="00213CC1" w:rsidRPr="00E576A6"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În redacțiile pct. 40</w:t>
            </w:r>
            <w:r w:rsidRPr="00E576A6">
              <w:rPr>
                <w:rFonts w:ascii="Times New Roman" w:eastAsia="Times New Roman" w:hAnsi="Times New Roman" w:cs="Times New Roman"/>
                <w:sz w:val="24"/>
                <w:szCs w:val="24"/>
                <w:vertAlign w:val="superscript"/>
              </w:rPr>
              <w:t>2</w:t>
            </w:r>
            <w:r w:rsidRPr="00E576A6">
              <w:rPr>
                <w:rFonts w:ascii="Times New Roman" w:eastAsia="Times New Roman" w:hAnsi="Times New Roman" w:cs="Times New Roman"/>
                <w:sz w:val="24"/>
                <w:szCs w:val="24"/>
              </w:rPr>
              <w:t>, 40</w:t>
            </w:r>
            <w:r w:rsidRPr="00E576A6">
              <w:rPr>
                <w:rFonts w:ascii="Times New Roman" w:eastAsia="Times New Roman" w:hAnsi="Times New Roman" w:cs="Times New Roman"/>
                <w:sz w:val="24"/>
                <w:szCs w:val="24"/>
                <w:vertAlign w:val="superscript"/>
              </w:rPr>
              <w:t>7</w:t>
            </w:r>
            <w:r w:rsidRPr="00E576A6">
              <w:rPr>
                <w:rFonts w:ascii="Times New Roman" w:eastAsia="Times New Roman" w:hAnsi="Times New Roman" w:cs="Times New Roman"/>
                <w:sz w:val="24"/>
                <w:szCs w:val="24"/>
              </w:rPr>
              <w:t xml:space="preserve"> și 42, textul „conform produsului aprobat de Consiliul ODA”, textul „ODA elaborează produsul privind fondul de fonduri” și, respectiv, textul „produselor elaborate de ODA” se vor revizui, ținând cont că în textul Regulamentului se utilizează termenul de „produs de finanțare”, care este definit în pct. 3 </w:t>
            </w:r>
            <w:proofErr w:type="spellStart"/>
            <w:r w:rsidRPr="00E576A6">
              <w:rPr>
                <w:rFonts w:ascii="Times New Roman" w:eastAsia="Times New Roman" w:hAnsi="Times New Roman" w:cs="Times New Roman"/>
                <w:sz w:val="24"/>
                <w:szCs w:val="24"/>
              </w:rPr>
              <w:t>subpct</w:t>
            </w:r>
            <w:proofErr w:type="spellEnd"/>
            <w:r w:rsidRPr="00E576A6">
              <w:rPr>
                <w:rFonts w:ascii="Times New Roman" w:eastAsia="Times New Roman" w:hAnsi="Times New Roman" w:cs="Times New Roman"/>
                <w:sz w:val="24"/>
                <w:szCs w:val="24"/>
              </w:rPr>
              <w:t xml:space="preserve">. 9). În altă ordine de idei, se va ține cont că, potrivit modificărilor propuse în Hotărârea Guvernului nr. 487/2022, cuvântul „produs” se substituie cu cuvintele „instrument de susținere” (a se vedea </w:t>
            </w:r>
            <w:proofErr w:type="spellStart"/>
            <w:r w:rsidRPr="00E576A6">
              <w:rPr>
                <w:rFonts w:ascii="Times New Roman" w:eastAsia="Times New Roman" w:hAnsi="Times New Roman" w:cs="Times New Roman"/>
                <w:sz w:val="24"/>
                <w:szCs w:val="24"/>
              </w:rPr>
              <w:t>subpct</w:t>
            </w:r>
            <w:proofErr w:type="spellEnd"/>
            <w:r w:rsidRPr="00E576A6">
              <w:rPr>
                <w:rFonts w:ascii="Times New Roman" w:eastAsia="Times New Roman" w:hAnsi="Times New Roman" w:cs="Times New Roman"/>
                <w:sz w:val="24"/>
                <w:szCs w:val="24"/>
              </w:rPr>
              <w:t>. 1.1 din proiectul hotărârii).</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354C00" w14:textId="7EF9FE0E"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213CC1" w14:paraId="6D812C32"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E3C98" w14:textId="77777777" w:rsidR="00213CC1" w:rsidRPr="00CB08C2"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b/>
                <w:bCs/>
                <w:sz w:val="24"/>
                <w:szCs w:val="24"/>
              </w:rPr>
              <w:lastRenderedPageBreak/>
              <w:t>40</w:t>
            </w:r>
            <w:r w:rsidRPr="00CB08C2">
              <w:rPr>
                <w:rFonts w:ascii="Times New Roman" w:eastAsia="Times New Roman" w:hAnsi="Times New Roman" w:cs="Times New Roman"/>
                <w:b/>
                <w:bCs/>
                <w:sz w:val="24"/>
                <w:szCs w:val="24"/>
                <w:vertAlign w:val="superscript"/>
              </w:rPr>
              <w:t>3</w:t>
            </w:r>
            <w:r w:rsidRPr="00CB08C2">
              <w:rPr>
                <w:rFonts w:ascii="Times New Roman" w:eastAsia="Times New Roman" w:hAnsi="Times New Roman" w:cs="Times New Roman"/>
                <w:b/>
                <w:bCs/>
                <w:sz w:val="24"/>
                <w:szCs w:val="24"/>
              </w:rPr>
              <w:t>.</w:t>
            </w:r>
            <w:r w:rsidRPr="00CB08C2">
              <w:rPr>
                <w:rFonts w:ascii="Times New Roman" w:eastAsia="Times New Roman" w:hAnsi="Times New Roman" w:cs="Times New Roman"/>
                <w:sz w:val="24"/>
                <w:szCs w:val="24"/>
              </w:rPr>
              <w:t xml:space="preserve"> Pentru a fi admis la concurs partenerul investițional trebuie să corespundă următoarelor criterii de eligibilitate:</w:t>
            </w:r>
          </w:p>
          <w:p w14:paraId="32B77CCB" w14:textId="77777777" w:rsidR="00213CC1" w:rsidRPr="00CB08C2"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1) să fie înregistrat legal în Republica Moldova sau într-un stat membru al Uniunii Europene, ori într-o jurisdicție recunoscută ca echivalentă privind transparența și reglementarea piețelor financiare și autorizat/avizat de către autoritatea de supraveghere din țara de origine;</w:t>
            </w:r>
          </w:p>
          <w:p w14:paraId="443B4F0A" w14:textId="77777777" w:rsidR="00213CC1" w:rsidRPr="00CB08C2"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2) în cazul fondului de investiții regional sau internațional, să fie administrat de o societate de administrare a investițiilor înregistrată și reglementată într-o jurisdicție cu standarde echivalente celor aplicate în Uniunea Europeană și conform legislației aplicabile din Republica Moldova;</w:t>
            </w:r>
          </w:p>
          <w:p w14:paraId="3253FD90" w14:textId="77777777" w:rsidR="00213CC1" w:rsidRPr="00CB08C2"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 xml:space="preserve">3) să nu aibă beneficiari efectivi înregistrați sau rezidenți în jurisdicții care nu implementează standardele </w:t>
            </w:r>
            <w:r w:rsidRPr="00CB08C2">
              <w:rPr>
                <w:rFonts w:ascii="Times New Roman" w:eastAsia="Times New Roman" w:hAnsi="Times New Roman" w:cs="Times New Roman"/>
                <w:sz w:val="24"/>
                <w:szCs w:val="24"/>
              </w:rPr>
              <w:lastRenderedPageBreak/>
              <w:t>internaționale de transparență, conform legislației naționale (Legea nr. 308/2017 cu privire la prevenirea și combaterea spălării banilor și finanțării terorismului);</w:t>
            </w:r>
          </w:p>
          <w:p w14:paraId="5B33495D" w14:textId="77777777" w:rsidR="00213CC1" w:rsidRPr="00CB08C2"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4) să nu se afle în proces de insolvabilitate, lichidare sau reorganizare și nu este sub incidența unor sancțiuni internaționale;</w:t>
            </w:r>
          </w:p>
          <w:p w14:paraId="59925CA2" w14:textId="77777777" w:rsidR="00213CC1" w:rsidRPr="00CB08C2"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5) societatea de administrare a investițiilor și/sau persoanele cu funcție de răspundere trebuie să demonstreze:</w:t>
            </w:r>
          </w:p>
          <w:p w14:paraId="5EF8A99D" w14:textId="77777777" w:rsidR="00213CC1" w:rsidRPr="00CB08C2"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a) în cazul partenerului investițional regional sau internațional, experiență relevantă în gestionarea fondurilor de investiții;</w:t>
            </w:r>
          </w:p>
          <w:p w14:paraId="048FC20F" w14:textId="77777777" w:rsidR="00213CC1" w:rsidRPr="00CB08C2"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b) în cazul partenerului local orientat spre investiții de capital în întreprinderi cu potențial de creștere, se acceptă experiența de intermediere financiară sau consultanță în tranzacții (vânzări de acțiuni/ părți sociale, atragere de investitori etc.), cu condiția demonstrării participării la cel puțin două tranzacții pe teritoriul Republicii Moldova în ultimii trei ani;</w:t>
            </w:r>
          </w:p>
          <w:p w14:paraId="4656A138" w14:textId="5F146871"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c) în cazul partenerului local orientat spre investiții în start-</w:t>
            </w:r>
            <w:proofErr w:type="spellStart"/>
            <w:r w:rsidRPr="00CB08C2">
              <w:rPr>
                <w:rFonts w:ascii="Times New Roman" w:eastAsia="Times New Roman" w:hAnsi="Times New Roman" w:cs="Times New Roman"/>
                <w:sz w:val="24"/>
                <w:szCs w:val="24"/>
              </w:rPr>
              <w:t>upuri</w:t>
            </w:r>
            <w:proofErr w:type="spellEnd"/>
            <w:r w:rsidRPr="00CB08C2">
              <w:rPr>
                <w:rFonts w:ascii="Times New Roman" w:eastAsia="Times New Roman" w:hAnsi="Times New Roman" w:cs="Times New Roman"/>
                <w:sz w:val="24"/>
                <w:szCs w:val="24"/>
              </w:rPr>
              <w:t>, se acceptă experiența în activități de accelerare, incubare, mentorat sau intermediere de investiții în cel puțin cinci start-</w:t>
            </w:r>
            <w:proofErr w:type="spellStart"/>
            <w:r w:rsidRPr="00CB08C2">
              <w:rPr>
                <w:rFonts w:ascii="Times New Roman" w:eastAsia="Times New Roman" w:hAnsi="Times New Roman" w:cs="Times New Roman"/>
                <w:sz w:val="24"/>
                <w:szCs w:val="24"/>
              </w:rPr>
              <w:t>upuri</w:t>
            </w:r>
            <w:proofErr w:type="spellEnd"/>
            <w:r w:rsidRPr="00CB08C2">
              <w:rPr>
                <w:rFonts w:ascii="Times New Roman" w:eastAsia="Times New Roman" w:hAnsi="Times New Roman" w:cs="Times New Roman"/>
                <w:sz w:val="24"/>
                <w:szCs w:val="24"/>
              </w:rPr>
              <w:t xml:space="preserve"> în ultimii cinci ani, inclusiv prin utilizarea </w:t>
            </w:r>
            <w:r w:rsidRPr="00CB08C2">
              <w:rPr>
                <w:rFonts w:ascii="Times New Roman" w:eastAsia="Times New Roman" w:hAnsi="Times New Roman" w:cs="Times New Roman"/>
                <w:sz w:val="24"/>
                <w:szCs w:val="24"/>
              </w:rPr>
              <w:lastRenderedPageBreak/>
              <w:t xml:space="preserve">instrumentelor specifice ecosistemului </w:t>
            </w:r>
            <w:proofErr w:type="spellStart"/>
            <w:r w:rsidRPr="00CB08C2">
              <w:rPr>
                <w:rFonts w:ascii="Times New Roman" w:eastAsia="Times New Roman" w:hAnsi="Times New Roman" w:cs="Times New Roman"/>
                <w:sz w:val="24"/>
                <w:szCs w:val="24"/>
              </w:rPr>
              <w:t>tech</w:t>
            </w:r>
            <w:proofErr w:type="spellEnd"/>
            <w:r w:rsidRPr="00CB08C2">
              <w:rPr>
                <w:rFonts w:ascii="Times New Roman" w:eastAsia="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3AD67"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FEF01" w14:textId="0C1DE90B"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652205"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Referitor la redacția pct. 40</w:t>
            </w:r>
            <w:r w:rsidRPr="00E576A6">
              <w:rPr>
                <w:rFonts w:ascii="Times New Roman" w:eastAsia="Times New Roman" w:hAnsi="Times New Roman" w:cs="Times New Roman"/>
                <w:sz w:val="24"/>
                <w:szCs w:val="24"/>
                <w:vertAlign w:val="superscript"/>
              </w:rPr>
              <w:t>3</w:t>
            </w:r>
            <w:r w:rsidRPr="00E576A6">
              <w:rPr>
                <w:rFonts w:ascii="Times New Roman" w:eastAsia="Times New Roman" w:hAnsi="Times New Roman" w:cs="Times New Roman"/>
                <w:sz w:val="24"/>
                <w:szCs w:val="24"/>
              </w:rPr>
              <w:t>:</w:t>
            </w:r>
          </w:p>
          <w:p w14:paraId="0DA845EA"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 xml:space="preserve">- dispoziția </w:t>
            </w:r>
            <w:proofErr w:type="spellStart"/>
            <w:r w:rsidRPr="00E576A6">
              <w:rPr>
                <w:rFonts w:ascii="Times New Roman" w:eastAsia="Times New Roman" w:hAnsi="Times New Roman" w:cs="Times New Roman"/>
                <w:sz w:val="24"/>
                <w:szCs w:val="24"/>
              </w:rPr>
              <w:t>subpct</w:t>
            </w:r>
            <w:proofErr w:type="spellEnd"/>
            <w:r w:rsidRPr="00E576A6">
              <w:rPr>
                <w:rFonts w:ascii="Times New Roman" w:eastAsia="Times New Roman" w:hAnsi="Times New Roman" w:cs="Times New Roman"/>
                <w:sz w:val="24"/>
                <w:szCs w:val="24"/>
              </w:rPr>
              <w:t xml:space="preserve">. 3) se recomandă a fi corelată cu redacția pct. 14 </w:t>
            </w:r>
            <w:proofErr w:type="spellStart"/>
            <w:r w:rsidRPr="00E576A6">
              <w:rPr>
                <w:rFonts w:ascii="Times New Roman" w:eastAsia="Times New Roman" w:hAnsi="Times New Roman" w:cs="Times New Roman"/>
                <w:sz w:val="24"/>
                <w:szCs w:val="24"/>
              </w:rPr>
              <w:t>subpct</w:t>
            </w:r>
            <w:proofErr w:type="spellEnd"/>
            <w:r w:rsidRPr="00E576A6">
              <w:rPr>
                <w:rFonts w:ascii="Times New Roman" w:eastAsia="Times New Roman" w:hAnsi="Times New Roman" w:cs="Times New Roman"/>
                <w:sz w:val="24"/>
                <w:szCs w:val="24"/>
              </w:rPr>
              <w:t>. 2) din Regulamentul supus modificării;</w:t>
            </w:r>
          </w:p>
          <w:p w14:paraId="334FA93D"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 xml:space="preserve">- </w:t>
            </w:r>
            <w:proofErr w:type="spellStart"/>
            <w:r w:rsidRPr="00E576A6">
              <w:rPr>
                <w:rFonts w:ascii="Times New Roman" w:eastAsia="Times New Roman" w:hAnsi="Times New Roman" w:cs="Times New Roman"/>
                <w:sz w:val="24"/>
                <w:szCs w:val="24"/>
              </w:rPr>
              <w:t>subpct</w:t>
            </w:r>
            <w:proofErr w:type="spellEnd"/>
            <w:r w:rsidRPr="00E576A6">
              <w:rPr>
                <w:rFonts w:ascii="Times New Roman" w:eastAsia="Times New Roman" w:hAnsi="Times New Roman" w:cs="Times New Roman"/>
                <w:sz w:val="24"/>
                <w:szCs w:val="24"/>
              </w:rPr>
              <w:t>. 5) urmează a fi revăzut, în scopul expunerii acestuia într-un punct distinct. Totodată, se va utiliza aceeași terminologie în tot textul proiectului. Astfel, atragem atenția că, potrivit art. 3 al Legii nr. 179/2016, termenul de „societate de administrare a investițiilor” cade sub incidența termenului „partener investițional”;</w:t>
            </w:r>
          </w:p>
          <w:p w14:paraId="1810E81C" w14:textId="0310B72B" w:rsidR="00213CC1" w:rsidRPr="00E576A6"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 xml:space="preserve">- în dispoziția </w:t>
            </w:r>
            <w:proofErr w:type="spellStart"/>
            <w:r w:rsidRPr="00E576A6">
              <w:rPr>
                <w:rFonts w:ascii="Times New Roman" w:eastAsia="Times New Roman" w:hAnsi="Times New Roman" w:cs="Times New Roman"/>
                <w:sz w:val="24"/>
                <w:szCs w:val="24"/>
              </w:rPr>
              <w:t>subpct</w:t>
            </w:r>
            <w:proofErr w:type="spellEnd"/>
            <w:r w:rsidRPr="00E576A6">
              <w:rPr>
                <w:rFonts w:ascii="Times New Roman" w:eastAsia="Times New Roman" w:hAnsi="Times New Roman" w:cs="Times New Roman"/>
                <w:sz w:val="24"/>
                <w:szCs w:val="24"/>
              </w:rPr>
              <w:t>. 5) lit. c), cuvântul „start-</w:t>
            </w:r>
            <w:proofErr w:type="spellStart"/>
            <w:r w:rsidRPr="00E576A6">
              <w:rPr>
                <w:rFonts w:ascii="Times New Roman" w:eastAsia="Times New Roman" w:hAnsi="Times New Roman" w:cs="Times New Roman"/>
                <w:sz w:val="24"/>
                <w:szCs w:val="24"/>
              </w:rPr>
              <w:t>upuri</w:t>
            </w:r>
            <w:proofErr w:type="spellEnd"/>
            <w:r w:rsidRPr="00E576A6">
              <w:rPr>
                <w:rFonts w:ascii="Times New Roman" w:eastAsia="Times New Roman" w:hAnsi="Times New Roman" w:cs="Times New Roman"/>
                <w:sz w:val="24"/>
                <w:szCs w:val="24"/>
              </w:rPr>
              <w:t xml:space="preserve">” se va completa cu cuvintele „tehnologice aflate în faze incipiente de dezvoltare”, în corespundere cu art. 131 alin. (21) al Legii nr. 179/2016 (observație valabilă și pentru redacția pct. 406). De asemenea, cuvintele „ecosistemelor </w:t>
            </w:r>
            <w:proofErr w:type="spellStart"/>
            <w:r w:rsidRPr="00E576A6">
              <w:rPr>
                <w:rFonts w:ascii="Times New Roman" w:eastAsia="Times New Roman" w:hAnsi="Times New Roman" w:cs="Times New Roman"/>
                <w:sz w:val="24"/>
                <w:szCs w:val="24"/>
              </w:rPr>
              <w:t>tech</w:t>
            </w:r>
            <w:proofErr w:type="spellEnd"/>
            <w:r w:rsidRPr="00E576A6">
              <w:rPr>
                <w:rFonts w:ascii="Times New Roman" w:eastAsia="Times New Roman" w:hAnsi="Times New Roman" w:cs="Times New Roman"/>
                <w:sz w:val="24"/>
                <w:szCs w:val="24"/>
              </w:rPr>
              <w:t xml:space="preserve">” se vor revedea, în scopul utilizării unei terminologii compatibile cu cea utilizată în actele normative care au ca obiect de reglementare start </w:t>
            </w:r>
            <w:proofErr w:type="spellStart"/>
            <w:r w:rsidRPr="00E576A6">
              <w:rPr>
                <w:rFonts w:ascii="Times New Roman" w:eastAsia="Times New Roman" w:hAnsi="Times New Roman" w:cs="Times New Roman"/>
                <w:sz w:val="24"/>
                <w:szCs w:val="24"/>
              </w:rPr>
              <w:t>upurile</w:t>
            </w:r>
            <w:proofErr w:type="spellEnd"/>
            <w:r w:rsidRPr="00E576A6">
              <w:rPr>
                <w:rFonts w:ascii="Times New Roman" w:eastAsia="Times New Roman" w:hAnsi="Times New Roman" w:cs="Times New Roman"/>
                <w:sz w:val="24"/>
                <w:szCs w:val="24"/>
              </w:rPr>
              <w:t xml:space="preserve"> tehnologice.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53F7B" w14:textId="57944F2D"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213CC1" w14:paraId="657A980C"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6C118"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A709C"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F0808" w14:textId="7DF8718D"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4024F" w14:textId="6442A93E" w:rsidR="00213CC1" w:rsidRPr="00E576A6"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Diviziunile pct. 40</w:t>
            </w:r>
            <w:r w:rsidRPr="00E576A6">
              <w:rPr>
                <w:rFonts w:ascii="Times New Roman" w:eastAsia="Times New Roman" w:hAnsi="Times New Roman" w:cs="Times New Roman"/>
                <w:sz w:val="24"/>
                <w:szCs w:val="24"/>
                <w:vertAlign w:val="superscript"/>
              </w:rPr>
              <w:t>4</w:t>
            </w:r>
            <w:r w:rsidRPr="00E576A6">
              <w:rPr>
                <w:rFonts w:ascii="Times New Roman" w:eastAsia="Times New Roman" w:hAnsi="Times New Roman" w:cs="Times New Roman"/>
                <w:sz w:val="24"/>
                <w:szCs w:val="24"/>
              </w:rPr>
              <w:t>-40</w:t>
            </w:r>
            <w:r w:rsidRPr="00E576A6">
              <w:rPr>
                <w:rFonts w:ascii="Times New Roman" w:eastAsia="Times New Roman" w:hAnsi="Times New Roman" w:cs="Times New Roman"/>
                <w:sz w:val="24"/>
                <w:szCs w:val="24"/>
                <w:vertAlign w:val="superscript"/>
              </w:rPr>
              <w:t>7</w:t>
            </w:r>
            <w:r w:rsidRPr="00E576A6">
              <w:rPr>
                <w:rFonts w:ascii="Times New Roman" w:eastAsia="Times New Roman" w:hAnsi="Times New Roman" w:cs="Times New Roman"/>
                <w:sz w:val="24"/>
                <w:szCs w:val="24"/>
              </w:rPr>
              <w:t xml:space="preserve"> și 42 se vor numerota prin subpuncte și după caz, diviziunile subpunctelor vor fi însemnate prin litere, întru respectarea uzanțelor de însemnare a dispozițiilor normative.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95DA6" w14:textId="4BF26BA0"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213CC1" w14:paraId="5A522B9D"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D6D2B" w14:textId="77777777" w:rsidR="00213CC1" w:rsidRPr="00CB08C2"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40</w:t>
            </w:r>
            <w:r w:rsidRPr="00CB08C2">
              <w:rPr>
                <w:rFonts w:ascii="Times New Roman" w:eastAsia="Times New Roman" w:hAnsi="Times New Roman" w:cs="Times New Roman"/>
                <w:sz w:val="24"/>
                <w:szCs w:val="24"/>
                <w:vertAlign w:val="superscript"/>
              </w:rPr>
              <w:t>7</w:t>
            </w:r>
            <w:r w:rsidRPr="00CB08C2">
              <w:rPr>
                <w:rFonts w:ascii="Times New Roman" w:eastAsia="Times New Roman" w:hAnsi="Times New Roman" w:cs="Times New Roman"/>
                <w:sz w:val="24"/>
                <w:szCs w:val="24"/>
              </w:rPr>
              <w:t>. ODA elaborează produsul privind fondul de fonduri, aprobat de Consiliul ODA, care prevede în mod expres:</w:t>
            </w:r>
          </w:p>
          <w:p w14:paraId="51B1E13D" w14:textId="77777777" w:rsidR="00213CC1" w:rsidRPr="00CB08C2"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a) procesul de organizare a concursurilor publice pentru selectarea partenerilor investiționali;</w:t>
            </w:r>
          </w:p>
          <w:p w14:paraId="301ABA1A" w14:textId="77777777" w:rsidR="00213CC1" w:rsidRPr="00CB08C2"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b) indicatorii minimi de impact la lichidarea fondului (locuri de muncă create, creștere cifră de afaceri, exporturi ș.a.);</w:t>
            </w:r>
          </w:p>
          <w:p w14:paraId="0C62423A" w14:textId="77777777" w:rsidR="00213CC1" w:rsidRPr="00CB08C2"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c) modelul contractului de alocare a resurselor din partea ODA, care va include, în mod obligatoriu, următoarele clauze:</w:t>
            </w:r>
          </w:p>
          <w:p w14:paraId="30936930" w14:textId="376F4353" w:rsidR="00213CC1" w:rsidRPr="00CB08C2" w:rsidRDefault="00213CC1" w:rsidP="00213CC1">
            <w:pPr>
              <w:numPr>
                <w:ilvl w:val="0"/>
                <w:numId w:val="8"/>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alocarea tranșei de primă pierdere într-o singură tranșă în termen de 30 zile de la semnarea contractului;</w:t>
            </w:r>
          </w:p>
          <w:p w14:paraId="2237202B" w14:textId="77777777" w:rsidR="00213CC1" w:rsidRPr="00CB08C2" w:rsidRDefault="00213CC1" w:rsidP="00213CC1">
            <w:pPr>
              <w:numPr>
                <w:ilvl w:val="0"/>
                <w:numId w:val="8"/>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termenele și condițiile conform pct. 40</w:t>
            </w:r>
            <w:r w:rsidRPr="00CB08C2">
              <w:rPr>
                <w:rFonts w:ascii="Times New Roman" w:eastAsia="Times New Roman" w:hAnsi="Times New Roman" w:cs="Times New Roman"/>
                <w:sz w:val="24"/>
                <w:szCs w:val="24"/>
                <w:vertAlign w:val="superscript"/>
              </w:rPr>
              <w:t>4</w:t>
            </w:r>
            <w:r w:rsidRPr="00CB08C2">
              <w:rPr>
                <w:rFonts w:ascii="Times New Roman" w:eastAsia="Times New Roman" w:hAnsi="Times New Roman" w:cs="Times New Roman"/>
                <w:sz w:val="24"/>
                <w:szCs w:val="24"/>
              </w:rPr>
              <w:t xml:space="preserve"> și 40</w:t>
            </w:r>
            <w:r w:rsidRPr="00CB08C2">
              <w:rPr>
                <w:rFonts w:ascii="Times New Roman" w:eastAsia="Times New Roman" w:hAnsi="Times New Roman" w:cs="Times New Roman"/>
                <w:sz w:val="24"/>
                <w:szCs w:val="24"/>
                <w:vertAlign w:val="superscript"/>
              </w:rPr>
              <w:t>5</w:t>
            </w:r>
            <w:r w:rsidRPr="00CB08C2">
              <w:rPr>
                <w:rFonts w:ascii="Times New Roman" w:eastAsia="Times New Roman" w:hAnsi="Times New Roman" w:cs="Times New Roman"/>
                <w:sz w:val="24"/>
                <w:szCs w:val="24"/>
              </w:rPr>
              <w:t xml:space="preserve"> sau 40</w:t>
            </w:r>
            <w:r w:rsidRPr="00CB08C2">
              <w:rPr>
                <w:rFonts w:ascii="Times New Roman" w:eastAsia="Times New Roman" w:hAnsi="Times New Roman" w:cs="Times New Roman"/>
                <w:sz w:val="24"/>
                <w:szCs w:val="24"/>
                <w:vertAlign w:val="superscript"/>
              </w:rPr>
              <w:t>6</w:t>
            </w:r>
            <w:r w:rsidRPr="00CB08C2">
              <w:rPr>
                <w:rFonts w:ascii="Times New Roman" w:eastAsia="Times New Roman" w:hAnsi="Times New Roman" w:cs="Times New Roman"/>
                <w:sz w:val="24"/>
                <w:szCs w:val="24"/>
              </w:rPr>
              <w:t>, după caz;</w:t>
            </w:r>
          </w:p>
          <w:p w14:paraId="37D9E145" w14:textId="77777777" w:rsidR="00213CC1" w:rsidRPr="00CB08C2" w:rsidRDefault="00213CC1" w:rsidP="00213CC1">
            <w:pPr>
              <w:numPr>
                <w:ilvl w:val="0"/>
                <w:numId w:val="8"/>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 xml:space="preserve">destinația tranșei de primă pierdere – tranșa are rol de mobilizarea a resurselor financiare suplimentare și instrument de partajare a riscului, fiind destinată absorbției pierderilor aferente investițiilor </w:t>
            </w:r>
            <w:r w:rsidRPr="00CB08C2">
              <w:rPr>
                <w:rFonts w:ascii="Times New Roman" w:eastAsia="Times New Roman" w:hAnsi="Times New Roman" w:cs="Times New Roman"/>
                <w:sz w:val="24"/>
                <w:szCs w:val="24"/>
              </w:rPr>
              <w:lastRenderedPageBreak/>
              <w:t>realizate de fond în întreprinderile beneficiare, proporțional cu ponderea acesteia în totalul resurselor financiare mobilizate. Utilizarea tranșei pentru acoperirea cheltuielilor operaționale sau administrative ale fondului este permisă în limita plafonului maxim al comisionului de administrare pentru perioada de mobilizare a resurselor financiare suplimentare;</w:t>
            </w:r>
          </w:p>
          <w:p w14:paraId="3CA3F121" w14:textId="77777777" w:rsidR="00213CC1" w:rsidRPr="00CB08C2" w:rsidRDefault="00213CC1" w:rsidP="00213CC1">
            <w:pPr>
              <w:numPr>
                <w:ilvl w:val="0"/>
                <w:numId w:val="8"/>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condițiile de utilizare – tranșa poate fi utilizată doar în caz de pierdere efectivă și documentată a unei investiții, constatată prin insolvența sau lichidarea întreprinderii, vânzarea participației la o valoare inferioară costului de achiziție ori prin alte situații similare. Orice utilizare a tranșei este condiționată de prezentarea unui raport justificativ și confirmată de auditorul partenerului investițional;</w:t>
            </w:r>
          </w:p>
          <w:p w14:paraId="78664964" w14:textId="77777777" w:rsidR="00213CC1" w:rsidRPr="00CB08C2" w:rsidRDefault="00213CC1" w:rsidP="00213CC1">
            <w:pPr>
              <w:numPr>
                <w:ilvl w:val="0"/>
                <w:numId w:val="8"/>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 xml:space="preserve">mecanismul de absorbție a pierderilor – ODA suportă primul nivel de pierderi în limita cotei tranșei de primă pierdere raportată la totalul resurselor </w:t>
            </w:r>
            <w:r w:rsidRPr="00CB08C2">
              <w:rPr>
                <w:rFonts w:ascii="Times New Roman" w:eastAsia="Times New Roman" w:hAnsi="Times New Roman" w:cs="Times New Roman"/>
                <w:sz w:val="24"/>
                <w:szCs w:val="24"/>
              </w:rPr>
              <w:lastRenderedPageBreak/>
              <w:t>financiare mobilizate per fiecare întreprindere beneficiară;</w:t>
            </w:r>
          </w:p>
          <w:p w14:paraId="071A6955" w14:textId="77777777" w:rsidR="00213CC1" w:rsidRPr="00CB08C2" w:rsidRDefault="00213CC1" w:rsidP="00213CC1">
            <w:pPr>
              <w:numPr>
                <w:ilvl w:val="0"/>
                <w:numId w:val="8"/>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mecanisme de recuperare – în cazul recuperării ulterioare a unor sume ca urmare a lichidării de active, recuperării creanțelor, partea corespunzătoare din tranșa de primă pierdere utilizată se restituie către ODA. De asemenea, ODA este îndreptățită să solicite recuperarea parțială sau totală a tranșei utilizate în caz de fraudă, neglijență gravă ori administrare defectuoasă a investițiilor;</w:t>
            </w:r>
          </w:p>
          <w:p w14:paraId="1B4799DA" w14:textId="77777777" w:rsidR="00213CC1" w:rsidRPr="00CB08C2" w:rsidRDefault="00213CC1" w:rsidP="00213CC1">
            <w:pPr>
              <w:numPr>
                <w:ilvl w:val="0"/>
                <w:numId w:val="8"/>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 xml:space="preserve">raportare și audit – partenerul investițional are obligația de a prezenta rapoarte trimestriale privind situația investițiilor și pierderile înregistrate, un raport anual privind utilizarea tranșei de primă pierdere, randamentul investițiilor, indicatorii de impact și rezultatele investițiilor, supus auditului extern, precum și un raport final de evaluare post-investițională (la 2 ani de la </w:t>
            </w:r>
            <w:proofErr w:type="spellStart"/>
            <w:r w:rsidRPr="00CB08C2">
              <w:rPr>
                <w:rFonts w:ascii="Times New Roman" w:eastAsia="Times New Roman" w:hAnsi="Times New Roman" w:cs="Times New Roman"/>
                <w:sz w:val="24"/>
                <w:szCs w:val="24"/>
              </w:rPr>
              <w:t>dezinvestire</w:t>
            </w:r>
            <w:proofErr w:type="spellEnd"/>
            <w:r w:rsidRPr="00CB08C2">
              <w:rPr>
                <w:rFonts w:ascii="Times New Roman" w:eastAsia="Times New Roman" w:hAnsi="Times New Roman" w:cs="Times New Roman"/>
                <w:sz w:val="24"/>
                <w:szCs w:val="24"/>
              </w:rPr>
              <w:t>);</w:t>
            </w:r>
          </w:p>
          <w:p w14:paraId="24E60DF9" w14:textId="77777777" w:rsidR="00213CC1" w:rsidRPr="00CB08C2" w:rsidRDefault="00213CC1" w:rsidP="00213CC1">
            <w:pPr>
              <w:numPr>
                <w:ilvl w:val="0"/>
                <w:numId w:val="8"/>
              </w:num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 xml:space="preserve">clauze de protecție – tranșa de primă pierdere nu poate depăși plafonul maxim stabilit prin contract și este disponibilă doar pe durata de viață a fondului. </w:t>
            </w:r>
            <w:r w:rsidRPr="00CB08C2">
              <w:rPr>
                <w:rFonts w:ascii="Times New Roman" w:eastAsia="Times New Roman" w:hAnsi="Times New Roman" w:cs="Times New Roman"/>
                <w:sz w:val="24"/>
                <w:szCs w:val="24"/>
              </w:rPr>
              <w:lastRenderedPageBreak/>
              <w:t>Tranșa se aplică exclusiv investițiilor efectuate în perioada de investire;</w:t>
            </w:r>
          </w:p>
          <w:p w14:paraId="71FAD7D6" w14:textId="430FEF6B"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d) alte aspecte, după caz.”;</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7302B"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FAC2D" w14:textId="291DA666"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D09EB" w14:textId="11EBFD88" w:rsidR="00213CC1" w:rsidRPr="00E576A6"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În redacția pct. 40</w:t>
            </w:r>
            <w:r w:rsidRPr="00E576A6">
              <w:rPr>
                <w:rFonts w:ascii="Times New Roman" w:eastAsia="Times New Roman" w:hAnsi="Times New Roman" w:cs="Times New Roman"/>
                <w:sz w:val="24"/>
                <w:szCs w:val="24"/>
                <w:vertAlign w:val="superscript"/>
              </w:rPr>
              <w:t>7</w:t>
            </w:r>
            <w:r w:rsidRPr="00E576A6">
              <w:rPr>
                <w:rFonts w:ascii="Times New Roman" w:eastAsia="Times New Roman" w:hAnsi="Times New Roman" w:cs="Times New Roman"/>
                <w:sz w:val="24"/>
                <w:szCs w:val="24"/>
              </w:rPr>
              <w:t xml:space="preserve"> lit. c), cuvântul „insolvența” se va substitui cu cuvântul „insolvabilitatea”, în corelare cu terminologia utilizată în Legea insolvabilității nr. 149/2012.</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278D3" w14:textId="18E5D2B8"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213CC1" w14:paraId="4D865EB3"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CD854" w14:textId="77777777" w:rsidR="00213CC1" w:rsidRPr="00CB08C2"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lastRenderedPageBreak/>
              <w:t>2.10. după punctul 41 se completează cu punctul 41</w:t>
            </w:r>
            <w:r w:rsidRPr="00CB08C2">
              <w:rPr>
                <w:rFonts w:ascii="Times New Roman" w:eastAsia="Times New Roman" w:hAnsi="Times New Roman" w:cs="Times New Roman"/>
                <w:sz w:val="24"/>
                <w:szCs w:val="24"/>
                <w:vertAlign w:val="superscript"/>
              </w:rPr>
              <w:t>1</w:t>
            </w:r>
            <w:r w:rsidRPr="00CB08C2">
              <w:rPr>
                <w:rFonts w:ascii="Times New Roman" w:eastAsia="Times New Roman" w:hAnsi="Times New Roman" w:cs="Times New Roman"/>
                <w:sz w:val="24"/>
                <w:szCs w:val="24"/>
              </w:rPr>
              <w:t xml:space="preserve"> cu următorul cuprins:</w:t>
            </w:r>
          </w:p>
          <w:p w14:paraId="7779DE15" w14:textId="4F8EDE0F"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sz w:val="24"/>
                <w:szCs w:val="24"/>
              </w:rPr>
              <w:t>„41</w:t>
            </w:r>
            <w:r w:rsidRPr="00CB08C2">
              <w:rPr>
                <w:rFonts w:ascii="Times New Roman" w:eastAsia="Times New Roman" w:hAnsi="Times New Roman" w:cs="Times New Roman"/>
                <w:sz w:val="24"/>
                <w:szCs w:val="24"/>
                <w:vertAlign w:val="superscript"/>
              </w:rPr>
              <w:t>1</w:t>
            </w:r>
            <w:r w:rsidRPr="00CB08C2">
              <w:rPr>
                <w:rFonts w:ascii="Times New Roman" w:eastAsia="Times New Roman" w:hAnsi="Times New Roman" w:cs="Times New Roman"/>
                <w:sz w:val="24"/>
                <w:szCs w:val="24"/>
              </w:rPr>
              <w:t>. Mijloacele financiare ale FACEM alocate de la bugetul de stat pentru fondul de fonduri sunt destinate finanțări partenerilor investiționali conform prevederilor art.</w:t>
            </w:r>
            <w:r>
              <w:rPr>
                <w:rFonts w:ascii="Times New Roman" w:eastAsia="Times New Roman" w:hAnsi="Times New Roman" w:cs="Times New Roman"/>
                <w:sz w:val="24"/>
                <w:szCs w:val="24"/>
              </w:rPr>
              <w:t xml:space="preserve"> </w:t>
            </w:r>
            <w:r w:rsidRPr="00CB08C2">
              <w:rPr>
                <w:rFonts w:ascii="Times New Roman" w:eastAsia="Times New Roman" w:hAnsi="Times New Roman" w:cs="Times New Roman"/>
                <w:sz w:val="24"/>
                <w:szCs w:val="24"/>
              </w:rPr>
              <w:t>13</w:t>
            </w:r>
            <w:r w:rsidRPr="00CB08C2">
              <w:rPr>
                <w:rFonts w:ascii="Times New Roman" w:eastAsia="Times New Roman" w:hAnsi="Times New Roman" w:cs="Times New Roman"/>
                <w:sz w:val="24"/>
                <w:szCs w:val="24"/>
                <w:vertAlign w:val="superscript"/>
              </w:rPr>
              <w:t>1</w:t>
            </w:r>
            <w:r w:rsidRPr="00CB08C2">
              <w:rPr>
                <w:rFonts w:ascii="Times New Roman" w:eastAsia="Times New Roman" w:hAnsi="Times New Roman" w:cs="Times New Roman"/>
                <w:sz w:val="24"/>
                <w:szCs w:val="24"/>
              </w:rPr>
              <w:t xml:space="preserve"> alin. (2</w:t>
            </w:r>
            <w:r w:rsidRPr="00CB08C2">
              <w:rPr>
                <w:rFonts w:ascii="Times New Roman" w:eastAsia="Times New Roman" w:hAnsi="Times New Roman" w:cs="Times New Roman"/>
                <w:sz w:val="24"/>
                <w:szCs w:val="24"/>
                <w:vertAlign w:val="superscript"/>
              </w:rPr>
              <w:t>1</w:t>
            </w:r>
            <w:r w:rsidRPr="00CB08C2">
              <w:rPr>
                <w:rFonts w:ascii="Times New Roman" w:eastAsia="Times New Roman" w:hAnsi="Times New Roman" w:cs="Times New Roman"/>
                <w:sz w:val="24"/>
                <w:szCs w:val="24"/>
              </w:rPr>
              <w:t>) și (3</w:t>
            </w:r>
            <w:r w:rsidRPr="00CB08C2">
              <w:rPr>
                <w:rFonts w:ascii="Times New Roman" w:eastAsia="Times New Roman" w:hAnsi="Times New Roman" w:cs="Times New Roman"/>
                <w:sz w:val="24"/>
                <w:szCs w:val="24"/>
                <w:vertAlign w:val="superscript"/>
              </w:rPr>
              <w:t>1</w:t>
            </w:r>
            <w:r w:rsidRPr="00CB08C2">
              <w:rPr>
                <w:rFonts w:ascii="Times New Roman" w:eastAsia="Times New Roman" w:hAnsi="Times New Roman" w:cs="Times New Roman"/>
                <w:sz w:val="24"/>
                <w:szCs w:val="24"/>
              </w:rPr>
              <w:t>) din Legea nr. 179/2016 cu privire la întreprinderile mici și mijlocii. Aceste mijloace poate fi suplinite de partenerii internaționali de dezvoltare/donatorii cu granturi rambursabile și nerambursabile, credite și asistență tehnică.”;</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9D01B"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C154AE" w14:textId="257FC76E"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A6BE0" w14:textId="47618593" w:rsidR="00213CC1" w:rsidRPr="00E576A6"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Cu referire la redacția pct. 41</w:t>
            </w:r>
            <w:r w:rsidRPr="00E576A6">
              <w:rPr>
                <w:rFonts w:ascii="Times New Roman" w:eastAsia="Times New Roman" w:hAnsi="Times New Roman" w:cs="Times New Roman"/>
                <w:sz w:val="24"/>
                <w:szCs w:val="24"/>
                <w:vertAlign w:val="superscript"/>
              </w:rPr>
              <w:t>1</w:t>
            </w:r>
            <w:r w:rsidRPr="00E576A6">
              <w:rPr>
                <w:rFonts w:ascii="Times New Roman" w:eastAsia="Times New Roman" w:hAnsi="Times New Roman" w:cs="Times New Roman"/>
                <w:sz w:val="24"/>
                <w:szCs w:val="24"/>
              </w:rPr>
              <w:t>, menționăm că potrivit art. 13</w:t>
            </w:r>
            <w:r w:rsidRPr="00E576A6">
              <w:rPr>
                <w:rFonts w:ascii="Times New Roman" w:eastAsia="Times New Roman" w:hAnsi="Times New Roman" w:cs="Times New Roman"/>
                <w:sz w:val="24"/>
                <w:szCs w:val="24"/>
                <w:vertAlign w:val="superscript"/>
              </w:rPr>
              <w:t>1</w:t>
            </w:r>
            <w:r w:rsidRPr="00E576A6">
              <w:rPr>
                <w:rFonts w:ascii="Times New Roman" w:eastAsia="Times New Roman" w:hAnsi="Times New Roman" w:cs="Times New Roman"/>
                <w:sz w:val="24"/>
                <w:szCs w:val="24"/>
              </w:rPr>
              <w:t xml:space="preserve"> alin. (4) al Legii nr. 179/2016, Fondul pentru </w:t>
            </w:r>
            <w:proofErr w:type="spellStart"/>
            <w:r w:rsidRPr="00E576A6">
              <w:rPr>
                <w:rFonts w:ascii="Times New Roman" w:eastAsia="Times New Roman" w:hAnsi="Times New Roman" w:cs="Times New Roman"/>
                <w:sz w:val="24"/>
                <w:szCs w:val="24"/>
              </w:rPr>
              <w:t>antreprenoriat</w:t>
            </w:r>
            <w:proofErr w:type="spellEnd"/>
            <w:r w:rsidRPr="00E576A6">
              <w:rPr>
                <w:rFonts w:ascii="Times New Roman" w:eastAsia="Times New Roman" w:hAnsi="Times New Roman" w:cs="Times New Roman"/>
                <w:sz w:val="24"/>
                <w:szCs w:val="24"/>
              </w:rPr>
              <w:t xml:space="preserve"> și creștere economică a Moldovei este finanțat din alocările de la bugetul de stat, din mijloacele financiare alocate de către partenerii de dezvoltare și/sau donatori (credite/împrumuturi, asistență financiară și tehnică, granturi), din veniturile obținute de la creditare și recreditare, din uzufructul obținut din investirea mijloacelor financiare disponibile, din alte surse legale. În context, având în vedere că fondul de fonduri este instituit în cadrul Fondului pentru </w:t>
            </w:r>
            <w:proofErr w:type="spellStart"/>
            <w:r w:rsidRPr="00E576A6">
              <w:rPr>
                <w:rFonts w:ascii="Times New Roman" w:eastAsia="Times New Roman" w:hAnsi="Times New Roman" w:cs="Times New Roman"/>
                <w:sz w:val="24"/>
                <w:szCs w:val="24"/>
              </w:rPr>
              <w:t>antreprenoriat</w:t>
            </w:r>
            <w:proofErr w:type="spellEnd"/>
            <w:r w:rsidRPr="00E576A6">
              <w:rPr>
                <w:rFonts w:ascii="Times New Roman" w:eastAsia="Times New Roman" w:hAnsi="Times New Roman" w:cs="Times New Roman"/>
                <w:sz w:val="24"/>
                <w:szCs w:val="24"/>
              </w:rPr>
              <w:t xml:space="preserve"> și creștere economică a Moldovei, norma de la pct. 41</w:t>
            </w:r>
            <w:r w:rsidRPr="00E576A6">
              <w:rPr>
                <w:rFonts w:ascii="Times New Roman" w:eastAsia="Times New Roman" w:hAnsi="Times New Roman" w:cs="Times New Roman"/>
                <w:sz w:val="24"/>
                <w:szCs w:val="24"/>
                <w:vertAlign w:val="superscript"/>
              </w:rPr>
              <w:t>1</w:t>
            </w:r>
            <w:r w:rsidRPr="00E576A6">
              <w:rPr>
                <w:rFonts w:ascii="Times New Roman" w:eastAsia="Times New Roman" w:hAnsi="Times New Roman" w:cs="Times New Roman"/>
                <w:sz w:val="24"/>
                <w:szCs w:val="24"/>
              </w:rPr>
              <w:t xml:space="preserve"> se consideră a fi inutilă.</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97A52" w14:textId="65C62B1B"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213CC1" w14:paraId="2AF3D5B3"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0FF5E" w14:textId="03A62234"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sz w:val="24"/>
                <w:szCs w:val="24"/>
              </w:rPr>
            </w:pPr>
            <w:r w:rsidRPr="00CB08C2">
              <w:rPr>
                <w:rFonts w:ascii="Times New Roman" w:eastAsia="Times New Roman" w:hAnsi="Times New Roman" w:cs="Times New Roman"/>
                <w:b/>
                <w:sz w:val="24"/>
                <w:szCs w:val="24"/>
              </w:rPr>
              <w:t>3.</w:t>
            </w:r>
            <w:r w:rsidRPr="00CB08C2">
              <w:rPr>
                <w:rFonts w:ascii="Times New Roman" w:eastAsia="Times New Roman" w:hAnsi="Times New Roman" w:cs="Times New Roman"/>
                <w:sz w:val="24"/>
                <w:szCs w:val="24"/>
              </w:rPr>
              <w:t xml:space="preserve"> Instituția Publică Organizația pentru Dezvoltarea </w:t>
            </w:r>
            <w:proofErr w:type="spellStart"/>
            <w:r w:rsidRPr="00CB08C2">
              <w:rPr>
                <w:rFonts w:ascii="Times New Roman" w:eastAsia="Times New Roman" w:hAnsi="Times New Roman" w:cs="Times New Roman"/>
                <w:sz w:val="24"/>
                <w:szCs w:val="24"/>
              </w:rPr>
              <w:t>Antreprenoriatului</w:t>
            </w:r>
            <w:proofErr w:type="spellEnd"/>
            <w:r w:rsidRPr="00CB08C2">
              <w:rPr>
                <w:rFonts w:ascii="Times New Roman" w:eastAsia="Times New Roman" w:hAnsi="Times New Roman" w:cs="Times New Roman"/>
                <w:sz w:val="24"/>
                <w:szCs w:val="24"/>
              </w:rPr>
              <w:t>, în termen de 60 de zile de la data intrării în vigoare a prezentei hotărâri, va elabora și modifica manualele operaționale corespunzătoare.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1B010"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C137B" w14:textId="0A5767B5"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41BF7" w14:textId="22A562C7" w:rsidR="00213CC1" w:rsidRPr="00E576A6"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 xml:space="preserve">Este de menționat faptul că, potrivit pct. 13 din Regulamentul supus modificării, „ODA elaborează și aprobă reglementări interne (politici, regulamente, manuale, instrucțiuni) necesare pentru gestiunea eficientă și prudentă a mijloacelor financiare ale FACEM”. În contextul citat, pct. 3 din proiectul hotărârii, recomandăm a fi reformulat generic, în vederea expunerii că, „Instituția Publică Organizația pentru Dezvoltarea </w:t>
            </w:r>
            <w:proofErr w:type="spellStart"/>
            <w:r w:rsidRPr="00E576A6">
              <w:rPr>
                <w:rFonts w:ascii="Times New Roman" w:eastAsia="Times New Roman" w:hAnsi="Times New Roman" w:cs="Times New Roman"/>
                <w:sz w:val="24"/>
                <w:szCs w:val="24"/>
              </w:rPr>
              <w:t>Antreprenoriatului</w:t>
            </w:r>
            <w:proofErr w:type="spellEnd"/>
            <w:r w:rsidRPr="00E576A6">
              <w:rPr>
                <w:rFonts w:ascii="Times New Roman" w:eastAsia="Times New Roman" w:hAnsi="Times New Roman" w:cs="Times New Roman"/>
                <w:sz w:val="24"/>
                <w:szCs w:val="24"/>
              </w:rPr>
              <w:t>, în termen de 60 de zile de la data intrării în vigoare a prezentei hotărâri, își va aduce reglementările interne în concordanță cu aceasta”.</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1BB1B" w14:textId="5E575F9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acceptă.</w:t>
            </w:r>
          </w:p>
        </w:tc>
      </w:tr>
      <w:tr w:rsidR="00213CC1" w14:paraId="0699E546" w14:textId="77777777">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E3EEA" w14:textId="632A6C13" w:rsidR="00213CC1" w:rsidRPr="006C3D8E"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rPr>
                <w:rFonts w:ascii="Times New Roman" w:eastAsia="Times New Roman" w:hAnsi="Times New Roman" w:cs="Times New Roman"/>
                <w:sz w:val="24"/>
                <w:szCs w:val="24"/>
              </w:rPr>
            </w:pPr>
            <w:r w:rsidRPr="006C3D8E">
              <w:rPr>
                <w:rFonts w:ascii="Times New Roman" w:eastAsia="Times New Roman" w:hAnsi="Times New Roman" w:cs="Times New Roman"/>
                <w:sz w:val="24"/>
                <w:szCs w:val="24"/>
              </w:rPr>
              <w:lastRenderedPageBreak/>
              <w:t>De ordin general.</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04649"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61"/>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54FF6" w14:textId="20E2F754"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96A5B" w14:textId="3B244841" w:rsidR="00213CC1" w:rsidRPr="00E576A6"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ind w:hanging="14"/>
              <w:jc w:val="both"/>
              <w:rPr>
                <w:rFonts w:ascii="Times New Roman" w:eastAsia="Times New Roman" w:hAnsi="Times New Roman" w:cs="Times New Roman"/>
                <w:sz w:val="24"/>
                <w:szCs w:val="24"/>
              </w:rPr>
            </w:pPr>
            <w:r w:rsidRPr="00E576A6">
              <w:rPr>
                <w:rFonts w:ascii="Times New Roman" w:eastAsia="Times New Roman" w:hAnsi="Times New Roman" w:cs="Times New Roman"/>
                <w:sz w:val="24"/>
                <w:szCs w:val="24"/>
              </w:rPr>
              <w:t>Suplimentar, proiectul hotărârii sugerăm a fi coordonat cu Consiliul Concurenței.</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802FF" w14:textId="77777777" w:rsidR="00213CC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 se acceptă.</w:t>
            </w:r>
          </w:p>
          <w:p w14:paraId="74A204AA" w14:textId="070393D9" w:rsidR="00213CC1" w:rsidRPr="001F4C31" w:rsidRDefault="00213CC1" w:rsidP="00213CC1">
            <w:pPr>
              <w:pBdr>
                <w:top w:val="none" w:sz="0" w:space="0" w:color="000000"/>
                <w:left w:val="none" w:sz="0" w:space="0" w:color="000000"/>
                <w:bottom w:val="none" w:sz="0" w:space="0" w:color="000000"/>
                <w:right w:val="none" w:sz="0" w:space="0" w:color="000000"/>
              </w:pBdr>
              <w:tabs>
                <w:tab w:val="left" w:pos="884"/>
                <w:tab w:val="left" w:pos="1196"/>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Acest instrument nu reprezintă un ajutor de stat, ci un instrument financiar de diminuare a riscului pentru investitorii privați. </w:t>
            </w:r>
            <w:r w:rsidRPr="001F4C31">
              <w:rPr>
                <w:rFonts w:ascii="Times New Roman" w:eastAsia="Times New Roman" w:hAnsi="Times New Roman" w:cs="Times New Roman"/>
                <w:bCs/>
                <w:sz w:val="24"/>
                <w:szCs w:val="24"/>
              </w:rPr>
              <w:t>Modificările aduse reglementărilor interne ale IP ODA, ca urmare a introducerii Fondului de Fonduri, vor fi supuse avizări</w:t>
            </w:r>
            <w:r>
              <w:rPr>
                <w:rFonts w:ascii="Times New Roman" w:eastAsia="Times New Roman" w:hAnsi="Times New Roman" w:cs="Times New Roman"/>
                <w:bCs/>
                <w:sz w:val="24"/>
                <w:szCs w:val="24"/>
              </w:rPr>
              <w:t xml:space="preserve">i de către </w:t>
            </w:r>
            <w:r w:rsidRPr="001F4C31">
              <w:rPr>
                <w:rFonts w:ascii="Times New Roman" w:eastAsia="Times New Roman" w:hAnsi="Times New Roman" w:cs="Times New Roman"/>
                <w:bCs/>
                <w:sz w:val="24"/>
                <w:szCs w:val="24"/>
              </w:rPr>
              <w:t>Consiliul Concurenței.</w:t>
            </w:r>
          </w:p>
        </w:tc>
      </w:tr>
    </w:tbl>
    <w:p w14:paraId="7651BC45" w14:textId="77777777" w:rsidR="004525A8" w:rsidRDefault="004525A8" w:rsidP="001F4C3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sectPr w:rsidR="004525A8">
      <w:headerReference w:type="default" r:id="rId8"/>
      <w:headerReference w:type="first" r:id="rId9"/>
      <w:pgSz w:w="16840" w:h="11907" w:orient="landscape"/>
      <w:pgMar w:top="1985" w:right="1418" w:bottom="567" w:left="1418"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36AC2" w14:textId="77777777" w:rsidR="0005676A" w:rsidRDefault="0005676A">
      <w:pPr>
        <w:spacing w:after="0" w:line="240" w:lineRule="auto"/>
      </w:pPr>
      <w:r>
        <w:separator/>
      </w:r>
    </w:p>
  </w:endnote>
  <w:endnote w:type="continuationSeparator" w:id="0">
    <w:p w14:paraId="271391F4" w14:textId="77777777" w:rsidR="0005676A" w:rsidRDefault="00056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80609C90-13CC-43B8-ADA2-00A501E47052}"/>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1F7F155B-41D4-47B1-A511-DC0736934970}"/>
    <w:embedBold r:id="rId3" w:fontKey="{CBBB6249-9F95-47DC-B82F-D1C99FEDD5F9}"/>
    <w:embedItalic r:id="rId4" w:fontKey="{E479737A-7FBF-42DF-BC78-3C168219336F}"/>
  </w:font>
  <w:font w:name="Cambria">
    <w:panose1 w:val="02040503050406030204"/>
    <w:charset w:val="CC"/>
    <w:family w:val="roman"/>
    <w:pitch w:val="variable"/>
    <w:sig w:usb0="E00006FF" w:usb1="420024FF" w:usb2="02000000" w:usb3="00000000" w:csb0="0000019F" w:csb1="00000000"/>
    <w:embedRegular r:id="rId5" w:fontKey="{4E57E5FF-63C1-47BF-8E63-2020F2984DBD}"/>
    <w:embedBold r:id="rId6" w:fontKey="{3286F4A8-8FA1-4D72-A6C2-A9F05751B3A9}"/>
    <w:embedItalic r:id="rId7" w:fontKey="{06704BF6-AA38-443E-8E1D-2FFBE7D791C7}"/>
    <w:embedBoldItalic r:id="rId8" w:fontKey="{F6946336-B0CE-4511-B162-69D227AB2BE8}"/>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9" w:fontKey="{5E5EA499-9AF7-490E-9BD8-1F4800E0726F}"/>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embedRegular r:id="rId10" w:fontKey="{AF7C27FC-0C5F-448D-BB03-A7E19AD63186}"/>
  </w:font>
  <w:font w:name="Consolas">
    <w:panose1 w:val="020B0609020204030204"/>
    <w:charset w:val="CC"/>
    <w:family w:val="modern"/>
    <w:pitch w:val="fixed"/>
    <w:sig w:usb0="E00006FF" w:usb1="0000FCFF" w:usb2="00000001" w:usb3="00000000" w:csb0="0000019F" w:csb1="00000000"/>
    <w:embedRegular r:id="rId11" w:fontKey="{EAACC893-39EC-49A4-9495-3AFFEB5531E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4F8CE" w14:textId="77777777" w:rsidR="0005676A" w:rsidRDefault="0005676A">
      <w:pPr>
        <w:spacing w:after="0" w:line="240" w:lineRule="auto"/>
      </w:pPr>
      <w:r>
        <w:separator/>
      </w:r>
    </w:p>
  </w:footnote>
  <w:footnote w:type="continuationSeparator" w:id="0">
    <w:p w14:paraId="2CB194EE" w14:textId="77777777" w:rsidR="0005676A" w:rsidRDefault="000567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9FFE" w14:textId="77777777" w:rsidR="004525A8" w:rsidRDefault="00AA09B7">
    <w:pPr>
      <w:pBdr>
        <w:top w:val="nil"/>
        <w:left w:val="nil"/>
        <w:bottom w:val="nil"/>
        <w:right w:val="nil"/>
        <w:between w:val="nil"/>
      </w:pBdr>
      <w:tabs>
        <w:tab w:val="center" w:pos="4677"/>
        <w:tab w:val="right" w:pos="9355"/>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EC7607">
      <w:rPr>
        <w:noProof/>
        <w:color w:val="000000"/>
        <w:sz w:val="28"/>
        <w:szCs w:val="28"/>
      </w:rPr>
      <w:t>2</w:t>
    </w:r>
    <w:r>
      <w:rPr>
        <w:color w:val="000000"/>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79EA0" w14:textId="77777777" w:rsidR="004525A8" w:rsidRDefault="004525A8">
    <w:pPr>
      <w:pBdr>
        <w:top w:val="nil"/>
        <w:left w:val="nil"/>
        <w:bottom w:val="nil"/>
        <w:right w:val="nil"/>
        <w:between w:val="nil"/>
      </w:pBdr>
      <w:tabs>
        <w:tab w:val="center" w:pos="4677"/>
        <w:tab w:val="right" w:pos="9355"/>
      </w:tabs>
      <w:rPr>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2CBA"/>
    <w:multiLevelType w:val="multilevel"/>
    <w:tmpl w:val="2DF20DDC"/>
    <w:lvl w:ilvl="0">
      <w:start w:val="1"/>
      <w:numFmt w:val="bullet"/>
      <w:lvlText w:val="●"/>
      <w:lvlJc w:val="left"/>
      <w:pPr>
        <w:ind w:left="1465" w:hanging="360"/>
      </w:pPr>
      <w:rPr>
        <w:rFonts w:ascii="Noto Sans Symbols" w:eastAsia="Noto Sans Symbols" w:hAnsi="Noto Sans Symbols" w:cs="Noto Sans Symbols"/>
      </w:rPr>
    </w:lvl>
    <w:lvl w:ilvl="1">
      <w:start w:val="1"/>
      <w:numFmt w:val="bullet"/>
      <w:lvlText w:val="o"/>
      <w:lvlJc w:val="left"/>
      <w:pPr>
        <w:ind w:left="2185" w:hanging="360"/>
      </w:pPr>
      <w:rPr>
        <w:rFonts w:ascii="Courier New" w:eastAsia="Courier New" w:hAnsi="Courier New" w:cs="Courier New"/>
      </w:rPr>
    </w:lvl>
    <w:lvl w:ilvl="2">
      <w:start w:val="1"/>
      <w:numFmt w:val="bullet"/>
      <w:lvlText w:val="▪"/>
      <w:lvlJc w:val="left"/>
      <w:pPr>
        <w:ind w:left="2905" w:hanging="360"/>
      </w:pPr>
      <w:rPr>
        <w:rFonts w:ascii="Noto Sans Symbols" w:eastAsia="Noto Sans Symbols" w:hAnsi="Noto Sans Symbols" w:cs="Noto Sans Symbols"/>
      </w:rPr>
    </w:lvl>
    <w:lvl w:ilvl="3">
      <w:start w:val="1"/>
      <w:numFmt w:val="bullet"/>
      <w:lvlText w:val="●"/>
      <w:lvlJc w:val="left"/>
      <w:pPr>
        <w:ind w:left="3625" w:hanging="360"/>
      </w:pPr>
      <w:rPr>
        <w:rFonts w:ascii="Noto Sans Symbols" w:eastAsia="Noto Sans Symbols" w:hAnsi="Noto Sans Symbols" w:cs="Noto Sans Symbols"/>
      </w:rPr>
    </w:lvl>
    <w:lvl w:ilvl="4">
      <w:start w:val="1"/>
      <w:numFmt w:val="bullet"/>
      <w:lvlText w:val="o"/>
      <w:lvlJc w:val="left"/>
      <w:pPr>
        <w:ind w:left="4345" w:hanging="360"/>
      </w:pPr>
      <w:rPr>
        <w:rFonts w:ascii="Courier New" w:eastAsia="Courier New" w:hAnsi="Courier New" w:cs="Courier New"/>
      </w:rPr>
    </w:lvl>
    <w:lvl w:ilvl="5">
      <w:start w:val="1"/>
      <w:numFmt w:val="bullet"/>
      <w:lvlText w:val="▪"/>
      <w:lvlJc w:val="left"/>
      <w:pPr>
        <w:ind w:left="5065" w:hanging="360"/>
      </w:pPr>
      <w:rPr>
        <w:rFonts w:ascii="Noto Sans Symbols" w:eastAsia="Noto Sans Symbols" w:hAnsi="Noto Sans Symbols" w:cs="Noto Sans Symbols"/>
      </w:rPr>
    </w:lvl>
    <w:lvl w:ilvl="6">
      <w:start w:val="1"/>
      <w:numFmt w:val="bullet"/>
      <w:lvlText w:val="●"/>
      <w:lvlJc w:val="left"/>
      <w:pPr>
        <w:ind w:left="5785" w:hanging="360"/>
      </w:pPr>
      <w:rPr>
        <w:rFonts w:ascii="Noto Sans Symbols" w:eastAsia="Noto Sans Symbols" w:hAnsi="Noto Sans Symbols" w:cs="Noto Sans Symbols"/>
      </w:rPr>
    </w:lvl>
    <w:lvl w:ilvl="7">
      <w:start w:val="1"/>
      <w:numFmt w:val="bullet"/>
      <w:lvlText w:val="o"/>
      <w:lvlJc w:val="left"/>
      <w:pPr>
        <w:ind w:left="6505" w:hanging="360"/>
      </w:pPr>
      <w:rPr>
        <w:rFonts w:ascii="Courier New" w:eastAsia="Courier New" w:hAnsi="Courier New" w:cs="Courier New"/>
      </w:rPr>
    </w:lvl>
    <w:lvl w:ilvl="8">
      <w:start w:val="1"/>
      <w:numFmt w:val="bullet"/>
      <w:lvlText w:val="▪"/>
      <w:lvlJc w:val="left"/>
      <w:pPr>
        <w:ind w:left="7225" w:hanging="360"/>
      </w:pPr>
      <w:rPr>
        <w:rFonts w:ascii="Noto Sans Symbols" w:eastAsia="Noto Sans Symbols" w:hAnsi="Noto Sans Symbols" w:cs="Noto Sans Symbols"/>
      </w:rPr>
    </w:lvl>
  </w:abstractNum>
  <w:abstractNum w:abstractNumId="1" w15:restartNumberingAfterBreak="0">
    <w:nsid w:val="19D23523"/>
    <w:multiLevelType w:val="multilevel"/>
    <w:tmpl w:val="7BBEC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BB16F2"/>
    <w:multiLevelType w:val="multilevel"/>
    <w:tmpl w:val="8DF0A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3F5EBB"/>
    <w:multiLevelType w:val="multilevel"/>
    <w:tmpl w:val="EA0EDDE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27E070F2"/>
    <w:multiLevelType w:val="hybridMultilevel"/>
    <w:tmpl w:val="A5DEC7E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344E6253"/>
    <w:multiLevelType w:val="hybridMultilevel"/>
    <w:tmpl w:val="A5DEC7E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49D3BA1"/>
    <w:multiLevelType w:val="multilevel"/>
    <w:tmpl w:val="81983BA4"/>
    <w:lvl w:ilvl="0">
      <w:start w:val="1"/>
      <w:numFmt w:val="bullet"/>
      <w:lvlText w:val="●"/>
      <w:lvlJc w:val="left"/>
      <w:pPr>
        <w:ind w:left="-126" w:hanging="360"/>
      </w:pPr>
      <w:rPr>
        <w:rFonts w:ascii="Noto Sans Symbols" w:eastAsia="Noto Sans Symbols" w:hAnsi="Noto Sans Symbols" w:cs="Noto Sans Symbols"/>
      </w:rPr>
    </w:lvl>
    <w:lvl w:ilvl="1">
      <w:start w:val="1"/>
      <w:numFmt w:val="bullet"/>
      <w:lvlText w:val="o"/>
      <w:lvlJc w:val="left"/>
      <w:pPr>
        <w:ind w:left="594" w:hanging="360"/>
      </w:pPr>
      <w:rPr>
        <w:rFonts w:ascii="Courier New" w:eastAsia="Courier New" w:hAnsi="Courier New" w:cs="Courier New"/>
      </w:rPr>
    </w:lvl>
    <w:lvl w:ilvl="2">
      <w:start w:val="1"/>
      <w:numFmt w:val="bullet"/>
      <w:lvlText w:val="▪"/>
      <w:lvlJc w:val="left"/>
      <w:pPr>
        <w:ind w:left="1314" w:hanging="360"/>
      </w:pPr>
      <w:rPr>
        <w:rFonts w:ascii="Noto Sans Symbols" w:eastAsia="Noto Sans Symbols" w:hAnsi="Noto Sans Symbols" w:cs="Noto Sans Symbols"/>
      </w:rPr>
    </w:lvl>
    <w:lvl w:ilvl="3">
      <w:start w:val="1"/>
      <w:numFmt w:val="bullet"/>
      <w:lvlText w:val="●"/>
      <w:lvlJc w:val="left"/>
      <w:pPr>
        <w:ind w:left="2034" w:hanging="360"/>
      </w:pPr>
      <w:rPr>
        <w:rFonts w:ascii="Noto Sans Symbols" w:eastAsia="Noto Sans Symbols" w:hAnsi="Noto Sans Symbols" w:cs="Noto Sans Symbols"/>
      </w:rPr>
    </w:lvl>
    <w:lvl w:ilvl="4">
      <w:start w:val="1"/>
      <w:numFmt w:val="bullet"/>
      <w:lvlText w:val="o"/>
      <w:lvlJc w:val="left"/>
      <w:pPr>
        <w:ind w:left="2754" w:hanging="360"/>
      </w:pPr>
      <w:rPr>
        <w:rFonts w:ascii="Courier New" w:eastAsia="Courier New" w:hAnsi="Courier New" w:cs="Courier New"/>
      </w:rPr>
    </w:lvl>
    <w:lvl w:ilvl="5">
      <w:start w:val="1"/>
      <w:numFmt w:val="bullet"/>
      <w:lvlText w:val="▪"/>
      <w:lvlJc w:val="left"/>
      <w:pPr>
        <w:ind w:left="3474" w:hanging="360"/>
      </w:pPr>
      <w:rPr>
        <w:rFonts w:ascii="Noto Sans Symbols" w:eastAsia="Noto Sans Symbols" w:hAnsi="Noto Sans Symbols" w:cs="Noto Sans Symbols"/>
      </w:rPr>
    </w:lvl>
    <w:lvl w:ilvl="6">
      <w:start w:val="1"/>
      <w:numFmt w:val="bullet"/>
      <w:lvlText w:val="●"/>
      <w:lvlJc w:val="left"/>
      <w:pPr>
        <w:ind w:left="4194" w:hanging="360"/>
      </w:pPr>
      <w:rPr>
        <w:rFonts w:ascii="Noto Sans Symbols" w:eastAsia="Noto Sans Symbols" w:hAnsi="Noto Sans Symbols" w:cs="Noto Sans Symbols"/>
      </w:rPr>
    </w:lvl>
    <w:lvl w:ilvl="7">
      <w:start w:val="1"/>
      <w:numFmt w:val="bullet"/>
      <w:lvlText w:val="o"/>
      <w:lvlJc w:val="left"/>
      <w:pPr>
        <w:ind w:left="4914" w:hanging="360"/>
      </w:pPr>
      <w:rPr>
        <w:rFonts w:ascii="Courier New" w:eastAsia="Courier New" w:hAnsi="Courier New" w:cs="Courier New"/>
      </w:rPr>
    </w:lvl>
    <w:lvl w:ilvl="8">
      <w:start w:val="1"/>
      <w:numFmt w:val="bullet"/>
      <w:lvlText w:val="▪"/>
      <w:lvlJc w:val="left"/>
      <w:pPr>
        <w:ind w:left="5634" w:hanging="360"/>
      </w:pPr>
      <w:rPr>
        <w:rFonts w:ascii="Noto Sans Symbols" w:eastAsia="Noto Sans Symbols" w:hAnsi="Noto Sans Symbols" w:cs="Noto Sans Symbols"/>
      </w:rPr>
    </w:lvl>
  </w:abstractNum>
  <w:abstractNum w:abstractNumId="7" w15:restartNumberingAfterBreak="0">
    <w:nsid w:val="43F43C4D"/>
    <w:multiLevelType w:val="multilevel"/>
    <w:tmpl w:val="39921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D1175E"/>
    <w:multiLevelType w:val="multilevel"/>
    <w:tmpl w:val="4508D03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B4C6CA9"/>
    <w:multiLevelType w:val="multilevel"/>
    <w:tmpl w:val="9A6A666A"/>
    <w:lvl w:ilvl="0">
      <w:start w:val="1"/>
      <w:numFmt w:val="decimal"/>
      <w:lvlText w:val="%1."/>
      <w:lvlJc w:val="left"/>
      <w:pPr>
        <w:ind w:left="360" w:hanging="360"/>
      </w:pPr>
      <w:rPr>
        <w:b/>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16cid:durableId="87625473">
    <w:abstractNumId w:val="2"/>
  </w:num>
  <w:num w:numId="2" w16cid:durableId="35275273">
    <w:abstractNumId w:val="7"/>
  </w:num>
  <w:num w:numId="3" w16cid:durableId="1626230619">
    <w:abstractNumId w:val="1"/>
  </w:num>
  <w:num w:numId="4" w16cid:durableId="2048331925">
    <w:abstractNumId w:val="6"/>
  </w:num>
  <w:num w:numId="5" w16cid:durableId="792408753">
    <w:abstractNumId w:val="0"/>
  </w:num>
  <w:num w:numId="6" w16cid:durableId="1544244083">
    <w:abstractNumId w:val="8"/>
  </w:num>
  <w:num w:numId="7" w16cid:durableId="15795570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76357102">
    <w:abstractNumId w:val="3"/>
  </w:num>
  <w:num w:numId="9" w16cid:durableId="1277327062">
    <w:abstractNumId w:val="5"/>
  </w:num>
  <w:num w:numId="10" w16cid:durableId="11240806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5A8"/>
    <w:rsid w:val="0005676A"/>
    <w:rsid w:val="00084E22"/>
    <w:rsid w:val="000A3F73"/>
    <w:rsid w:val="000C0BA1"/>
    <w:rsid w:val="000E3725"/>
    <w:rsid w:val="000E5CE3"/>
    <w:rsid w:val="00131738"/>
    <w:rsid w:val="0016229F"/>
    <w:rsid w:val="001B2226"/>
    <w:rsid w:val="001F4C31"/>
    <w:rsid w:val="00213CC1"/>
    <w:rsid w:val="0027085A"/>
    <w:rsid w:val="002B0D97"/>
    <w:rsid w:val="003364F8"/>
    <w:rsid w:val="00396CC5"/>
    <w:rsid w:val="003B7F44"/>
    <w:rsid w:val="003C275A"/>
    <w:rsid w:val="003E2D14"/>
    <w:rsid w:val="00417EB1"/>
    <w:rsid w:val="004525A8"/>
    <w:rsid w:val="0048695D"/>
    <w:rsid w:val="004877B7"/>
    <w:rsid w:val="004E4374"/>
    <w:rsid w:val="0050055C"/>
    <w:rsid w:val="005227EE"/>
    <w:rsid w:val="00526F38"/>
    <w:rsid w:val="00563E37"/>
    <w:rsid w:val="00570F88"/>
    <w:rsid w:val="005C3A6D"/>
    <w:rsid w:val="00622750"/>
    <w:rsid w:val="006A471B"/>
    <w:rsid w:val="006C248D"/>
    <w:rsid w:val="006C3D8E"/>
    <w:rsid w:val="006F4BA4"/>
    <w:rsid w:val="00704FAD"/>
    <w:rsid w:val="00743867"/>
    <w:rsid w:val="00752593"/>
    <w:rsid w:val="007B2ACA"/>
    <w:rsid w:val="007C76DD"/>
    <w:rsid w:val="007F5DA3"/>
    <w:rsid w:val="00826AD0"/>
    <w:rsid w:val="008557CD"/>
    <w:rsid w:val="008F3494"/>
    <w:rsid w:val="00926FED"/>
    <w:rsid w:val="00967110"/>
    <w:rsid w:val="00971259"/>
    <w:rsid w:val="00992D19"/>
    <w:rsid w:val="009A323D"/>
    <w:rsid w:val="009D62AD"/>
    <w:rsid w:val="009E4465"/>
    <w:rsid w:val="009F7C8E"/>
    <w:rsid w:val="00A4307E"/>
    <w:rsid w:val="00A82665"/>
    <w:rsid w:val="00AA09B7"/>
    <w:rsid w:val="00AF2836"/>
    <w:rsid w:val="00B100D0"/>
    <w:rsid w:val="00B1352D"/>
    <w:rsid w:val="00B500B9"/>
    <w:rsid w:val="00BA2C4C"/>
    <w:rsid w:val="00BC1036"/>
    <w:rsid w:val="00BD3853"/>
    <w:rsid w:val="00BE7A1E"/>
    <w:rsid w:val="00C1453F"/>
    <w:rsid w:val="00C71777"/>
    <w:rsid w:val="00C86223"/>
    <w:rsid w:val="00C95017"/>
    <w:rsid w:val="00CB08C2"/>
    <w:rsid w:val="00CF5D92"/>
    <w:rsid w:val="00D270B8"/>
    <w:rsid w:val="00D74D92"/>
    <w:rsid w:val="00D94579"/>
    <w:rsid w:val="00E576A6"/>
    <w:rsid w:val="00E84F2F"/>
    <w:rsid w:val="00EA3573"/>
    <w:rsid w:val="00EC7607"/>
    <w:rsid w:val="00ED3D2E"/>
    <w:rsid w:val="00F371FB"/>
    <w:rsid w:val="00F64C0C"/>
    <w:rsid w:val="00FF0CBA"/>
    <w:rsid w:val="00FF3737"/>
  </w:rsids>
  <m:mathPr>
    <m:mathFont m:val="Cambria Math"/>
    <m:brkBin m:val="before"/>
    <m:brkBinSub m:val="--"/>
    <m:smallFrac m:val="0"/>
    <m:dispDef/>
    <m:lMargin m:val="0"/>
    <m:rMargin m:val="0"/>
    <m:defJc m:val="centerGroup"/>
    <m:wrapIndent m:val="1440"/>
    <m:intLim m:val="subSup"/>
    <m:naryLim m:val="undOvr"/>
  </m:mathPr>
  <w:themeFontLang w:val="ro-M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F1CB1"/>
  <w15:docId w15:val="{AEEF3D5C-4ECF-4335-8932-29B31F8CB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MD"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40" w:line="240" w:lineRule="auto"/>
      <w:outlineLvl w:val="0"/>
    </w:pPr>
    <w:rPr>
      <w:rFonts w:ascii="Cambria" w:eastAsia="Cambria" w:hAnsi="Cambria" w:cs="Cambria"/>
      <w:color w:val="244061"/>
      <w:sz w:val="36"/>
      <w:szCs w:val="36"/>
    </w:rPr>
  </w:style>
  <w:style w:type="paragraph" w:styleId="Heading2">
    <w:name w:val="heading 2"/>
    <w:basedOn w:val="Normal"/>
    <w:next w:val="Normal"/>
    <w:link w:val="Heading2Char"/>
    <w:uiPriority w:val="9"/>
    <w:semiHidden/>
    <w:unhideWhenUsed/>
    <w:qFormat/>
    <w:pPr>
      <w:keepNext/>
      <w:keepLines/>
      <w:spacing w:before="40" w:after="0" w:line="240" w:lineRule="auto"/>
      <w:outlineLvl w:val="1"/>
    </w:pPr>
    <w:rPr>
      <w:rFonts w:ascii="Cambria" w:eastAsia="Cambria" w:hAnsi="Cambria" w:cs="Cambria"/>
      <w:color w:val="366091"/>
      <w:sz w:val="32"/>
      <w:szCs w:val="32"/>
    </w:rPr>
  </w:style>
  <w:style w:type="paragraph" w:styleId="Heading3">
    <w:name w:val="heading 3"/>
    <w:basedOn w:val="Normal"/>
    <w:next w:val="Normal"/>
    <w:link w:val="Heading3Char"/>
    <w:uiPriority w:val="9"/>
    <w:semiHidden/>
    <w:unhideWhenUsed/>
    <w:qFormat/>
    <w:pPr>
      <w:keepNext/>
      <w:keepLines/>
      <w:spacing w:before="40" w:after="0" w:line="240" w:lineRule="auto"/>
      <w:outlineLvl w:val="2"/>
    </w:pPr>
    <w:rPr>
      <w:rFonts w:ascii="Cambria" w:eastAsia="Cambria" w:hAnsi="Cambria" w:cs="Cambria"/>
      <w:color w:val="366091"/>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Cambria" w:eastAsia="Cambria" w:hAnsi="Cambria" w:cs="Cambria"/>
      <w:color w:val="366091"/>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Cambria" w:eastAsia="Cambria" w:hAnsi="Cambria" w:cs="Cambria"/>
      <w:smallCaps/>
      <w:color w:val="366091"/>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mbria" w:eastAsia="Cambria" w:hAnsi="Cambria" w:cs="Cambria"/>
      <w:i/>
      <w:smallCaps/>
      <w:color w:val="244061"/>
    </w:rPr>
  </w:style>
  <w:style w:type="paragraph" w:styleId="Heading7">
    <w:name w:val="heading 7"/>
    <w:basedOn w:val="Normal"/>
    <w:next w:val="Normal"/>
    <w:link w:val="Heading7Char"/>
    <w:uiPriority w:val="9"/>
    <w:unhideWhenUsed/>
    <w:qFormat/>
    <w:rsid w:val="00920F15"/>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unhideWhenUsed/>
    <w:qFormat/>
    <w:rsid w:val="00920F15"/>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unhideWhenUsed/>
    <w:qFormat/>
    <w:rsid w:val="00920F15"/>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04" w:lineRule="auto"/>
    </w:pPr>
    <w:rPr>
      <w:rFonts w:ascii="Cambria" w:eastAsia="Cambria" w:hAnsi="Cambria" w:cs="Cambria"/>
      <w:smallCaps/>
      <w:color w:val="1F497D"/>
      <w:sz w:val="72"/>
      <w:szCs w:val="72"/>
    </w:rPr>
  </w:style>
  <w:style w:type="character" w:customStyle="1" w:styleId="Heading1Char">
    <w:name w:val="Heading 1 Char"/>
    <w:basedOn w:val="DefaultParagraphFont"/>
    <w:link w:val="Heading1"/>
    <w:uiPriority w:val="9"/>
    <w:rsid w:val="00920F15"/>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920F15"/>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920F15"/>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920F15"/>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rsid w:val="00920F15"/>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rsid w:val="00920F15"/>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rsid w:val="00920F15"/>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rsid w:val="00920F15"/>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rsid w:val="00920F15"/>
    <w:rPr>
      <w:rFonts w:asciiTheme="majorHAnsi" w:eastAsiaTheme="majorEastAsia" w:hAnsiTheme="majorHAnsi" w:cstheme="majorBidi"/>
      <w:i/>
      <w:iCs/>
      <w:color w:val="244061" w:themeColor="accent1" w:themeShade="80"/>
    </w:rPr>
  </w:style>
  <w:style w:type="paragraph" w:styleId="NoSpacing">
    <w:name w:val="No Spacing"/>
    <w:uiPriority w:val="1"/>
    <w:qFormat/>
    <w:rsid w:val="00920F15"/>
    <w:pPr>
      <w:spacing w:after="0" w:line="240" w:lineRule="auto"/>
    </w:pPr>
  </w:style>
  <w:style w:type="character" w:customStyle="1" w:styleId="TitleChar">
    <w:name w:val="Title Char"/>
    <w:basedOn w:val="DefaultParagraphFont"/>
    <w:link w:val="Title"/>
    <w:uiPriority w:val="10"/>
    <w:rsid w:val="00920F15"/>
    <w:rPr>
      <w:rFonts w:asciiTheme="majorHAnsi" w:eastAsiaTheme="majorEastAsia" w:hAnsiTheme="majorHAnsi" w:cstheme="majorBidi"/>
      <w:caps/>
      <w:color w:val="1F497D" w:themeColor="text2"/>
      <w:spacing w:val="-15"/>
      <w:sz w:val="72"/>
      <w:szCs w:val="72"/>
    </w:rPr>
  </w:style>
  <w:style w:type="character" w:customStyle="1" w:styleId="SubtitleChar">
    <w:name w:val="Subtitle Char"/>
    <w:basedOn w:val="DefaultParagraphFont"/>
    <w:link w:val="Subtitle"/>
    <w:uiPriority w:val="11"/>
    <w:rsid w:val="00920F15"/>
    <w:rPr>
      <w:rFonts w:asciiTheme="majorHAnsi" w:eastAsiaTheme="majorEastAsia" w:hAnsiTheme="majorHAnsi" w:cstheme="majorBidi"/>
      <w:color w:val="4F81BD" w:themeColor="accent1"/>
      <w:sz w:val="28"/>
      <w:szCs w:val="28"/>
    </w:rPr>
  </w:style>
  <w:style w:type="paragraph" w:styleId="Quote">
    <w:name w:val="Quote"/>
    <w:basedOn w:val="Normal"/>
    <w:next w:val="Normal"/>
    <w:link w:val="QuoteChar"/>
    <w:uiPriority w:val="29"/>
    <w:qFormat/>
    <w:rsid w:val="00920F15"/>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920F15"/>
    <w:rPr>
      <w:color w:val="1F497D" w:themeColor="text2"/>
      <w:sz w:val="24"/>
      <w:szCs w:val="24"/>
    </w:rPr>
  </w:style>
  <w:style w:type="paragraph" w:styleId="IntenseQuote">
    <w:name w:val="Intense Quote"/>
    <w:basedOn w:val="Normal"/>
    <w:next w:val="Normal"/>
    <w:link w:val="IntenseQuoteChar"/>
    <w:uiPriority w:val="30"/>
    <w:qFormat/>
    <w:rsid w:val="00920F15"/>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920F15"/>
    <w:rPr>
      <w:rFonts w:asciiTheme="majorHAnsi" w:eastAsiaTheme="majorEastAsia" w:hAnsiTheme="majorHAnsi" w:cstheme="majorBidi"/>
      <w:color w:val="1F497D" w:themeColor="text2"/>
      <w:spacing w:val="-6"/>
      <w:sz w:val="32"/>
      <w:szCs w:val="32"/>
    </w:rPr>
  </w:style>
  <w:style w:type="paragraph" w:styleId="Caption">
    <w:name w:val="caption"/>
    <w:basedOn w:val="Normal"/>
    <w:next w:val="Normal"/>
    <w:uiPriority w:val="35"/>
    <w:semiHidden/>
    <w:unhideWhenUsed/>
    <w:qFormat/>
    <w:rsid w:val="00920F15"/>
    <w:pPr>
      <w:spacing w:line="240" w:lineRule="auto"/>
    </w:pPr>
    <w:rPr>
      <w:b/>
      <w:bCs/>
      <w:smallCaps/>
      <w:color w:val="1F497D" w:themeColor="text2"/>
    </w:rPr>
  </w:style>
  <w:style w:type="character" w:customStyle="1" w:styleId="CaptionChar">
    <w:name w:val="Caption Char"/>
    <w:uiPriority w:val="99"/>
  </w:style>
  <w:style w:type="table" w:customStyle="1" w:styleId="TableGridLight1">
    <w:name w:val="Table Grid Light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
    <w:name w:val="Plain Table 1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1">
    <w:name w:val="Plain Table 21"/>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1">
    <w:name w:val="Plain Table 41"/>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1">
    <w:name w:val="Plain Table 51"/>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1">
    <w:name w:val="Grid Table 1 Light1"/>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1">
    <w:name w:val="Grid Table 21"/>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
    <w:name w:val="Grid Table 2 - Accent 21"/>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
    <w:name w:val="Grid Table 2 - Accent 31"/>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
    <w:name w:val="Grid Table 2 - Accent 41"/>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
    <w:name w:val="Grid Table 2 - Accent 51"/>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
    <w:name w:val="Grid Table 2 - Accent 61"/>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1">
    <w:name w:val="Grid Table 31"/>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
    <w:name w:val="Grid Table 3 - Accent 21"/>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
    <w:name w:val="Grid Table 3 - Accent 31"/>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
    <w:name w:val="Grid Table 3 - Accent 41"/>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
    <w:name w:val="Grid Table 3 - Accent 51"/>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
    <w:name w:val="Grid Table 3 - Accent 61"/>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1">
    <w:name w:val="Grid Table 41"/>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
    <w:name w:val="Grid Table 4 - Accent 21"/>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
    <w:name w:val="Grid Table 4 - Accent 31"/>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
    <w:name w:val="Grid Table 4 - Accent 41"/>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
    <w:name w:val="Grid Table 4 - Accent 51"/>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
    <w:name w:val="Grid Table 4 - Accent 61"/>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1">
    <w:name w:val="Grid Table 5 Dark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1">
    <w:name w:val="Grid Table 5 Dark - Accent 2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
    <w:name w:val="Grid Table 5 Dark - Accent 3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1">
    <w:name w:val="Grid Table 5 Dark - Accent 5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
    <w:name w:val="Grid Table 5 Dark - Accent 6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1">
    <w:name w:val="Grid Table 6 Colorful1"/>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1">
    <w:name w:val="Grid Table 7 Colorful1"/>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1">
    <w:name w:val="List Table 1 Light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
    <w:name w:val="List Table 1 Light - Accent 2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
    <w:name w:val="List Table 1 Light - Accent 3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
    <w:name w:val="List Table 1 Light - Accent 4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
    <w:name w:val="List Table 1 Light - Accent 5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
    <w:name w:val="List Table 1 Light - Accent 6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1">
    <w:name w:val="List Table 21"/>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
    <w:name w:val="List Table 2 - Accent 21"/>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
    <w:name w:val="List Table 2 - Accent 31"/>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
    <w:name w:val="List Table 2 - Accent 41"/>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
    <w:name w:val="List Table 2 - Accent 51"/>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
    <w:name w:val="List Table 2 - Accent 61"/>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1">
    <w:name w:val="List Table 31"/>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1">
    <w:name w:val="List Table 41"/>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
    <w:name w:val="List Table 4 - Accent 21"/>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
    <w:name w:val="List Table 4 - Accent 31"/>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
    <w:name w:val="List Table 4 - Accent 41"/>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
    <w:name w:val="List Table 4 - Accent 51"/>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
    <w:name w:val="List Table 4 - Accent 61"/>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1">
    <w:name w:val="List Table 5 Dark1"/>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
    <w:name w:val="List Table 5 Dark - Accent 21"/>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
    <w:name w:val="List Table 5 Dark - Accent 31"/>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
    <w:name w:val="List Table 5 Dark - Accent 41"/>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
    <w:name w:val="List Table 5 Dark - Accent 51"/>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
    <w:name w:val="List Table 5 Dark - Accent 61"/>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1">
    <w:name w:val="List Table 6 Colorful1"/>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1">
    <w:name w:val="List Table 7 Colorful1"/>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rPr>
      <w:color w:val="404040"/>
      <w:lang w:val="ro-RO" w:eastAsia="ro-RO"/>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lang w:val="ro-RO" w:eastAsia="ro-RO"/>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rPr>
      <w:color w:val="404040"/>
      <w:lang w:val="ro-RO" w:eastAsia="ro-RO"/>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rPr>
      <w:color w:val="404040"/>
      <w:lang w:val="ro-RO" w:eastAsia="ro-RO"/>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rPr>
      <w:color w:val="404040"/>
      <w:lang w:val="ro-RO" w:eastAsia="ro-RO"/>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rPr>
      <w:color w:val="404040"/>
      <w:lang w:val="ro-RO" w:eastAsia="ro-RO"/>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rPr>
      <w:color w:val="404040"/>
      <w:lang w:val="ro-RO" w:eastAsia="ro-RO"/>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basedOn w:val="Heading1"/>
    <w:next w:val="Normal"/>
    <w:uiPriority w:val="39"/>
    <w:unhideWhenUsed/>
    <w:qFormat/>
    <w:rsid w:val="00920F15"/>
    <w:pPr>
      <w:outlineLvl w:val="9"/>
    </w:pPr>
  </w:style>
  <w:style w:type="paragraph" w:styleId="TableofFigures">
    <w:name w:val="table of figures"/>
    <w:basedOn w:val="Normal"/>
    <w:next w:val="Normal"/>
    <w:uiPriority w:val="99"/>
    <w:unhideWhenUsed/>
  </w:style>
  <w:style w:type="paragraph" w:styleId="BalloonText">
    <w:name w:val="Balloon Text"/>
    <w:basedOn w:val="Normal"/>
    <w:link w:val="BalloonTextChar"/>
    <w:uiPriority w:val="99"/>
    <w:rPr>
      <w:rFonts w:ascii="Tahoma" w:hAnsi="Tahoma"/>
      <w:sz w:val="16"/>
      <w:szCs w:val="16"/>
    </w:rPr>
  </w:style>
  <w:style w:type="character" w:customStyle="1" w:styleId="BalloonTextChar">
    <w:name w:val="Balloon Text Char"/>
    <w:link w:val="BalloonText"/>
    <w:uiPriority w:val="99"/>
    <w:rPr>
      <w:rFonts w:ascii="Tahoma" w:hAnsi="Tahoma" w:cs="Tahoma"/>
      <w:sz w:val="16"/>
      <w:szCs w:val="16"/>
      <w:lang w:val="en-US" w:eastAsia="en-US"/>
    </w:rPr>
  </w:style>
  <w:style w:type="paragraph" w:customStyle="1" w:styleId="CharChar">
    <w:name w:val="Знак Знак Char Char Знак"/>
    <w:basedOn w:val="Normal"/>
    <w:pPr>
      <w:spacing w:line="240" w:lineRule="exact"/>
    </w:pPr>
    <w:rPr>
      <w:rFonts w:ascii="Arial" w:eastAsia="Batang" w:hAnsi="Arial" w:cs="Arial"/>
    </w:rPr>
  </w:style>
  <w:style w:type="paragraph" w:styleId="NormalWeb">
    <w:name w:val="Normal (Web)"/>
    <w:basedOn w:val="Normal"/>
    <w:uiPriority w:val="99"/>
    <w:unhideWhenUsed/>
    <w:pPr>
      <w:ind w:firstLine="567"/>
    </w:pPr>
    <w:rPr>
      <w:sz w:val="24"/>
      <w:szCs w:val="24"/>
    </w:rPr>
  </w:style>
  <w:style w:type="paragraph" w:customStyle="1" w:styleId="cn">
    <w:name w:val="cn"/>
    <w:basedOn w:val="Normal"/>
    <w:pPr>
      <w:jc w:val="center"/>
    </w:pPr>
    <w:rPr>
      <w:sz w:val="24"/>
      <w:szCs w:val="24"/>
    </w:rPr>
  </w:style>
  <w:style w:type="paragraph" w:customStyle="1" w:styleId="cb">
    <w:name w:val="cb"/>
    <w:basedOn w:val="Normal"/>
    <w:uiPriority w:val="99"/>
    <w:semiHidden/>
    <w:pPr>
      <w:jc w:val="center"/>
    </w:pPr>
    <w:rPr>
      <w:b/>
      <w:bCs/>
      <w:sz w:val="24"/>
      <w:szCs w:val="24"/>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uiPriority w:val="99"/>
    <w:rPr>
      <w:lang w:val="en-US" w:eastAsia="en-US"/>
    </w:rPr>
  </w:style>
  <w:style w:type="paragraph" w:styleId="Footer">
    <w:name w:val="footer"/>
    <w:basedOn w:val="Normal"/>
    <w:link w:val="FooterChar"/>
    <w:pPr>
      <w:tabs>
        <w:tab w:val="center" w:pos="4677"/>
        <w:tab w:val="right" w:pos="9355"/>
      </w:tabs>
    </w:pPr>
  </w:style>
  <w:style w:type="character" w:customStyle="1" w:styleId="FooterChar">
    <w:name w:val="Footer Char"/>
    <w:link w:val="Footer"/>
    <w:uiPriority w:val="99"/>
    <w:rPr>
      <w:lang w:val="en-US" w:eastAsia="en-US"/>
    </w:rPr>
  </w:style>
  <w:style w:type="table" w:styleId="TableGrid">
    <w:name w:val="Table Grid"/>
    <w:basedOn w:val="TableNormal"/>
    <w:uiPriority w:val="39"/>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ews">
    <w:name w:val="news"/>
    <w:basedOn w:val="Normal"/>
    <w:rPr>
      <w:rFonts w:ascii="Arial" w:hAnsi="Arial" w:cs="Arial"/>
    </w:rPr>
  </w:style>
  <w:style w:type="table" w:customStyle="1" w:styleId="GrilTabel1">
    <w:name w:val="Grilă Tabel1"/>
    <w:basedOn w:val="TableNormal"/>
    <w:next w:val="TableGrid"/>
    <w:uiPriority w:val="59"/>
    <w:rPr>
      <w:lang w:val="ro-RO"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ind w:left="720"/>
      <w:contextualSpacing/>
    </w:pPr>
  </w:style>
  <w:style w:type="numbering" w:customStyle="1" w:styleId="FrListare1">
    <w:name w:val="Fără Listare1"/>
    <w:next w:val="NoList"/>
    <w:semiHidden/>
  </w:style>
  <w:style w:type="character" w:styleId="PageNumber">
    <w:name w:val="page number"/>
    <w:basedOn w:val="DefaultParagraphFont"/>
  </w:style>
  <w:style w:type="paragraph" w:customStyle="1" w:styleId="tt">
    <w:name w:val="tt"/>
    <w:basedOn w:val="Normal"/>
    <w:pPr>
      <w:jc w:val="center"/>
    </w:pPr>
    <w:rPr>
      <w:b/>
      <w:bCs/>
      <w:sz w:val="24"/>
      <w:szCs w:val="24"/>
    </w:rPr>
  </w:style>
  <w:style w:type="paragraph" w:customStyle="1" w:styleId="CharChar0">
    <w:name w:val="Char Char Знак Знак"/>
    <w:basedOn w:val="Normal"/>
    <w:pPr>
      <w:spacing w:line="240" w:lineRule="exact"/>
    </w:pPr>
    <w:rPr>
      <w:rFonts w:ascii="Arial" w:eastAsia="Batang" w:hAnsi="Arial" w:cs="Arial"/>
    </w:rPr>
  </w:style>
  <w:style w:type="character" w:customStyle="1" w:styleId="docheader1">
    <w:name w:val="doc_header1"/>
    <w:rPr>
      <w:rFonts w:ascii="Times New Roman" w:hAnsi="Times New Roman" w:cs="Times New Roman" w:hint="default"/>
      <w:b/>
      <w:bCs/>
      <w:color w:val="000000"/>
      <w:sz w:val="24"/>
      <w:szCs w:val="24"/>
    </w:rPr>
  </w:style>
  <w:style w:type="character" w:styleId="Strong">
    <w:name w:val="Strong"/>
    <w:basedOn w:val="DefaultParagraphFont"/>
    <w:uiPriority w:val="22"/>
    <w:qFormat/>
    <w:rsid w:val="00920F15"/>
    <w:rPr>
      <w:b/>
      <w:bCs/>
    </w:rPr>
  </w:style>
  <w:style w:type="character" w:customStyle="1" w:styleId="docsign11">
    <w:name w:val="doc_sign11"/>
    <w:rPr>
      <w:rFonts w:ascii="Times New Roman" w:hAnsi="Times New Roman" w:cs="Times New Roman" w:hint="default"/>
      <w:b/>
      <w:bCs/>
      <w:color w:val="000000"/>
      <w:sz w:val="22"/>
      <w:szCs w:val="22"/>
    </w:rPr>
  </w:style>
  <w:style w:type="character" w:customStyle="1" w:styleId="sttart">
    <w:name w:val="st_tart"/>
    <w:basedOn w:val="DefaultParagraphFont"/>
  </w:style>
  <w:style w:type="character" w:customStyle="1" w:styleId="tal1">
    <w:name w:val="tal1"/>
  </w:style>
  <w:style w:type="table" w:customStyle="1" w:styleId="GrilTabel2">
    <w:name w:val="Grilă Tabel2"/>
    <w:basedOn w:val="TableNormal"/>
    <w:next w:val="TableGrid"/>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justify">
    <w:name w:val="justify"/>
    <w:basedOn w:val="Normal"/>
    <w:pPr>
      <w:spacing w:before="100" w:beforeAutospacing="1" w:after="100" w:afterAutospacing="1"/>
      <w:ind w:firstLine="200"/>
    </w:pPr>
    <w:rPr>
      <w:rFonts w:ascii="Verdana" w:hAnsi="Verdana"/>
      <w:color w:val="033778"/>
      <w:sz w:val="21"/>
      <w:szCs w:val="21"/>
    </w:rPr>
  </w:style>
  <w:style w:type="character" w:customStyle="1" w:styleId="def">
    <w:name w:val="def"/>
  </w:style>
  <w:style w:type="paragraph" w:customStyle="1" w:styleId="cnam1">
    <w:name w:val="cnam1"/>
    <w:basedOn w:val="Normal"/>
    <w:pPr>
      <w:spacing w:before="100" w:beforeAutospacing="1" w:after="100" w:afterAutospacing="1"/>
    </w:pPr>
    <w:rPr>
      <w:color w:val="2D2D2D"/>
      <w:sz w:val="29"/>
      <w:szCs w:val="29"/>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lang w:val="ro-RO"/>
    </w:rPr>
  </w:style>
  <w:style w:type="character" w:customStyle="1" w:styleId="CommentTextChar">
    <w:name w:val="Comment Text Char"/>
    <w:basedOn w:val="DefaultParagraphFont"/>
    <w:link w:val="CommentText"/>
    <w:uiPriority w:val="99"/>
    <w:rPr>
      <w:lang w:val="ro-RO"/>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lang w:val="ro-RO"/>
    </w:rPr>
  </w:style>
  <w:style w:type="character" w:customStyle="1" w:styleId="apple-converted-space">
    <w:name w:val="apple-converted-space"/>
  </w:style>
  <w:style w:type="character" w:customStyle="1" w:styleId="docheader">
    <w:name w:val="doc_header"/>
  </w:style>
  <w:style w:type="paragraph" w:customStyle="1" w:styleId="Style2">
    <w:name w:val="Style2"/>
    <w:basedOn w:val="Normal"/>
    <w:uiPriority w:val="99"/>
    <w:pPr>
      <w:widowControl w:val="0"/>
      <w:spacing w:line="373" w:lineRule="exact"/>
      <w:ind w:firstLine="696"/>
    </w:pPr>
    <w:rPr>
      <w:sz w:val="24"/>
      <w:szCs w:val="24"/>
    </w:rPr>
  </w:style>
  <w:style w:type="paragraph" w:customStyle="1" w:styleId="Style8">
    <w:name w:val="Style8"/>
    <w:basedOn w:val="Normal"/>
    <w:uiPriority w:val="99"/>
    <w:pPr>
      <w:widowControl w:val="0"/>
      <w:spacing w:line="317" w:lineRule="exact"/>
    </w:pPr>
    <w:rPr>
      <w:sz w:val="24"/>
      <w:szCs w:val="24"/>
    </w:rPr>
  </w:style>
  <w:style w:type="paragraph" w:customStyle="1" w:styleId="Style9">
    <w:name w:val="Style9"/>
    <w:basedOn w:val="Normal"/>
    <w:uiPriority w:val="99"/>
    <w:pPr>
      <w:widowControl w:val="0"/>
      <w:spacing w:line="326" w:lineRule="exact"/>
      <w:ind w:firstLine="398"/>
    </w:pPr>
    <w:rPr>
      <w:sz w:val="24"/>
      <w:szCs w:val="24"/>
    </w:rPr>
  </w:style>
  <w:style w:type="character" w:customStyle="1" w:styleId="FontStyle12">
    <w:name w:val="Font Style12"/>
    <w:basedOn w:val="DefaultParagraphFont"/>
    <w:uiPriority w:val="99"/>
    <w:rPr>
      <w:rFonts w:ascii="Times New Roman" w:hAnsi="Times New Roman" w:cs="Times New Roman"/>
      <w:sz w:val="24"/>
      <w:szCs w:val="24"/>
    </w:rPr>
  </w:style>
  <w:style w:type="character" w:styleId="Hyperlink">
    <w:name w:val="Hyperlink"/>
    <w:basedOn w:val="DefaultParagraphFont"/>
    <w:uiPriority w:val="99"/>
    <w:rPr>
      <w:color w:val="0000FF"/>
      <w:u w:val="single"/>
    </w:rPr>
  </w:style>
  <w:style w:type="paragraph" w:customStyle="1" w:styleId="cp">
    <w:name w:val="cp"/>
    <w:basedOn w:val="Normal"/>
    <w:pPr>
      <w:spacing w:before="100" w:beforeAutospacing="1" w:after="100" w:afterAutospacing="1"/>
    </w:pPr>
    <w:rPr>
      <w:sz w:val="24"/>
      <w:szCs w:val="24"/>
    </w:rPr>
  </w:style>
  <w:style w:type="character" w:customStyle="1" w:styleId="object">
    <w:name w:val="object"/>
    <w:basedOn w:val="DefaultParagraphFont"/>
  </w:style>
  <w:style w:type="paragraph" w:styleId="HTMLPreformatted">
    <w:name w:val="HTML Preformatted"/>
    <w:basedOn w:val="Normal"/>
    <w:link w:val="HTMLPreformattedChar"/>
    <w:uiPriority w:val="99"/>
    <w:unhideWhenUsed/>
    <w:rPr>
      <w:rFonts w:ascii="Consolas" w:hAnsi="Consolas"/>
    </w:rPr>
  </w:style>
  <w:style w:type="character" w:customStyle="1" w:styleId="HTMLPreformattedChar">
    <w:name w:val="HTML Preformatted Char"/>
    <w:basedOn w:val="DefaultParagraphFont"/>
    <w:link w:val="HTMLPreformatted"/>
    <w:uiPriority w:val="99"/>
    <w:rPr>
      <w:rFonts w:ascii="Consolas" w:hAnsi="Consolas"/>
      <w:lang w:val="en-US" w:eastAsia="en-US"/>
    </w:rPr>
  </w:style>
  <w:style w:type="character" w:styleId="PlaceholderText">
    <w:name w:val="Placeholder Text"/>
    <w:basedOn w:val="DefaultParagraphFont"/>
    <w:uiPriority w:val="99"/>
    <w:semiHidden/>
    <w:rsid w:val="001C3F21"/>
    <w:rPr>
      <w:color w:val="808080"/>
    </w:rPr>
  </w:style>
  <w:style w:type="paragraph" w:styleId="Revision">
    <w:name w:val="Revision"/>
    <w:hidden/>
    <w:uiPriority w:val="99"/>
    <w:semiHidden/>
    <w:rsid w:val="007D0E36"/>
    <w:rPr>
      <w:lang w:val="en-US" w:eastAsia="en-US"/>
    </w:rPr>
  </w:style>
  <w:style w:type="character" w:styleId="UnresolvedMention">
    <w:name w:val="Unresolved Mention"/>
    <w:basedOn w:val="DefaultParagraphFont"/>
    <w:uiPriority w:val="99"/>
    <w:semiHidden/>
    <w:unhideWhenUsed/>
    <w:rsid w:val="00572006"/>
    <w:rPr>
      <w:color w:val="605E5C"/>
      <w:shd w:val="clear" w:color="auto" w:fill="E1DFDD"/>
    </w:rPr>
  </w:style>
  <w:style w:type="character" w:styleId="Emphasis">
    <w:name w:val="Emphasis"/>
    <w:basedOn w:val="DefaultParagraphFont"/>
    <w:uiPriority w:val="20"/>
    <w:qFormat/>
    <w:rsid w:val="00920F15"/>
    <w:rPr>
      <w:i/>
      <w:iCs/>
    </w:rPr>
  </w:style>
  <w:style w:type="character" w:styleId="SubtleEmphasis">
    <w:name w:val="Subtle Emphasis"/>
    <w:basedOn w:val="DefaultParagraphFont"/>
    <w:uiPriority w:val="19"/>
    <w:qFormat/>
    <w:rsid w:val="00920F15"/>
    <w:rPr>
      <w:i/>
      <w:iCs/>
      <w:color w:val="595959" w:themeColor="text1" w:themeTint="A6"/>
    </w:rPr>
  </w:style>
  <w:style w:type="character" w:styleId="IntenseEmphasis">
    <w:name w:val="Intense Emphasis"/>
    <w:basedOn w:val="DefaultParagraphFont"/>
    <w:uiPriority w:val="21"/>
    <w:qFormat/>
    <w:rsid w:val="00920F15"/>
    <w:rPr>
      <w:b/>
      <w:bCs/>
      <w:i/>
      <w:iCs/>
    </w:rPr>
  </w:style>
  <w:style w:type="character" w:styleId="SubtleReference">
    <w:name w:val="Subtle Reference"/>
    <w:basedOn w:val="DefaultParagraphFont"/>
    <w:uiPriority w:val="31"/>
    <w:qFormat/>
    <w:rsid w:val="00920F1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20F15"/>
    <w:rPr>
      <w:b/>
      <w:bCs/>
      <w:smallCaps/>
      <w:color w:val="1F497D" w:themeColor="text2"/>
      <w:u w:val="single"/>
    </w:rPr>
  </w:style>
  <w:style w:type="character" w:styleId="BookTitle">
    <w:name w:val="Book Title"/>
    <w:basedOn w:val="DefaultParagraphFont"/>
    <w:uiPriority w:val="33"/>
    <w:qFormat/>
    <w:rsid w:val="00920F15"/>
    <w:rPr>
      <w:b/>
      <w:bCs/>
      <w:smallCaps/>
      <w:spacing w:val="10"/>
    </w:rPr>
  </w:style>
  <w:style w:type="paragraph" w:styleId="Subtitle">
    <w:name w:val="Subtitle"/>
    <w:basedOn w:val="Normal"/>
    <w:next w:val="Normal"/>
    <w:link w:val="SubtitleChar"/>
    <w:uiPriority w:val="11"/>
    <w:qFormat/>
    <w:pPr>
      <w:spacing w:after="240" w:line="240" w:lineRule="auto"/>
    </w:pPr>
    <w:rPr>
      <w:rFonts w:ascii="Cambria" w:eastAsia="Cambria" w:hAnsi="Cambria" w:cs="Cambria"/>
      <w:color w:val="4F81BD"/>
      <w:sz w:val="28"/>
      <w:szCs w:val="2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46511">
      <w:bodyDiv w:val="1"/>
      <w:marLeft w:val="0"/>
      <w:marRight w:val="0"/>
      <w:marTop w:val="0"/>
      <w:marBottom w:val="0"/>
      <w:divBdr>
        <w:top w:val="none" w:sz="0" w:space="0" w:color="auto"/>
        <w:left w:val="none" w:sz="0" w:space="0" w:color="auto"/>
        <w:bottom w:val="none" w:sz="0" w:space="0" w:color="auto"/>
        <w:right w:val="none" w:sz="0" w:space="0" w:color="auto"/>
      </w:divBdr>
    </w:div>
    <w:div w:id="188419440">
      <w:bodyDiv w:val="1"/>
      <w:marLeft w:val="0"/>
      <w:marRight w:val="0"/>
      <w:marTop w:val="0"/>
      <w:marBottom w:val="0"/>
      <w:divBdr>
        <w:top w:val="none" w:sz="0" w:space="0" w:color="auto"/>
        <w:left w:val="none" w:sz="0" w:space="0" w:color="auto"/>
        <w:bottom w:val="none" w:sz="0" w:space="0" w:color="auto"/>
        <w:right w:val="none" w:sz="0" w:space="0" w:color="auto"/>
      </w:divBdr>
    </w:div>
    <w:div w:id="231890960">
      <w:bodyDiv w:val="1"/>
      <w:marLeft w:val="0"/>
      <w:marRight w:val="0"/>
      <w:marTop w:val="0"/>
      <w:marBottom w:val="0"/>
      <w:divBdr>
        <w:top w:val="none" w:sz="0" w:space="0" w:color="auto"/>
        <w:left w:val="none" w:sz="0" w:space="0" w:color="auto"/>
        <w:bottom w:val="none" w:sz="0" w:space="0" w:color="auto"/>
        <w:right w:val="none" w:sz="0" w:space="0" w:color="auto"/>
      </w:divBdr>
    </w:div>
    <w:div w:id="347604354">
      <w:bodyDiv w:val="1"/>
      <w:marLeft w:val="0"/>
      <w:marRight w:val="0"/>
      <w:marTop w:val="0"/>
      <w:marBottom w:val="0"/>
      <w:divBdr>
        <w:top w:val="none" w:sz="0" w:space="0" w:color="auto"/>
        <w:left w:val="none" w:sz="0" w:space="0" w:color="auto"/>
        <w:bottom w:val="none" w:sz="0" w:space="0" w:color="auto"/>
        <w:right w:val="none" w:sz="0" w:space="0" w:color="auto"/>
      </w:divBdr>
    </w:div>
    <w:div w:id="434978193">
      <w:bodyDiv w:val="1"/>
      <w:marLeft w:val="0"/>
      <w:marRight w:val="0"/>
      <w:marTop w:val="0"/>
      <w:marBottom w:val="0"/>
      <w:divBdr>
        <w:top w:val="none" w:sz="0" w:space="0" w:color="auto"/>
        <w:left w:val="none" w:sz="0" w:space="0" w:color="auto"/>
        <w:bottom w:val="none" w:sz="0" w:space="0" w:color="auto"/>
        <w:right w:val="none" w:sz="0" w:space="0" w:color="auto"/>
      </w:divBdr>
    </w:div>
    <w:div w:id="488250668">
      <w:bodyDiv w:val="1"/>
      <w:marLeft w:val="0"/>
      <w:marRight w:val="0"/>
      <w:marTop w:val="0"/>
      <w:marBottom w:val="0"/>
      <w:divBdr>
        <w:top w:val="none" w:sz="0" w:space="0" w:color="auto"/>
        <w:left w:val="none" w:sz="0" w:space="0" w:color="auto"/>
        <w:bottom w:val="none" w:sz="0" w:space="0" w:color="auto"/>
        <w:right w:val="none" w:sz="0" w:space="0" w:color="auto"/>
      </w:divBdr>
    </w:div>
    <w:div w:id="656618951">
      <w:bodyDiv w:val="1"/>
      <w:marLeft w:val="0"/>
      <w:marRight w:val="0"/>
      <w:marTop w:val="0"/>
      <w:marBottom w:val="0"/>
      <w:divBdr>
        <w:top w:val="none" w:sz="0" w:space="0" w:color="auto"/>
        <w:left w:val="none" w:sz="0" w:space="0" w:color="auto"/>
        <w:bottom w:val="none" w:sz="0" w:space="0" w:color="auto"/>
        <w:right w:val="none" w:sz="0" w:space="0" w:color="auto"/>
      </w:divBdr>
    </w:div>
    <w:div w:id="705377294">
      <w:bodyDiv w:val="1"/>
      <w:marLeft w:val="0"/>
      <w:marRight w:val="0"/>
      <w:marTop w:val="0"/>
      <w:marBottom w:val="0"/>
      <w:divBdr>
        <w:top w:val="none" w:sz="0" w:space="0" w:color="auto"/>
        <w:left w:val="none" w:sz="0" w:space="0" w:color="auto"/>
        <w:bottom w:val="none" w:sz="0" w:space="0" w:color="auto"/>
        <w:right w:val="none" w:sz="0" w:space="0" w:color="auto"/>
      </w:divBdr>
    </w:div>
    <w:div w:id="734476817">
      <w:bodyDiv w:val="1"/>
      <w:marLeft w:val="0"/>
      <w:marRight w:val="0"/>
      <w:marTop w:val="0"/>
      <w:marBottom w:val="0"/>
      <w:divBdr>
        <w:top w:val="none" w:sz="0" w:space="0" w:color="auto"/>
        <w:left w:val="none" w:sz="0" w:space="0" w:color="auto"/>
        <w:bottom w:val="none" w:sz="0" w:space="0" w:color="auto"/>
        <w:right w:val="none" w:sz="0" w:space="0" w:color="auto"/>
      </w:divBdr>
    </w:div>
    <w:div w:id="744113212">
      <w:bodyDiv w:val="1"/>
      <w:marLeft w:val="0"/>
      <w:marRight w:val="0"/>
      <w:marTop w:val="0"/>
      <w:marBottom w:val="0"/>
      <w:divBdr>
        <w:top w:val="none" w:sz="0" w:space="0" w:color="auto"/>
        <w:left w:val="none" w:sz="0" w:space="0" w:color="auto"/>
        <w:bottom w:val="none" w:sz="0" w:space="0" w:color="auto"/>
        <w:right w:val="none" w:sz="0" w:space="0" w:color="auto"/>
      </w:divBdr>
    </w:div>
    <w:div w:id="759912455">
      <w:bodyDiv w:val="1"/>
      <w:marLeft w:val="0"/>
      <w:marRight w:val="0"/>
      <w:marTop w:val="0"/>
      <w:marBottom w:val="0"/>
      <w:divBdr>
        <w:top w:val="none" w:sz="0" w:space="0" w:color="auto"/>
        <w:left w:val="none" w:sz="0" w:space="0" w:color="auto"/>
        <w:bottom w:val="none" w:sz="0" w:space="0" w:color="auto"/>
        <w:right w:val="none" w:sz="0" w:space="0" w:color="auto"/>
      </w:divBdr>
    </w:div>
    <w:div w:id="782922014">
      <w:bodyDiv w:val="1"/>
      <w:marLeft w:val="0"/>
      <w:marRight w:val="0"/>
      <w:marTop w:val="0"/>
      <w:marBottom w:val="0"/>
      <w:divBdr>
        <w:top w:val="none" w:sz="0" w:space="0" w:color="auto"/>
        <w:left w:val="none" w:sz="0" w:space="0" w:color="auto"/>
        <w:bottom w:val="none" w:sz="0" w:space="0" w:color="auto"/>
        <w:right w:val="none" w:sz="0" w:space="0" w:color="auto"/>
      </w:divBdr>
    </w:div>
    <w:div w:id="788285428">
      <w:bodyDiv w:val="1"/>
      <w:marLeft w:val="0"/>
      <w:marRight w:val="0"/>
      <w:marTop w:val="0"/>
      <w:marBottom w:val="0"/>
      <w:divBdr>
        <w:top w:val="none" w:sz="0" w:space="0" w:color="auto"/>
        <w:left w:val="none" w:sz="0" w:space="0" w:color="auto"/>
        <w:bottom w:val="none" w:sz="0" w:space="0" w:color="auto"/>
        <w:right w:val="none" w:sz="0" w:space="0" w:color="auto"/>
      </w:divBdr>
    </w:div>
    <w:div w:id="818032653">
      <w:bodyDiv w:val="1"/>
      <w:marLeft w:val="0"/>
      <w:marRight w:val="0"/>
      <w:marTop w:val="0"/>
      <w:marBottom w:val="0"/>
      <w:divBdr>
        <w:top w:val="none" w:sz="0" w:space="0" w:color="auto"/>
        <w:left w:val="none" w:sz="0" w:space="0" w:color="auto"/>
        <w:bottom w:val="none" w:sz="0" w:space="0" w:color="auto"/>
        <w:right w:val="none" w:sz="0" w:space="0" w:color="auto"/>
      </w:divBdr>
    </w:div>
    <w:div w:id="995034329">
      <w:bodyDiv w:val="1"/>
      <w:marLeft w:val="0"/>
      <w:marRight w:val="0"/>
      <w:marTop w:val="0"/>
      <w:marBottom w:val="0"/>
      <w:divBdr>
        <w:top w:val="none" w:sz="0" w:space="0" w:color="auto"/>
        <w:left w:val="none" w:sz="0" w:space="0" w:color="auto"/>
        <w:bottom w:val="none" w:sz="0" w:space="0" w:color="auto"/>
        <w:right w:val="none" w:sz="0" w:space="0" w:color="auto"/>
      </w:divBdr>
    </w:div>
    <w:div w:id="1011101066">
      <w:bodyDiv w:val="1"/>
      <w:marLeft w:val="0"/>
      <w:marRight w:val="0"/>
      <w:marTop w:val="0"/>
      <w:marBottom w:val="0"/>
      <w:divBdr>
        <w:top w:val="none" w:sz="0" w:space="0" w:color="auto"/>
        <w:left w:val="none" w:sz="0" w:space="0" w:color="auto"/>
        <w:bottom w:val="none" w:sz="0" w:space="0" w:color="auto"/>
        <w:right w:val="none" w:sz="0" w:space="0" w:color="auto"/>
      </w:divBdr>
    </w:div>
    <w:div w:id="1051805802">
      <w:bodyDiv w:val="1"/>
      <w:marLeft w:val="0"/>
      <w:marRight w:val="0"/>
      <w:marTop w:val="0"/>
      <w:marBottom w:val="0"/>
      <w:divBdr>
        <w:top w:val="none" w:sz="0" w:space="0" w:color="auto"/>
        <w:left w:val="none" w:sz="0" w:space="0" w:color="auto"/>
        <w:bottom w:val="none" w:sz="0" w:space="0" w:color="auto"/>
        <w:right w:val="none" w:sz="0" w:space="0" w:color="auto"/>
      </w:divBdr>
    </w:div>
    <w:div w:id="1091241799">
      <w:bodyDiv w:val="1"/>
      <w:marLeft w:val="0"/>
      <w:marRight w:val="0"/>
      <w:marTop w:val="0"/>
      <w:marBottom w:val="0"/>
      <w:divBdr>
        <w:top w:val="none" w:sz="0" w:space="0" w:color="auto"/>
        <w:left w:val="none" w:sz="0" w:space="0" w:color="auto"/>
        <w:bottom w:val="none" w:sz="0" w:space="0" w:color="auto"/>
        <w:right w:val="none" w:sz="0" w:space="0" w:color="auto"/>
      </w:divBdr>
    </w:div>
    <w:div w:id="1123039670">
      <w:bodyDiv w:val="1"/>
      <w:marLeft w:val="0"/>
      <w:marRight w:val="0"/>
      <w:marTop w:val="0"/>
      <w:marBottom w:val="0"/>
      <w:divBdr>
        <w:top w:val="none" w:sz="0" w:space="0" w:color="auto"/>
        <w:left w:val="none" w:sz="0" w:space="0" w:color="auto"/>
        <w:bottom w:val="none" w:sz="0" w:space="0" w:color="auto"/>
        <w:right w:val="none" w:sz="0" w:space="0" w:color="auto"/>
      </w:divBdr>
    </w:div>
    <w:div w:id="1284966899">
      <w:bodyDiv w:val="1"/>
      <w:marLeft w:val="0"/>
      <w:marRight w:val="0"/>
      <w:marTop w:val="0"/>
      <w:marBottom w:val="0"/>
      <w:divBdr>
        <w:top w:val="none" w:sz="0" w:space="0" w:color="auto"/>
        <w:left w:val="none" w:sz="0" w:space="0" w:color="auto"/>
        <w:bottom w:val="none" w:sz="0" w:space="0" w:color="auto"/>
        <w:right w:val="none" w:sz="0" w:space="0" w:color="auto"/>
      </w:divBdr>
    </w:div>
    <w:div w:id="1289969249">
      <w:bodyDiv w:val="1"/>
      <w:marLeft w:val="0"/>
      <w:marRight w:val="0"/>
      <w:marTop w:val="0"/>
      <w:marBottom w:val="0"/>
      <w:divBdr>
        <w:top w:val="none" w:sz="0" w:space="0" w:color="auto"/>
        <w:left w:val="none" w:sz="0" w:space="0" w:color="auto"/>
        <w:bottom w:val="none" w:sz="0" w:space="0" w:color="auto"/>
        <w:right w:val="none" w:sz="0" w:space="0" w:color="auto"/>
      </w:divBdr>
    </w:div>
    <w:div w:id="1454790642">
      <w:bodyDiv w:val="1"/>
      <w:marLeft w:val="0"/>
      <w:marRight w:val="0"/>
      <w:marTop w:val="0"/>
      <w:marBottom w:val="0"/>
      <w:divBdr>
        <w:top w:val="none" w:sz="0" w:space="0" w:color="auto"/>
        <w:left w:val="none" w:sz="0" w:space="0" w:color="auto"/>
        <w:bottom w:val="none" w:sz="0" w:space="0" w:color="auto"/>
        <w:right w:val="none" w:sz="0" w:space="0" w:color="auto"/>
      </w:divBdr>
    </w:div>
    <w:div w:id="1595094551">
      <w:bodyDiv w:val="1"/>
      <w:marLeft w:val="0"/>
      <w:marRight w:val="0"/>
      <w:marTop w:val="0"/>
      <w:marBottom w:val="0"/>
      <w:divBdr>
        <w:top w:val="none" w:sz="0" w:space="0" w:color="auto"/>
        <w:left w:val="none" w:sz="0" w:space="0" w:color="auto"/>
        <w:bottom w:val="none" w:sz="0" w:space="0" w:color="auto"/>
        <w:right w:val="none" w:sz="0" w:space="0" w:color="auto"/>
      </w:divBdr>
    </w:div>
    <w:div w:id="1772819997">
      <w:bodyDiv w:val="1"/>
      <w:marLeft w:val="0"/>
      <w:marRight w:val="0"/>
      <w:marTop w:val="0"/>
      <w:marBottom w:val="0"/>
      <w:divBdr>
        <w:top w:val="none" w:sz="0" w:space="0" w:color="auto"/>
        <w:left w:val="none" w:sz="0" w:space="0" w:color="auto"/>
        <w:bottom w:val="none" w:sz="0" w:space="0" w:color="auto"/>
        <w:right w:val="none" w:sz="0" w:space="0" w:color="auto"/>
      </w:divBdr>
    </w:div>
    <w:div w:id="2065251894">
      <w:bodyDiv w:val="1"/>
      <w:marLeft w:val="0"/>
      <w:marRight w:val="0"/>
      <w:marTop w:val="0"/>
      <w:marBottom w:val="0"/>
      <w:divBdr>
        <w:top w:val="none" w:sz="0" w:space="0" w:color="auto"/>
        <w:left w:val="none" w:sz="0" w:space="0" w:color="auto"/>
        <w:bottom w:val="none" w:sz="0" w:space="0" w:color="auto"/>
        <w:right w:val="none" w:sz="0" w:space="0" w:color="auto"/>
      </w:divBdr>
    </w:div>
    <w:div w:id="21127756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lSJgpEYh6J+CYMPk83gw9nKrYQ==">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106</Pages>
  <Words>27049</Words>
  <Characters>156885</Characters>
  <Application>Microsoft Office Word</Application>
  <DocSecurity>0</DocSecurity>
  <Lines>1307</Lines>
  <Paragraphs>367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183567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lll</dc:creator>
  <cp:lastModifiedBy>Vrabie Alina-Elena</cp:lastModifiedBy>
  <cp:revision>210</cp:revision>
  <dcterms:created xsi:type="dcterms:W3CDTF">2024-03-25T08:15:00Z</dcterms:created>
  <dcterms:modified xsi:type="dcterms:W3CDTF">2025-09-19T06:05:00Z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0x010100DB3619079C70BA4C8A987488329513F90014B383F883BBE84C9A1272D50E465059</vt:lpwstr>
  </property>
  <property fmtid="{D5CDD505-2E9C-101B-9397-08002B2CF9AE}" pid="3" name="Tipul documentului">
    <vt:lpwstr>Aviz</vt:lpwstr>
  </property>
</Properties>
</file>