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5BB35" w14:textId="36CF092A" w:rsidR="0092704B" w:rsidRPr="00DC3442" w:rsidRDefault="00390618" w:rsidP="0092704B">
      <w:pPr>
        <w:ind w:firstLine="0"/>
        <w:jc w:val="center"/>
        <w:rPr>
          <w:rFonts w:eastAsia="Calibri"/>
          <w:b/>
          <w:bCs/>
          <w:sz w:val="28"/>
          <w:szCs w:val="28"/>
          <w:lang w:val="ro-RO"/>
        </w:rPr>
      </w:pPr>
      <w:r>
        <w:rPr>
          <w:rFonts w:eastAsia="Calibri"/>
          <w:b/>
          <w:bCs/>
          <w:sz w:val="28"/>
          <w:szCs w:val="28"/>
          <w:lang w:val="ro-RO"/>
        </w:rPr>
        <w:t>p</w:t>
      </w:r>
      <w:r w:rsidR="0092704B" w:rsidRPr="00DC3442">
        <w:rPr>
          <w:rFonts w:eastAsia="Calibri"/>
          <w:b/>
          <w:bCs/>
          <w:sz w:val="28"/>
          <w:szCs w:val="28"/>
          <w:lang w:val="ro-RO"/>
        </w:rPr>
        <w:t>entru modificarea Hotărârii Guvernului </w:t>
      </w:r>
      <w:bookmarkStart w:id="0" w:name="_Hlk184387681"/>
      <w:bookmarkStart w:id="1" w:name="_Hlk206494497"/>
      <w:r w:rsidR="0092704B" w:rsidRPr="00DC3442">
        <w:rPr>
          <w:rFonts w:eastAsia="Calibri"/>
          <w:b/>
          <w:bCs/>
          <w:sz w:val="28"/>
          <w:szCs w:val="28"/>
          <w:lang w:val="ro-RO"/>
        </w:rPr>
        <w:t xml:space="preserve">nr. </w:t>
      </w:r>
      <w:r w:rsidR="003905EF">
        <w:rPr>
          <w:rFonts w:eastAsia="Calibri"/>
          <w:b/>
          <w:bCs/>
          <w:sz w:val="28"/>
          <w:szCs w:val="28"/>
          <w:lang w:val="ro-RO"/>
        </w:rPr>
        <w:t>799/2024</w:t>
      </w:r>
      <w:r w:rsidR="0092704B" w:rsidRPr="00DC3442">
        <w:rPr>
          <w:rFonts w:eastAsia="Calibri"/>
          <w:b/>
          <w:bCs/>
          <w:sz w:val="28"/>
          <w:szCs w:val="28"/>
          <w:lang w:val="ro-RO"/>
        </w:rPr>
        <w:t xml:space="preserve"> </w:t>
      </w:r>
      <w:r w:rsidR="00351EAB">
        <w:rPr>
          <w:rFonts w:eastAsia="Calibri"/>
          <w:b/>
          <w:bCs/>
          <w:sz w:val="28"/>
          <w:szCs w:val="28"/>
          <w:lang w:val="ro-RO"/>
        </w:rPr>
        <w:t xml:space="preserve">pentru aprobarea Regulamentului cu privire la </w:t>
      </w:r>
      <w:r w:rsidR="003905EF">
        <w:rPr>
          <w:rFonts w:eastAsia="Calibri"/>
          <w:b/>
          <w:bCs/>
          <w:sz w:val="28"/>
          <w:szCs w:val="28"/>
          <w:lang w:val="ro-RO"/>
        </w:rPr>
        <w:t>procedura de examinare a contestațiilor rezultatelor evaluării și reevaluării bunurilor imobile în scopul impozitării</w:t>
      </w:r>
      <w:bookmarkEnd w:id="1"/>
    </w:p>
    <w:bookmarkEnd w:id="0"/>
    <w:p w14:paraId="7D46FA4B" w14:textId="24653817" w:rsidR="00730FEE" w:rsidRPr="00DC3442" w:rsidRDefault="00730FEE" w:rsidP="0092704B">
      <w:pPr>
        <w:ind w:firstLine="0"/>
        <w:jc w:val="center"/>
        <w:rPr>
          <w:rFonts w:asciiTheme="majorBidi" w:hAnsiTheme="majorBidi" w:cstheme="majorBidi"/>
          <w:b/>
          <w:bCs/>
          <w:sz w:val="28"/>
          <w:szCs w:val="28"/>
          <w:lang w:val="ro-RO" w:eastAsia="ro-RO"/>
        </w:rPr>
      </w:pPr>
      <w:r w:rsidRPr="00DC3442">
        <w:rPr>
          <w:b/>
          <w:sz w:val="28"/>
          <w:szCs w:val="28"/>
          <w:lang w:val="ro-RO"/>
        </w:rPr>
        <w:t>------------------------------------------------------------</w:t>
      </w:r>
    </w:p>
    <w:p w14:paraId="26FD19CA" w14:textId="77777777" w:rsidR="00730FEE" w:rsidRPr="00DC3442" w:rsidRDefault="00730FEE" w:rsidP="0092704B">
      <w:pPr>
        <w:rPr>
          <w:rFonts w:asciiTheme="majorBidi" w:hAnsiTheme="majorBidi" w:cstheme="majorBidi"/>
          <w:sz w:val="28"/>
          <w:szCs w:val="28"/>
          <w:lang w:val="ro-RO" w:eastAsia="ro-RO"/>
        </w:rPr>
      </w:pPr>
    </w:p>
    <w:p w14:paraId="1E6DA553" w14:textId="199300D5" w:rsidR="00040A20" w:rsidRPr="00DC3442" w:rsidRDefault="0092704B" w:rsidP="0092704B">
      <w:pPr>
        <w:rPr>
          <w:sz w:val="28"/>
          <w:szCs w:val="28"/>
          <w:lang w:val="ro-RO"/>
        </w:rPr>
      </w:pPr>
      <w:r w:rsidRPr="00DC3442">
        <w:rPr>
          <w:rFonts w:eastAsia="Calibri"/>
          <w:sz w:val="28"/>
          <w:szCs w:val="28"/>
          <w:lang w:val="ro-RO"/>
        </w:rPr>
        <w:t xml:space="preserve">În temeiul art. </w:t>
      </w:r>
      <w:r w:rsidR="003905EF">
        <w:rPr>
          <w:rFonts w:eastAsia="Calibri"/>
          <w:sz w:val="28"/>
          <w:szCs w:val="28"/>
          <w:lang w:val="ro-RO"/>
        </w:rPr>
        <w:t>28</w:t>
      </w:r>
      <w:r w:rsidRPr="00DC3442">
        <w:rPr>
          <w:rFonts w:eastAsia="Calibri"/>
          <w:sz w:val="28"/>
          <w:szCs w:val="28"/>
          <w:lang w:val="ro-RO"/>
        </w:rPr>
        <w:t xml:space="preserve"> din Legea nr. 989/2002 cu privire la activitatea de evaluare (Monitorul Oficial al Republicii Moldova, 2002, nr. 102, art. 773), cu modificările ulterioare, </w:t>
      </w:r>
      <w:r w:rsidR="00040A20" w:rsidRPr="00DC3442">
        <w:rPr>
          <w:sz w:val="28"/>
          <w:szCs w:val="28"/>
          <w:lang w:val="ro-RO"/>
        </w:rPr>
        <w:t xml:space="preserve">Guvernul HOTĂRĂŞTE: </w:t>
      </w:r>
    </w:p>
    <w:p w14:paraId="6F6C220A" w14:textId="77777777" w:rsidR="00040A20" w:rsidRPr="00DC3442" w:rsidRDefault="00040A20" w:rsidP="0092704B">
      <w:pPr>
        <w:rPr>
          <w:sz w:val="28"/>
          <w:szCs w:val="28"/>
          <w:lang w:val="ro-RO"/>
        </w:rPr>
      </w:pPr>
    </w:p>
    <w:p w14:paraId="2079EAD4" w14:textId="381336AF" w:rsidR="0092704B" w:rsidRPr="00DC3442" w:rsidRDefault="0092704B" w:rsidP="0092704B">
      <w:pPr>
        <w:numPr>
          <w:ilvl w:val="0"/>
          <w:numId w:val="39"/>
        </w:numPr>
        <w:tabs>
          <w:tab w:val="left" w:pos="993"/>
        </w:tabs>
        <w:ind w:left="0" w:firstLine="709"/>
        <w:contextualSpacing/>
        <w:rPr>
          <w:rFonts w:eastAsia="Calibri"/>
          <w:sz w:val="28"/>
          <w:szCs w:val="28"/>
          <w:lang w:val="ro-RO"/>
        </w:rPr>
      </w:pPr>
      <w:r w:rsidRPr="00DC3442">
        <w:rPr>
          <w:rFonts w:eastAsia="Calibri"/>
          <w:sz w:val="28"/>
          <w:szCs w:val="28"/>
          <w:lang w:val="ro-RO"/>
        </w:rPr>
        <w:t xml:space="preserve">Hotărârea Guvernului nr. </w:t>
      </w:r>
      <w:r w:rsidR="00351EAB">
        <w:rPr>
          <w:rFonts w:eastAsia="Calibri"/>
          <w:sz w:val="28"/>
          <w:szCs w:val="28"/>
          <w:lang w:val="ro-RO"/>
        </w:rPr>
        <w:t>799/2024</w:t>
      </w:r>
      <w:r w:rsidRPr="00DC3442">
        <w:rPr>
          <w:rFonts w:eastAsia="Calibri"/>
          <w:sz w:val="28"/>
          <w:szCs w:val="28"/>
          <w:lang w:val="ro-RO"/>
        </w:rPr>
        <w:t xml:space="preserve"> </w:t>
      </w:r>
      <w:r w:rsidR="00351EAB">
        <w:rPr>
          <w:rFonts w:eastAsia="Calibri"/>
          <w:sz w:val="28"/>
          <w:szCs w:val="28"/>
          <w:lang w:val="ro-RO"/>
        </w:rPr>
        <w:t>pentru aprobarea Regulamentului cu privire la procedura de examinare a contestațiilor rezultatelor evaluării și reevaluării bunurilor imobile în scopul impozitării</w:t>
      </w:r>
      <w:r w:rsidRPr="00DC3442">
        <w:rPr>
          <w:rFonts w:eastAsia="Calibri"/>
          <w:sz w:val="28"/>
          <w:szCs w:val="28"/>
          <w:lang w:val="ro-RO"/>
        </w:rPr>
        <w:t xml:space="preserve"> (Monitorul Oficial al Republicii Moldova, </w:t>
      </w:r>
      <w:r w:rsidR="00351EAB">
        <w:rPr>
          <w:rFonts w:eastAsia="Calibri"/>
          <w:sz w:val="28"/>
          <w:szCs w:val="28"/>
          <w:lang w:val="ro-RO"/>
        </w:rPr>
        <w:t>2024</w:t>
      </w:r>
      <w:r w:rsidRPr="00DC3442">
        <w:rPr>
          <w:rFonts w:eastAsia="Calibri"/>
          <w:sz w:val="28"/>
          <w:szCs w:val="28"/>
          <w:lang w:val="ro-RO"/>
        </w:rPr>
        <w:t xml:space="preserve">, nr. </w:t>
      </w:r>
      <w:r w:rsidR="00351EAB">
        <w:rPr>
          <w:rFonts w:eastAsia="Calibri"/>
          <w:sz w:val="28"/>
          <w:szCs w:val="28"/>
          <w:lang w:val="ro-RO"/>
        </w:rPr>
        <w:t>516-518</w:t>
      </w:r>
      <w:r w:rsidRPr="00DC3442">
        <w:rPr>
          <w:rFonts w:eastAsia="Calibri"/>
          <w:sz w:val="28"/>
          <w:szCs w:val="28"/>
          <w:lang w:val="ro-RO"/>
        </w:rPr>
        <w:t xml:space="preserve">, art. </w:t>
      </w:r>
      <w:r w:rsidR="00351EAB">
        <w:rPr>
          <w:rFonts w:eastAsia="Calibri"/>
          <w:sz w:val="28"/>
          <w:szCs w:val="28"/>
          <w:lang w:val="ro-RO"/>
        </w:rPr>
        <w:t>932</w:t>
      </w:r>
      <w:r w:rsidRPr="00DC3442">
        <w:rPr>
          <w:rFonts w:eastAsia="Calibri"/>
          <w:sz w:val="28"/>
          <w:szCs w:val="28"/>
          <w:lang w:val="ro-RO"/>
        </w:rPr>
        <w:t>)</w:t>
      </w:r>
      <w:r w:rsidR="00DC3442">
        <w:rPr>
          <w:rFonts w:eastAsia="Calibri"/>
          <w:sz w:val="28"/>
          <w:szCs w:val="28"/>
          <w:lang w:val="ro-RO"/>
        </w:rPr>
        <w:t xml:space="preserve">, </w:t>
      </w:r>
      <w:r w:rsidRPr="00DC3442">
        <w:rPr>
          <w:rFonts w:eastAsia="Calibri"/>
          <w:sz w:val="28"/>
          <w:szCs w:val="28"/>
          <w:lang w:val="ro-RO"/>
        </w:rPr>
        <w:t>cu modificările ulterioare, se modifică după cum urmează:</w:t>
      </w:r>
    </w:p>
    <w:p w14:paraId="52B45237" w14:textId="54CD681B" w:rsidR="00D60029" w:rsidRPr="00D60029" w:rsidRDefault="001A6AD7" w:rsidP="00D60029">
      <w:pPr>
        <w:numPr>
          <w:ilvl w:val="1"/>
          <w:numId w:val="39"/>
        </w:numPr>
        <w:tabs>
          <w:tab w:val="left" w:pos="0"/>
          <w:tab w:val="left" w:pos="1276"/>
        </w:tabs>
        <w:ind w:left="0" w:firstLine="709"/>
        <w:contextualSpacing/>
        <w:jc w:val="left"/>
        <w:rPr>
          <w:rFonts w:eastAsia="Calibri"/>
          <w:sz w:val="28"/>
          <w:szCs w:val="28"/>
          <w:lang w:val="ro-RO"/>
        </w:rPr>
      </w:pPr>
      <w:r>
        <w:rPr>
          <w:rFonts w:eastAsia="Calibri"/>
          <w:sz w:val="28"/>
          <w:szCs w:val="28"/>
          <w:lang w:val="ro-RO"/>
        </w:rPr>
        <w:t>În Regulament:</w:t>
      </w:r>
    </w:p>
    <w:p w14:paraId="0489BDAF" w14:textId="7A18B726" w:rsidR="00110D16" w:rsidRDefault="00110D16" w:rsidP="00D60029">
      <w:pPr>
        <w:pStyle w:val="ListParagraph"/>
        <w:numPr>
          <w:ilvl w:val="2"/>
          <w:numId w:val="39"/>
        </w:numPr>
        <w:tabs>
          <w:tab w:val="left" w:pos="0"/>
          <w:tab w:val="left" w:pos="1276"/>
        </w:tabs>
        <w:ind w:left="0" w:firstLine="720"/>
        <w:jc w:val="left"/>
        <w:rPr>
          <w:rFonts w:eastAsia="Calibri"/>
          <w:sz w:val="28"/>
          <w:szCs w:val="28"/>
          <w:lang w:val="ro-RO"/>
        </w:rPr>
      </w:pPr>
      <w:r>
        <w:rPr>
          <w:rFonts w:eastAsia="Calibri"/>
          <w:sz w:val="28"/>
          <w:szCs w:val="28"/>
          <w:lang w:val="ro-RO"/>
        </w:rPr>
        <w:t xml:space="preserve">punctul 3: </w:t>
      </w:r>
    </w:p>
    <w:p w14:paraId="5C1360CE" w14:textId="77777777" w:rsidR="00110D16" w:rsidRDefault="00CA6D7B" w:rsidP="00110D16">
      <w:pPr>
        <w:pStyle w:val="ListParagraph"/>
        <w:numPr>
          <w:ilvl w:val="3"/>
          <w:numId w:val="41"/>
        </w:numPr>
        <w:tabs>
          <w:tab w:val="left" w:pos="1620"/>
        </w:tabs>
        <w:ind w:left="0" w:firstLine="720"/>
        <w:rPr>
          <w:rFonts w:eastAsia="Calibri"/>
          <w:sz w:val="28"/>
          <w:szCs w:val="28"/>
          <w:lang w:val="ro-RO"/>
        </w:rPr>
      </w:pPr>
      <w:r w:rsidRPr="00CA6D7B">
        <w:rPr>
          <w:rFonts w:eastAsia="Calibri"/>
          <w:sz w:val="28"/>
          <w:szCs w:val="28"/>
          <w:lang w:val="ro-RO"/>
        </w:rPr>
        <w:t xml:space="preserve">la </w:t>
      </w:r>
      <w:r w:rsidR="00110D16">
        <w:rPr>
          <w:rFonts w:eastAsia="Calibri"/>
          <w:sz w:val="28"/>
          <w:szCs w:val="28"/>
          <w:lang w:val="ro-RO"/>
        </w:rPr>
        <w:t>sub</w:t>
      </w:r>
      <w:r w:rsidRPr="00CA6D7B">
        <w:rPr>
          <w:rFonts w:eastAsia="Calibri"/>
          <w:sz w:val="28"/>
          <w:szCs w:val="28"/>
          <w:lang w:val="ro-RO"/>
        </w:rPr>
        <w:t>punctul 3.1, după cuvintele „prezentare oficială a rezultatelor”</w:t>
      </w:r>
      <w:r>
        <w:rPr>
          <w:rFonts w:eastAsia="Calibri"/>
          <w:sz w:val="28"/>
          <w:szCs w:val="28"/>
          <w:lang w:val="ro-RO"/>
        </w:rPr>
        <w:t xml:space="preserve"> și „cu privire la rezultatele”</w:t>
      </w:r>
      <w:r w:rsidRPr="00CA6D7B">
        <w:rPr>
          <w:rFonts w:eastAsia="Calibri"/>
          <w:sz w:val="28"/>
          <w:szCs w:val="28"/>
          <w:lang w:val="ro-RO"/>
        </w:rPr>
        <w:t xml:space="preserve"> se introduc cuvintele „intermediare ale</w:t>
      </w:r>
      <w:r>
        <w:rPr>
          <w:rFonts w:eastAsia="Calibri"/>
          <w:sz w:val="28"/>
          <w:szCs w:val="28"/>
          <w:lang w:val="ro-RO"/>
        </w:rPr>
        <w:t>”;</w:t>
      </w:r>
    </w:p>
    <w:p w14:paraId="1BBE6A10" w14:textId="0E9743DE" w:rsidR="00D60029" w:rsidRPr="00110D16" w:rsidRDefault="00D60029" w:rsidP="00110D16">
      <w:pPr>
        <w:pStyle w:val="ListParagraph"/>
        <w:numPr>
          <w:ilvl w:val="3"/>
          <w:numId w:val="41"/>
        </w:numPr>
        <w:tabs>
          <w:tab w:val="left" w:pos="1620"/>
        </w:tabs>
        <w:ind w:left="0" w:firstLine="720"/>
        <w:rPr>
          <w:rFonts w:eastAsia="Calibri"/>
          <w:sz w:val="28"/>
          <w:szCs w:val="28"/>
          <w:lang w:val="ro-RO"/>
        </w:rPr>
      </w:pPr>
      <w:r w:rsidRPr="00110D16">
        <w:rPr>
          <w:rFonts w:eastAsia="Calibri"/>
          <w:sz w:val="28"/>
          <w:szCs w:val="28"/>
          <w:lang w:val="ro-RO"/>
        </w:rPr>
        <w:t>se completează cu</w:t>
      </w:r>
      <w:r w:rsidR="00110D16" w:rsidRPr="00110D16">
        <w:rPr>
          <w:rFonts w:eastAsia="Calibri"/>
          <w:sz w:val="28"/>
          <w:szCs w:val="28"/>
          <w:lang w:val="ro-RO"/>
        </w:rPr>
        <w:t xml:space="preserve"> subpunctul</w:t>
      </w:r>
      <w:r w:rsidRPr="00110D16">
        <w:rPr>
          <w:rFonts w:eastAsia="Calibri"/>
          <w:sz w:val="28"/>
          <w:szCs w:val="28"/>
          <w:lang w:val="ro-RO"/>
        </w:rPr>
        <w:t xml:space="preserve"> 3.4 cu următorul cuprins:</w:t>
      </w:r>
    </w:p>
    <w:p w14:paraId="44EADE2A" w14:textId="4CC86EB0" w:rsidR="00D60029" w:rsidRPr="00D60029" w:rsidRDefault="00D60029" w:rsidP="00A8143C">
      <w:pPr>
        <w:pStyle w:val="ListParagraph"/>
        <w:tabs>
          <w:tab w:val="left" w:pos="0"/>
          <w:tab w:val="left" w:pos="1276"/>
        </w:tabs>
        <w:ind w:left="0" w:firstLine="720"/>
        <w:rPr>
          <w:rFonts w:eastAsia="Calibri"/>
          <w:sz w:val="28"/>
          <w:szCs w:val="28"/>
          <w:lang w:val="ro-RO"/>
        </w:rPr>
      </w:pPr>
      <w:r>
        <w:rPr>
          <w:rFonts w:eastAsia="Calibri"/>
          <w:sz w:val="28"/>
          <w:szCs w:val="28"/>
          <w:lang w:val="ro-RO"/>
        </w:rPr>
        <w:t>„</w:t>
      </w:r>
      <w:r w:rsidRPr="00D60029">
        <w:rPr>
          <w:rFonts w:eastAsia="Calibri"/>
          <w:b/>
          <w:bCs/>
          <w:sz w:val="28"/>
          <w:szCs w:val="28"/>
          <w:lang w:val="ro-RO"/>
        </w:rPr>
        <w:t xml:space="preserve">3.4. </w:t>
      </w:r>
      <w:r w:rsidRPr="00D60029">
        <w:rPr>
          <w:rFonts w:eastAsia="Calibri"/>
          <w:i/>
          <w:iCs/>
          <w:sz w:val="28"/>
          <w:szCs w:val="28"/>
          <w:lang w:val="ro-RO"/>
        </w:rPr>
        <w:t>notificare</w:t>
      </w:r>
      <w:r w:rsidRPr="00D60029">
        <w:rPr>
          <w:rFonts w:eastAsia="Calibri"/>
          <w:sz w:val="28"/>
          <w:szCs w:val="28"/>
          <w:lang w:val="ro-RO"/>
        </w:rPr>
        <w:t xml:space="preserve"> – </w:t>
      </w:r>
      <w:r w:rsidR="00781A61">
        <w:rPr>
          <w:rFonts w:eastAsia="Calibri"/>
          <w:sz w:val="28"/>
          <w:szCs w:val="28"/>
          <w:lang w:val="ro-RO"/>
        </w:rPr>
        <w:t xml:space="preserve">înștiințare oficială individuală </w:t>
      </w:r>
      <w:r w:rsidR="00A8143C">
        <w:rPr>
          <w:rFonts w:eastAsia="Calibri"/>
          <w:sz w:val="28"/>
          <w:szCs w:val="28"/>
          <w:lang w:val="ro-RO"/>
        </w:rPr>
        <w:t>realizată</w:t>
      </w:r>
      <w:r w:rsidR="00781A61">
        <w:rPr>
          <w:rFonts w:eastAsia="Calibri"/>
          <w:sz w:val="28"/>
          <w:szCs w:val="28"/>
          <w:lang w:val="ro-RO"/>
        </w:rPr>
        <w:t xml:space="preserve"> de către </w:t>
      </w:r>
      <w:r w:rsidRPr="00D60029">
        <w:rPr>
          <w:rFonts w:eastAsia="Calibri"/>
          <w:sz w:val="28"/>
          <w:szCs w:val="28"/>
          <w:lang w:val="ro-RO"/>
        </w:rPr>
        <w:t xml:space="preserve">structurile teritoriale ale Instituției Publice Cadastrul Bunurilor Imobile, cu sprijinul autorităților administrației publice locale, prin întocmirea și transmiterea unui înscris titularilor de drepturi, care conține caracteristicile tehnice ale bunului și valoarea estimată, servind </w:t>
      </w:r>
      <w:r w:rsidR="00A8143C">
        <w:rPr>
          <w:rFonts w:eastAsia="Calibri"/>
          <w:sz w:val="28"/>
          <w:szCs w:val="28"/>
          <w:lang w:val="ro-RO"/>
        </w:rPr>
        <w:t xml:space="preserve">drept </w:t>
      </w:r>
      <w:r w:rsidR="00A8143C" w:rsidRPr="00A8143C">
        <w:rPr>
          <w:rFonts w:eastAsia="Calibri"/>
          <w:sz w:val="28"/>
          <w:szCs w:val="28"/>
          <w:lang w:val="ro-RO"/>
        </w:rPr>
        <w:t xml:space="preserve">temei juridic </w:t>
      </w:r>
      <w:r w:rsidRPr="00D60029">
        <w:rPr>
          <w:rFonts w:eastAsia="Calibri"/>
          <w:sz w:val="28"/>
          <w:szCs w:val="28"/>
          <w:lang w:val="ro-RO"/>
        </w:rPr>
        <w:t>pentru stabilirea obligațiilor fiscale.</w:t>
      </w:r>
      <w:r>
        <w:rPr>
          <w:rFonts w:eastAsia="Calibri"/>
          <w:sz w:val="28"/>
          <w:szCs w:val="28"/>
          <w:lang w:val="ro-RO"/>
        </w:rPr>
        <w:t>”</w:t>
      </w:r>
      <w:r w:rsidR="00826DC2">
        <w:rPr>
          <w:rFonts w:eastAsia="Calibri"/>
          <w:sz w:val="28"/>
          <w:szCs w:val="28"/>
          <w:lang w:val="ro-RO"/>
        </w:rPr>
        <w:t>;</w:t>
      </w:r>
    </w:p>
    <w:p w14:paraId="58AEE3D6" w14:textId="230C8F8C" w:rsidR="00CA6D7B" w:rsidRDefault="00F831E7" w:rsidP="00F831E7">
      <w:pPr>
        <w:pStyle w:val="ListParagraph"/>
        <w:numPr>
          <w:ilvl w:val="2"/>
          <w:numId w:val="39"/>
        </w:numPr>
        <w:tabs>
          <w:tab w:val="left" w:pos="0"/>
          <w:tab w:val="left" w:pos="1276"/>
        </w:tabs>
        <w:ind w:left="0" w:firstLine="720"/>
        <w:rPr>
          <w:rFonts w:eastAsia="Calibri"/>
          <w:sz w:val="28"/>
          <w:szCs w:val="28"/>
          <w:lang w:val="ro-RO"/>
        </w:rPr>
      </w:pPr>
      <w:r>
        <w:rPr>
          <w:rFonts w:eastAsia="Calibri"/>
          <w:sz w:val="28"/>
          <w:szCs w:val="28"/>
          <w:lang w:val="ro-RO"/>
        </w:rPr>
        <w:t>la punctul 11, textul „</w:t>
      </w:r>
      <w:r w:rsidRPr="00F831E7">
        <w:rPr>
          <w:rFonts w:eastAsia="Calibri"/>
          <w:sz w:val="28"/>
          <w:szCs w:val="28"/>
          <w:lang w:val="ro-RO"/>
        </w:rPr>
        <w:t>rezultatele evaluării/reevaluării, în termen de 30 de zile de la data recepționării notificării, prin intermediul următoarelor modalități:</w:t>
      </w:r>
      <w:r>
        <w:rPr>
          <w:rFonts w:eastAsia="Calibri"/>
          <w:sz w:val="28"/>
          <w:szCs w:val="28"/>
          <w:lang w:val="ro-RO"/>
        </w:rPr>
        <w:t xml:space="preserve">” se </w:t>
      </w:r>
      <w:r w:rsidRPr="00F831E7">
        <w:rPr>
          <w:rFonts w:eastAsia="Calibri"/>
          <w:sz w:val="28"/>
          <w:szCs w:val="28"/>
          <w:lang w:val="ro-RO"/>
        </w:rPr>
        <w:t>substituie cu</w:t>
      </w:r>
      <w:r>
        <w:rPr>
          <w:rFonts w:eastAsia="Calibri"/>
          <w:sz w:val="28"/>
          <w:szCs w:val="28"/>
          <w:lang w:val="ro-RO"/>
        </w:rPr>
        <w:t xml:space="preserve"> textul „rezultatele intermediare ale </w:t>
      </w:r>
      <w:r w:rsidRPr="00F831E7">
        <w:rPr>
          <w:rFonts w:eastAsia="Calibri"/>
          <w:sz w:val="28"/>
          <w:szCs w:val="28"/>
          <w:lang w:val="ro-RO"/>
        </w:rPr>
        <w:t>evaluării/reevaluării, în</w:t>
      </w:r>
      <w:r>
        <w:rPr>
          <w:rFonts w:eastAsia="Calibri"/>
          <w:sz w:val="28"/>
          <w:szCs w:val="28"/>
          <w:lang w:val="ro-RO"/>
        </w:rPr>
        <w:t xml:space="preserve"> termenul de </w:t>
      </w:r>
      <w:r w:rsidRPr="00F831E7">
        <w:rPr>
          <w:rFonts w:eastAsia="Calibri"/>
          <w:sz w:val="28"/>
          <w:szCs w:val="28"/>
          <w:lang w:val="ro-RO"/>
        </w:rPr>
        <w:t>3 luni stabilit pentru desfășurarea consultărilor publice.</w:t>
      </w:r>
      <w:r>
        <w:rPr>
          <w:rFonts w:eastAsia="Calibri"/>
          <w:sz w:val="28"/>
          <w:szCs w:val="28"/>
          <w:lang w:val="ro-RO"/>
        </w:rPr>
        <w:t xml:space="preserve"> </w:t>
      </w:r>
      <w:r w:rsidRPr="00F831E7">
        <w:rPr>
          <w:rFonts w:eastAsia="Calibri"/>
          <w:sz w:val="28"/>
          <w:szCs w:val="28"/>
          <w:lang w:val="ro-RO"/>
        </w:rPr>
        <w:t>Contestația poate fi depusă prin intermediul următoarelor modalități:</w:t>
      </w:r>
      <w:r>
        <w:rPr>
          <w:rFonts w:eastAsia="Calibri"/>
          <w:sz w:val="28"/>
          <w:szCs w:val="28"/>
          <w:lang w:val="ro-RO"/>
        </w:rPr>
        <w:t>”;</w:t>
      </w:r>
    </w:p>
    <w:p w14:paraId="7633BCE3" w14:textId="7EA76FE5" w:rsidR="00F831E7" w:rsidRDefault="00466FE3" w:rsidP="00F831E7">
      <w:pPr>
        <w:pStyle w:val="ListParagraph"/>
        <w:numPr>
          <w:ilvl w:val="2"/>
          <w:numId w:val="39"/>
        </w:numPr>
        <w:tabs>
          <w:tab w:val="left" w:pos="0"/>
          <w:tab w:val="left" w:pos="1276"/>
        </w:tabs>
        <w:ind w:left="0" w:firstLine="720"/>
        <w:rPr>
          <w:rFonts w:eastAsia="Calibri"/>
          <w:sz w:val="28"/>
          <w:szCs w:val="28"/>
          <w:lang w:val="ro-RO"/>
        </w:rPr>
      </w:pPr>
      <w:r>
        <w:rPr>
          <w:rFonts w:eastAsia="Calibri"/>
          <w:sz w:val="28"/>
          <w:szCs w:val="28"/>
          <w:lang w:val="ro-RO"/>
        </w:rPr>
        <w:lastRenderedPageBreak/>
        <w:t>se completează cu punctul 11</w:t>
      </w:r>
      <w:r>
        <w:rPr>
          <w:rFonts w:eastAsia="Calibri"/>
          <w:sz w:val="28"/>
          <w:szCs w:val="28"/>
          <w:vertAlign w:val="superscript"/>
          <w:lang w:val="ro-RO"/>
        </w:rPr>
        <w:t>1</w:t>
      </w:r>
      <w:r>
        <w:rPr>
          <w:rFonts w:eastAsia="Calibri"/>
          <w:sz w:val="28"/>
          <w:szCs w:val="28"/>
          <w:lang w:val="ro-RO"/>
        </w:rPr>
        <w:t xml:space="preserve"> cu următorul cuprins:</w:t>
      </w:r>
    </w:p>
    <w:p w14:paraId="619E9E4B" w14:textId="1E8CF3C0" w:rsidR="00466FE3" w:rsidRDefault="00466FE3" w:rsidP="00466FE3">
      <w:pPr>
        <w:pStyle w:val="ListParagraph"/>
        <w:tabs>
          <w:tab w:val="left" w:pos="0"/>
          <w:tab w:val="left" w:pos="1276"/>
        </w:tabs>
        <w:ind w:left="0" w:firstLine="720"/>
        <w:rPr>
          <w:rFonts w:eastAsia="Calibri"/>
          <w:sz w:val="28"/>
          <w:szCs w:val="28"/>
          <w:lang w:val="ro-RO"/>
        </w:rPr>
      </w:pPr>
      <w:r>
        <w:rPr>
          <w:rFonts w:eastAsia="Calibri"/>
          <w:sz w:val="28"/>
          <w:szCs w:val="28"/>
          <w:lang w:val="ro-RO"/>
        </w:rPr>
        <w:t>„</w:t>
      </w:r>
      <w:r w:rsidRPr="00466FE3">
        <w:rPr>
          <w:rFonts w:eastAsia="Calibri"/>
          <w:b/>
          <w:bCs/>
          <w:sz w:val="28"/>
          <w:szCs w:val="28"/>
          <w:lang w:val="ro-RO"/>
        </w:rPr>
        <w:t>11</w:t>
      </w:r>
      <w:r w:rsidRPr="00466FE3">
        <w:rPr>
          <w:rFonts w:eastAsia="Calibri"/>
          <w:b/>
          <w:bCs/>
          <w:sz w:val="28"/>
          <w:szCs w:val="28"/>
          <w:vertAlign w:val="superscript"/>
          <w:lang w:val="ro-RO"/>
        </w:rPr>
        <w:t>1</w:t>
      </w:r>
      <w:r w:rsidRPr="00466FE3">
        <w:rPr>
          <w:rFonts w:eastAsia="Calibri"/>
          <w:b/>
          <w:bCs/>
          <w:sz w:val="28"/>
          <w:szCs w:val="28"/>
          <w:lang w:val="ro-RO"/>
        </w:rPr>
        <w:t>.</w:t>
      </w:r>
      <w:r>
        <w:rPr>
          <w:rFonts w:eastAsia="Calibri"/>
          <w:sz w:val="28"/>
          <w:szCs w:val="28"/>
          <w:lang w:val="ro-RO"/>
        </w:rPr>
        <w:t xml:space="preserve"> </w:t>
      </w:r>
      <w:r w:rsidRPr="00466FE3">
        <w:rPr>
          <w:rFonts w:eastAsia="Calibri"/>
          <w:sz w:val="28"/>
          <w:szCs w:val="28"/>
          <w:lang w:val="ro-RO"/>
        </w:rPr>
        <w:t>Titularul de drepturi, personal sau prin reprezentant împuternicit, este în drept să depună o contestație privind rezultatele evaluării/reevaluării în termen de o lună de la data recepționării notificării, utilizând modalitățile prevăzute la  pct. 11.2 și 11.3.</w:t>
      </w:r>
      <w:r>
        <w:rPr>
          <w:rFonts w:eastAsia="Calibri"/>
          <w:sz w:val="28"/>
          <w:szCs w:val="28"/>
          <w:lang w:val="ro-RO"/>
        </w:rPr>
        <w:t>”.</w:t>
      </w:r>
    </w:p>
    <w:p w14:paraId="3D063002" w14:textId="77777777" w:rsidR="00466FE3" w:rsidRDefault="00466FE3" w:rsidP="00466FE3">
      <w:pPr>
        <w:pStyle w:val="ListParagraph"/>
        <w:tabs>
          <w:tab w:val="left" w:pos="0"/>
          <w:tab w:val="left" w:pos="1276"/>
        </w:tabs>
        <w:ind w:left="0" w:firstLine="720"/>
        <w:rPr>
          <w:rFonts w:eastAsia="Calibri"/>
          <w:sz w:val="28"/>
          <w:szCs w:val="28"/>
          <w:lang w:val="ro-RO"/>
        </w:rPr>
      </w:pPr>
    </w:p>
    <w:p w14:paraId="2BB4F9C8" w14:textId="77777777" w:rsidR="00EA6AAC" w:rsidRDefault="00EA6AAC" w:rsidP="00EA6AAC">
      <w:pPr>
        <w:numPr>
          <w:ilvl w:val="0"/>
          <w:numId w:val="39"/>
        </w:numPr>
        <w:tabs>
          <w:tab w:val="left" w:pos="1170"/>
        </w:tabs>
        <w:ind w:left="0" w:firstLine="709"/>
        <w:rPr>
          <w:rFonts w:eastAsia="Calibri"/>
          <w:sz w:val="28"/>
          <w:szCs w:val="28"/>
          <w:lang w:val="ro-RO"/>
        </w:rPr>
      </w:pPr>
      <w:r>
        <w:rPr>
          <w:rFonts w:eastAsia="Calibri"/>
          <w:sz w:val="28"/>
          <w:szCs w:val="28"/>
          <w:lang w:val="ro-RO"/>
        </w:rPr>
        <w:t>Prezenta hotărâre intră în vigoare la data publicării în Monitorul Oficial al Republicii Moldova.</w:t>
      </w:r>
    </w:p>
    <w:p w14:paraId="6E6617BB" w14:textId="77777777" w:rsidR="0090024F" w:rsidRDefault="0090024F" w:rsidP="0090024F">
      <w:pPr>
        <w:tabs>
          <w:tab w:val="left" w:pos="1170"/>
        </w:tabs>
        <w:rPr>
          <w:rFonts w:eastAsia="Calibri"/>
          <w:sz w:val="28"/>
          <w:szCs w:val="28"/>
          <w:lang w:val="ro-RO"/>
        </w:rPr>
      </w:pPr>
    </w:p>
    <w:p w14:paraId="4265970D" w14:textId="77777777" w:rsidR="0090024F" w:rsidRPr="001C0CFE" w:rsidRDefault="0090024F" w:rsidP="0090024F">
      <w:pPr>
        <w:tabs>
          <w:tab w:val="left" w:pos="1170"/>
        </w:tabs>
        <w:rPr>
          <w:rFonts w:eastAsia="Calibri"/>
          <w:sz w:val="28"/>
          <w:szCs w:val="28"/>
          <w:lang w:val="ro-RO"/>
        </w:rPr>
      </w:pPr>
    </w:p>
    <w:p w14:paraId="13C1FA97" w14:textId="6FF3A425" w:rsidR="00EA6AAC" w:rsidRDefault="00EA6AAC" w:rsidP="00EA6AAC">
      <w:pPr>
        <w:tabs>
          <w:tab w:val="left" w:pos="0"/>
          <w:tab w:val="left" w:pos="1276"/>
        </w:tabs>
        <w:rPr>
          <w:rFonts w:eastAsia="Calibri"/>
          <w:sz w:val="28"/>
          <w:szCs w:val="28"/>
          <w:lang w:val="ro-RO"/>
        </w:rPr>
      </w:pPr>
    </w:p>
    <w:p w14:paraId="31AB9DE9" w14:textId="3F8B656A" w:rsidR="0090024F" w:rsidRPr="00DC3442" w:rsidRDefault="0090024F" w:rsidP="0090024F">
      <w:pPr>
        <w:rPr>
          <w:rFonts w:asciiTheme="majorBidi" w:hAnsiTheme="majorBidi" w:cstheme="majorBidi"/>
          <w:sz w:val="28"/>
          <w:szCs w:val="28"/>
          <w:lang w:val="ro-RO" w:eastAsia="ro-RO"/>
        </w:rPr>
      </w:pPr>
      <w:r w:rsidRPr="00DC3442">
        <w:rPr>
          <w:rFonts w:asciiTheme="majorBidi" w:hAnsiTheme="majorBidi" w:cstheme="majorBidi"/>
          <w:b/>
          <w:sz w:val="28"/>
          <w:szCs w:val="28"/>
          <w:lang w:val="ro-RO" w:eastAsia="ro-RO"/>
        </w:rPr>
        <w:t>Prim-ministru</w:t>
      </w:r>
      <w:r w:rsidRPr="00DC3442">
        <w:rPr>
          <w:rFonts w:asciiTheme="majorBidi" w:hAnsiTheme="majorBidi" w:cstheme="majorBidi"/>
          <w:b/>
          <w:sz w:val="28"/>
          <w:szCs w:val="28"/>
          <w:lang w:val="ro-RO" w:eastAsia="ro-RO"/>
        </w:rPr>
        <w:tab/>
      </w:r>
      <w:r w:rsidRPr="00DC3442">
        <w:rPr>
          <w:rFonts w:asciiTheme="majorBidi" w:hAnsiTheme="majorBidi" w:cstheme="majorBidi"/>
          <w:b/>
          <w:sz w:val="28"/>
          <w:szCs w:val="28"/>
          <w:lang w:val="ro-RO" w:eastAsia="ro-RO"/>
        </w:rPr>
        <w:tab/>
      </w:r>
      <w:r w:rsidRPr="00DC3442">
        <w:rPr>
          <w:rFonts w:asciiTheme="majorBidi" w:hAnsiTheme="majorBidi" w:cstheme="majorBidi"/>
          <w:b/>
          <w:sz w:val="28"/>
          <w:szCs w:val="28"/>
          <w:lang w:val="ro-RO" w:eastAsia="ro-RO"/>
        </w:rPr>
        <w:tab/>
      </w:r>
      <w:r w:rsidRPr="00DC3442">
        <w:rPr>
          <w:rFonts w:asciiTheme="majorBidi" w:hAnsiTheme="majorBidi" w:cstheme="majorBidi"/>
          <w:b/>
          <w:sz w:val="28"/>
          <w:szCs w:val="28"/>
          <w:lang w:val="ro-RO" w:eastAsia="ro-RO"/>
        </w:rPr>
        <w:tab/>
      </w:r>
      <w:r w:rsidRPr="00DC3442">
        <w:rPr>
          <w:rFonts w:asciiTheme="majorBidi" w:hAnsiTheme="majorBidi" w:cstheme="majorBidi"/>
          <w:b/>
          <w:sz w:val="28"/>
          <w:szCs w:val="28"/>
          <w:lang w:val="ro-RO" w:eastAsia="ro-RO"/>
        </w:rPr>
        <w:tab/>
        <w:t>D</w:t>
      </w:r>
      <w:r w:rsidR="005F72A7" w:rsidRPr="00DC3442">
        <w:rPr>
          <w:rFonts w:asciiTheme="majorBidi" w:hAnsiTheme="majorBidi" w:cstheme="majorBidi"/>
          <w:b/>
          <w:sz w:val="28"/>
          <w:szCs w:val="28"/>
          <w:lang w:val="ro-RO" w:eastAsia="ro-RO"/>
        </w:rPr>
        <w:t>orin</w:t>
      </w:r>
      <w:r w:rsidRPr="00DC3442">
        <w:rPr>
          <w:rFonts w:asciiTheme="majorBidi" w:hAnsiTheme="majorBidi" w:cstheme="majorBidi"/>
          <w:b/>
          <w:sz w:val="28"/>
          <w:szCs w:val="28"/>
          <w:lang w:val="ro-RO" w:eastAsia="ro-RO"/>
        </w:rPr>
        <w:t xml:space="preserve"> RECEAN</w:t>
      </w:r>
    </w:p>
    <w:p w14:paraId="1FD5D43B" w14:textId="77777777" w:rsidR="0090024F" w:rsidRPr="00DC3442" w:rsidRDefault="0090024F" w:rsidP="0090024F">
      <w:pPr>
        <w:rPr>
          <w:rFonts w:asciiTheme="majorBidi" w:hAnsiTheme="majorBidi" w:cstheme="majorBidi"/>
          <w:sz w:val="28"/>
          <w:szCs w:val="28"/>
          <w:lang w:val="ro-RO" w:eastAsia="ro-RO"/>
        </w:rPr>
      </w:pPr>
    </w:p>
    <w:p w14:paraId="693B9414" w14:textId="77777777" w:rsidR="0090024F" w:rsidRPr="00DC3442" w:rsidRDefault="0090024F" w:rsidP="0090024F">
      <w:pPr>
        <w:rPr>
          <w:rFonts w:asciiTheme="majorBidi" w:hAnsiTheme="majorBidi" w:cstheme="majorBidi"/>
          <w:sz w:val="28"/>
          <w:szCs w:val="28"/>
          <w:lang w:val="ro-RO" w:eastAsia="ro-RO"/>
        </w:rPr>
      </w:pPr>
    </w:p>
    <w:p w14:paraId="2DACA965" w14:textId="77777777" w:rsidR="0090024F" w:rsidRPr="00DC3442" w:rsidRDefault="0090024F" w:rsidP="0090024F">
      <w:pPr>
        <w:tabs>
          <w:tab w:val="left" w:pos="5954"/>
        </w:tabs>
        <w:rPr>
          <w:rFonts w:asciiTheme="majorBidi" w:hAnsiTheme="majorBidi" w:cstheme="majorBidi"/>
          <w:sz w:val="28"/>
          <w:szCs w:val="28"/>
          <w:lang w:val="ro-RO" w:eastAsia="ro-RO"/>
        </w:rPr>
      </w:pPr>
      <w:r w:rsidRPr="00DC3442">
        <w:rPr>
          <w:rFonts w:asciiTheme="majorBidi" w:hAnsiTheme="majorBidi" w:cstheme="majorBidi"/>
          <w:sz w:val="28"/>
          <w:szCs w:val="28"/>
          <w:lang w:val="ro-RO" w:eastAsia="ro-RO"/>
        </w:rPr>
        <w:t>Contrasemnează:</w:t>
      </w:r>
    </w:p>
    <w:p w14:paraId="3532A58D" w14:textId="77777777" w:rsidR="0090024F" w:rsidRDefault="0090024F" w:rsidP="0090024F">
      <w:pPr>
        <w:tabs>
          <w:tab w:val="left" w:pos="5812"/>
          <w:tab w:val="left" w:pos="5954"/>
        </w:tabs>
        <w:rPr>
          <w:rFonts w:asciiTheme="majorBidi" w:hAnsiTheme="majorBidi" w:cstheme="majorBidi"/>
          <w:sz w:val="28"/>
          <w:szCs w:val="28"/>
          <w:lang w:val="ro-RO" w:eastAsia="ru-RU"/>
        </w:rPr>
      </w:pPr>
      <w:r w:rsidRPr="0090024F">
        <w:rPr>
          <w:rFonts w:asciiTheme="majorBidi" w:hAnsiTheme="majorBidi" w:cstheme="majorBidi"/>
          <w:sz w:val="28"/>
          <w:szCs w:val="28"/>
          <w:lang w:val="ro-RO" w:eastAsia="ru-RU"/>
        </w:rPr>
        <w:t xml:space="preserve">Viceprim-ministru, </w:t>
      </w:r>
    </w:p>
    <w:p w14:paraId="361FA242" w14:textId="06CB02AF" w:rsidR="0090024F" w:rsidRPr="0090024F" w:rsidRDefault="0090024F" w:rsidP="0090024F">
      <w:pPr>
        <w:tabs>
          <w:tab w:val="left" w:pos="5812"/>
          <w:tab w:val="left" w:pos="5954"/>
        </w:tabs>
        <w:rPr>
          <w:rFonts w:asciiTheme="majorBidi" w:hAnsiTheme="majorBidi" w:cstheme="majorBidi"/>
          <w:sz w:val="28"/>
          <w:szCs w:val="28"/>
          <w:lang w:val="ro-RO" w:eastAsia="ru-RU"/>
        </w:rPr>
      </w:pPr>
      <w:r w:rsidRPr="0090024F">
        <w:rPr>
          <w:rFonts w:asciiTheme="majorBidi" w:hAnsiTheme="majorBidi" w:cstheme="majorBidi"/>
          <w:sz w:val="28"/>
          <w:szCs w:val="28"/>
          <w:lang w:val="ro-RO" w:eastAsia="ru-RU"/>
        </w:rPr>
        <w:t>ministrul dezvoltării</w:t>
      </w:r>
    </w:p>
    <w:p w14:paraId="736DC661" w14:textId="0865085E" w:rsidR="0090024F" w:rsidRPr="00DC3442" w:rsidRDefault="0090024F" w:rsidP="0090024F">
      <w:pPr>
        <w:tabs>
          <w:tab w:val="left" w:pos="5812"/>
          <w:tab w:val="left" w:pos="5954"/>
        </w:tabs>
        <w:rPr>
          <w:rFonts w:asciiTheme="majorBidi" w:hAnsiTheme="majorBidi" w:cstheme="majorBidi"/>
          <w:sz w:val="28"/>
          <w:szCs w:val="28"/>
          <w:lang w:val="ro-RO" w:eastAsia="ru-RU"/>
        </w:rPr>
      </w:pPr>
      <w:r w:rsidRPr="0090024F">
        <w:rPr>
          <w:rFonts w:asciiTheme="majorBidi" w:hAnsiTheme="majorBidi" w:cstheme="majorBidi"/>
          <w:sz w:val="28"/>
          <w:szCs w:val="28"/>
          <w:lang w:val="ro-RO" w:eastAsia="ru-RU"/>
        </w:rPr>
        <w:t>economice și digitalizării</w:t>
      </w:r>
      <w:r w:rsidRPr="00DC3442">
        <w:rPr>
          <w:rFonts w:asciiTheme="majorBidi" w:hAnsiTheme="majorBidi" w:cstheme="majorBidi"/>
          <w:sz w:val="28"/>
          <w:szCs w:val="28"/>
          <w:lang w:val="ro-RO" w:eastAsia="ru-RU"/>
        </w:rPr>
        <w:tab/>
      </w:r>
      <w:r w:rsidR="007C11D3">
        <w:rPr>
          <w:rFonts w:asciiTheme="majorBidi" w:hAnsiTheme="majorBidi" w:cstheme="majorBidi"/>
          <w:sz w:val="28"/>
          <w:szCs w:val="28"/>
          <w:lang w:val="ro-RO" w:eastAsia="ru-RU"/>
        </w:rPr>
        <w:t>Doina Nistor</w:t>
      </w:r>
    </w:p>
    <w:p w14:paraId="3327D4D5" w14:textId="77777777" w:rsidR="00EA6AAC" w:rsidRPr="00EA6AAC" w:rsidRDefault="00EA6AAC" w:rsidP="0090024F">
      <w:pPr>
        <w:tabs>
          <w:tab w:val="left" w:pos="0"/>
          <w:tab w:val="left" w:pos="1276"/>
        </w:tabs>
        <w:ind w:firstLine="0"/>
        <w:rPr>
          <w:rFonts w:eastAsia="Calibri"/>
          <w:sz w:val="28"/>
          <w:szCs w:val="28"/>
          <w:lang w:val="ro-RO"/>
        </w:rPr>
      </w:pPr>
    </w:p>
    <w:p w14:paraId="78A170F8" w14:textId="77777777" w:rsidR="001A6AD7" w:rsidRDefault="001A6AD7" w:rsidP="001A6AD7">
      <w:pPr>
        <w:tabs>
          <w:tab w:val="left" w:pos="0"/>
          <w:tab w:val="left" w:pos="1276"/>
        </w:tabs>
        <w:contextualSpacing/>
        <w:jc w:val="left"/>
        <w:rPr>
          <w:rFonts w:eastAsia="Calibri"/>
          <w:sz w:val="28"/>
          <w:szCs w:val="28"/>
          <w:lang w:val="ro-RO"/>
        </w:rPr>
      </w:pPr>
    </w:p>
    <w:p w14:paraId="4EE4A302" w14:textId="77777777" w:rsidR="001A6AD7" w:rsidRDefault="001A6AD7" w:rsidP="001A6AD7">
      <w:pPr>
        <w:tabs>
          <w:tab w:val="left" w:pos="0"/>
          <w:tab w:val="left" w:pos="1276"/>
        </w:tabs>
        <w:contextualSpacing/>
        <w:jc w:val="left"/>
        <w:rPr>
          <w:rFonts w:eastAsia="Calibri"/>
          <w:sz w:val="28"/>
          <w:szCs w:val="28"/>
          <w:lang w:val="ro-RO"/>
        </w:rPr>
      </w:pPr>
    </w:p>
    <w:p w14:paraId="3D9EF2E4" w14:textId="77777777" w:rsidR="001A6AD7" w:rsidRDefault="001A6AD7" w:rsidP="001A6AD7">
      <w:pPr>
        <w:tabs>
          <w:tab w:val="left" w:pos="0"/>
          <w:tab w:val="left" w:pos="1276"/>
        </w:tabs>
        <w:contextualSpacing/>
        <w:jc w:val="left"/>
        <w:rPr>
          <w:rFonts w:eastAsia="Calibri"/>
          <w:sz w:val="28"/>
          <w:szCs w:val="28"/>
          <w:lang w:val="ro-RO"/>
        </w:rPr>
      </w:pPr>
    </w:p>
    <w:sectPr w:rsidR="001A6AD7" w:rsidSect="00FC2D2D">
      <w:headerReference w:type="default" r:id="rId8"/>
      <w:footerReference w:type="default" r:id="rId9"/>
      <w:headerReference w:type="first" r:id="rId10"/>
      <w:footerReference w:type="first" r:id="rId11"/>
      <w:pgSz w:w="11907" w:h="16840" w:code="9"/>
      <w:pgMar w:top="1134" w:right="964" w:bottom="1134" w:left="1814"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FF8DA" w14:textId="77777777" w:rsidR="00DC2D3E" w:rsidRDefault="00DC2D3E" w:rsidP="00026B87">
      <w:r>
        <w:separator/>
      </w:r>
    </w:p>
  </w:endnote>
  <w:endnote w:type="continuationSeparator" w:id="0">
    <w:p w14:paraId="3B39D7C0" w14:textId="77777777" w:rsidR="00DC2D3E" w:rsidRDefault="00DC2D3E"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Times New Roman"/>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2AD2B" w14:textId="6D760AC3" w:rsidR="000D7A09" w:rsidRPr="00466FE3" w:rsidRDefault="000D7A09" w:rsidP="00466FE3">
    <w:pPr>
      <w:pStyle w:val="Footer"/>
      <w:ind w:firstLine="0"/>
      <w:rPr>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565FB" w14:textId="1455A500" w:rsidR="001D364E" w:rsidRPr="00466FE3" w:rsidRDefault="001D364E" w:rsidP="00466FE3">
    <w:pPr>
      <w:pStyle w:val="Footer"/>
      <w:ind w:firstLine="0"/>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58679" w14:textId="77777777" w:rsidR="00DC2D3E" w:rsidRDefault="00DC2D3E" w:rsidP="00026B87">
      <w:r>
        <w:separator/>
      </w:r>
    </w:p>
  </w:footnote>
  <w:footnote w:type="continuationSeparator" w:id="0">
    <w:p w14:paraId="18E19E71" w14:textId="77777777" w:rsidR="00DC2D3E" w:rsidRDefault="00DC2D3E"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2912F" w14:textId="3CFDE152" w:rsidR="000D7A09" w:rsidRDefault="000D7A09">
    <w:pPr>
      <w:pStyle w:val="Header"/>
      <w:jc w:val="center"/>
    </w:pPr>
    <w:r>
      <w:fldChar w:fldCharType="begin"/>
    </w:r>
    <w:r>
      <w:instrText>PAGE   \* MERGEFORMAT</w:instrText>
    </w:r>
    <w:r>
      <w:fldChar w:fldCharType="separate"/>
    </w:r>
    <w:r w:rsidR="00961F47" w:rsidRPr="00961F47">
      <w:rPr>
        <w:noProof/>
        <w:lang w:val="ro-RO"/>
      </w:rPr>
      <w:t>2</w:t>
    </w:r>
    <w:r>
      <w:fldChar w:fldCharType="end"/>
    </w:r>
  </w:p>
  <w:p w14:paraId="395892D0" w14:textId="77777777" w:rsidR="000D7A09" w:rsidRDefault="000D7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9168BD" w14:paraId="64B82F37" w14:textId="77777777" w:rsidTr="00FC2D2D">
      <w:tc>
        <w:tcPr>
          <w:tcW w:w="5000" w:type="pct"/>
        </w:tcPr>
        <w:p w14:paraId="479269F3" w14:textId="77777777" w:rsidR="00FC2D2D" w:rsidRDefault="00FC2D2D">
          <w:pPr>
            <w:ind w:firstLine="0"/>
            <w:rPr>
              <w:rFonts w:ascii="Times New Roman" w:hAnsi="Times New Roman"/>
              <w:sz w:val="24"/>
              <w:szCs w:val="24"/>
            </w:rPr>
          </w:pPr>
          <w:r w:rsidRPr="0029400E">
            <w:rPr>
              <w:noProof/>
              <w:sz w:val="24"/>
              <w:szCs w:val="24"/>
              <w:lang w:val="ro-RO" w:eastAsia="ro-RO"/>
            </w:rPr>
            <w:drawing>
              <wp:anchor distT="0" distB="0" distL="114300" distR="114300" simplePos="0" relativeHeight="251659264" behindDoc="0" locked="0" layoutInCell="0" allowOverlap="1" wp14:anchorId="1C16B937" wp14:editId="2ECC43C1">
                <wp:simplePos x="0" y="0"/>
                <wp:positionH relativeFrom="column">
                  <wp:align>center</wp:align>
                </wp:positionH>
                <wp:positionV relativeFrom="line">
                  <wp:align>top</wp:align>
                </wp:positionV>
                <wp:extent cx="752400" cy="86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F776C1" w14:textId="77777777" w:rsidR="00FC2D2D" w:rsidRDefault="00FC2D2D">
          <w:pPr>
            <w:ind w:firstLine="0"/>
            <w:rPr>
              <w:rFonts w:ascii="Times New Roman" w:hAnsi="Times New Roman"/>
              <w:sz w:val="24"/>
              <w:szCs w:val="24"/>
            </w:rPr>
          </w:pPr>
        </w:p>
        <w:p w14:paraId="6E939E08" w14:textId="77777777" w:rsidR="00FC2D2D" w:rsidRDefault="00FC2D2D">
          <w:pPr>
            <w:ind w:firstLine="0"/>
            <w:rPr>
              <w:rFonts w:ascii="Times New Roman" w:hAnsi="Times New Roman"/>
              <w:sz w:val="24"/>
              <w:szCs w:val="24"/>
            </w:rPr>
          </w:pPr>
        </w:p>
        <w:p w14:paraId="30228388" w14:textId="77777777" w:rsidR="00FC2D2D" w:rsidRDefault="00FC2D2D">
          <w:pPr>
            <w:ind w:firstLine="0"/>
            <w:rPr>
              <w:rFonts w:ascii="Times New Roman" w:hAnsi="Times New Roman"/>
              <w:sz w:val="24"/>
              <w:szCs w:val="24"/>
            </w:rPr>
          </w:pPr>
        </w:p>
        <w:p w14:paraId="371CBE2A" w14:textId="77777777" w:rsidR="00FC2D2D" w:rsidRPr="00FC2D2D" w:rsidRDefault="00FC2D2D">
          <w:pPr>
            <w:ind w:firstLine="0"/>
            <w:rPr>
              <w:rFonts w:ascii="Times New Roman" w:hAnsi="Times New Roman"/>
              <w:sz w:val="24"/>
              <w:szCs w:val="24"/>
            </w:rPr>
          </w:pPr>
        </w:p>
      </w:tc>
    </w:tr>
    <w:tr w:rsidR="00FC2D2D" w14:paraId="27AE2608" w14:textId="77777777" w:rsidTr="00FC2D2D">
      <w:tc>
        <w:tcPr>
          <w:tcW w:w="5000" w:type="pct"/>
        </w:tcPr>
        <w:p w14:paraId="08F848A5" w14:textId="77777777" w:rsidR="00FC2D2D" w:rsidRPr="00633BD9" w:rsidRDefault="00FC2D2D" w:rsidP="00FC2D2D">
          <w:pPr>
            <w:pStyle w:val="Heading8"/>
            <w:rPr>
              <w:rFonts w:ascii="Times New Roman" w:hAnsi="Times New Roman"/>
              <w:color w:val="000080"/>
              <w:sz w:val="10"/>
              <w:lang w:val="ro-RO"/>
            </w:rPr>
          </w:pPr>
        </w:p>
        <w:p w14:paraId="3807987D" w14:textId="77777777" w:rsidR="00FC2D2D" w:rsidRPr="00FC2D2D" w:rsidRDefault="00FC2D2D" w:rsidP="00FC2D2D">
          <w:pPr>
            <w:pStyle w:val="Heading8"/>
            <w:ind w:firstLine="0"/>
            <w:rPr>
              <w:rFonts w:ascii="Times New Roman" w:hAnsi="Times New Roman"/>
              <w:spacing w:val="20"/>
              <w:sz w:val="40"/>
              <w:szCs w:val="40"/>
              <w:lang w:val="ro-RO"/>
            </w:rPr>
          </w:pPr>
          <w:r w:rsidRPr="00FC2D2D">
            <w:rPr>
              <w:rFonts w:ascii="Times New Roman" w:hAnsi="Times New Roman"/>
              <w:spacing w:val="20"/>
              <w:sz w:val="40"/>
              <w:szCs w:val="40"/>
              <w:lang w:val="ro-RO"/>
            </w:rPr>
            <w:t>GUVERNUL  REPUBLICII  MOLDOVA</w:t>
          </w:r>
        </w:p>
        <w:p w14:paraId="1671D63E" w14:textId="77777777" w:rsidR="00FC2D2D" w:rsidRPr="00FC2D2D" w:rsidRDefault="00FC2D2D" w:rsidP="00FC2D2D">
          <w:pPr>
            <w:ind w:firstLine="0"/>
            <w:jc w:val="center"/>
            <w:rPr>
              <w:rFonts w:ascii="Times New Roman" w:hAnsi="Times New Roman"/>
              <w:lang w:val="ro-RO"/>
            </w:rPr>
          </w:pPr>
        </w:p>
        <w:p w14:paraId="2834D268" w14:textId="77777777" w:rsidR="00FC2D2D" w:rsidRPr="00FC2D2D" w:rsidRDefault="00FC2D2D" w:rsidP="00FC2D2D">
          <w:pPr>
            <w:pStyle w:val="Heading8"/>
            <w:ind w:firstLine="0"/>
            <w:rPr>
              <w:rFonts w:ascii="Times New Roman" w:hAnsi="Times New Roman"/>
              <w:sz w:val="34"/>
              <w:szCs w:val="34"/>
              <w:lang w:val="ro-RO"/>
            </w:rPr>
          </w:pPr>
          <w:r w:rsidRPr="00FC2D2D">
            <w:rPr>
              <w:rFonts w:ascii="Times New Roman" w:hAnsi="Times New Roman"/>
              <w:spacing w:val="40"/>
              <w:sz w:val="32"/>
              <w:szCs w:val="32"/>
              <w:lang w:val="ro-RO"/>
            </w:rPr>
            <w:t>HOTĂRÂRE</w:t>
          </w:r>
          <w:r w:rsidRPr="00FC2D2D">
            <w:rPr>
              <w:rFonts w:ascii="Times New Roman" w:hAnsi="Times New Roman"/>
              <w:sz w:val="34"/>
              <w:szCs w:val="34"/>
              <w:lang w:val="ro-RO"/>
            </w:rPr>
            <w:t xml:space="preserve"> </w:t>
          </w:r>
          <w:r w:rsidRPr="00FC2D2D">
            <w:rPr>
              <w:rFonts w:ascii="Times New Roman" w:hAnsi="Times New Roman"/>
              <w:sz w:val="32"/>
              <w:szCs w:val="32"/>
              <w:lang w:val="ro-RO"/>
            </w:rPr>
            <w:t>nr. ____</w:t>
          </w:r>
        </w:p>
        <w:p w14:paraId="0D789702" w14:textId="77777777" w:rsidR="00FC2D2D" w:rsidRPr="00FC2D2D" w:rsidRDefault="00FC2D2D" w:rsidP="00FC2D2D">
          <w:pPr>
            <w:ind w:firstLine="0"/>
            <w:jc w:val="center"/>
            <w:rPr>
              <w:rFonts w:ascii="Times New Roman" w:hAnsi="Times New Roman"/>
              <w:lang w:val="ro-RO"/>
            </w:rPr>
          </w:pPr>
        </w:p>
        <w:p w14:paraId="6645D62E" w14:textId="17E202D4" w:rsidR="00FC2D2D" w:rsidRPr="00FC2D2D" w:rsidRDefault="00FC2D2D" w:rsidP="00FC2D2D">
          <w:pPr>
            <w:ind w:firstLine="0"/>
            <w:jc w:val="center"/>
            <w:rPr>
              <w:rFonts w:ascii="Times New Roman" w:hAnsi="Times New Roman"/>
              <w:b/>
              <w:sz w:val="28"/>
              <w:szCs w:val="28"/>
              <w:lang w:val="ro-RO"/>
            </w:rPr>
          </w:pPr>
          <w:r w:rsidRPr="00FC2D2D">
            <w:rPr>
              <w:rFonts w:ascii="Times New Roman" w:hAnsi="Times New Roman"/>
              <w:b/>
              <w:sz w:val="28"/>
              <w:szCs w:val="28"/>
              <w:u w:val="single"/>
              <w:lang w:val="ro-RO"/>
            </w:rPr>
            <w:t>din                                        202</w:t>
          </w:r>
          <w:r w:rsidR="00FD08A9">
            <w:rPr>
              <w:rFonts w:ascii="Times New Roman" w:hAnsi="Times New Roman"/>
              <w:b/>
              <w:sz w:val="28"/>
              <w:szCs w:val="28"/>
              <w:u w:val="single"/>
              <w:lang w:val="ro-RO"/>
            </w:rPr>
            <w:t>5</w:t>
          </w:r>
        </w:p>
        <w:p w14:paraId="2036943B" w14:textId="77777777" w:rsidR="00FC2D2D" w:rsidRPr="00FC2D2D" w:rsidRDefault="00FC2D2D" w:rsidP="00FC2D2D">
          <w:pPr>
            <w:spacing w:before="120"/>
            <w:ind w:firstLine="0"/>
            <w:jc w:val="center"/>
            <w:rPr>
              <w:rFonts w:ascii="Times New Roman" w:hAnsi="Times New Roman"/>
              <w:b/>
              <w:sz w:val="24"/>
              <w:szCs w:val="24"/>
              <w:lang w:val="ro-RO"/>
            </w:rPr>
          </w:pPr>
          <w:r w:rsidRPr="00FC2D2D">
            <w:rPr>
              <w:rFonts w:ascii="Times New Roman" w:hAnsi="Times New Roman"/>
              <w:b/>
              <w:sz w:val="24"/>
              <w:szCs w:val="24"/>
              <w:lang w:val="ro-RO"/>
            </w:rPr>
            <w:t>Chișinău</w:t>
          </w:r>
        </w:p>
        <w:p w14:paraId="68E15606" w14:textId="77777777" w:rsidR="00FC2D2D" w:rsidRPr="00FC2D2D" w:rsidRDefault="00FC2D2D" w:rsidP="00FC2D2D">
          <w:pPr>
            <w:ind w:firstLine="0"/>
            <w:jc w:val="center"/>
            <w:rPr>
              <w:noProof/>
              <w:lang w:val="ro-RO" w:eastAsia="ro-RO"/>
            </w:rPr>
          </w:pPr>
        </w:p>
      </w:tc>
    </w:tr>
  </w:tbl>
  <w:p w14:paraId="5EF5D26D" w14:textId="77777777" w:rsidR="000D7A09" w:rsidRPr="00B16328" w:rsidRDefault="000D7A09" w:rsidP="0029400E">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34D9"/>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221F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6320D0"/>
    <w:multiLevelType w:val="hybridMultilevel"/>
    <w:tmpl w:val="B616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F0E40"/>
    <w:multiLevelType w:val="hybridMultilevel"/>
    <w:tmpl w:val="59D48824"/>
    <w:lvl w:ilvl="0" w:tplc="55B698F0">
      <w:start w:val="1"/>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4A754A"/>
    <w:multiLevelType w:val="hybridMultilevel"/>
    <w:tmpl w:val="CAFCA310"/>
    <w:lvl w:ilvl="0" w:tplc="041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9381E"/>
    <w:multiLevelType w:val="hybridMultilevel"/>
    <w:tmpl w:val="FB7A1EFA"/>
    <w:lvl w:ilvl="0" w:tplc="0468613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1AD4B3A"/>
    <w:multiLevelType w:val="hybridMultilevel"/>
    <w:tmpl w:val="7660BC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30665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5D43EE"/>
    <w:multiLevelType w:val="hybridMultilevel"/>
    <w:tmpl w:val="38B03312"/>
    <w:lvl w:ilvl="0" w:tplc="9D10F7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4532FF"/>
    <w:multiLevelType w:val="hybridMultilevel"/>
    <w:tmpl w:val="951860BE"/>
    <w:lvl w:ilvl="0" w:tplc="C6BA4C9C">
      <w:start w:val="1"/>
      <w:numFmt w:val="decimal"/>
      <w:lvlText w:val="%1)"/>
      <w:lvlJc w:val="left"/>
      <w:pPr>
        <w:ind w:left="1287" w:hanging="360"/>
      </w:pPr>
      <w:rPr>
        <w:rFonts w:ascii="Times New Roman" w:eastAsiaTheme="minorEastAsia"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1D47513D"/>
    <w:multiLevelType w:val="hybridMultilevel"/>
    <w:tmpl w:val="7690EE54"/>
    <w:lvl w:ilvl="0" w:tplc="BDA26C0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1F937B6D"/>
    <w:multiLevelType w:val="multilevel"/>
    <w:tmpl w:val="A0D6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924E67"/>
    <w:multiLevelType w:val="multilevel"/>
    <w:tmpl w:val="2B44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003858"/>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C36B09"/>
    <w:multiLevelType w:val="hybridMultilevel"/>
    <w:tmpl w:val="F468EFD6"/>
    <w:lvl w:ilvl="0" w:tplc="89482742">
      <w:start w:val="1"/>
      <w:numFmt w:val="decimal"/>
      <w:lvlText w:val="%1."/>
      <w:lvlJc w:val="left"/>
      <w:pPr>
        <w:ind w:left="720" w:hanging="360"/>
      </w:pPr>
      <w:rPr>
        <w:rFonts w:ascii="Times New Roman" w:eastAsiaTheme="minorHAnsi" w:hAnsi="Times New Roman" w:cs="Times New Roman"/>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D02DB5"/>
    <w:multiLevelType w:val="multilevel"/>
    <w:tmpl w:val="793EAF5E"/>
    <w:lvl w:ilvl="0">
      <w:start w:val="1"/>
      <w:numFmt w:val="decimal"/>
      <w:lvlText w:val="%1"/>
      <w:lvlJc w:val="left"/>
      <w:pPr>
        <w:ind w:left="810" w:hanging="810"/>
      </w:pPr>
      <w:rPr>
        <w:rFonts w:hint="default"/>
      </w:rPr>
    </w:lvl>
    <w:lvl w:ilvl="1">
      <w:start w:val="1"/>
      <w:numFmt w:val="decimal"/>
      <w:lvlText w:val="%1.%2"/>
      <w:lvlJc w:val="left"/>
      <w:pPr>
        <w:ind w:left="1050" w:hanging="810"/>
      </w:pPr>
      <w:rPr>
        <w:rFonts w:hint="default"/>
      </w:rPr>
    </w:lvl>
    <w:lvl w:ilvl="2">
      <w:start w:val="1"/>
      <w:numFmt w:val="decimal"/>
      <w:lvlText w:val="%1.%2.%3"/>
      <w:lvlJc w:val="left"/>
      <w:pPr>
        <w:ind w:left="1290" w:hanging="81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16" w15:restartNumberingAfterBreak="0">
    <w:nsid w:val="373E0E47"/>
    <w:multiLevelType w:val="hybridMultilevel"/>
    <w:tmpl w:val="84ECC3B0"/>
    <w:lvl w:ilvl="0" w:tplc="C70CA2D6">
      <w:start w:val="1"/>
      <w:numFmt w:val="decimal"/>
      <w:lvlText w:val="%1)"/>
      <w:lvlJc w:val="left"/>
      <w:pPr>
        <w:ind w:left="810" w:hanging="360"/>
      </w:pPr>
      <w:rPr>
        <w:rFonts w:ascii="Times New Roman" w:eastAsia="Batang"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38A71104"/>
    <w:multiLevelType w:val="multilevel"/>
    <w:tmpl w:val="CF44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D16147"/>
    <w:multiLevelType w:val="hybridMultilevel"/>
    <w:tmpl w:val="E8CECE42"/>
    <w:lvl w:ilvl="0" w:tplc="04190011">
      <w:start w:val="1"/>
      <w:numFmt w:val="decimal"/>
      <w:lvlText w:val="%1)"/>
      <w:lvlJc w:val="left"/>
      <w:pPr>
        <w:tabs>
          <w:tab w:val="num" w:pos="720"/>
        </w:tabs>
        <w:ind w:left="720" w:hanging="360"/>
      </w:pPr>
      <w:rPr>
        <w:rFonts w:hint="default"/>
        <w:color w:val="auto"/>
      </w:rPr>
    </w:lvl>
    <w:lvl w:ilvl="1" w:tplc="373661B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7D03B5D"/>
    <w:multiLevelType w:val="hybridMultilevel"/>
    <w:tmpl w:val="24C88B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A86485"/>
    <w:multiLevelType w:val="hybridMultilevel"/>
    <w:tmpl w:val="47585C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4736DC"/>
    <w:multiLevelType w:val="multilevel"/>
    <w:tmpl w:val="B866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6005D6"/>
    <w:multiLevelType w:val="hybridMultilevel"/>
    <w:tmpl w:val="67CA289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81448D8"/>
    <w:multiLevelType w:val="hybridMultilevel"/>
    <w:tmpl w:val="857EA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A21A5D"/>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EB42D5"/>
    <w:multiLevelType w:val="multilevel"/>
    <w:tmpl w:val="8B8E5C0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AE196D"/>
    <w:multiLevelType w:val="hybridMultilevel"/>
    <w:tmpl w:val="32EE57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8E1786"/>
    <w:multiLevelType w:val="hybridMultilevel"/>
    <w:tmpl w:val="6F1A9072"/>
    <w:lvl w:ilvl="0" w:tplc="EC0881AC">
      <w:start w:val="1"/>
      <w:numFmt w:val="decimal"/>
      <w:lvlText w:val="%1)"/>
      <w:lvlJc w:val="left"/>
      <w:pPr>
        <w:ind w:left="720" w:hanging="360"/>
      </w:pPr>
      <w:rPr>
        <w:rFonts w:ascii="Times New Roman" w:eastAsiaTheme="minorEastAsia"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1216762"/>
    <w:multiLevelType w:val="hybridMultilevel"/>
    <w:tmpl w:val="C0DE928C"/>
    <w:lvl w:ilvl="0" w:tplc="6D363334">
      <w:start w:val="1"/>
      <w:numFmt w:val="decimal"/>
      <w:lvlText w:val="%1)"/>
      <w:lvlJc w:val="left"/>
      <w:pPr>
        <w:ind w:left="435" w:hanging="360"/>
      </w:pPr>
      <w:rPr>
        <w:rFonts w:ascii="Times New Roman" w:eastAsiaTheme="minorEastAsia" w:hAnsi="Times New Roman" w:cs="Times New Roman"/>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25368FD"/>
    <w:multiLevelType w:val="multilevel"/>
    <w:tmpl w:val="A260E5B8"/>
    <w:lvl w:ilvl="0">
      <w:start w:val="1"/>
      <w:numFmt w:val="decimal"/>
      <w:lvlText w:val="%1."/>
      <w:lvlJc w:val="left"/>
      <w:pPr>
        <w:ind w:left="1069" w:hanging="360"/>
      </w:pPr>
      <w:rPr>
        <w:rFonts w:hint="default"/>
        <w:b/>
        <w:bCs/>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2847"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0" w15:restartNumberingAfterBreak="0">
    <w:nsid w:val="65DC7CBF"/>
    <w:multiLevelType w:val="hybridMultilevel"/>
    <w:tmpl w:val="488215F2"/>
    <w:lvl w:ilvl="0" w:tplc="61009C96">
      <w:start w:val="1"/>
      <w:numFmt w:val="lowerLetter"/>
      <w:lvlText w:val="%1)"/>
      <w:lvlJc w:val="left"/>
      <w:pPr>
        <w:ind w:left="720" w:hanging="360"/>
      </w:pPr>
      <w:rPr>
        <w:rFonts w:ascii="Times New Roman" w:eastAsia="Batang"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BF3D27"/>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8DE632E"/>
    <w:multiLevelType w:val="hybridMultilevel"/>
    <w:tmpl w:val="6D2483F2"/>
    <w:lvl w:ilvl="0" w:tplc="04190017">
      <w:start w:val="1"/>
      <w:numFmt w:val="lowerLetter"/>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9176A70"/>
    <w:multiLevelType w:val="multilevel"/>
    <w:tmpl w:val="26B8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423E84"/>
    <w:multiLevelType w:val="hybridMultilevel"/>
    <w:tmpl w:val="7C8A22E0"/>
    <w:lvl w:ilvl="0" w:tplc="3E328B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57336D"/>
    <w:multiLevelType w:val="hybridMultilevel"/>
    <w:tmpl w:val="C13E0504"/>
    <w:lvl w:ilvl="0" w:tplc="D2360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586EDB"/>
    <w:multiLevelType w:val="multilevel"/>
    <w:tmpl w:val="5064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0A5F84"/>
    <w:multiLevelType w:val="hybridMultilevel"/>
    <w:tmpl w:val="1B92151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D370279"/>
    <w:multiLevelType w:val="multilevel"/>
    <w:tmpl w:val="0F72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EA3B31"/>
    <w:multiLevelType w:val="multilevel"/>
    <w:tmpl w:val="33A0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4075334">
    <w:abstractNumId w:val="8"/>
  </w:num>
  <w:num w:numId="2" w16cid:durableId="757364295">
    <w:abstractNumId w:val="34"/>
  </w:num>
  <w:num w:numId="3" w16cid:durableId="343939422">
    <w:abstractNumId w:val="2"/>
  </w:num>
  <w:num w:numId="4" w16cid:durableId="1978877482">
    <w:abstractNumId w:val="23"/>
  </w:num>
  <w:num w:numId="5" w16cid:durableId="1924870438">
    <w:abstractNumId w:val="18"/>
  </w:num>
  <w:num w:numId="6" w16cid:durableId="424308205">
    <w:abstractNumId w:val="26"/>
  </w:num>
  <w:num w:numId="7" w16cid:durableId="1712069200">
    <w:abstractNumId w:val="6"/>
  </w:num>
  <w:num w:numId="8" w16cid:durableId="1009714455">
    <w:abstractNumId w:val="19"/>
  </w:num>
  <w:num w:numId="9" w16cid:durableId="582421386">
    <w:abstractNumId w:val="35"/>
  </w:num>
  <w:num w:numId="10" w16cid:durableId="1314288268">
    <w:abstractNumId w:val="37"/>
  </w:num>
  <w:num w:numId="11" w16cid:durableId="914363296">
    <w:abstractNumId w:val="16"/>
  </w:num>
  <w:num w:numId="12" w16cid:durableId="1263955486">
    <w:abstractNumId w:val="30"/>
  </w:num>
  <w:num w:numId="13" w16cid:durableId="1784223544">
    <w:abstractNumId w:val="5"/>
  </w:num>
  <w:num w:numId="14" w16cid:durableId="1882669979">
    <w:abstractNumId w:val="4"/>
  </w:num>
  <w:num w:numId="15" w16cid:durableId="639310969">
    <w:abstractNumId w:val="9"/>
  </w:num>
  <w:num w:numId="16" w16cid:durableId="1036348458">
    <w:abstractNumId w:val="28"/>
  </w:num>
  <w:num w:numId="17" w16cid:durableId="802700689">
    <w:abstractNumId w:val="27"/>
  </w:num>
  <w:num w:numId="18" w16cid:durableId="1589919004">
    <w:abstractNumId w:val="3"/>
  </w:num>
  <w:num w:numId="19" w16cid:durableId="1940602194">
    <w:abstractNumId w:val="10"/>
  </w:num>
  <w:num w:numId="20" w16cid:durableId="371811300">
    <w:abstractNumId w:val="13"/>
  </w:num>
  <w:num w:numId="21" w16cid:durableId="1275557244">
    <w:abstractNumId w:val="32"/>
  </w:num>
  <w:num w:numId="22" w16cid:durableId="1857033730">
    <w:abstractNumId w:val="25"/>
  </w:num>
  <w:num w:numId="23" w16cid:durableId="1864442123">
    <w:abstractNumId w:val="38"/>
  </w:num>
  <w:num w:numId="24" w16cid:durableId="659621302">
    <w:abstractNumId w:val="17"/>
  </w:num>
  <w:num w:numId="25" w16cid:durableId="1492480608">
    <w:abstractNumId w:val="33"/>
  </w:num>
  <w:num w:numId="26" w16cid:durableId="1314796048">
    <w:abstractNumId w:val="21"/>
  </w:num>
  <w:num w:numId="27" w16cid:durableId="852378230">
    <w:abstractNumId w:val="22"/>
  </w:num>
  <w:num w:numId="28" w16cid:durableId="1017730762">
    <w:abstractNumId w:val="14"/>
    <w:lvlOverride w:ilvl="0">
      <w:startOverride w:val="1"/>
    </w:lvlOverride>
    <w:lvlOverride w:ilvl="1"/>
    <w:lvlOverride w:ilvl="2"/>
    <w:lvlOverride w:ilvl="3"/>
    <w:lvlOverride w:ilvl="4"/>
    <w:lvlOverride w:ilvl="5"/>
    <w:lvlOverride w:ilvl="6"/>
    <w:lvlOverride w:ilvl="7"/>
    <w:lvlOverride w:ilvl="8"/>
  </w:num>
  <w:num w:numId="29" w16cid:durableId="1670477510">
    <w:abstractNumId w:val="0"/>
  </w:num>
  <w:num w:numId="30" w16cid:durableId="982780306">
    <w:abstractNumId w:val="1"/>
  </w:num>
  <w:num w:numId="31" w16cid:durableId="472792875">
    <w:abstractNumId w:val="31"/>
  </w:num>
  <w:num w:numId="32" w16cid:durableId="1493638679">
    <w:abstractNumId w:val="14"/>
  </w:num>
  <w:num w:numId="33" w16cid:durableId="2033650234">
    <w:abstractNumId w:val="39"/>
  </w:num>
  <w:num w:numId="34" w16cid:durableId="1272274515">
    <w:abstractNumId w:val="36"/>
  </w:num>
  <w:num w:numId="35" w16cid:durableId="174463019">
    <w:abstractNumId w:val="11"/>
  </w:num>
  <w:num w:numId="36" w16cid:durableId="512302785">
    <w:abstractNumId w:val="12"/>
  </w:num>
  <w:num w:numId="37" w16cid:durableId="1741170725">
    <w:abstractNumId w:val="24"/>
  </w:num>
  <w:num w:numId="38" w16cid:durableId="2070372463">
    <w:abstractNumId w:val="7"/>
  </w:num>
  <w:num w:numId="39" w16cid:durableId="1217081667">
    <w:abstractNumId w:val="29"/>
  </w:num>
  <w:num w:numId="40" w16cid:durableId="1180269880">
    <w:abstractNumId w:val="20"/>
  </w:num>
  <w:num w:numId="41" w16cid:durableId="458115092">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5CE0"/>
    <w:rsid w:val="00000CF4"/>
    <w:rsid w:val="00026B87"/>
    <w:rsid w:val="00040A20"/>
    <w:rsid w:val="00075CE0"/>
    <w:rsid w:val="00077246"/>
    <w:rsid w:val="00077B6F"/>
    <w:rsid w:val="0008431B"/>
    <w:rsid w:val="00085DA8"/>
    <w:rsid w:val="000914AA"/>
    <w:rsid w:val="0009201F"/>
    <w:rsid w:val="0009503C"/>
    <w:rsid w:val="000B66A7"/>
    <w:rsid w:val="000C3000"/>
    <w:rsid w:val="000D3405"/>
    <w:rsid w:val="000D7A09"/>
    <w:rsid w:val="000F0FD7"/>
    <w:rsid w:val="000F1018"/>
    <w:rsid w:val="001100A2"/>
    <w:rsid w:val="00110D16"/>
    <w:rsid w:val="00111319"/>
    <w:rsid w:val="001218BF"/>
    <w:rsid w:val="00125916"/>
    <w:rsid w:val="0014378C"/>
    <w:rsid w:val="00144067"/>
    <w:rsid w:val="001469DB"/>
    <w:rsid w:val="0015698E"/>
    <w:rsid w:val="001574DD"/>
    <w:rsid w:val="001614F3"/>
    <w:rsid w:val="00177EF5"/>
    <w:rsid w:val="00191F49"/>
    <w:rsid w:val="001A6AD7"/>
    <w:rsid w:val="001B2461"/>
    <w:rsid w:val="001B5608"/>
    <w:rsid w:val="001C0CFE"/>
    <w:rsid w:val="001D364E"/>
    <w:rsid w:val="001E6EB8"/>
    <w:rsid w:val="001F14B6"/>
    <w:rsid w:val="001F3557"/>
    <w:rsid w:val="00211D1A"/>
    <w:rsid w:val="00212896"/>
    <w:rsid w:val="00222B19"/>
    <w:rsid w:val="00243B9C"/>
    <w:rsid w:val="00251AE0"/>
    <w:rsid w:val="0025392F"/>
    <w:rsid w:val="00256F32"/>
    <w:rsid w:val="00262FC3"/>
    <w:rsid w:val="00283736"/>
    <w:rsid w:val="00284CE8"/>
    <w:rsid w:val="0029400E"/>
    <w:rsid w:val="002F36F5"/>
    <w:rsid w:val="003321A4"/>
    <w:rsid w:val="0034194B"/>
    <w:rsid w:val="003444C0"/>
    <w:rsid w:val="0034720E"/>
    <w:rsid w:val="00351EAB"/>
    <w:rsid w:val="003543E9"/>
    <w:rsid w:val="00366D50"/>
    <w:rsid w:val="003724B5"/>
    <w:rsid w:val="00384774"/>
    <w:rsid w:val="003852B4"/>
    <w:rsid w:val="00387003"/>
    <w:rsid w:val="003905EF"/>
    <w:rsid w:val="00390618"/>
    <w:rsid w:val="003A4AE6"/>
    <w:rsid w:val="003B04ED"/>
    <w:rsid w:val="003B596B"/>
    <w:rsid w:val="003D6BC3"/>
    <w:rsid w:val="003E63EA"/>
    <w:rsid w:val="00427274"/>
    <w:rsid w:val="004410FE"/>
    <w:rsid w:val="00443FC0"/>
    <w:rsid w:val="0044592D"/>
    <w:rsid w:val="0045253C"/>
    <w:rsid w:val="00454CEE"/>
    <w:rsid w:val="004654AB"/>
    <w:rsid w:val="00466FE3"/>
    <w:rsid w:val="00477EF3"/>
    <w:rsid w:val="00480561"/>
    <w:rsid w:val="00482BA3"/>
    <w:rsid w:val="004A228A"/>
    <w:rsid w:val="004A48D3"/>
    <w:rsid w:val="004A4B59"/>
    <w:rsid w:val="004B00D8"/>
    <w:rsid w:val="004B4401"/>
    <w:rsid w:val="004E1000"/>
    <w:rsid w:val="004E3999"/>
    <w:rsid w:val="00500597"/>
    <w:rsid w:val="0050680A"/>
    <w:rsid w:val="00507437"/>
    <w:rsid w:val="00512A5C"/>
    <w:rsid w:val="00516E71"/>
    <w:rsid w:val="005262C2"/>
    <w:rsid w:val="00530592"/>
    <w:rsid w:val="00542F92"/>
    <w:rsid w:val="005541A1"/>
    <w:rsid w:val="0057561A"/>
    <w:rsid w:val="005802DD"/>
    <w:rsid w:val="005850E0"/>
    <w:rsid w:val="00586D2A"/>
    <w:rsid w:val="005E1FF5"/>
    <w:rsid w:val="005F1999"/>
    <w:rsid w:val="005F2B04"/>
    <w:rsid w:val="005F72A7"/>
    <w:rsid w:val="00601679"/>
    <w:rsid w:val="00602E93"/>
    <w:rsid w:val="00610B10"/>
    <w:rsid w:val="00614FE3"/>
    <w:rsid w:val="0063090F"/>
    <w:rsid w:val="00633153"/>
    <w:rsid w:val="00633BD9"/>
    <w:rsid w:val="0067374F"/>
    <w:rsid w:val="0068064D"/>
    <w:rsid w:val="0068192D"/>
    <w:rsid w:val="0069559D"/>
    <w:rsid w:val="00695959"/>
    <w:rsid w:val="006B17C6"/>
    <w:rsid w:val="006B1904"/>
    <w:rsid w:val="006B3ABE"/>
    <w:rsid w:val="006E35DA"/>
    <w:rsid w:val="006E3ECB"/>
    <w:rsid w:val="006E74D0"/>
    <w:rsid w:val="00711053"/>
    <w:rsid w:val="00723D26"/>
    <w:rsid w:val="007276F9"/>
    <w:rsid w:val="007305B8"/>
    <w:rsid w:val="00730FEE"/>
    <w:rsid w:val="0073380E"/>
    <w:rsid w:val="00737FC1"/>
    <w:rsid w:val="00746067"/>
    <w:rsid w:val="0074640D"/>
    <w:rsid w:val="00752E46"/>
    <w:rsid w:val="007551A5"/>
    <w:rsid w:val="00777B33"/>
    <w:rsid w:val="00781A61"/>
    <w:rsid w:val="00782601"/>
    <w:rsid w:val="007926E4"/>
    <w:rsid w:val="007A2971"/>
    <w:rsid w:val="007A37D5"/>
    <w:rsid w:val="007A4567"/>
    <w:rsid w:val="007B4BA2"/>
    <w:rsid w:val="007C11D3"/>
    <w:rsid w:val="007D1FEA"/>
    <w:rsid w:val="007D78C9"/>
    <w:rsid w:val="007E0B5B"/>
    <w:rsid w:val="007F2FBF"/>
    <w:rsid w:val="00814406"/>
    <w:rsid w:val="008168F4"/>
    <w:rsid w:val="00826DC2"/>
    <w:rsid w:val="00832599"/>
    <w:rsid w:val="0084667B"/>
    <w:rsid w:val="0086283D"/>
    <w:rsid w:val="00862AB4"/>
    <w:rsid w:val="0086725C"/>
    <w:rsid w:val="0087581E"/>
    <w:rsid w:val="00882196"/>
    <w:rsid w:val="00893495"/>
    <w:rsid w:val="00893B25"/>
    <w:rsid w:val="008B533A"/>
    <w:rsid w:val="008C14FC"/>
    <w:rsid w:val="008C1EB3"/>
    <w:rsid w:val="008C53C4"/>
    <w:rsid w:val="008C5F65"/>
    <w:rsid w:val="008E5A73"/>
    <w:rsid w:val="0090024F"/>
    <w:rsid w:val="009159B9"/>
    <w:rsid w:val="009168BD"/>
    <w:rsid w:val="00925F17"/>
    <w:rsid w:val="0092704B"/>
    <w:rsid w:val="009374A9"/>
    <w:rsid w:val="00941781"/>
    <w:rsid w:val="009423B6"/>
    <w:rsid w:val="00950189"/>
    <w:rsid w:val="00950CEF"/>
    <w:rsid w:val="0095316D"/>
    <w:rsid w:val="00961F47"/>
    <w:rsid w:val="009627A5"/>
    <w:rsid w:val="00965406"/>
    <w:rsid w:val="00967B94"/>
    <w:rsid w:val="009839A6"/>
    <w:rsid w:val="00994748"/>
    <w:rsid w:val="009A3326"/>
    <w:rsid w:val="009B4C08"/>
    <w:rsid w:val="009B4E5C"/>
    <w:rsid w:val="009B56D2"/>
    <w:rsid w:val="009B6A90"/>
    <w:rsid w:val="009C6D12"/>
    <w:rsid w:val="009C717D"/>
    <w:rsid w:val="009D1C68"/>
    <w:rsid w:val="009D5B26"/>
    <w:rsid w:val="009E20E6"/>
    <w:rsid w:val="00A0308D"/>
    <w:rsid w:val="00A03BC6"/>
    <w:rsid w:val="00A04621"/>
    <w:rsid w:val="00A1010C"/>
    <w:rsid w:val="00A10744"/>
    <w:rsid w:val="00A20072"/>
    <w:rsid w:val="00A23620"/>
    <w:rsid w:val="00A32BFE"/>
    <w:rsid w:val="00A35DD9"/>
    <w:rsid w:val="00A56041"/>
    <w:rsid w:val="00A8143C"/>
    <w:rsid w:val="00A835BB"/>
    <w:rsid w:val="00A87A92"/>
    <w:rsid w:val="00A938D0"/>
    <w:rsid w:val="00A94FEB"/>
    <w:rsid w:val="00A977C3"/>
    <w:rsid w:val="00AA173D"/>
    <w:rsid w:val="00AA2ACC"/>
    <w:rsid w:val="00AB67F5"/>
    <w:rsid w:val="00AE7568"/>
    <w:rsid w:val="00AF0010"/>
    <w:rsid w:val="00B05A8B"/>
    <w:rsid w:val="00B16328"/>
    <w:rsid w:val="00B4370D"/>
    <w:rsid w:val="00B51090"/>
    <w:rsid w:val="00B53FB4"/>
    <w:rsid w:val="00B554DF"/>
    <w:rsid w:val="00B71142"/>
    <w:rsid w:val="00B84F25"/>
    <w:rsid w:val="00BA6C09"/>
    <w:rsid w:val="00BF2373"/>
    <w:rsid w:val="00BF32A6"/>
    <w:rsid w:val="00C02DFA"/>
    <w:rsid w:val="00C03113"/>
    <w:rsid w:val="00C2477D"/>
    <w:rsid w:val="00C31FDF"/>
    <w:rsid w:val="00C35492"/>
    <w:rsid w:val="00C605B4"/>
    <w:rsid w:val="00C74719"/>
    <w:rsid w:val="00C74905"/>
    <w:rsid w:val="00C87983"/>
    <w:rsid w:val="00C97309"/>
    <w:rsid w:val="00CA6D7B"/>
    <w:rsid w:val="00CB05D3"/>
    <w:rsid w:val="00CB0FCF"/>
    <w:rsid w:val="00CB4638"/>
    <w:rsid w:val="00CC7AFF"/>
    <w:rsid w:val="00CD5AE1"/>
    <w:rsid w:val="00CE0DA1"/>
    <w:rsid w:val="00CF2559"/>
    <w:rsid w:val="00D00EA0"/>
    <w:rsid w:val="00D03A25"/>
    <w:rsid w:val="00D1121D"/>
    <w:rsid w:val="00D15057"/>
    <w:rsid w:val="00D30198"/>
    <w:rsid w:val="00D41305"/>
    <w:rsid w:val="00D54DE2"/>
    <w:rsid w:val="00D60029"/>
    <w:rsid w:val="00D64123"/>
    <w:rsid w:val="00D642D3"/>
    <w:rsid w:val="00D8311D"/>
    <w:rsid w:val="00D860BB"/>
    <w:rsid w:val="00D86B79"/>
    <w:rsid w:val="00D91434"/>
    <w:rsid w:val="00DB1216"/>
    <w:rsid w:val="00DB7468"/>
    <w:rsid w:val="00DC2D3E"/>
    <w:rsid w:val="00DC3442"/>
    <w:rsid w:val="00DC4C6E"/>
    <w:rsid w:val="00DF0E57"/>
    <w:rsid w:val="00DF181A"/>
    <w:rsid w:val="00DF7E3E"/>
    <w:rsid w:val="00E04466"/>
    <w:rsid w:val="00E04C14"/>
    <w:rsid w:val="00E11CE2"/>
    <w:rsid w:val="00E216C5"/>
    <w:rsid w:val="00E21EED"/>
    <w:rsid w:val="00E25218"/>
    <w:rsid w:val="00E254C4"/>
    <w:rsid w:val="00E52F97"/>
    <w:rsid w:val="00E6014F"/>
    <w:rsid w:val="00E617E6"/>
    <w:rsid w:val="00E63F62"/>
    <w:rsid w:val="00E74553"/>
    <w:rsid w:val="00E82D01"/>
    <w:rsid w:val="00EA1DFC"/>
    <w:rsid w:val="00EA3268"/>
    <w:rsid w:val="00EA6AAC"/>
    <w:rsid w:val="00EA7735"/>
    <w:rsid w:val="00EB50D7"/>
    <w:rsid w:val="00EB7F6B"/>
    <w:rsid w:val="00EC2366"/>
    <w:rsid w:val="00ED2FE3"/>
    <w:rsid w:val="00EE3AA0"/>
    <w:rsid w:val="00F019B4"/>
    <w:rsid w:val="00F4110C"/>
    <w:rsid w:val="00F552B7"/>
    <w:rsid w:val="00F67B04"/>
    <w:rsid w:val="00F74ACA"/>
    <w:rsid w:val="00F76152"/>
    <w:rsid w:val="00F80F0C"/>
    <w:rsid w:val="00F817FC"/>
    <w:rsid w:val="00F831E7"/>
    <w:rsid w:val="00F85AA5"/>
    <w:rsid w:val="00F864E2"/>
    <w:rsid w:val="00FA194B"/>
    <w:rsid w:val="00FA7984"/>
    <w:rsid w:val="00FB176A"/>
    <w:rsid w:val="00FC2D2D"/>
    <w:rsid w:val="00FC4320"/>
    <w:rsid w:val="00FD08A9"/>
    <w:rsid w:val="00FD2A3E"/>
    <w:rsid w:val="00FD46AC"/>
    <w:rsid w:val="00FD50C6"/>
    <w:rsid w:val="00FE6CFD"/>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9DAFD"/>
  <w15:docId w15:val="{24B00887-3B06-4D3C-B485-032AA0561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rFonts w:ascii="$ Benguiat_Bold" w:hAnsi="$ Benguiat_Bold"/>
      <w:b/>
      <w:sz w:val="132"/>
      <w:lang w:val="x-none"/>
    </w:rPr>
  </w:style>
  <w:style w:type="paragraph" w:styleId="Heading3">
    <w:name w:val="heading 3"/>
    <w:basedOn w:val="Normal"/>
    <w:next w:val="Normal"/>
    <w:qFormat/>
    <w:pPr>
      <w:keepNext/>
      <w:jc w:val="center"/>
      <w:outlineLvl w:val="2"/>
    </w:pPr>
    <w:rPr>
      <w:rFonts w:ascii="$Caslon" w:hAnsi="$Caslon"/>
      <w:b/>
      <w:lang w:val="x-none"/>
    </w:rPr>
  </w:style>
  <w:style w:type="paragraph" w:styleId="Heading4">
    <w:name w:val="heading 4"/>
    <w:basedOn w:val="Normal"/>
    <w:next w:val="Normal"/>
    <w:qFormat/>
    <w:pPr>
      <w:keepNext/>
      <w:jc w:val="center"/>
      <w:outlineLvl w:val="3"/>
    </w:pPr>
    <w:rPr>
      <w:rFonts w:ascii="$Caslon" w:hAnsi="$Caslon"/>
      <w:b/>
      <w:sz w:val="26"/>
      <w:lang w:val="x-none"/>
    </w:rPr>
  </w:style>
  <w:style w:type="paragraph" w:styleId="Heading5">
    <w:name w:val="heading 5"/>
    <w:basedOn w:val="Normal"/>
    <w:next w:val="Normal"/>
    <w:qFormat/>
    <w:pPr>
      <w:keepNext/>
      <w:jc w:val="center"/>
      <w:outlineLvl w:val="4"/>
    </w:pPr>
    <w:rPr>
      <w:rFonts w:ascii="$Caslon" w:hAnsi="$Caslon"/>
      <w:sz w:val="24"/>
      <w:lang w:val="x-none"/>
    </w:rPr>
  </w:style>
  <w:style w:type="paragraph" w:styleId="Heading6">
    <w:name w:val="heading 6"/>
    <w:basedOn w:val="Normal"/>
    <w:next w:val="Normal"/>
    <w:qFormat/>
    <w:pPr>
      <w:keepNext/>
      <w:jc w:val="center"/>
      <w:outlineLvl w:val="5"/>
    </w:pPr>
    <w:rPr>
      <w:rFonts w:ascii="$Caslon" w:hAnsi="$Caslon"/>
      <w:b/>
      <w:sz w:val="22"/>
      <w:lang w:val="x-none"/>
    </w:rPr>
  </w:style>
  <w:style w:type="paragraph" w:styleId="Heading7">
    <w:name w:val="heading 7"/>
    <w:basedOn w:val="Normal"/>
    <w:next w:val="Normal"/>
    <w:qFormat/>
    <w:pPr>
      <w:keepNext/>
      <w:jc w:val="center"/>
      <w:outlineLvl w:val="6"/>
    </w:pPr>
    <w:rPr>
      <w:rFonts w:ascii="Garamond" w:hAnsi="Garamond"/>
      <w:b/>
      <w:sz w:val="28"/>
    </w:rPr>
  </w:style>
  <w:style w:type="paragraph" w:styleId="Heading8">
    <w:name w:val="heading 8"/>
    <w:basedOn w:val="Normal"/>
    <w:next w:val="Normal"/>
    <w:qFormat/>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4E1000"/>
    <w:rPr>
      <w:rFonts w:ascii="Tahoma" w:hAnsi="Tahoma"/>
      <w:sz w:val="16"/>
      <w:szCs w:val="16"/>
    </w:rPr>
  </w:style>
  <w:style w:type="character" w:customStyle="1" w:styleId="BalloonTextChar">
    <w:name w:val="Balloon Text Char"/>
    <w:link w:val="BalloonText"/>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Header">
    <w:name w:val="header"/>
    <w:basedOn w:val="Normal"/>
    <w:link w:val="HeaderChar"/>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E20E6"/>
    <w:pPr>
      <w:ind w:left="720"/>
      <w:contextualSpacing/>
    </w:pPr>
  </w:style>
  <w:style w:type="numbering" w:customStyle="1" w:styleId="FrListare1">
    <w:name w:val="Fără Listare1"/>
    <w:next w:val="NoList"/>
    <w:semiHidden/>
    <w:rsid w:val="00E216C5"/>
  </w:style>
  <w:style w:type="character" w:styleId="PageNumber">
    <w:name w:val="page number"/>
    <w:basedOn w:val="DefaultParagraphFon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sid w:val="00E216C5"/>
    <w:rPr>
      <w:sz w:val="16"/>
      <w:szCs w:val="16"/>
    </w:rPr>
  </w:style>
  <w:style w:type="paragraph" w:styleId="CommentText">
    <w:name w:val="annotation text"/>
    <w:basedOn w:val="Normal"/>
    <w:link w:val="CommentTextChar"/>
    <w:uiPriority w:val="99"/>
    <w:rsid w:val="00E216C5"/>
    <w:pPr>
      <w:ind w:firstLine="0"/>
      <w:jc w:val="left"/>
    </w:pPr>
    <w:rPr>
      <w:lang w:val="ro-RO" w:eastAsia="ru-RU"/>
    </w:rPr>
  </w:style>
  <w:style w:type="character" w:customStyle="1" w:styleId="CommentTextChar">
    <w:name w:val="Comment Text Char"/>
    <w:basedOn w:val="DefaultParagraphFont"/>
    <w:link w:val="CommentText"/>
    <w:uiPriority w:val="99"/>
    <w:rsid w:val="00E216C5"/>
    <w:rPr>
      <w:lang w:val="ro-RO"/>
    </w:rPr>
  </w:style>
  <w:style w:type="paragraph" w:styleId="CommentSubject">
    <w:name w:val="annotation subject"/>
    <w:basedOn w:val="CommentText"/>
    <w:next w:val="CommentText"/>
    <w:link w:val="CommentSubjectChar"/>
    <w:uiPriority w:val="99"/>
    <w:rsid w:val="00E216C5"/>
    <w:rPr>
      <w:b/>
      <w:bCs/>
    </w:rPr>
  </w:style>
  <w:style w:type="character" w:customStyle="1" w:styleId="CommentSubjectChar">
    <w:name w:val="Comment Subject Char"/>
    <w:basedOn w:val="CommentTextChar"/>
    <w:link w:val="CommentSubject"/>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EA7735"/>
    <w:rPr>
      <w:rFonts w:ascii="Times New Roman" w:hAnsi="Times New Roman" w:cs="Times New Roman"/>
      <w:sz w:val="24"/>
      <w:szCs w:val="24"/>
    </w:rPr>
  </w:style>
  <w:style w:type="character" w:styleId="Hyperlink">
    <w:name w:val="Hyperlink"/>
    <w:basedOn w:val="DefaultParagraphFon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rsid w:val="000D7A09"/>
  </w:style>
  <w:style w:type="paragraph" w:styleId="HTMLPreformatted">
    <w:name w:val="HTML Preformatted"/>
    <w:basedOn w:val="Normal"/>
    <w:link w:val="HTMLPreformattedChar"/>
    <w:uiPriority w:val="99"/>
    <w:unhideWhenUsed/>
    <w:rsid w:val="000D7A09"/>
    <w:pPr>
      <w:ind w:firstLine="0"/>
      <w:jc w:val="left"/>
    </w:pPr>
    <w:rPr>
      <w:rFonts w:ascii="Consolas" w:hAnsi="Consolas"/>
    </w:rPr>
  </w:style>
  <w:style w:type="character" w:customStyle="1" w:styleId="HTMLPreformattedChar">
    <w:name w:val="HTML Preformatted Char"/>
    <w:basedOn w:val="DefaultParagraphFont"/>
    <w:link w:val="HTMLPreformatted"/>
    <w:uiPriority w:val="99"/>
    <w:rsid w:val="000D7A09"/>
    <w:rPr>
      <w:rFonts w:ascii="Consolas" w:hAnsi="Consolas"/>
      <w:lang w:val="en-US" w:eastAsia="en-US"/>
    </w:rPr>
  </w:style>
  <w:style w:type="character" w:styleId="Emphasis">
    <w:name w:val="Emphasis"/>
    <w:basedOn w:val="DefaultParagraphFont"/>
    <w:qFormat/>
    <w:rsid w:val="00EE3AA0"/>
    <w:rPr>
      <w:i/>
      <w:iCs/>
    </w:rPr>
  </w:style>
  <w:style w:type="paragraph" w:styleId="Revision">
    <w:name w:val="Revision"/>
    <w:hidden/>
    <w:uiPriority w:val="99"/>
    <w:semiHidden/>
    <w:rsid w:val="00211D1A"/>
    <w:pPr>
      <w:ind w:firstLine="0"/>
      <w:jc w:val="left"/>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629944600">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777069476">
      <w:bodyDiv w:val="1"/>
      <w:marLeft w:val="0"/>
      <w:marRight w:val="0"/>
      <w:marTop w:val="0"/>
      <w:marBottom w:val="0"/>
      <w:divBdr>
        <w:top w:val="none" w:sz="0" w:space="0" w:color="auto"/>
        <w:left w:val="none" w:sz="0" w:space="0" w:color="auto"/>
        <w:bottom w:val="none" w:sz="0" w:space="0" w:color="auto"/>
        <w:right w:val="none" w:sz="0" w:space="0" w:color="auto"/>
      </w:divBdr>
    </w:div>
    <w:div w:id="853305100">
      <w:bodyDiv w:val="1"/>
      <w:marLeft w:val="0"/>
      <w:marRight w:val="0"/>
      <w:marTop w:val="0"/>
      <w:marBottom w:val="0"/>
      <w:divBdr>
        <w:top w:val="none" w:sz="0" w:space="0" w:color="auto"/>
        <w:left w:val="none" w:sz="0" w:space="0" w:color="auto"/>
        <w:bottom w:val="none" w:sz="0" w:space="0" w:color="auto"/>
        <w:right w:val="none" w:sz="0" w:space="0" w:color="auto"/>
      </w:divBdr>
    </w:div>
    <w:div w:id="980697064">
      <w:bodyDiv w:val="1"/>
      <w:marLeft w:val="0"/>
      <w:marRight w:val="0"/>
      <w:marTop w:val="0"/>
      <w:marBottom w:val="0"/>
      <w:divBdr>
        <w:top w:val="none" w:sz="0" w:space="0" w:color="auto"/>
        <w:left w:val="none" w:sz="0" w:space="0" w:color="auto"/>
        <w:bottom w:val="none" w:sz="0" w:space="0" w:color="auto"/>
        <w:right w:val="none" w:sz="0" w:space="0" w:color="auto"/>
      </w:divBdr>
    </w:div>
    <w:div w:id="982274768">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254362978">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 w:id="186313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55C40-8177-4C4D-84EE-826A4E948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1</Pages>
  <Words>357</Words>
  <Characters>2037</Characters>
  <Application>Microsoft Office Word</Application>
  <DocSecurity>0</DocSecurity>
  <Lines>16</Lines>
  <Paragraphs>4</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Cancelaria Guvernului</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Popa Nicoleta</cp:lastModifiedBy>
  <cp:revision>95</cp:revision>
  <cp:lastPrinted>2025-08-19T07:58:00Z</cp:lastPrinted>
  <dcterms:created xsi:type="dcterms:W3CDTF">2023-12-27T09:06:00Z</dcterms:created>
  <dcterms:modified xsi:type="dcterms:W3CDTF">2025-08-19T08:24:00Z</dcterms:modified>
</cp:coreProperties>
</file>