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5C" w:rsidRDefault="00B676BE" w:rsidP="00313272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6"/>
          <w:szCs w:val="26"/>
          <w:lang w:val="ro-RO"/>
        </w:rPr>
      </w:pPr>
      <w:r w:rsidRPr="00E71B2C">
        <w:rPr>
          <w:rFonts w:eastAsia="Times New Roman" w:cs="Times New Roman"/>
          <w:i/>
          <w:iCs/>
          <w:sz w:val="26"/>
          <w:szCs w:val="26"/>
          <w:lang w:val="ro-RO"/>
        </w:rPr>
        <w:t>Proiect</w:t>
      </w:r>
    </w:p>
    <w:p w:rsidR="00544B5C" w:rsidRPr="00544B5C" w:rsidRDefault="00544B5C" w:rsidP="00544B5C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6"/>
          <w:szCs w:val="26"/>
          <w:lang w:val="ro-RO"/>
        </w:rPr>
      </w:pPr>
    </w:p>
    <w:tbl>
      <w:tblPr>
        <w:tblStyle w:val="Tabelgril"/>
        <w:tblW w:w="51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002"/>
      </w:tblGrid>
      <w:tr w:rsidR="00B676BE" w:rsidRPr="00E71B2C" w:rsidTr="00313272">
        <w:trPr>
          <w:trHeight w:val="1662"/>
        </w:trPr>
        <w:tc>
          <w:tcPr>
            <w:tcW w:w="5000" w:type="pct"/>
          </w:tcPr>
          <w:p w:rsidR="00B676BE" w:rsidRPr="00E71B2C" w:rsidRDefault="00B676BE" w:rsidP="00313272">
            <w:pPr>
              <w:keepNext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</w:p>
          <w:p w:rsidR="00B676BE" w:rsidRPr="00E71B2C" w:rsidRDefault="00B676BE" w:rsidP="00313272">
            <w:pPr>
              <w:keepNext/>
              <w:ind w:right="0" w:firstLine="0"/>
              <w:jc w:val="center"/>
              <w:outlineLvl w:val="7"/>
              <w:rPr>
                <w:rFonts w:eastAsia="Times New Roman" w:cs="Times New Roman"/>
                <w:b/>
                <w:spacing w:val="20"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20"/>
                <w:szCs w:val="28"/>
                <w:lang w:val="ro-RO"/>
              </w:rPr>
              <w:t>GUVERNUL  REPUBLICII  MOLDOVA</w:t>
            </w:r>
          </w:p>
          <w:p w:rsidR="00B676BE" w:rsidRPr="00E71B2C" w:rsidRDefault="00B676BE" w:rsidP="00313272">
            <w:pPr>
              <w:keepNext/>
              <w:spacing w:after="160"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40"/>
                <w:szCs w:val="28"/>
                <w:lang w:val="ro-RO"/>
              </w:rPr>
              <w:t>HOTĂRÂRE</w:t>
            </w:r>
            <w:r w:rsidRPr="00E71B2C">
              <w:rPr>
                <w:rFonts w:eastAsia="Times New Roman" w:cs="Times New Roman"/>
                <w:b/>
                <w:szCs w:val="28"/>
                <w:lang w:val="ro-RO"/>
              </w:rPr>
              <w:t xml:space="preserve"> nr. ____</w:t>
            </w:r>
          </w:p>
          <w:p w:rsidR="00B676BE" w:rsidRPr="00E71B2C" w:rsidRDefault="00B676BE" w:rsidP="00313272">
            <w:pPr>
              <w:spacing w:after="160"/>
              <w:ind w:right="0" w:firstLine="0"/>
              <w:jc w:val="center"/>
              <w:rPr>
                <w:rFonts w:eastAsia="Calibri" w:cs="Times New Roman"/>
                <w:b/>
                <w:szCs w:val="28"/>
                <w:lang w:val="ro-RO"/>
              </w:rPr>
            </w:pPr>
            <w:r w:rsidRPr="00E71B2C">
              <w:rPr>
                <w:rFonts w:eastAsia="Calibri" w:cs="Times New Roman"/>
                <w:b/>
                <w:szCs w:val="28"/>
                <w:u w:val="single"/>
                <w:lang w:val="ro-RO"/>
              </w:rPr>
              <w:t>din                                        2025</w:t>
            </w:r>
          </w:p>
          <w:p w:rsidR="00544B5C" w:rsidRPr="00E71B2C" w:rsidRDefault="00B676BE" w:rsidP="00313272">
            <w:pPr>
              <w:spacing w:before="120" w:after="240"/>
              <w:ind w:right="0" w:firstLine="0"/>
              <w:jc w:val="center"/>
              <w:rPr>
                <w:rFonts w:eastAsia="Calibri" w:cs="Times New Roman"/>
                <w:b/>
                <w:sz w:val="26"/>
                <w:szCs w:val="26"/>
                <w:lang w:val="ro-RO"/>
              </w:rPr>
            </w:pPr>
            <w:r w:rsidRPr="00E71B2C">
              <w:rPr>
                <w:rFonts w:eastAsia="Calibri" w:cs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:rsidR="00544B5C" w:rsidRDefault="00B676BE" w:rsidP="00313272">
      <w:pPr>
        <w:spacing w:after="0"/>
        <w:ind w:firstLine="0"/>
        <w:jc w:val="center"/>
        <w:rPr>
          <w:b/>
          <w:lang w:val="ro-MD"/>
        </w:rPr>
      </w:pPr>
      <w:r w:rsidRPr="00B676BE">
        <w:rPr>
          <w:b/>
          <w:lang w:val="ro-MD"/>
        </w:rPr>
        <w:t>pentru modificarea Hotărârii Guvernului nr. 271/2022 cu privire la organizarea și funcționarea Instituției Publice Oficiul Național de Dezvoltare Regională și Locală</w:t>
      </w:r>
    </w:p>
    <w:p w:rsidR="00313272" w:rsidRPr="00313272" w:rsidRDefault="00313272" w:rsidP="00313272">
      <w:pPr>
        <w:spacing w:after="0"/>
        <w:ind w:firstLine="0"/>
        <w:jc w:val="center"/>
        <w:rPr>
          <w:b/>
          <w:lang w:val="ro-MD"/>
        </w:rPr>
      </w:pPr>
    </w:p>
    <w:p w:rsidR="00B676BE" w:rsidRPr="00E0585C" w:rsidRDefault="004B784C" w:rsidP="00E0585C">
      <w:pPr>
        <w:pStyle w:val="Corp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05"/>
          <w:sz w:val="28"/>
        </w:rPr>
        <w:t xml:space="preserve">În temeiul </w:t>
      </w:r>
      <w:r w:rsidR="00B676BE" w:rsidRPr="00E0585C">
        <w:rPr>
          <w:rFonts w:ascii="Times New Roman" w:hAnsi="Times New Roman" w:cs="Times New Roman"/>
          <w:w w:val="105"/>
          <w:sz w:val="28"/>
        </w:rPr>
        <w:t>art. 11</w:t>
      </w:r>
      <w:r w:rsidR="007014D1">
        <w:rPr>
          <w:rFonts w:ascii="Times New Roman" w:hAnsi="Times New Roman" w:cs="Times New Roman"/>
          <w:w w:val="105"/>
          <w:sz w:val="28"/>
        </w:rPr>
        <w:t>, alin. (2)</w:t>
      </w:r>
      <w:bookmarkStart w:id="0" w:name="_GoBack"/>
      <w:bookmarkEnd w:id="0"/>
      <w:r w:rsidR="00B676BE" w:rsidRPr="00E0585C">
        <w:rPr>
          <w:rFonts w:ascii="Times New Roman" w:hAnsi="Times New Roman" w:cs="Times New Roman"/>
          <w:w w:val="105"/>
          <w:sz w:val="28"/>
        </w:rPr>
        <w:t xml:space="preserve"> din Legea nr. 27/2022 privind Fondul național de dezvoltare regională și locală, (Monitorul Oficial al Republicii Moldova,</w:t>
      </w:r>
      <w:r w:rsidR="00B676BE" w:rsidRPr="00E0585C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="00B676BE" w:rsidRPr="00E0585C">
        <w:rPr>
          <w:rFonts w:ascii="Times New Roman" w:hAnsi="Times New Roman" w:cs="Times New Roman"/>
          <w:w w:val="105"/>
          <w:sz w:val="28"/>
        </w:rPr>
        <w:t>2022, nr. 60, art. 76), Guvernul HOTĂRĂȘTE:</w:t>
      </w:r>
    </w:p>
    <w:p w:rsidR="00B676BE" w:rsidRPr="00AD7877" w:rsidRDefault="00B676BE" w:rsidP="00B676BE">
      <w:pPr>
        <w:pStyle w:val="Corptext"/>
        <w:spacing w:before="22"/>
        <w:rPr>
          <w:color w:val="000000" w:themeColor="text1"/>
          <w:sz w:val="28"/>
          <w:szCs w:val="28"/>
        </w:rPr>
      </w:pPr>
    </w:p>
    <w:p w:rsidR="00B676BE" w:rsidRPr="0054511F" w:rsidRDefault="00B676BE" w:rsidP="0054511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ind w:left="0" w:firstLine="360"/>
        <w:jc w:val="both"/>
        <w:rPr>
          <w:color w:val="000000" w:themeColor="text1"/>
          <w:sz w:val="28"/>
          <w:szCs w:val="28"/>
          <w:lang w:val="ro-MD"/>
        </w:rPr>
      </w:pPr>
      <w:r w:rsidRPr="009F726E">
        <w:rPr>
          <w:color w:val="000000" w:themeColor="text1"/>
          <w:sz w:val="28"/>
          <w:szCs w:val="28"/>
          <w:lang w:val="ro-MD"/>
        </w:rPr>
        <w:t>Hotărâ</w:t>
      </w:r>
      <w:r w:rsidRPr="00AD7877">
        <w:rPr>
          <w:color w:val="000000" w:themeColor="text1"/>
          <w:sz w:val="28"/>
          <w:szCs w:val="28"/>
          <w:lang w:val="ro-MD"/>
        </w:rPr>
        <w:t>rea Guvernului nr. 271/2022 cu privire la organizarea și funcționarea Instituției Publice Oficiul Național de Dezvoltare Regională și Locală (Monitorul Oficial al Republicii Moldova, 2022 nr. 119, art. 308/2),</w:t>
      </w:r>
      <w:r>
        <w:rPr>
          <w:color w:val="000000" w:themeColor="text1"/>
          <w:sz w:val="28"/>
          <w:szCs w:val="28"/>
          <w:lang w:val="ro-MD"/>
        </w:rPr>
        <w:t xml:space="preserve"> cu modificările ulterioare,</w:t>
      </w:r>
      <w:r w:rsidRPr="00AD7877">
        <w:rPr>
          <w:color w:val="000000" w:themeColor="text1"/>
          <w:sz w:val="28"/>
          <w:szCs w:val="28"/>
          <w:lang w:val="ro-MD"/>
        </w:rPr>
        <w:t xml:space="preserve"> se modifică după cum urmează:</w:t>
      </w:r>
    </w:p>
    <w:p w:rsidR="00B676BE" w:rsidRDefault="00B676BE" w:rsidP="00CC130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ind w:left="0" w:firstLine="284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la punctul 2</w:t>
      </w:r>
      <w:r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="004B784C">
        <w:rPr>
          <w:color w:val="000000" w:themeColor="text1"/>
          <w:sz w:val="28"/>
          <w:szCs w:val="28"/>
          <w:lang w:val="ro-MD"/>
        </w:rPr>
        <w:t>, cifrele „40” se substituie cu cifrele</w:t>
      </w:r>
      <w:r w:rsidR="0056271A">
        <w:rPr>
          <w:color w:val="000000" w:themeColor="text1"/>
          <w:sz w:val="28"/>
          <w:szCs w:val="28"/>
          <w:lang w:val="ro-MD"/>
        </w:rPr>
        <w:t xml:space="preserve"> „46</w:t>
      </w:r>
      <w:r>
        <w:rPr>
          <w:color w:val="000000" w:themeColor="text1"/>
          <w:sz w:val="28"/>
          <w:szCs w:val="28"/>
          <w:lang w:val="ro-MD"/>
        </w:rPr>
        <w:t>”.</w:t>
      </w:r>
    </w:p>
    <w:p w:rsidR="005053AB" w:rsidRDefault="00CC130F" w:rsidP="00CC130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ind w:left="0" w:firstLine="284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</w:t>
      </w:r>
      <w:r w:rsidR="005053AB">
        <w:rPr>
          <w:color w:val="000000" w:themeColor="text1"/>
          <w:sz w:val="28"/>
          <w:szCs w:val="28"/>
          <w:lang w:val="ro-MD"/>
        </w:rPr>
        <w:t>a anexa nr. 1, pct. 7, se completează cu subpunctul 11) cu următorul cuprins:</w:t>
      </w:r>
    </w:p>
    <w:p w:rsidR="005053AB" w:rsidRPr="005053AB" w:rsidRDefault="005053AB" w:rsidP="00CC130F">
      <w:pPr>
        <w:pStyle w:val="NormalWeb"/>
        <w:shd w:val="clear" w:color="auto" w:fill="FFFFFF"/>
        <w:spacing w:before="0" w:beforeAutospacing="0" w:after="120" w:afterAutospacing="0" w:line="276" w:lineRule="auto"/>
        <w:ind w:left="360" w:firstLine="284"/>
        <w:jc w:val="both"/>
        <w:rPr>
          <w:i/>
          <w:color w:val="000000" w:themeColor="text1"/>
          <w:sz w:val="28"/>
          <w:szCs w:val="28"/>
          <w:lang w:val="ro-MD"/>
        </w:rPr>
      </w:pPr>
      <w:r w:rsidRPr="005053AB">
        <w:rPr>
          <w:i/>
          <w:color w:val="000000" w:themeColor="text1"/>
          <w:sz w:val="28"/>
          <w:szCs w:val="28"/>
          <w:lang w:val="ro-MD"/>
        </w:rPr>
        <w:t>„11) atrage mijloace nebugetare pentru implementarea Programului Național de Dezvoltare Locală în beneficiul autorităților publice locale”</w:t>
      </w:r>
      <w:r w:rsidR="00CC130F">
        <w:rPr>
          <w:i/>
          <w:color w:val="000000" w:themeColor="text1"/>
          <w:sz w:val="28"/>
          <w:szCs w:val="28"/>
          <w:lang w:val="ro-MD"/>
        </w:rPr>
        <w:t>.</w:t>
      </w:r>
    </w:p>
    <w:p w:rsidR="00B676BE" w:rsidRDefault="00B676BE" w:rsidP="00CC130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ind w:left="0" w:firstLine="284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la anexa nr. 2, cuvintele „Serviciul evaluare ex-post și raportare” se substituie</w:t>
      </w:r>
      <w:r w:rsidR="0054511F">
        <w:rPr>
          <w:color w:val="000000" w:themeColor="text1"/>
          <w:sz w:val="28"/>
          <w:szCs w:val="28"/>
          <w:lang w:val="ro-MD"/>
        </w:rPr>
        <w:t xml:space="preserve"> cu cuvintele</w:t>
      </w:r>
      <w:r>
        <w:rPr>
          <w:color w:val="000000" w:themeColor="text1"/>
          <w:sz w:val="28"/>
          <w:szCs w:val="28"/>
          <w:lang w:val="ro-MD"/>
        </w:rPr>
        <w:t xml:space="preserve"> „Direcția evaluare ex-post și raportare”.</w:t>
      </w:r>
    </w:p>
    <w:p w:rsidR="00B676BE" w:rsidRPr="00AD7877" w:rsidRDefault="00CC130F" w:rsidP="00CC130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ind w:left="0" w:firstLine="284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</w:t>
      </w:r>
      <w:r w:rsidR="00B676BE">
        <w:rPr>
          <w:color w:val="000000" w:themeColor="text1"/>
          <w:sz w:val="28"/>
          <w:szCs w:val="28"/>
          <w:lang w:val="ro-MD"/>
        </w:rPr>
        <w:t xml:space="preserve">a anexa nr. 3, </w:t>
      </w:r>
      <w:r w:rsidR="0054511F">
        <w:rPr>
          <w:color w:val="000000" w:themeColor="text1"/>
          <w:sz w:val="28"/>
          <w:szCs w:val="28"/>
          <w:lang w:val="ro-MD"/>
        </w:rPr>
        <w:t>cuvintele „Serviciul evaluare ex-post și raportare” se substituie cu cuvintele „Direcția evaluare ex-post și raportare”.</w:t>
      </w:r>
    </w:p>
    <w:p w:rsidR="0054511F" w:rsidRPr="00544B5C" w:rsidRDefault="0054511F" w:rsidP="00544B5C">
      <w:pPr>
        <w:pStyle w:val="Listparagraf"/>
        <w:numPr>
          <w:ilvl w:val="0"/>
          <w:numId w:val="4"/>
        </w:numPr>
        <w:ind w:left="0" w:firstLine="426"/>
        <w:rPr>
          <w:szCs w:val="28"/>
          <w:lang w:val="ro-MD"/>
        </w:rPr>
      </w:pPr>
      <w:r w:rsidRPr="0054511F">
        <w:rPr>
          <w:color w:val="000000"/>
          <w:szCs w:val="28"/>
          <w:shd w:val="clear" w:color="auto" w:fill="FFFFFF"/>
          <w:lang w:val="ro-MD"/>
        </w:rPr>
        <w:t>Prezenta hotărâre intră în vigoare la data publicării în Monitoru</w:t>
      </w:r>
      <w:r w:rsidR="00DA7B11">
        <w:rPr>
          <w:color w:val="000000"/>
          <w:szCs w:val="28"/>
          <w:shd w:val="clear" w:color="auto" w:fill="FFFFFF"/>
          <w:lang w:val="ro-MD"/>
        </w:rPr>
        <w:t>l Oficial al Republicii Moldova</w:t>
      </w:r>
      <w:r w:rsidR="00544B5C">
        <w:rPr>
          <w:color w:val="000000"/>
          <w:szCs w:val="28"/>
          <w:shd w:val="clear" w:color="auto" w:fill="FFFFFF"/>
          <w:lang w:val="ro-MD"/>
        </w:rPr>
        <w:t>.</w:t>
      </w:r>
    </w:p>
    <w:p w:rsidR="00CC130F" w:rsidRDefault="00CC130F" w:rsidP="0054511F">
      <w:pPr>
        <w:pStyle w:val="Listparagraf"/>
        <w:spacing w:before="0" w:after="160" w:line="257" w:lineRule="auto"/>
        <w:ind w:right="0" w:firstLine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54511F" w:rsidRPr="0054511F" w:rsidRDefault="0054511F" w:rsidP="0054511F">
      <w:pPr>
        <w:pStyle w:val="Listparagraf"/>
        <w:spacing w:before="0" w:after="160" w:line="257" w:lineRule="auto"/>
        <w:ind w:right="0" w:firstLine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>Prim-ministru</w:t>
      </w: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ab/>
        <w:t xml:space="preserve">                    </w:t>
      </w:r>
      <w:r w:rsidR="00D1312D">
        <w:rPr>
          <w:rFonts w:eastAsia="Calibri" w:cs="Times New Roman"/>
          <w:b/>
          <w:color w:val="000000"/>
          <w:szCs w:val="28"/>
          <w:lang w:val="ro-RO" w:eastAsia="ro-RO"/>
        </w:rPr>
        <w:t xml:space="preserve">    </w:t>
      </w:r>
      <w:r w:rsidRPr="0054511F">
        <w:rPr>
          <w:rFonts w:eastAsia="Calibri" w:cs="Times New Roman"/>
          <w:b/>
          <w:color w:val="000000"/>
          <w:szCs w:val="28"/>
          <w:lang w:val="ro-RO" w:eastAsia="ro-RO"/>
        </w:rPr>
        <w:t>DORIN RECEAN</w:t>
      </w:r>
    </w:p>
    <w:p w:rsidR="0054511F" w:rsidRDefault="0054511F" w:rsidP="0054511F">
      <w:pPr>
        <w:pStyle w:val="Listparagraf"/>
        <w:tabs>
          <w:tab w:val="left" w:pos="360"/>
        </w:tabs>
        <w:spacing w:before="0" w:after="160" w:line="257" w:lineRule="auto"/>
        <w:ind w:right="0" w:firstLine="0"/>
        <w:jc w:val="left"/>
        <w:rPr>
          <w:rFonts w:eastAsia="Calibri" w:cs="Times New Roman"/>
          <w:color w:val="000000"/>
          <w:szCs w:val="28"/>
          <w:lang w:val="ro-RO" w:eastAsia="ro-RO"/>
        </w:rPr>
      </w:pPr>
    </w:p>
    <w:p w:rsidR="0054511F" w:rsidRPr="0054511F" w:rsidRDefault="0054511F" w:rsidP="0054511F">
      <w:pPr>
        <w:pStyle w:val="Listparagraf"/>
        <w:tabs>
          <w:tab w:val="left" w:pos="360"/>
        </w:tabs>
        <w:spacing w:before="0" w:after="160" w:line="257" w:lineRule="auto"/>
        <w:ind w:right="0" w:firstLine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54511F">
        <w:rPr>
          <w:rFonts w:eastAsia="Calibri" w:cs="Times New Roman"/>
          <w:color w:val="000000"/>
          <w:szCs w:val="28"/>
          <w:lang w:val="ro-RO" w:eastAsia="ro-RO"/>
        </w:rPr>
        <w:t>Contrasemnează:</w:t>
      </w:r>
    </w:p>
    <w:p w:rsidR="0054511F" w:rsidRPr="0054511F" w:rsidRDefault="0054511F" w:rsidP="0054511F">
      <w:pPr>
        <w:pStyle w:val="Listparagraf"/>
        <w:spacing w:before="0" w:after="0" w:line="257" w:lineRule="auto"/>
        <w:ind w:right="0" w:firstLine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54511F">
        <w:rPr>
          <w:rFonts w:eastAsia="Calibri" w:cs="Times New Roman"/>
          <w:color w:val="000000"/>
          <w:szCs w:val="28"/>
          <w:lang w:val="ro-RO" w:eastAsia="ru-RU"/>
        </w:rPr>
        <w:t xml:space="preserve">Viceprim-ministru, </w:t>
      </w:r>
    </w:p>
    <w:p w:rsidR="0054511F" w:rsidRPr="0054511F" w:rsidRDefault="0054511F" w:rsidP="0054511F">
      <w:pPr>
        <w:pStyle w:val="Listparagraf"/>
        <w:spacing w:before="0" w:after="0" w:line="257" w:lineRule="auto"/>
        <w:ind w:right="0" w:firstLine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54511F">
        <w:rPr>
          <w:rFonts w:eastAsia="Calibri" w:cs="Times New Roman"/>
          <w:color w:val="000000"/>
          <w:szCs w:val="28"/>
          <w:lang w:val="ro-RO" w:eastAsia="ru-RU"/>
        </w:rPr>
        <w:t xml:space="preserve">ministrul infrastructurii </w:t>
      </w:r>
    </w:p>
    <w:p w:rsidR="00D1312D" w:rsidRDefault="0054511F" w:rsidP="0054511F">
      <w:pPr>
        <w:spacing w:before="0" w:after="0" w:line="257" w:lineRule="auto"/>
        <w:ind w:left="360" w:right="0" w:firstLine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>
        <w:rPr>
          <w:rFonts w:eastAsia="Calibri" w:cs="Times New Roman"/>
          <w:color w:val="000000"/>
          <w:szCs w:val="28"/>
          <w:lang w:val="ro-RO" w:eastAsia="ru-RU"/>
        </w:rPr>
        <w:t xml:space="preserve">     </w:t>
      </w:r>
      <w:r w:rsidRPr="0054511F">
        <w:rPr>
          <w:rFonts w:eastAsia="Calibri" w:cs="Times New Roman"/>
          <w:color w:val="000000"/>
          <w:szCs w:val="28"/>
          <w:lang w:val="ro-RO" w:eastAsia="ru-RU"/>
        </w:rPr>
        <w:t>și dezvoltării regionale</w:t>
      </w:r>
      <w:r w:rsidRPr="0054511F">
        <w:rPr>
          <w:rFonts w:eastAsia="Calibri" w:cs="Times New Roman"/>
          <w:color w:val="000000"/>
          <w:szCs w:val="28"/>
          <w:lang w:val="ro-RO" w:eastAsia="ru-RU"/>
        </w:rPr>
        <w:tab/>
        <w:t xml:space="preserve">                                                   </w:t>
      </w:r>
      <w:r w:rsidR="00D1312D">
        <w:rPr>
          <w:rFonts w:eastAsia="Calibri" w:cs="Times New Roman"/>
          <w:color w:val="000000"/>
          <w:szCs w:val="28"/>
          <w:lang w:val="ro-RO" w:eastAsia="ru-RU"/>
        </w:rPr>
        <w:t xml:space="preserve">      </w:t>
      </w:r>
      <w:r w:rsidRPr="0054511F">
        <w:rPr>
          <w:rFonts w:eastAsia="Calibri" w:cs="Times New Roman"/>
          <w:color w:val="000000"/>
          <w:szCs w:val="28"/>
          <w:lang w:val="ro-RO" w:eastAsia="ru-RU"/>
        </w:rPr>
        <w:t>Vladimir BOLEA</w:t>
      </w:r>
    </w:p>
    <w:p w:rsidR="00B676BE" w:rsidRPr="00D1312D" w:rsidRDefault="00D1312D" w:rsidP="00D1312D">
      <w:pPr>
        <w:rPr>
          <w:rFonts w:eastAsia="Calibri" w:cs="Times New Roman"/>
          <w:szCs w:val="28"/>
          <w:lang w:val="ro-RO" w:eastAsia="ru-RU"/>
        </w:rPr>
      </w:pPr>
      <w:r>
        <w:rPr>
          <w:rFonts w:eastAsia="Calibri" w:cs="Times New Roman"/>
          <w:szCs w:val="28"/>
          <w:lang w:val="ro-RO" w:eastAsia="ru-RU"/>
        </w:rPr>
        <w:t>Ministrul Finanțelor                                                                 Victoria BELOUS</w:t>
      </w:r>
    </w:p>
    <w:sectPr w:rsidR="00B676BE" w:rsidRPr="00D1312D" w:rsidSect="00B676BE">
      <w:pgSz w:w="11906" w:h="16838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D6CBF"/>
    <w:multiLevelType w:val="hybridMultilevel"/>
    <w:tmpl w:val="B4E2E096"/>
    <w:lvl w:ilvl="0" w:tplc="EBF231A0">
      <w:start w:val="1"/>
      <w:numFmt w:val="decimal"/>
      <w:lvlText w:val="%1."/>
      <w:lvlJc w:val="righ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3913AA"/>
    <w:multiLevelType w:val="hybridMultilevel"/>
    <w:tmpl w:val="8C1A652E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A29"/>
    <w:multiLevelType w:val="hybridMultilevel"/>
    <w:tmpl w:val="D144C5F6"/>
    <w:lvl w:ilvl="0" w:tplc="16A4184C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F091B"/>
    <w:multiLevelType w:val="hybridMultilevel"/>
    <w:tmpl w:val="EC7C01C2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44840"/>
    <w:multiLevelType w:val="hybridMultilevel"/>
    <w:tmpl w:val="4E7AF2E2"/>
    <w:lvl w:ilvl="0" w:tplc="EBF231A0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8F"/>
    <w:rsid w:val="000436C1"/>
    <w:rsid w:val="00313272"/>
    <w:rsid w:val="004B784C"/>
    <w:rsid w:val="005053AB"/>
    <w:rsid w:val="00544B5C"/>
    <w:rsid w:val="0054511F"/>
    <w:rsid w:val="0056271A"/>
    <w:rsid w:val="005F718F"/>
    <w:rsid w:val="006C0B77"/>
    <w:rsid w:val="007014D1"/>
    <w:rsid w:val="007E0197"/>
    <w:rsid w:val="008242FF"/>
    <w:rsid w:val="00857280"/>
    <w:rsid w:val="00870751"/>
    <w:rsid w:val="008C3899"/>
    <w:rsid w:val="00922C48"/>
    <w:rsid w:val="009F726E"/>
    <w:rsid w:val="00B676BE"/>
    <w:rsid w:val="00B915B7"/>
    <w:rsid w:val="00BB1BA4"/>
    <w:rsid w:val="00CC130F"/>
    <w:rsid w:val="00CD717F"/>
    <w:rsid w:val="00D1312D"/>
    <w:rsid w:val="00DA7B11"/>
    <w:rsid w:val="00DD4352"/>
    <w:rsid w:val="00E0585C"/>
    <w:rsid w:val="00EA59DF"/>
    <w:rsid w:val="00EE4070"/>
    <w:rsid w:val="00F12C76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6F2E-C50B-4C90-85BA-981160F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30" w:line="276" w:lineRule="auto"/>
        <w:ind w:right="5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6BE"/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B676BE"/>
    <w:pPr>
      <w:widowControl w:val="0"/>
      <w:autoSpaceDE w:val="0"/>
      <w:autoSpaceDN w:val="0"/>
      <w:spacing w:before="0" w:after="0" w:line="240" w:lineRule="auto"/>
      <w:ind w:right="0"/>
      <w:jc w:val="left"/>
    </w:pPr>
    <w:rPr>
      <w:rFonts w:ascii="Cambria" w:eastAsia="Cambria" w:hAnsi="Cambria" w:cs="Cambria"/>
      <w:sz w:val="22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676BE"/>
    <w:rPr>
      <w:rFonts w:ascii="Cambria" w:eastAsia="Cambria" w:hAnsi="Cambria" w:cs="Cambria"/>
      <w:lang w:val="ro-RO"/>
    </w:rPr>
  </w:style>
  <w:style w:type="paragraph" w:styleId="NormalWeb">
    <w:name w:val="Normal (Web)"/>
    <w:basedOn w:val="Normal"/>
    <w:link w:val="NormalWebCaracter"/>
    <w:uiPriority w:val="99"/>
    <w:unhideWhenUsed/>
    <w:rsid w:val="00B676BE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val="ro-RO" w:eastAsia="ru-RU"/>
    </w:rPr>
  </w:style>
  <w:style w:type="character" w:customStyle="1" w:styleId="NormalWebCaracter">
    <w:name w:val="Normal (Web) Caracter"/>
    <w:link w:val="NormalWeb"/>
    <w:uiPriority w:val="99"/>
    <w:locked/>
    <w:rsid w:val="00B676B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f">
    <w:name w:val="List Paragraph"/>
    <w:basedOn w:val="Normal"/>
    <w:uiPriority w:val="34"/>
    <w:qFormat/>
    <w:rsid w:val="0054511F"/>
    <w:pPr>
      <w:ind w:left="720"/>
      <w:contextualSpacing/>
    </w:pPr>
  </w:style>
  <w:style w:type="table" w:styleId="Tabelgril">
    <w:name w:val="Table Grid"/>
    <w:basedOn w:val="TabelNormal"/>
    <w:uiPriority w:val="39"/>
    <w:rsid w:val="003132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17</cp:revision>
  <dcterms:created xsi:type="dcterms:W3CDTF">2025-07-18T11:36:00Z</dcterms:created>
  <dcterms:modified xsi:type="dcterms:W3CDTF">2025-08-13T08:58:00Z</dcterms:modified>
</cp:coreProperties>
</file>