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B55" w:rsidRPr="009842BF" w:rsidRDefault="00EE4B55" w:rsidP="00EE4B55">
      <w:pPr>
        <w:jc w:val="right"/>
        <w:rPr>
          <w:i/>
          <w:szCs w:val="28"/>
          <w:lang w:val="ro-RO"/>
        </w:rPr>
      </w:pPr>
      <w:r w:rsidRPr="009842BF">
        <w:rPr>
          <w:i/>
          <w:szCs w:val="28"/>
          <w:lang w:val="ro-RO"/>
        </w:rPr>
        <w:t>Proiect</w:t>
      </w:r>
    </w:p>
    <w:p w:rsidR="00EE4B55" w:rsidRPr="009842BF" w:rsidRDefault="00EE4B55" w:rsidP="00EE4B55">
      <w:pPr>
        <w:jc w:val="center"/>
        <w:rPr>
          <w:b/>
          <w:sz w:val="32"/>
          <w:szCs w:val="36"/>
          <w:lang w:val="ro-RO"/>
        </w:rPr>
      </w:pPr>
      <w:r w:rsidRPr="009842BF">
        <w:rPr>
          <w:b/>
          <w:sz w:val="32"/>
          <w:szCs w:val="36"/>
          <w:lang w:val="ro-RO"/>
        </w:rPr>
        <w:t>GUVERNUL REPUBLICII MOLDOVA</w:t>
      </w:r>
    </w:p>
    <w:p w:rsidR="00EE4B55" w:rsidRPr="009842BF" w:rsidRDefault="00EE4B55" w:rsidP="00EE4B55">
      <w:pPr>
        <w:jc w:val="center"/>
        <w:rPr>
          <w:b/>
          <w:lang w:val="ro-RO"/>
        </w:rPr>
      </w:pPr>
    </w:p>
    <w:p w:rsidR="00EE4B55" w:rsidRPr="009842BF" w:rsidRDefault="00EE4B55" w:rsidP="00EE4B55">
      <w:pPr>
        <w:jc w:val="center"/>
        <w:rPr>
          <w:b/>
          <w:sz w:val="32"/>
          <w:szCs w:val="32"/>
          <w:u w:val="single"/>
          <w:lang w:val="ro-RO"/>
        </w:rPr>
      </w:pPr>
      <w:r w:rsidRPr="009842BF">
        <w:rPr>
          <w:b/>
          <w:sz w:val="32"/>
          <w:szCs w:val="32"/>
          <w:lang w:val="ro-RO"/>
        </w:rPr>
        <w:t xml:space="preserve">H O T Ă R </w:t>
      </w:r>
      <w:r w:rsidR="009B63E1" w:rsidRPr="009842BF">
        <w:rPr>
          <w:b/>
          <w:sz w:val="32"/>
          <w:szCs w:val="32"/>
          <w:lang w:val="ro-RO"/>
        </w:rPr>
        <w:t>Â</w:t>
      </w:r>
      <w:r w:rsidRPr="009842BF">
        <w:rPr>
          <w:b/>
          <w:sz w:val="32"/>
          <w:szCs w:val="32"/>
          <w:lang w:val="ro-RO"/>
        </w:rPr>
        <w:t xml:space="preserve"> R E nr. ____</w:t>
      </w:r>
    </w:p>
    <w:p w:rsidR="00EE4B55" w:rsidRPr="009842BF" w:rsidRDefault="00EE4B55" w:rsidP="00EE4B55">
      <w:pPr>
        <w:jc w:val="center"/>
        <w:rPr>
          <w:sz w:val="28"/>
          <w:szCs w:val="28"/>
          <w:u w:val="single"/>
          <w:lang w:val="ro-RO"/>
        </w:rPr>
      </w:pPr>
      <w:r w:rsidRPr="009842BF">
        <w:rPr>
          <w:sz w:val="28"/>
          <w:szCs w:val="28"/>
          <w:lang w:val="ro-RO"/>
        </w:rPr>
        <w:t>din ____________________ 202</w:t>
      </w:r>
      <w:r w:rsidR="006A6E36" w:rsidRPr="009842BF">
        <w:rPr>
          <w:sz w:val="28"/>
          <w:szCs w:val="28"/>
          <w:lang w:val="ro-RO"/>
        </w:rPr>
        <w:t>5</w:t>
      </w:r>
    </w:p>
    <w:p w:rsidR="00EE4B55" w:rsidRPr="009842BF" w:rsidRDefault="00EE4B55" w:rsidP="00EE4B55">
      <w:pPr>
        <w:jc w:val="center"/>
        <w:rPr>
          <w:sz w:val="28"/>
          <w:szCs w:val="28"/>
          <w:lang w:val="ro-RO"/>
        </w:rPr>
      </w:pPr>
      <w:r w:rsidRPr="009842BF">
        <w:rPr>
          <w:sz w:val="28"/>
          <w:szCs w:val="28"/>
          <w:lang w:val="ro-RO"/>
        </w:rPr>
        <w:t xml:space="preserve">mun. Chișinău </w:t>
      </w:r>
    </w:p>
    <w:p w:rsidR="00EE4B55" w:rsidRPr="009842BF" w:rsidRDefault="00EE4B55" w:rsidP="00EE4B55">
      <w:pPr>
        <w:rPr>
          <w:lang w:val="ro-RO"/>
        </w:rPr>
      </w:pPr>
    </w:p>
    <w:p w:rsidR="00EE4B55" w:rsidRPr="009842BF" w:rsidRDefault="00EE4B55" w:rsidP="00B4357B">
      <w:pPr>
        <w:jc w:val="center"/>
        <w:rPr>
          <w:b/>
          <w:sz w:val="26"/>
          <w:szCs w:val="26"/>
          <w:lang w:val="ro-RO"/>
        </w:rPr>
      </w:pPr>
      <w:r w:rsidRPr="009842BF">
        <w:rPr>
          <w:b/>
          <w:sz w:val="26"/>
          <w:szCs w:val="26"/>
          <w:lang w:val="ro-RO"/>
        </w:rPr>
        <w:t xml:space="preserve">Cu privire la transmiterea unor </w:t>
      </w:r>
      <w:r w:rsidR="00B4357B" w:rsidRPr="009842BF">
        <w:rPr>
          <w:b/>
          <w:sz w:val="26"/>
          <w:szCs w:val="26"/>
          <w:lang w:val="ro-RO"/>
        </w:rPr>
        <w:t>investiții capitale</w:t>
      </w:r>
    </w:p>
    <w:p w:rsidR="00EE4B55" w:rsidRPr="009842BF" w:rsidRDefault="00EE4B55" w:rsidP="00EE4B55">
      <w:pPr>
        <w:rPr>
          <w:b/>
          <w:sz w:val="28"/>
          <w:szCs w:val="28"/>
          <w:lang w:val="ro-RO"/>
        </w:rPr>
      </w:pPr>
      <w:r w:rsidRPr="009842BF">
        <w:rPr>
          <w:b/>
          <w:sz w:val="28"/>
          <w:szCs w:val="28"/>
          <w:lang w:val="ro-RO"/>
        </w:rPr>
        <w:tab/>
      </w:r>
      <w:r w:rsidRPr="009842BF">
        <w:rPr>
          <w:b/>
          <w:sz w:val="28"/>
          <w:szCs w:val="28"/>
          <w:lang w:val="ro-RO"/>
        </w:rPr>
        <w:tab/>
        <w:t>----------------------------------------------------------------------</w:t>
      </w:r>
    </w:p>
    <w:p w:rsidR="00EE4B55" w:rsidRPr="009842BF" w:rsidRDefault="00EE4B55" w:rsidP="00EE4B55">
      <w:pPr>
        <w:jc w:val="center"/>
        <w:rPr>
          <w:b/>
          <w:szCs w:val="28"/>
          <w:u w:val="single"/>
          <w:lang w:val="ro-RO"/>
        </w:rPr>
      </w:pPr>
    </w:p>
    <w:p w:rsidR="00EE4B55" w:rsidRPr="009842BF" w:rsidRDefault="00EE4B55" w:rsidP="00EE4B55">
      <w:pPr>
        <w:spacing w:line="276" w:lineRule="auto"/>
        <w:ind w:firstLine="630"/>
        <w:jc w:val="both"/>
        <w:rPr>
          <w:lang w:val="ro-RO"/>
        </w:rPr>
      </w:pPr>
      <w:r w:rsidRPr="009842BF">
        <w:rPr>
          <w:lang w:val="ro-RO"/>
        </w:rPr>
        <w:t xml:space="preserve">În temeiul art.6 alin.(1) lit. a) și art.14 alin.(1) lit. b) din Legea nr. 121/2007 privind administrarea și </w:t>
      </w:r>
      <w:proofErr w:type="spellStart"/>
      <w:r w:rsidR="00C216A1" w:rsidRPr="009842BF">
        <w:rPr>
          <w:lang w:val="ro-RO"/>
        </w:rPr>
        <w:t>deetatizarea</w:t>
      </w:r>
      <w:proofErr w:type="spellEnd"/>
      <w:r w:rsidRPr="009842BF">
        <w:rPr>
          <w:lang w:val="ro-RO"/>
        </w:rPr>
        <w:t xml:space="preserve"> proprietății publice (Monitorul Oficial al Republicii Moldova, 2007, nr.90–93, art.401), cu modificările ulterioare și art.8 alin.(2) din Legea nr. 523/1999 cu privire la proprietatea publică a unităților administrativ-teritoriale (Monitorul Oficial al Republicii Moldova, 1999, nr.124–125, art.611), cu modificările ulterioare, Guvernul HOTĂRĂŞTE:</w:t>
      </w:r>
    </w:p>
    <w:p w:rsidR="00EE4B55" w:rsidRPr="009842BF" w:rsidRDefault="00EE4B55" w:rsidP="00EE4B55">
      <w:pPr>
        <w:spacing w:line="276" w:lineRule="auto"/>
        <w:ind w:firstLine="630"/>
        <w:jc w:val="both"/>
        <w:rPr>
          <w:sz w:val="16"/>
          <w:szCs w:val="16"/>
          <w:lang w:val="ro-RO"/>
        </w:rPr>
      </w:pPr>
    </w:p>
    <w:p w:rsidR="00EE4B55" w:rsidRPr="009842BF" w:rsidRDefault="00EE4B55" w:rsidP="009B63E1">
      <w:pPr>
        <w:pStyle w:val="a6"/>
        <w:numPr>
          <w:ilvl w:val="0"/>
          <w:numId w:val="2"/>
        </w:numPr>
        <w:tabs>
          <w:tab w:val="left" w:pos="567"/>
          <w:tab w:val="left" w:pos="851"/>
        </w:tabs>
        <w:spacing w:line="276" w:lineRule="auto"/>
        <w:ind w:left="42" w:firstLine="525"/>
        <w:jc w:val="both"/>
        <w:rPr>
          <w:lang w:val="ro-RO"/>
        </w:rPr>
      </w:pPr>
      <w:r w:rsidRPr="009842BF">
        <w:rPr>
          <w:lang w:val="ro-RO"/>
        </w:rPr>
        <w:t>Se transmit, cu acordul Consilii</w:t>
      </w:r>
      <w:r w:rsidR="00F77F56" w:rsidRPr="009842BF">
        <w:rPr>
          <w:lang w:val="ro-RO"/>
        </w:rPr>
        <w:t>lor autorităților publice locale</w:t>
      </w:r>
      <w:r w:rsidRPr="009842BF">
        <w:rPr>
          <w:lang w:val="ro-RO"/>
        </w:rPr>
        <w:t xml:space="preserve">, din proprietatea statului, administrarea Ministerului </w:t>
      </w:r>
      <w:r w:rsidR="004B44FA" w:rsidRPr="009842BF">
        <w:rPr>
          <w:lang w:val="ro-RO"/>
        </w:rPr>
        <w:t>Educației</w:t>
      </w:r>
      <w:r w:rsidRPr="009842BF">
        <w:rPr>
          <w:lang w:val="ro-RO"/>
        </w:rPr>
        <w:t xml:space="preserve"> și Cercetării în proprietatea </w:t>
      </w:r>
      <w:r w:rsidR="009135F1" w:rsidRPr="009842BF">
        <w:rPr>
          <w:lang w:val="ro-RO"/>
        </w:rPr>
        <w:t>unităților administrativ teritoriale</w:t>
      </w:r>
      <w:r w:rsidRPr="009842BF">
        <w:rPr>
          <w:lang w:val="ro-RO"/>
        </w:rPr>
        <w:t xml:space="preserve">, următoarele </w:t>
      </w:r>
      <w:r w:rsidR="009135F1" w:rsidRPr="009842BF">
        <w:rPr>
          <w:lang w:val="ro-RO"/>
        </w:rPr>
        <w:t>investiții capitale</w:t>
      </w:r>
      <w:r w:rsidRPr="009842BF">
        <w:rPr>
          <w:lang w:val="ro-RO"/>
        </w:rPr>
        <w:t>:</w:t>
      </w:r>
    </w:p>
    <w:tbl>
      <w:tblPr>
        <w:tblW w:w="9507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761"/>
        <w:gridCol w:w="6946"/>
        <w:gridCol w:w="1800"/>
      </w:tblGrid>
      <w:tr w:rsidR="00692708" w:rsidRPr="009842BF" w:rsidTr="00692708">
        <w:trPr>
          <w:trHeight w:val="502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708" w:rsidRPr="009842BF" w:rsidRDefault="00692708" w:rsidP="00966504">
            <w:pPr>
              <w:jc w:val="center"/>
              <w:rPr>
                <w:sz w:val="22"/>
                <w:szCs w:val="22"/>
                <w:lang w:val="ro-RO"/>
              </w:rPr>
            </w:pPr>
            <w:r w:rsidRPr="009842BF">
              <w:rPr>
                <w:sz w:val="22"/>
                <w:szCs w:val="22"/>
                <w:lang w:val="ro-RO"/>
              </w:rPr>
              <w:t>NR/o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2708" w:rsidRPr="009842BF" w:rsidRDefault="00692708" w:rsidP="00966504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9842BF">
              <w:rPr>
                <w:b/>
                <w:bCs/>
                <w:sz w:val="22"/>
                <w:szCs w:val="22"/>
                <w:lang w:val="ro-RO"/>
              </w:rPr>
              <w:t>Denumirea obiectului investiției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</w:tcPr>
          <w:p w:rsidR="00692708" w:rsidRPr="009842BF" w:rsidRDefault="00692708" w:rsidP="00966504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9842BF">
              <w:rPr>
                <w:b/>
                <w:bCs/>
                <w:sz w:val="22"/>
                <w:szCs w:val="22"/>
                <w:lang w:val="ro-RO"/>
              </w:rPr>
              <w:t>Valoare investiției, lei</w:t>
            </w:r>
          </w:p>
        </w:tc>
      </w:tr>
      <w:tr w:rsidR="00692708" w:rsidRPr="009842BF" w:rsidTr="00692708">
        <w:trPr>
          <w:trHeight w:val="241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708" w:rsidRPr="009842BF" w:rsidRDefault="00692708" w:rsidP="00966504">
            <w:pPr>
              <w:jc w:val="center"/>
              <w:rPr>
                <w:sz w:val="22"/>
                <w:szCs w:val="22"/>
                <w:lang w:val="ro-RO"/>
              </w:rPr>
            </w:pPr>
            <w:r w:rsidRPr="009842B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708" w:rsidRPr="009842BF" w:rsidRDefault="00692708" w:rsidP="00966504">
            <w:pPr>
              <w:rPr>
                <w:sz w:val="22"/>
                <w:szCs w:val="22"/>
                <w:lang w:val="ro-RO"/>
              </w:rPr>
            </w:pPr>
            <w:r w:rsidRPr="009842BF">
              <w:rPr>
                <w:sz w:val="22"/>
                <w:szCs w:val="22"/>
                <w:lang w:val="ro-RO"/>
              </w:rPr>
              <w:t>Școala pentru 1266 locuri, or. Rezina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708" w:rsidRPr="009842BF" w:rsidRDefault="00692708" w:rsidP="00966504">
            <w:pPr>
              <w:jc w:val="center"/>
              <w:rPr>
                <w:sz w:val="22"/>
                <w:szCs w:val="22"/>
                <w:lang w:val="ro-RO"/>
              </w:rPr>
            </w:pPr>
            <w:r w:rsidRPr="009842BF">
              <w:rPr>
                <w:sz w:val="22"/>
                <w:szCs w:val="22"/>
                <w:lang w:val="ro-RO"/>
              </w:rPr>
              <w:t>4 422 000,00</w:t>
            </w:r>
          </w:p>
        </w:tc>
      </w:tr>
      <w:tr w:rsidR="00692708" w:rsidRPr="009842BF" w:rsidTr="00692708">
        <w:trPr>
          <w:trHeight w:val="89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708" w:rsidRPr="009842BF" w:rsidRDefault="00692708" w:rsidP="00966504">
            <w:pPr>
              <w:jc w:val="center"/>
              <w:rPr>
                <w:sz w:val="22"/>
                <w:szCs w:val="22"/>
                <w:lang w:val="ro-RO"/>
              </w:rPr>
            </w:pPr>
            <w:r w:rsidRPr="009842BF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708" w:rsidRPr="009842BF" w:rsidRDefault="00692708" w:rsidP="00966504">
            <w:pPr>
              <w:rPr>
                <w:sz w:val="22"/>
                <w:szCs w:val="22"/>
                <w:lang w:val="ro-RO"/>
              </w:rPr>
            </w:pPr>
            <w:r w:rsidRPr="009842BF">
              <w:rPr>
                <w:sz w:val="22"/>
                <w:szCs w:val="22"/>
                <w:lang w:val="ro-RO"/>
              </w:rPr>
              <w:t>Școala pentru 640 locuri, or. Dondușeni, r-nul Dondușeni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708" w:rsidRPr="009842BF" w:rsidRDefault="00692708" w:rsidP="00966504">
            <w:pPr>
              <w:jc w:val="center"/>
              <w:rPr>
                <w:sz w:val="22"/>
                <w:szCs w:val="22"/>
                <w:lang w:val="ro-RO"/>
              </w:rPr>
            </w:pPr>
            <w:r w:rsidRPr="009842BF">
              <w:rPr>
                <w:sz w:val="22"/>
                <w:szCs w:val="22"/>
                <w:lang w:val="ro-RO"/>
              </w:rPr>
              <w:t>2 178 600,00</w:t>
            </w:r>
          </w:p>
        </w:tc>
      </w:tr>
    </w:tbl>
    <w:p w:rsidR="009C2177" w:rsidRPr="009842BF" w:rsidRDefault="009C2177" w:rsidP="00EE4B55">
      <w:pPr>
        <w:tabs>
          <w:tab w:val="left" w:pos="851"/>
          <w:tab w:val="left" w:pos="1170"/>
        </w:tabs>
        <w:spacing w:line="276" w:lineRule="auto"/>
        <w:ind w:firstLine="567"/>
        <w:jc w:val="both"/>
        <w:rPr>
          <w:sz w:val="16"/>
          <w:szCs w:val="16"/>
          <w:lang w:val="ro-RO"/>
        </w:rPr>
      </w:pPr>
    </w:p>
    <w:p w:rsidR="009842BF" w:rsidRPr="004C7F1B" w:rsidRDefault="00EE4B55" w:rsidP="00EE4B55">
      <w:pPr>
        <w:tabs>
          <w:tab w:val="left" w:pos="851"/>
          <w:tab w:val="left" w:pos="1170"/>
        </w:tabs>
        <w:spacing w:line="276" w:lineRule="auto"/>
        <w:ind w:firstLine="567"/>
        <w:jc w:val="both"/>
        <w:rPr>
          <w:rStyle w:val="apple-converted-space"/>
          <w:sz w:val="16"/>
          <w:szCs w:val="16"/>
          <w:lang w:val="ro-RO"/>
        </w:rPr>
      </w:pPr>
      <w:r w:rsidRPr="009842BF">
        <w:rPr>
          <w:lang w:val="ro-RO"/>
        </w:rPr>
        <w:t xml:space="preserve">2. Ministerul Educației și Cercetării, </w:t>
      </w:r>
      <w:r w:rsidR="009842BF" w:rsidRPr="009842BF">
        <w:rPr>
          <w:lang w:val="ro-RO"/>
        </w:rPr>
        <w:t xml:space="preserve">în comun cu </w:t>
      </w:r>
      <w:r w:rsidR="009842BF" w:rsidRPr="009842BF">
        <w:rPr>
          <w:lang w:val="ro-RO"/>
        </w:rPr>
        <w:t>autoritățile</w:t>
      </w:r>
      <w:r w:rsidR="009842BF" w:rsidRPr="009842BF">
        <w:rPr>
          <w:lang w:val="ro-RO"/>
        </w:rPr>
        <w:t xml:space="preserve"> </w:t>
      </w:r>
      <w:r w:rsidR="009842BF" w:rsidRPr="009842BF">
        <w:rPr>
          <w:lang w:val="ro-RO"/>
        </w:rPr>
        <w:t>administrației</w:t>
      </w:r>
      <w:r w:rsidR="009842BF" w:rsidRPr="009842BF">
        <w:rPr>
          <w:lang w:val="ro-RO"/>
        </w:rPr>
        <w:t xml:space="preserve"> publice locale ale </w:t>
      </w:r>
      <w:r w:rsidR="009842BF" w:rsidRPr="009842BF">
        <w:rPr>
          <w:lang w:val="ro-RO"/>
        </w:rPr>
        <w:t>ora</w:t>
      </w:r>
      <w:r w:rsidR="009842BF">
        <w:rPr>
          <w:lang w:val="ro-RO"/>
        </w:rPr>
        <w:t>ș</w:t>
      </w:r>
      <w:r w:rsidR="009842BF" w:rsidRPr="009842BF">
        <w:rPr>
          <w:lang w:val="ro-RO"/>
        </w:rPr>
        <w:t xml:space="preserve">ului Rezina și </w:t>
      </w:r>
      <w:r w:rsidR="009842BF" w:rsidRPr="009842BF">
        <w:rPr>
          <w:lang w:val="ro-RO"/>
        </w:rPr>
        <w:t>raionului D</w:t>
      </w:r>
      <w:r w:rsidR="009842BF" w:rsidRPr="009842BF">
        <w:rPr>
          <w:lang w:val="ro-RO"/>
        </w:rPr>
        <w:t>ondușeni</w:t>
      </w:r>
      <w:r w:rsidR="009842BF" w:rsidRPr="009842BF">
        <w:rPr>
          <w:lang w:val="ro-RO"/>
        </w:rPr>
        <w:t xml:space="preserve">, în termen de </w:t>
      </w:r>
      <w:r w:rsidR="009842BF" w:rsidRPr="009842BF">
        <w:rPr>
          <w:lang w:val="ro-RO"/>
        </w:rPr>
        <w:t>15</w:t>
      </w:r>
      <w:r w:rsidR="009842BF" w:rsidRPr="009842BF">
        <w:rPr>
          <w:lang w:val="ro-RO"/>
        </w:rPr>
        <w:t xml:space="preserve"> zile de la publicarea prezentei hotărâri, vor institui comisia de transmitere </w:t>
      </w:r>
      <w:r w:rsidR="009842BF" w:rsidRPr="009842BF">
        <w:rPr>
          <w:lang w:val="ro-RO"/>
        </w:rPr>
        <w:t>și</w:t>
      </w:r>
      <w:r w:rsidR="009842BF" w:rsidRPr="009842BF">
        <w:rPr>
          <w:lang w:val="ro-RO"/>
        </w:rPr>
        <w:t xml:space="preserve"> vor asigura transmiterea, în termen de 30 de zile, transmiterea investițiilor capitale menționate la pct.1, în conformitate cu prevederile Regulamentului cu privire la modul de transmitere a bunurilor proprietate publică, aprobat prin </w:t>
      </w:r>
      <w:hyperlink r:id="rId5" w:history="1">
        <w:r w:rsidR="009842BF" w:rsidRPr="004C7F1B">
          <w:rPr>
            <w:rStyle w:val="a7"/>
            <w:color w:val="auto"/>
            <w:u w:val="none"/>
            <w:lang w:val="ro-RO"/>
          </w:rPr>
          <w:t>Hotărârea Guvernului nr.901/2015</w:t>
        </w:r>
      </w:hyperlink>
      <w:r w:rsidR="004C7F1B">
        <w:rPr>
          <w:lang w:val="ro-RO"/>
        </w:rPr>
        <w:t>.</w:t>
      </w:r>
      <w:bookmarkStart w:id="0" w:name="_GoBack"/>
      <w:bookmarkEnd w:id="0"/>
    </w:p>
    <w:p w:rsidR="009842BF" w:rsidRPr="009842BF" w:rsidRDefault="009842BF" w:rsidP="00EE4B55">
      <w:pPr>
        <w:tabs>
          <w:tab w:val="left" w:pos="851"/>
          <w:tab w:val="left" w:pos="1170"/>
        </w:tabs>
        <w:spacing w:line="276" w:lineRule="auto"/>
        <w:ind w:firstLine="567"/>
        <w:jc w:val="both"/>
        <w:rPr>
          <w:rStyle w:val="apple-converted-space"/>
          <w:sz w:val="16"/>
          <w:szCs w:val="16"/>
          <w:lang w:val="ro-RO"/>
        </w:rPr>
      </w:pPr>
    </w:p>
    <w:p w:rsidR="00EE4B55" w:rsidRPr="009842BF" w:rsidRDefault="006A6E36" w:rsidP="00EE4B55">
      <w:pPr>
        <w:tabs>
          <w:tab w:val="left" w:pos="851"/>
          <w:tab w:val="left" w:pos="1170"/>
        </w:tabs>
        <w:spacing w:line="276" w:lineRule="auto"/>
        <w:ind w:firstLine="567"/>
        <w:jc w:val="both"/>
        <w:rPr>
          <w:highlight w:val="yellow"/>
          <w:lang w:val="ro-RO"/>
        </w:rPr>
      </w:pPr>
      <w:r w:rsidRPr="009842BF">
        <w:rPr>
          <w:lang w:val="ro-RO"/>
        </w:rPr>
        <w:t>3</w:t>
      </w:r>
      <w:r w:rsidR="003B0F96" w:rsidRPr="009842BF">
        <w:rPr>
          <w:lang w:val="ro-RO"/>
        </w:rPr>
        <w:t xml:space="preserve">. </w:t>
      </w:r>
      <w:r w:rsidR="00EE4B55" w:rsidRPr="009842BF">
        <w:rPr>
          <w:lang w:val="ro-RO"/>
        </w:rPr>
        <w:t>Prezenta Hotărâre intră în vigoare la data publicării în Monitorul Oficial al Republicii Moldova.</w:t>
      </w:r>
    </w:p>
    <w:p w:rsidR="00EE4B55" w:rsidRPr="009842BF" w:rsidRDefault="00EE4B55" w:rsidP="00EE4B55">
      <w:pPr>
        <w:spacing w:line="276" w:lineRule="auto"/>
        <w:ind w:firstLine="720"/>
        <w:jc w:val="both"/>
        <w:rPr>
          <w:lang w:val="ro-RO"/>
        </w:rPr>
      </w:pPr>
    </w:p>
    <w:p w:rsidR="004B44FA" w:rsidRPr="009842BF" w:rsidRDefault="004B44FA" w:rsidP="004B44FA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9842BF">
        <w:rPr>
          <w:rFonts w:asciiTheme="majorBidi" w:hAnsiTheme="majorBidi" w:cstheme="majorBidi"/>
          <w:b/>
          <w:sz w:val="28"/>
          <w:szCs w:val="28"/>
          <w:lang w:val="ro-RO" w:eastAsia="ro-RO"/>
        </w:rPr>
        <w:t>Prim-ministru</w:t>
      </w:r>
      <w:r w:rsidRPr="009842BF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Pr="009842BF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Pr="009842BF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9C2177" w:rsidRPr="009842BF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Pr="009842BF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Pr="009842BF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  <w:t>DORIN RECEAN</w:t>
      </w:r>
    </w:p>
    <w:p w:rsidR="004B44FA" w:rsidRPr="009842BF" w:rsidRDefault="004B44FA" w:rsidP="004B44FA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:rsidR="004B44FA" w:rsidRPr="009842BF" w:rsidRDefault="004B44FA" w:rsidP="004B44FA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9842BF">
        <w:rPr>
          <w:rFonts w:asciiTheme="majorBidi" w:hAnsiTheme="majorBidi" w:cstheme="majorBidi"/>
          <w:sz w:val="28"/>
          <w:szCs w:val="28"/>
          <w:lang w:val="ro-RO" w:eastAsia="ro-RO"/>
        </w:rPr>
        <w:t>Contrasemnează:</w:t>
      </w:r>
    </w:p>
    <w:p w:rsidR="004B44FA" w:rsidRPr="009842BF" w:rsidRDefault="004B44FA" w:rsidP="004B44FA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:rsidR="004B44FA" w:rsidRPr="009842BF" w:rsidRDefault="004B44FA" w:rsidP="004B44FA">
      <w:pPr>
        <w:rPr>
          <w:rFonts w:asciiTheme="majorBidi" w:hAnsiTheme="majorBidi" w:cstheme="majorBidi"/>
          <w:sz w:val="28"/>
          <w:szCs w:val="28"/>
          <w:lang w:val="ro-RO"/>
        </w:rPr>
      </w:pPr>
      <w:r w:rsidRPr="009842BF">
        <w:rPr>
          <w:rFonts w:asciiTheme="majorBidi" w:hAnsiTheme="majorBidi" w:cstheme="majorBidi"/>
          <w:sz w:val="28"/>
          <w:szCs w:val="28"/>
          <w:lang w:val="ro-RO"/>
        </w:rPr>
        <w:t>Ministrul educației</w:t>
      </w:r>
    </w:p>
    <w:p w:rsidR="004B44FA" w:rsidRPr="009842BF" w:rsidRDefault="004B44FA" w:rsidP="004B44FA">
      <w:pPr>
        <w:rPr>
          <w:rFonts w:asciiTheme="majorBidi" w:hAnsiTheme="majorBidi" w:cstheme="majorBidi"/>
          <w:sz w:val="28"/>
          <w:szCs w:val="28"/>
          <w:lang w:val="ro-RO"/>
        </w:rPr>
      </w:pPr>
      <w:r w:rsidRPr="009842BF">
        <w:rPr>
          <w:rFonts w:asciiTheme="majorBidi" w:hAnsiTheme="majorBidi" w:cstheme="majorBidi"/>
          <w:sz w:val="28"/>
          <w:szCs w:val="28"/>
          <w:lang w:val="ro-RO"/>
        </w:rPr>
        <w:t>și cercetării</w:t>
      </w:r>
      <w:r w:rsidRPr="009842BF">
        <w:rPr>
          <w:rFonts w:asciiTheme="majorBidi" w:hAnsiTheme="majorBidi" w:cstheme="majorBidi"/>
          <w:sz w:val="28"/>
          <w:szCs w:val="28"/>
          <w:lang w:val="ro-RO"/>
        </w:rPr>
        <w:tab/>
      </w:r>
      <w:r w:rsidRPr="009842BF">
        <w:rPr>
          <w:rFonts w:asciiTheme="majorBidi" w:hAnsiTheme="majorBidi" w:cstheme="majorBidi"/>
          <w:sz w:val="28"/>
          <w:szCs w:val="28"/>
          <w:lang w:val="ro-RO"/>
        </w:rPr>
        <w:tab/>
      </w:r>
      <w:r w:rsidRPr="009842BF">
        <w:rPr>
          <w:rFonts w:asciiTheme="majorBidi" w:hAnsiTheme="majorBidi" w:cstheme="majorBidi"/>
          <w:sz w:val="28"/>
          <w:szCs w:val="28"/>
          <w:lang w:val="ro-RO"/>
        </w:rPr>
        <w:tab/>
      </w:r>
      <w:r w:rsidRPr="009842BF">
        <w:rPr>
          <w:rFonts w:asciiTheme="majorBidi" w:hAnsiTheme="majorBidi" w:cstheme="majorBidi"/>
          <w:sz w:val="28"/>
          <w:szCs w:val="28"/>
          <w:lang w:val="ro-RO"/>
        </w:rPr>
        <w:tab/>
      </w:r>
      <w:r w:rsidR="009C2177" w:rsidRPr="009842BF">
        <w:rPr>
          <w:rFonts w:asciiTheme="majorBidi" w:hAnsiTheme="majorBidi" w:cstheme="majorBidi"/>
          <w:sz w:val="28"/>
          <w:szCs w:val="28"/>
          <w:lang w:val="ro-RO"/>
        </w:rPr>
        <w:tab/>
      </w:r>
      <w:r w:rsidR="004900D8">
        <w:rPr>
          <w:rFonts w:asciiTheme="majorBidi" w:hAnsiTheme="majorBidi" w:cstheme="majorBidi"/>
          <w:sz w:val="28"/>
          <w:szCs w:val="28"/>
          <w:lang w:val="ro-RO"/>
        </w:rPr>
        <w:tab/>
      </w:r>
      <w:r w:rsidR="004900D8">
        <w:rPr>
          <w:rFonts w:asciiTheme="majorBidi" w:hAnsiTheme="majorBidi" w:cstheme="majorBidi"/>
          <w:sz w:val="28"/>
          <w:szCs w:val="28"/>
          <w:lang w:val="ro-RO"/>
        </w:rPr>
        <w:tab/>
        <w:t>Dan PERCIUN</w:t>
      </w:r>
    </w:p>
    <w:p w:rsidR="004B44FA" w:rsidRPr="009842BF" w:rsidRDefault="004B44FA" w:rsidP="004B44FA">
      <w:pPr>
        <w:rPr>
          <w:rFonts w:asciiTheme="majorBidi" w:hAnsiTheme="majorBidi" w:cstheme="majorBidi"/>
          <w:sz w:val="28"/>
          <w:szCs w:val="28"/>
          <w:lang w:val="ro-RO"/>
        </w:rPr>
      </w:pPr>
    </w:p>
    <w:sectPr w:rsidR="004B44FA" w:rsidRPr="009842BF" w:rsidSect="009C2177">
      <w:pgSz w:w="12240" w:h="15840"/>
      <w:pgMar w:top="851" w:right="99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F429B6"/>
    <w:multiLevelType w:val="hybridMultilevel"/>
    <w:tmpl w:val="E95646F2"/>
    <w:lvl w:ilvl="0" w:tplc="80FE2A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9371FB9"/>
    <w:multiLevelType w:val="hybridMultilevel"/>
    <w:tmpl w:val="0D5003E0"/>
    <w:lvl w:ilvl="0" w:tplc="B21C7132">
      <w:start w:val="3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B3"/>
    <w:rsid w:val="000B4ECE"/>
    <w:rsid w:val="000B60B3"/>
    <w:rsid w:val="000D604A"/>
    <w:rsid w:val="002306AD"/>
    <w:rsid w:val="0026747B"/>
    <w:rsid w:val="00293B27"/>
    <w:rsid w:val="002C7864"/>
    <w:rsid w:val="003770AC"/>
    <w:rsid w:val="003939A8"/>
    <w:rsid w:val="003B0F96"/>
    <w:rsid w:val="0044724E"/>
    <w:rsid w:val="004768FA"/>
    <w:rsid w:val="004900D8"/>
    <w:rsid w:val="004B44FA"/>
    <w:rsid w:val="004B7B6C"/>
    <w:rsid w:val="004C7F1B"/>
    <w:rsid w:val="0061008B"/>
    <w:rsid w:val="00645803"/>
    <w:rsid w:val="00692708"/>
    <w:rsid w:val="006A6E36"/>
    <w:rsid w:val="006F6C59"/>
    <w:rsid w:val="00851C03"/>
    <w:rsid w:val="009135F1"/>
    <w:rsid w:val="009842BF"/>
    <w:rsid w:val="009B63E1"/>
    <w:rsid w:val="009C2177"/>
    <w:rsid w:val="00B4357B"/>
    <w:rsid w:val="00BB78BF"/>
    <w:rsid w:val="00C216A1"/>
    <w:rsid w:val="00CA5BBB"/>
    <w:rsid w:val="00D547F7"/>
    <w:rsid w:val="00DF400F"/>
    <w:rsid w:val="00EE4B55"/>
    <w:rsid w:val="00F77F56"/>
    <w:rsid w:val="00FA5C8A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AD6D1-3FE3-4A25-B976-54B4523D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E4B55"/>
  </w:style>
  <w:style w:type="table" w:styleId="a3">
    <w:name w:val="Table Grid"/>
    <w:basedOn w:val="a1"/>
    <w:uiPriority w:val="39"/>
    <w:rsid w:val="00EE4B5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008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008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135F1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9842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lex:HGHG201512319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 Secrieru MEC</dc:creator>
  <cp:keywords/>
  <dc:description/>
  <cp:lastModifiedBy>MECC</cp:lastModifiedBy>
  <cp:revision>11</cp:revision>
  <cp:lastPrinted>2022-06-28T10:59:00Z</cp:lastPrinted>
  <dcterms:created xsi:type="dcterms:W3CDTF">2025-07-08T09:56:00Z</dcterms:created>
  <dcterms:modified xsi:type="dcterms:W3CDTF">2025-07-10T06:46:00Z</dcterms:modified>
</cp:coreProperties>
</file>