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CBC" w:rsidRPr="00B96CBC" w:rsidRDefault="00645815" w:rsidP="00B96CBC">
      <w:pPr>
        <w:pStyle w:val="cn"/>
        <w:shd w:val="clear" w:color="auto" w:fill="FFFFFF"/>
        <w:spacing w:before="0" w:beforeAutospacing="0" w:after="120" w:afterAutospacing="0"/>
        <w:jc w:val="center"/>
        <w:rPr>
          <w:b/>
          <w:bCs/>
          <w:color w:val="000000"/>
          <w:lang w:val="ro-MD"/>
        </w:rPr>
      </w:pPr>
      <w:r w:rsidRPr="00645815">
        <w:rPr>
          <w:b/>
          <w:bCs/>
          <w:color w:val="000000"/>
          <w:lang w:val="ro-MD"/>
        </w:rPr>
        <w:t>NOTA DE FUNDAMENTARE</w:t>
      </w:r>
    </w:p>
    <w:p w:rsidR="00B96CBC" w:rsidRPr="00B96CBC" w:rsidRDefault="00614817" w:rsidP="00B96CBC">
      <w:pPr>
        <w:spacing w:after="0"/>
        <w:jc w:val="center"/>
        <w:rPr>
          <w:rFonts w:ascii="Times New Roman" w:eastAsia="Times New Roman" w:hAnsi="Times New Roman" w:cs="Times New Roman"/>
          <w:b/>
          <w:bCs/>
          <w:color w:val="000000"/>
          <w:sz w:val="24"/>
          <w:szCs w:val="24"/>
          <w:lang w:val="ro-MD" w:eastAsia="ru-RU"/>
        </w:rPr>
      </w:pPr>
      <w:r>
        <w:rPr>
          <w:rFonts w:ascii="Times New Roman" w:eastAsia="Times New Roman" w:hAnsi="Times New Roman" w:cs="Times New Roman"/>
          <w:b/>
          <w:bCs/>
          <w:color w:val="000000"/>
          <w:sz w:val="24"/>
          <w:szCs w:val="24"/>
          <w:lang w:val="ro-MD" w:eastAsia="ru-RU"/>
        </w:rPr>
        <w:t xml:space="preserve">la proiectul </w:t>
      </w:r>
      <w:r w:rsidR="00684C1E">
        <w:rPr>
          <w:rFonts w:ascii="Times New Roman" w:eastAsia="Times New Roman" w:hAnsi="Times New Roman" w:cs="Times New Roman"/>
          <w:b/>
          <w:bCs/>
          <w:color w:val="000000"/>
          <w:sz w:val="24"/>
          <w:szCs w:val="24"/>
          <w:lang w:val="ro-MD" w:eastAsia="ru-RU"/>
        </w:rPr>
        <w:t xml:space="preserve">de lege </w:t>
      </w:r>
      <w:r w:rsidR="00B96CBC" w:rsidRPr="00B96CBC">
        <w:rPr>
          <w:rFonts w:ascii="Times New Roman" w:eastAsia="Times New Roman" w:hAnsi="Times New Roman" w:cs="Times New Roman"/>
          <w:b/>
          <w:bCs/>
          <w:color w:val="000000"/>
          <w:sz w:val="24"/>
          <w:szCs w:val="24"/>
          <w:lang w:val="ro-MD" w:eastAsia="ru-RU"/>
        </w:rPr>
        <w:t>privind modificarea Legii nr.237/2018</w:t>
      </w:r>
    </w:p>
    <w:p w:rsidR="003B4C12" w:rsidRDefault="00B96CBC" w:rsidP="00B96CBC">
      <w:pPr>
        <w:spacing w:after="0"/>
        <w:jc w:val="center"/>
        <w:rPr>
          <w:rFonts w:ascii="Times New Roman" w:eastAsia="Times New Roman" w:hAnsi="Times New Roman" w:cs="Times New Roman"/>
          <w:b/>
          <w:bCs/>
          <w:color w:val="000000"/>
          <w:sz w:val="24"/>
          <w:szCs w:val="24"/>
          <w:lang w:val="ro-MD" w:eastAsia="ru-RU"/>
        </w:rPr>
      </w:pPr>
      <w:r w:rsidRPr="00B96CBC">
        <w:rPr>
          <w:rFonts w:ascii="Times New Roman" w:eastAsia="Times New Roman" w:hAnsi="Times New Roman" w:cs="Times New Roman"/>
          <w:b/>
          <w:bCs/>
          <w:color w:val="000000"/>
          <w:sz w:val="24"/>
          <w:szCs w:val="24"/>
          <w:lang w:val="ro-MD" w:eastAsia="ru-RU"/>
        </w:rPr>
        <w:t xml:space="preserve">cu privire la controlul de conformitate cu </w:t>
      </w:r>
      <w:proofErr w:type="spellStart"/>
      <w:r w:rsidRPr="00B96CBC">
        <w:rPr>
          <w:rFonts w:ascii="Times New Roman" w:eastAsia="Times New Roman" w:hAnsi="Times New Roman" w:cs="Times New Roman"/>
          <w:b/>
          <w:bCs/>
          <w:color w:val="000000"/>
          <w:sz w:val="24"/>
          <w:szCs w:val="24"/>
          <w:lang w:val="ro-MD" w:eastAsia="ru-RU"/>
        </w:rPr>
        <w:t>cerinţele</w:t>
      </w:r>
      <w:proofErr w:type="spellEnd"/>
      <w:r w:rsidRPr="00B96CBC">
        <w:rPr>
          <w:rFonts w:ascii="Times New Roman" w:eastAsia="Times New Roman" w:hAnsi="Times New Roman" w:cs="Times New Roman"/>
          <w:b/>
          <w:bCs/>
          <w:color w:val="000000"/>
          <w:sz w:val="24"/>
          <w:szCs w:val="24"/>
          <w:lang w:val="ro-MD" w:eastAsia="ru-RU"/>
        </w:rPr>
        <w:t xml:space="preserve"> de calitate pentru fructele </w:t>
      </w:r>
      <w:proofErr w:type="spellStart"/>
      <w:r w:rsidRPr="00B96CBC">
        <w:rPr>
          <w:rFonts w:ascii="Times New Roman" w:eastAsia="Times New Roman" w:hAnsi="Times New Roman" w:cs="Times New Roman"/>
          <w:b/>
          <w:bCs/>
          <w:color w:val="000000"/>
          <w:sz w:val="24"/>
          <w:szCs w:val="24"/>
          <w:lang w:val="ro-MD" w:eastAsia="ru-RU"/>
        </w:rPr>
        <w:t>şi</w:t>
      </w:r>
      <w:proofErr w:type="spellEnd"/>
      <w:r w:rsidRPr="00B96CBC">
        <w:rPr>
          <w:rFonts w:ascii="Times New Roman" w:eastAsia="Times New Roman" w:hAnsi="Times New Roman" w:cs="Times New Roman"/>
          <w:b/>
          <w:bCs/>
          <w:color w:val="000000"/>
          <w:sz w:val="24"/>
          <w:szCs w:val="24"/>
          <w:lang w:val="ro-MD" w:eastAsia="ru-RU"/>
        </w:rPr>
        <w:t xml:space="preserve"> legumele proaspete</w:t>
      </w:r>
    </w:p>
    <w:p w:rsidR="00B96CBC" w:rsidRDefault="00B96CBC" w:rsidP="00B96CBC">
      <w:pPr>
        <w:spacing w:after="0"/>
        <w:jc w:val="center"/>
        <w:rPr>
          <w:rFonts w:ascii="Times New Roman" w:hAnsi="Times New Roman" w:cs="Times New Roman"/>
          <w:sz w:val="24"/>
          <w:szCs w:val="24"/>
          <w:lang w:val="ro-MD"/>
        </w:rPr>
      </w:pPr>
    </w:p>
    <w:tbl>
      <w:tblPr>
        <w:tblW w:w="5225" w:type="pct"/>
        <w:tblInd w:w="-166" w:type="dxa"/>
        <w:shd w:val="clear" w:color="auto" w:fill="FFFFFF"/>
        <w:tblLayout w:type="fixed"/>
        <w:tblCellMar>
          <w:left w:w="0" w:type="dxa"/>
          <w:right w:w="0" w:type="dxa"/>
        </w:tblCellMar>
        <w:tblLook w:val="04A0" w:firstRow="1" w:lastRow="0" w:firstColumn="1" w:lastColumn="0" w:noHBand="0" w:noVBand="1"/>
      </w:tblPr>
      <w:tblGrid>
        <w:gridCol w:w="9539"/>
      </w:tblGrid>
      <w:tr w:rsidR="00645815" w:rsidRPr="00E758C8" w:rsidTr="00357166">
        <w:trPr>
          <w:trHeight w:val="489"/>
        </w:trPr>
        <w:tc>
          <w:tcPr>
            <w:tcW w:w="9522" w:type="dxa"/>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645815" w:rsidRDefault="00645815" w:rsidP="00645815">
            <w:pPr>
              <w:spacing w:after="0" w:line="240" w:lineRule="auto"/>
              <w:rPr>
                <w:rFonts w:ascii="Times New Roman" w:eastAsia="Times New Roman" w:hAnsi="Times New Roman" w:cs="Times New Roman"/>
                <w:color w:val="000000"/>
                <w:lang w:val="ro-MD" w:eastAsia="ru-RU"/>
              </w:rPr>
            </w:pPr>
            <w:r w:rsidRPr="00645815">
              <w:rPr>
                <w:rFonts w:ascii="Times New Roman" w:eastAsia="Times New Roman" w:hAnsi="Times New Roman" w:cs="Times New Roman"/>
                <w:b/>
                <w:bCs/>
                <w:color w:val="000000"/>
                <w:lang w:val="ro-MD" w:eastAsia="ru-RU"/>
              </w:rPr>
              <w:t xml:space="preserve">1. Denumirea sau numele autorului </w:t>
            </w:r>
            <w:proofErr w:type="spellStart"/>
            <w:r w:rsidRPr="00645815">
              <w:rPr>
                <w:rFonts w:ascii="Times New Roman" w:eastAsia="Times New Roman" w:hAnsi="Times New Roman" w:cs="Times New Roman"/>
                <w:b/>
                <w:bCs/>
                <w:color w:val="000000"/>
                <w:lang w:val="ro-MD" w:eastAsia="ru-RU"/>
              </w:rPr>
              <w:t>şi</w:t>
            </w:r>
            <w:proofErr w:type="spellEnd"/>
            <w:r w:rsidRPr="00645815">
              <w:rPr>
                <w:rFonts w:ascii="Times New Roman" w:eastAsia="Times New Roman" w:hAnsi="Times New Roman" w:cs="Times New Roman"/>
                <w:b/>
                <w:bCs/>
                <w:color w:val="000000"/>
                <w:lang w:val="ro-MD" w:eastAsia="ru-RU"/>
              </w:rPr>
              <w:t xml:space="preserve">, după caz, a/al </w:t>
            </w:r>
            <w:proofErr w:type="spellStart"/>
            <w:r w:rsidRPr="00645815">
              <w:rPr>
                <w:rFonts w:ascii="Times New Roman" w:eastAsia="Times New Roman" w:hAnsi="Times New Roman" w:cs="Times New Roman"/>
                <w:b/>
                <w:bCs/>
                <w:color w:val="000000"/>
                <w:lang w:val="ro-MD" w:eastAsia="ru-RU"/>
              </w:rPr>
              <w:t>participanţilor</w:t>
            </w:r>
            <w:proofErr w:type="spellEnd"/>
            <w:r w:rsidRPr="00645815">
              <w:rPr>
                <w:rFonts w:ascii="Times New Roman" w:eastAsia="Times New Roman" w:hAnsi="Times New Roman" w:cs="Times New Roman"/>
                <w:b/>
                <w:bCs/>
                <w:color w:val="000000"/>
                <w:lang w:val="ro-MD" w:eastAsia="ru-RU"/>
              </w:rPr>
              <w:t xml:space="preserve"> la elaborarea proiectului actului normativ</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B2D79" w:rsidRDefault="00645815" w:rsidP="00004C35">
            <w:p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w:t>
            </w:r>
            <w:r w:rsidR="00B96CBC" w:rsidRPr="00FB2D79">
              <w:rPr>
                <w:rFonts w:ascii="Times New Roman" w:eastAsia="Times New Roman" w:hAnsi="Times New Roman" w:cs="Times New Roman"/>
                <w:color w:val="000000"/>
                <w:sz w:val="24"/>
                <w:szCs w:val="24"/>
                <w:lang w:val="ro-MD" w:eastAsia="ru-RU"/>
              </w:rPr>
              <w:t>Ministerul Agriculturii și Industriei Alimentare.</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B2D79" w:rsidRDefault="00645815" w:rsidP="00645815">
            <w:pPr>
              <w:spacing w:after="0" w:line="240" w:lineRule="auto"/>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b/>
                <w:bCs/>
                <w:color w:val="000000"/>
                <w:sz w:val="24"/>
                <w:szCs w:val="24"/>
                <w:lang w:val="ro-MD" w:eastAsia="ru-RU"/>
              </w:rPr>
              <w:t xml:space="preserve">2. </w:t>
            </w:r>
            <w:proofErr w:type="spellStart"/>
            <w:r w:rsidRPr="00FB2D79">
              <w:rPr>
                <w:rFonts w:ascii="Times New Roman" w:eastAsia="Times New Roman" w:hAnsi="Times New Roman" w:cs="Times New Roman"/>
                <w:b/>
                <w:bCs/>
                <w:color w:val="000000"/>
                <w:sz w:val="24"/>
                <w:szCs w:val="24"/>
                <w:lang w:val="ro-MD" w:eastAsia="ru-RU"/>
              </w:rPr>
              <w:t>Condiţiile</w:t>
            </w:r>
            <w:proofErr w:type="spellEnd"/>
            <w:r w:rsidRPr="00FB2D79">
              <w:rPr>
                <w:rFonts w:ascii="Times New Roman" w:eastAsia="Times New Roman" w:hAnsi="Times New Roman" w:cs="Times New Roman"/>
                <w:b/>
                <w:bCs/>
                <w:color w:val="000000"/>
                <w:sz w:val="24"/>
                <w:szCs w:val="24"/>
                <w:lang w:val="ro-MD" w:eastAsia="ru-RU"/>
              </w:rPr>
              <w:t xml:space="preserve"> ce au impus elaborarea proiectului actului normativ</w:t>
            </w:r>
          </w:p>
        </w:tc>
      </w:tr>
      <w:tr w:rsidR="00645815" w:rsidRPr="00E758C8" w:rsidTr="00357166">
        <w:trPr>
          <w:trHeight w:val="910"/>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03029" w:rsidRDefault="00645815" w:rsidP="00645815">
            <w:pPr>
              <w:spacing w:after="0" w:line="240" w:lineRule="auto"/>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2.1. Temeiul legal sau, după caz, sursa proiectului actului normativ</w:t>
            </w:r>
          </w:p>
          <w:p w:rsidR="00B96CBC" w:rsidRPr="00FB2D79" w:rsidRDefault="00B96CBC" w:rsidP="00004C35">
            <w:pPr>
              <w:spacing w:after="0" w:line="240" w:lineRule="auto"/>
              <w:ind w:firstLine="402"/>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xml:space="preserve">Temeiul legal pentru elaborarea proiectului cu privire la controlul de conformitate cu </w:t>
            </w:r>
            <w:proofErr w:type="spellStart"/>
            <w:r w:rsidRPr="00FB2D79">
              <w:rPr>
                <w:rFonts w:ascii="Times New Roman" w:eastAsia="Times New Roman" w:hAnsi="Times New Roman" w:cs="Times New Roman"/>
                <w:color w:val="000000"/>
                <w:sz w:val="24"/>
                <w:szCs w:val="24"/>
                <w:lang w:val="ro-MD" w:eastAsia="ru-RU"/>
              </w:rPr>
              <w:t>cerinţele</w:t>
            </w:r>
            <w:proofErr w:type="spellEnd"/>
            <w:r w:rsidRPr="00FB2D79">
              <w:rPr>
                <w:rFonts w:ascii="Times New Roman" w:eastAsia="Times New Roman" w:hAnsi="Times New Roman" w:cs="Times New Roman"/>
                <w:color w:val="000000"/>
                <w:sz w:val="24"/>
                <w:szCs w:val="24"/>
                <w:lang w:val="ro-MD" w:eastAsia="ru-RU"/>
              </w:rPr>
              <w:t xml:space="preserve"> de calitate pentru fructele </w:t>
            </w:r>
            <w:proofErr w:type="spellStart"/>
            <w:r w:rsidRPr="00FB2D79">
              <w:rPr>
                <w:rFonts w:ascii="Times New Roman" w:eastAsia="Times New Roman" w:hAnsi="Times New Roman" w:cs="Times New Roman"/>
                <w:color w:val="000000"/>
                <w:sz w:val="24"/>
                <w:szCs w:val="24"/>
                <w:lang w:val="ro-MD" w:eastAsia="ru-RU"/>
              </w:rPr>
              <w:t>şi</w:t>
            </w:r>
            <w:proofErr w:type="spellEnd"/>
            <w:r w:rsidRPr="00FB2D79">
              <w:rPr>
                <w:rFonts w:ascii="Times New Roman" w:eastAsia="Times New Roman" w:hAnsi="Times New Roman" w:cs="Times New Roman"/>
                <w:color w:val="000000"/>
                <w:sz w:val="24"/>
                <w:szCs w:val="24"/>
                <w:lang w:val="ro-MD" w:eastAsia="ru-RU"/>
              </w:rPr>
              <w:t xml:space="preserve"> legumele proaspete</w:t>
            </w:r>
            <w:r w:rsidR="00830839" w:rsidRPr="00FB2D79">
              <w:rPr>
                <w:rFonts w:ascii="Times New Roman" w:eastAsia="Times New Roman" w:hAnsi="Times New Roman" w:cs="Times New Roman"/>
                <w:color w:val="000000"/>
                <w:sz w:val="24"/>
                <w:szCs w:val="24"/>
                <w:lang w:val="ro-MD" w:eastAsia="ru-RU"/>
              </w:rPr>
              <w:t xml:space="preserve"> o reprezintă necesitatea alinierii la cerințele Uniunii Europene și revizuirea cadrului normativ</w:t>
            </w:r>
          </w:p>
        </w:tc>
      </w:tr>
      <w:tr w:rsidR="00B96CBC" w:rsidRPr="00E758C8" w:rsidTr="00357166">
        <w:trPr>
          <w:trHeight w:val="822"/>
        </w:trPr>
        <w:tc>
          <w:tcPr>
            <w:tcW w:w="9522" w:type="dxa"/>
            <w:tcBorders>
              <w:top w:val="single" w:sz="6" w:space="0" w:color="000000"/>
              <w:left w:val="single" w:sz="6" w:space="0" w:color="000000"/>
              <w:right w:val="single" w:sz="6" w:space="0" w:color="000000"/>
            </w:tcBorders>
            <w:shd w:val="clear" w:color="auto" w:fill="FFFFFF"/>
            <w:tcMar>
              <w:top w:w="24" w:type="dxa"/>
              <w:left w:w="48" w:type="dxa"/>
              <w:bottom w:w="24" w:type="dxa"/>
              <w:right w:w="48" w:type="dxa"/>
            </w:tcMar>
            <w:hideMark/>
          </w:tcPr>
          <w:p w:rsidR="00B96CBC" w:rsidRPr="00603029" w:rsidRDefault="00B96CBC" w:rsidP="00004C35">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 xml:space="preserve">2.2. Descrierea </w:t>
            </w:r>
            <w:proofErr w:type="spellStart"/>
            <w:r w:rsidRPr="00603029">
              <w:rPr>
                <w:rFonts w:ascii="Times New Roman" w:eastAsia="Times New Roman" w:hAnsi="Times New Roman" w:cs="Times New Roman"/>
                <w:b/>
                <w:color w:val="000000"/>
                <w:sz w:val="24"/>
                <w:szCs w:val="24"/>
                <w:lang w:val="ro-MD" w:eastAsia="ru-RU"/>
              </w:rPr>
              <w:t>situaţiei</w:t>
            </w:r>
            <w:proofErr w:type="spellEnd"/>
            <w:r w:rsidRPr="00603029">
              <w:rPr>
                <w:rFonts w:ascii="Times New Roman" w:eastAsia="Times New Roman" w:hAnsi="Times New Roman" w:cs="Times New Roman"/>
                <w:b/>
                <w:color w:val="000000"/>
                <w:sz w:val="24"/>
                <w:szCs w:val="24"/>
                <w:lang w:val="ro-MD" w:eastAsia="ru-RU"/>
              </w:rPr>
              <w:t xml:space="preserve"> actuale </w:t>
            </w:r>
            <w:proofErr w:type="spellStart"/>
            <w:r w:rsidRPr="00603029">
              <w:rPr>
                <w:rFonts w:ascii="Times New Roman" w:eastAsia="Times New Roman" w:hAnsi="Times New Roman" w:cs="Times New Roman"/>
                <w:b/>
                <w:color w:val="000000"/>
                <w:sz w:val="24"/>
                <w:szCs w:val="24"/>
                <w:lang w:val="ro-MD" w:eastAsia="ru-RU"/>
              </w:rPr>
              <w:t>şi</w:t>
            </w:r>
            <w:proofErr w:type="spellEnd"/>
            <w:r w:rsidRPr="00603029">
              <w:rPr>
                <w:rFonts w:ascii="Times New Roman" w:eastAsia="Times New Roman" w:hAnsi="Times New Roman" w:cs="Times New Roman"/>
                <w:b/>
                <w:color w:val="000000"/>
                <w:sz w:val="24"/>
                <w:szCs w:val="24"/>
                <w:lang w:val="ro-MD" w:eastAsia="ru-RU"/>
              </w:rPr>
              <w:t xml:space="preserve"> a problemelor care impun </w:t>
            </w:r>
            <w:proofErr w:type="spellStart"/>
            <w:r w:rsidRPr="00603029">
              <w:rPr>
                <w:rFonts w:ascii="Times New Roman" w:eastAsia="Times New Roman" w:hAnsi="Times New Roman" w:cs="Times New Roman"/>
                <w:b/>
                <w:color w:val="000000"/>
                <w:sz w:val="24"/>
                <w:szCs w:val="24"/>
                <w:lang w:val="ro-MD" w:eastAsia="ru-RU"/>
              </w:rPr>
              <w:t>intervenţia</w:t>
            </w:r>
            <w:proofErr w:type="spellEnd"/>
            <w:r w:rsidRPr="00603029">
              <w:rPr>
                <w:rFonts w:ascii="Times New Roman" w:eastAsia="Times New Roman" w:hAnsi="Times New Roman" w:cs="Times New Roman"/>
                <w:b/>
                <w:color w:val="000000"/>
                <w:sz w:val="24"/>
                <w:szCs w:val="24"/>
                <w:lang w:val="ro-MD" w:eastAsia="ru-RU"/>
              </w:rPr>
              <w:t xml:space="preserve">, inclusiv a cadrului normativ aplicabil </w:t>
            </w:r>
            <w:proofErr w:type="spellStart"/>
            <w:r w:rsidRPr="00603029">
              <w:rPr>
                <w:rFonts w:ascii="Times New Roman" w:eastAsia="Times New Roman" w:hAnsi="Times New Roman" w:cs="Times New Roman"/>
                <w:b/>
                <w:color w:val="000000"/>
                <w:sz w:val="24"/>
                <w:szCs w:val="24"/>
                <w:lang w:val="ro-MD" w:eastAsia="ru-RU"/>
              </w:rPr>
              <w:t>şi</w:t>
            </w:r>
            <w:proofErr w:type="spellEnd"/>
            <w:r w:rsidRPr="00603029">
              <w:rPr>
                <w:rFonts w:ascii="Times New Roman" w:eastAsia="Times New Roman" w:hAnsi="Times New Roman" w:cs="Times New Roman"/>
                <w:b/>
                <w:color w:val="000000"/>
                <w:sz w:val="24"/>
                <w:szCs w:val="24"/>
                <w:lang w:val="ro-MD" w:eastAsia="ru-RU"/>
              </w:rPr>
              <w:t xml:space="preserve"> a </w:t>
            </w:r>
            <w:proofErr w:type="spellStart"/>
            <w:r w:rsidRPr="00603029">
              <w:rPr>
                <w:rFonts w:ascii="Times New Roman" w:eastAsia="Times New Roman" w:hAnsi="Times New Roman" w:cs="Times New Roman"/>
                <w:b/>
                <w:color w:val="000000"/>
                <w:sz w:val="24"/>
                <w:szCs w:val="24"/>
                <w:lang w:val="ro-MD" w:eastAsia="ru-RU"/>
              </w:rPr>
              <w:t>deficienţelor</w:t>
            </w:r>
            <w:proofErr w:type="spellEnd"/>
            <w:r w:rsidRPr="00603029">
              <w:rPr>
                <w:rFonts w:ascii="Times New Roman" w:eastAsia="Times New Roman" w:hAnsi="Times New Roman" w:cs="Times New Roman"/>
                <w:b/>
                <w:color w:val="000000"/>
                <w:sz w:val="24"/>
                <w:szCs w:val="24"/>
                <w:lang w:val="ro-MD" w:eastAsia="ru-RU"/>
              </w:rPr>
              <w:t>/lacunelor normative</w:t>
            </w:r>
          </w:p>
          <w:p w:rsidR="00B96CBC" w:rsidRPr="00FB2D79" w:rsidRDefault="00B96CBC" w:rsidP="00004C35">
            <w:pPr>
              <w:spacing w:after="0" w:line="240" w:lineRule="auto"/>
              <w:ind w:left="-5" w:firstLine="425"/>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Fructele și legumele proaspete reprezintă o categorie esențială de produse alimentare datorită valorii lor nutritive, importanței în menținerea sănătății și diversității lor în alimentație. Calitatea acestor produse joacă un rol crucial în satisfacția consumatorilor, competitivitatea pe piață și siguranța alimentară.</w:t>
            </w:r>
          </w:p>
          <w:p w:rsidR="00580966" w:rsidRPr="00580966" w:rsidRDefault="00580966" w:rsidP="00580966">
            <w:pPr>
              <w:spacing w:after="0" w:line="240" w:lineRule="auto"/>
              <w:ind w:firstLine="420"/>
              <w:jc w:val="both"/>
              <w:rPr>
                <w:rFonts w:ascii="Times New Roman" w:eastAsia="Times New Roman" w:hAnsi="Times New Roman" w:cs="Times New Roman"/>
                <w:color w:val="000000"/>
                <w:sz w:val="24"/>
                <w:szCs w:val="24"/>
                <w:lang w:val="ro-MD" w:eastAsia="ru-RU"/>
              </w:rPr>
            </w:pPr>
            <w:r w:rsidRPr="00580966">
              <w:rPr>
                <w:rFonts w:ascii="Times New Roman" w:eastAsia="Times New Roman" w:hAnsi="Times New Roman" w:cs="Times New Roman"/>
                <w:color w:val="000000"/>
                <w:sz w:val="24"/>
                <w:szCs w:val="24"/>
                <w:lang w:val="ro-MD" w:eastAsia="ru-RU"/>
              </w:rPr>
              <w:t>Cu toate acestea, o problemă majoră care afectează acest sector o constituie comercializarea pe piață a fructelor și legumelor care nu corespund cerințelor minime de calitate. Această situație reflectă un nivel scăzut de protecție a consumatorului și indică lacune în mecanism</w:t>
            </w:r>
            <w:r>
              <w:rPr>
                <w:rFonts w:ascii="Times New Roman" w:eastAsia="Times New Roman" w:hAnsi="Times New Roman" w:cs="Times New Roman"/>
                <w:color w:val="000000"/>
                <w:sz w:val="24"/>
                <w:szCs w:val="24"/>
                <w:lang w:val="ro-MD" w:eastAsia="ru-RU"/>
              </w:rPr>
              <w:t>ele de control și reglementare.</w:t>
            </w:r>
          </w:p>
          <w:p w:rsidR="00580966" w:rsidRDefault="00580966" w:rsidP="00580966">
            <w:pPr>
              <w:spacing w:after="0" w:line="240" w:lineRule="auto"/>
              <w:ind w:firstLine="420"/>
              <w:jc w:val="both"/>
              <w:rPr>
                <w:rFonts w:ascii="Times New Roman" w:eastAsia="Times New Roman" w:hAnsi="Times New Roman" w:cs="Times New Roman"/>
                <w:color w:val="000000"/>
                <w:sz w:val="24"/>
                <w:szCs w:val="24"/>
                <w:lang w:val="ro-MD" w:eastAsia="ru-RU"/>
              </w:rPr>
            </w:pPr>
            <w:r w:rsidRPr="00580966">
              <w:rPr>
                <w:rFonts w:ascii="Times New Roman" w:eastAsia="Times New Roman" w:hAnsi="Times New Roman" w:cs="Times New Roman"/>
                <w:color w:val="000000"/>
                <w:sz w:val="24"/>
                <w:szCs w:val="24"/>
                <w:lang w:val="ro-MD" w:eastAsia="ru-RU"/>
              </w:rPr>
              <w:t>În acest context, este esențială implementarea unui sistem eficient de control al calității pe întreg lanțul de producție și distribuție – de la cultivare și recoltare, până la sortare, ambalare, depozitare, transport, import, export și comercializare. Producătorii și comercianții trebuie să fie obligați să respecte standardele de calitate în toate aceste etape, pentru a garanta că produsele ajung la consumatori în stare optimă. Doar printr-un astfel de control riguros se poate asigura un nivel adecvat de protecție a consumatorului, se poate spori încrederea acestuia în piață și se pot crea condiții pentru dezvoltarea durabilă a sectorului agroalimentar.</w:t>
            </w:r>
          </w:p>
          <w:p w:rsidR="00B96CBC" w:rsidRPr="00FB2D79" w:rsidRDefault="00B96CBC" w:rsidP="00580966">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Pentru soluționarea problemelor privind calitatea fructelor și legumelor din lanțul alimentar a fost adoptată Legea 237/2018 privind controlul de conformitate cu cerințele de calitate pentru fructele și legumele proaspete (Monitorul Oficial al Republicii Moldova, 2018, nr. 486-498, art. 813), prin care a fost desemnată autoritatea competentă  (Agenția Națională pentru Siguranța Alimentelor) care, urmează să monitorizeze și să stabilească un sistem de control în baza analizei riscurilor în vederea verificării conformității fructelor și legumelor proaspete cu cerințele de calitate stabilite.</w:t>
            </w:r>
          </w:p>
          <w:p w:rsidR="00B96CBC" w:rsidRPr="00FB2D79" w:rsidRDefault="00B96CBC" w:rsidP="00004C35">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Modificările actului normativ vizează Agenția Națională pentru Siguranța Alimentelor, instituția responsabilă de verificarea respectării cerințelor de calitate și comercializare de către persoanele fizice sau juridice, precum și de aplicarea măsurilor corective în caz de neconformare.</w:t>
            </w:r>
          </w:p>
          <w:p w:rsidR="00B96CBC" w:rsidRPr="00FB2D79" w:rsidRDefault="00B96CBC" w:rsidP="00004C35">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De asemenea, va avea un impact semnificativ asupra consumatorului, mai ales în contextul promovării consumului de fructe și legume proaspete ca element esențial al unui stil de viață sănătos.</w:t>
            </w:r>
          </w:p>
          <w:p w:rsidR="00B96CBC" w:rsidRPr="00FB2D79" w:rsidRDefault="00B96CBC" w:rsidP="00004C35">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În tabelul 1</w:t>
            </w:r>
            <w:r w:rsidR="008C1C84" w:rsidRPr="00FB2D79">
              <w:rPr>
                <w:rFonts w:ascii="Times New Roman" w:eastAsia="Times New Roman" w:hAnsi="Times New Roman" w:cs="Times New Roman"/>
                <w:color w:val="000000"/>
                <w:sz w:val="24"/>
                <w:szCs w:val="24"/>
                <w:lang w:val="ro-MD" w:eastAsia="ru-RU"/>
              </w:rPr>
              <w:t xml:space="preserve"> și 2</w:t>
            </w:r>
            <w:r w:rsidRPr="00FB2D79">
              <w:rPr>
                <w:rFonts w:ascii="Times New Roman" w:eastAsia="Times New Roman" w:hAnsi="Times New Roman" w:cs="Times New Roman"/>
                <w:color w:val="000000"/>
                <w:sz w:val="24"/>
                <w:szCs w:val="24"/>
                <w:lang w:val="ro-MD" w:eastAsia="ru-RU"/>
              </w:rPr>
              <w:t xml:space="preserve"> sunt prezentate </w:t>
            </w:r>
            <w:r w:rsidR="00D63FD1" w:rsidRPr="00FB2D79">
              <w:rPr>
                <w:rFonts w:ascii="Times New Roman" w:eastAsia="Times New Roman" w:hAnsi="Times New Roman" w:cs="Times New Roman"/>
                <w:color w:val="000000"/>
                <w:sz w:val="24"/>
                <w:szCs w:val="24"/>
                <w:lang w:val="ro-MD" w:eastAsia="ru-RU"/>
              </w:rPr>
              <w:t>recolta</w:t>
            </w:r>
            <w:r w:rsidRPr="00FB2D79">
              <w:rPr>
                <w:rFonts w:ascii="Times New Roman" w:eastAsia="Times New Roman" w:hAnsi="Times New Roman" w:cs="Times New Roman"/>
                <w:color w:val="000000"/>
                <w:sz w:val="24"/>
                <w:szCs w:val="24"/>
                <w:lang w:val="ro-MD" w:eastAsia="ru-RU"/>
              </w:rPr>
              <w:t xml:space="preserve"> de f</w:t>
            </w:r>
            <w:r w:rsidR="00172F01">
              <w:rPr>
                <w:rFonts w:ascii="Times New Roman" w:eastAsia="Times New Roman" w:hAnsi="Times New Roman" w:cs="Times New Roman"/>
                <w:color w:val="000000"/>
                <w:sz w:val="24"/>
                <w:szCs w:val="24"/>
                <w:lang w:val="ro-MD" w:eastAsia="ru-RU"/>
              </w:rPr>
              <w:t>ructe și legume în perioada 2022-2024</w:t>
            </w:r>
            <w:r w:rsidRPr="00FB2D79">
              <w:rPr>
                <w:rFonts w:ascii="Times New Roman" w:eastAsia="Times New Roman" w:hAnsi="Times New Roman" w:cs="Times New Roman"/>
                <w:color w:val="000000"/>
                <w:sz w:val="24"/>
                <w:szCs w:val="24"/>
                <w:lang w:val="ro-MD" w:eastAsia="ru-RU"/>
              </w:rPr>
              <w:t>.</w:t>
            </w:r>
          </w:p>
          <w:p w:rsidR="00B96CBC" w:rsidRPr="00FB2D79" w:rsidRDefault="00B96CBC" w:rsidP="00B96CBC">
            <w:pPr>
              <w:spacing w:after="0" w:line="240" w:lineRule="auto"/>
              <w:ind w:firstLine="420"/>
              <w:rPr>
                <w:rFonts w:ascii="Times New Roman" w:eastAsia="Times New Roman" w:hAnsi="Times New Roman" w:cs="Times New Roman"/>
                <w:b/>
                <w:color w:val="000000"/>
                <w:sz w:val="24"/>
                <w:szCs w:val="24"/>
                <w:lang w:val="ro-MD" w:eastAsia="ru-RU"/>
              </w:rPr>
            </w:pPr>
          </w:p>
          <w:tbl>
            <w:tblPr>
              <w:tblStyle w:val="Tabelgril"/>
              <w:tblpPr w:leftFromText="180" w:rightFromText="180" w:vertAnchor="text" w:horzAnchor="margin" w:tblpY="-135"/>
              <w:tblOverlap w:val="never"/>
              <w:tblW w:w="0" w:type="auto"/>
              <w:tblLayout w:type="fixed"/>
              <w:tblLook w:val="04A0" w:firstRow="1" w:lastRow="0" w:firstColumn="1" w:lastColumn="0" w:noHBand="0" w:noVBand="1"/>
            </w:tblPr>
            <w:tblGrid>
              <w:gridCol w:w="1671"/>
              <w:gridCol w:w="734"/>
              <w:gridCol w:w="2203"/>
              <w:gridCol w:w="2402"/>
              <w:gridCol w:w="2405"/>
            </w:tblGrid>
            <w:tr w:rsidR="00BD5DDE" w:rsidRPr="00E758C8" w:rsidTr="00BD25B6">
              <w:trPr>
                <w:trHeight w:val="279"/>
              </w:trPr>
              <w:tc>
                <w:tcPr>
                  <w:tcW w:w="9415" w:type="dxa"/>
                  <w:gridSpan w:val="5"/>
                </w:tcPr>
                <w:p w:rsidR="00BD5DDE" w:rsidRPr="00FB2D79" w:rsidRDefault="00BD5DDE" w:rsidP="00BD5DDE">
                  <w:pPr>
                    <w:ind w:firstLine="420"/>
                    <w:jc w:val="cente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lastRenderedPageBreak/>
                    <w:t>Tabelul 1. Recolta de legume</w:t>
                  </w:r>
                </w:p>
              </w:tc>
            </w:tr>
            <w:tr w:rsidR="00D63FD1" w:rsidRPr="00E758C8" w:rsidTr="00004C35">
              <w:trPr>
                <w:trHeight w:val="279"/>
              </w:trPr>
              <w:tc>
                <w:tcPr>
                  <w:tcW w:w="1671" w:type="dxa"/>
                  <w:vMerge w:val="restart"/>
                </w:tcPr>
                <w:p w:rsidR="00D63FD1" w:rsidRPr="00FB2D79" w:rsidRDefault="00D63FD1" w:rsidP="00D63FD1">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Indicator</w:t>
                  </w:r>
                </w:p>
              </w:tc>
              <w:tc>
                <w:tcPr>
                  <w:tcW w:w="734" w:type="dxa"/>
                  <w:vMerge w:val="restart"/>
                </w:tcPr>
                <w:p w:rsidR="00D63FD1" w:rsidRPr="00FB2D79" w:rsidRDefault="00D63FD1" w:rsidP="00D63FD1">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u/m</w:t>
                  </w:r>
                </w:p>
              </w:tc>
              <w:tc>
                <w:tcPr>
                  <w:tcW w:w="7010" w:type="dxa"/>
                  <w:gridSpan w:val="3"/>
                </w:tcPr>
                <w:p w:rsidR="00D63FD1" w:rsidRPr="00FB2D79" w:rsidRDefault="00D63FD1" w:rsidP="00D63FD1">
                  <w:pPr>
                    <w:jc w:val="cente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Recolta</w:t>
                  </w:r>
                </w:p>
              </w:tc>
            </w:tr>
            <w:tr w:rsidR="007A3CFE" w:rsidRPr="00E758C8" w:rsidTr="00004C35">
              <w:trPr>
                <w:trHeight w:val="198"/>
              </w:trPr>
              <w:tc>
                <w:tcPr>
                  <w:tcW w:w="1671" w:type="dxa"/>
                  <w:vMerge/>
                </w:tcPr>
                <w:p w:rsidR="007A3CFE" w:rsidRPr="00FB2D79" w:rsidRDefault="007A3CFE" w:rsidP="00D63FD1">
                  <w:pPr>
                    <w:rPr>
                      <w:rFonts w:ascii="Times New Roman" w:eastAsia="Times New Roman" w:hAnsi="Times New Roman" w:cs="Times New Roman"/>
                      <w:b/>
                      <w:color w:val="000000"/>
                      <w:sz w:val="24"/>
                      <w:szCs w:val="24"/>
                      <w:lang w:val="ro-MD" w:eastAsia="ru-RU"/>
                    </w:rPr>
                  </w:pPr>
                </w:p>
              </w:tc>
              <w:tc>
                <w:tcPr>
                  <w:tcW w:w="734" w:type="dxa"/>
                  <w:vMerge/>
                </w:tcPr>
                <w:p w:rsidR="007A3CFE" w:rsidRPr="00FB2D79" w:rsidRDefault="007A3CFE" w:rsidP="00D63FD1">
                  <w:pPr>
                    <w:rPr>
                      <w:rFonts w:ascii="Times New Roman" w:eastAsia="Times New Roman" w:hAnsi="Times New Roman" w:cs="Times New Roman"/>
                      <w:color w:val="000000"/>
                      <w:sz w:val="24"/>
                      <w:szCs w:val="24"/>
                      <w:lang w:val="ro-MD" w:eastAsia="ru-RU"/>
                    </w:rPr>
                  </w:pPr>
                </w:p>
              </w:tc>
              <w:tc>
                <w:tcPr>
                  <w:tcW w:w="2203" w:type="dxa"/>
                  <w:shd w:val="clear" w:color="auto" w:fill="E7E6E6" w:themeFill="background2"/>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2022</w:t>
                  </w:r>
                </w:p>
              </w:tc>
              <w:tc>
                <w:tcPr>
                  <w:tcW w:w="2402" w:type="dxa"/>
                  <w:shd w:val="clear" w:color="auto" w:fill="E7E6E6" w:themeFill="background2"/>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2023</w:t>
                  </w:r>
                </w:p>
              </w:tc>
              <w:tc>
                <w:tcPr>
                  <w:tcW w:w="2405" w:type="dxa"/>
                  <w:shd w:val="clear" w:color="auto" w:fill="E7E6E6" w:themeFill="background2"/>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2024</w:t>
                  </w:r>
                </w:p>
              </w:tc>
            </w:tr>
            <w:tr w:rsidR="007A3CFE" w:rsidRPr="00E758C8" w:rsidTr="00004C35">
              <w:trPr>
                <w:trHeight w:val="135"/>
              </w:trPr>
              <w:tc>
                <w:tcPr>
                  <w:tcW w:w="1671" w:type="dxa"/>
                </w:tcPr>
                <w:p w:rsidR="007A3CFE" w:rsidRPr="00FB2D79" w:rsidRDefault="007A3CFE" w:rsidP="00D63FD1">
                  <w:pPr>
                    <w:ind w:left="708" w:hanging="708"/>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Tomate</w:t>
                  </w:r>
                </w:p>
              </w:tc>
              <w:tc>
                <w:tcPr>
                  <w:tcW w:w="734" w:type="dxa"/>
                  <w:vMerge w:val="restart"/>
                </w:tcPr>
                <w:p w:rsidR="007A3CFE" w:rsidRPr="00FB2D79" w:rsidRDefault="00262B30" w:rsidP="00D63FD1">
                  <w:pP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mii </w:t>
                  </w:r>
                  <w:r w:rsidR="007A3CFE" w:rsidRPr="00FB2D79">
                    <w:rPr>
                      <w:rFonts w:ascii="Times New Roman" w:eastAsia="Times New Roman" w:hAnsi="Times New Roman" w:cs="Times New Roman"/>
                      <w:color w:val="000000"/>
                      <w:sz w:val="24"/>
                      <w:szCs w:val="24"/>
                      <w:lang w:val="ro-MD" w:eastAsia="ru-RU"/>
                    </w:rPr>
                    <w:t>tone</w:t>
                  </w:r>
                </w:p>
              </w:tc>
              <w:tc>
                <w:tcPr>
                  <w:tcW w:w="2203" w:type="dxa"/>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47,1</w:t>
                  </w:r>
                </w:p>
              </w:tc>
              <w:tc>
                <w:tcPr>
                  <w:tcW w:w="2402" w:type="dxa"/>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43,4</w:t>
                  </w:r>
                </w:p>
              </w:tc>
              <w:tc>
                <w:tcPr>
                  <w:tcW w:w="2405" w:type="dxa"/>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35,6</w:t>
                  </w:r>
                </w:p>
              </w:tc>
            </w:tr>
            <w:tr w:rsidR="007A3CFE" w:rsidRPr="00E758C8" w:rsidTr="00004C35">
              <w:trPr>
                <w:trHeight w:val="288"/>
              </w:trPr>
              <w:tc>
                <w:tcPr>
                  <w:tcW w:w="1671" w:type="dxa"/>
                </w:tcPr>
                <w:p w:rsidR="007A3CFE" w:rsidRPr="00FB2D79" w:rsidRDefault="007A3CFE" w:rsidP="00D63FD1">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Cartofi</w:t>
                  </w:r>
                </w:p>
              </w:tc>
              <w:tc>
                <w:tcPr>
                  <w:tcW w:w="734" w:type="dxa"/>
                  <w:vMerge/>
                </w:tcPr>
                <w:p w:rsidR="007A3CFE" w:rsidRPr="00FB2D79" w:rsidRDefault="007A3CFE" w:rsidP="00D63FD1">
                  <w:pPr>
                    <w:rPr>
                      <w:rFonts w:ascii="Times New Roman" w:eastAsia="Times New Roman" w:hAnsi="Times New Roman" w:cs="Times New Roman"/>
                      <w:color w:val="000000"/>
                      <w:sz w:val="24"/>
                      <w:szCs w:val="24"/>
                      <w:lang w:val="ro-MD" w:eastAsia="ru-RU"/>
                    </w:rPr>
                  </w:pPr>
                </w:p>
              </w:tc>
              <w:tc>
                <w:tcPr>
                  <w:tcW w:w="2203" w:type="dxa"/>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171,8</w:t>
                  </w:r>
                </w:p>
              </w:tc>
              <w:tc>
                <w:tcPr>
                  <w:tcW w:w="2402" w:type="dxa"/>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172,4</w:t>
                  </w:r>
                </w:p>
              </w:tc>
              <w:tc>
                <w:tcPr>
                  <w:tcW w:w="2405" w:type="dxa"/>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135,4</w:t>
                  </w:r>
                </w:p>
              </w:tc>
            </w:tr>
            <w:tr w:rsidR="007A3CFE" w:rsidRPr="00E758C8" w:rsidTr="00004C35">
              <w:trPr>
                <w:trHeight w:val="279"/>
              </w:trPr>
              <w:tc>
                <w:tcPr>
                  <w:tcW w:w="1671" w:type="dxa"/>
                </w:tcPr>
                <w:p w:rsidR="007A3CFE" w:rsidRPr="00FB2D79" w:rsidRDefault="002507D6" w:rsidP="00D63FD1">
                  <w:pPr>
                    <w:rPr>
                      <w:rFonts w:ascii="Times New Roman" w:eastAsia="Times New Roman" w:hAnsi="Times New Roman" w:cs="Times New Roman"/>
                      <w:b/>
                      <w:color w:val="000000"/>
                      <w:sz w:val="24"/>
                      <w:szCs w:val="24"/>
                      <w:lang w:val="ro-MD" w:eastAsia="ru-RU"/>
                    </w:rPr>
                  </w:pPr>
                  <w:r w:rsidRPr="002507D6">
                    <w:rPr>
                      <w:rFonts w:ascii="Times New Roman" w:eastAsia="Times New Roman" w:hAnsi="Times New Roman" w:cs="Times New Roman"/>
                      <w:b/>
                      <w:color w:val="000000"/>
                      <w:sz w:val="24"/>
                      <w:szCs w:val="24"/>
                      <w:lang w:val="ro-MD" w:eastAsia="ru-RU"/>
                    </w:rPr>
                    <w:t>Castraveți</w:t>
                  </w:r>
                </w:p>
              </w:tc>
              <w:tc>
                <w:tcPr>
                  <w:tcW w:w="734" w:type="dxa"/>
                  <w:vMerge/>
                </w:tcPr>
                <w:p w:rsidR="007A3CFE" w:rsidRPr="00FB2D79" w:rsidRDefault="007A3CFE" w:rsidP="00D63FD1">
                  <w:pPr>
                    <w:rPr>
                      <w:rFonts w:ascii="Times New Roman" w:eastAsia="Times New Roman" w:hAnsi="Times New Roman" w:cs="Times New Roman"/>
                      <w:color w:val="000000"/>
                      <w:sz w:val="24"/>
                      <w:szCs w:val="24"/>
                      <w:lang w:val="ro-MD" w:eastAsia="ru-RU"/>
                    </w:rPr>
                  </w:pPr>
                </w:p>
              </w:tc>
              <w:tc>
                <w:tcPr>
                  <w:tcW w:w="2203" w:type="dxa"/>
                  <w:vAlign w:val="center"/>
                </w:tcPr>
                <w:p w:rsidR="007A3CFE" w:rsidRPr="00FB2D79" w:rsidRDefault="00A77681"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16,1</w:t>
                  </w:r>
                </w:p>
              </w:tc>
              <w:tc>
                <w:tcPr>
                  <w:tcW w:w="2402" w:type="dxa"/>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19,0</w:t>
                  </w:r>
                </w:p>
              </w:tc>
              <w:tc>
                <w:tcPr>
                  <w:tcW w:w="2405" w:type="dxa"/>
                  <w:vAlign w:val="center"/>
                </w:tcPr>
                <w:p w:rsidR="007A3CFE" w:rsidRPr="00FB2D79" w:rsidRDefault="00A77681"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16,1</w:t>
                  </w:r>
                </w:p>
              </w:tc>
            </w:tr>
            <w:tr w:rsidR="007A3CFE" w:rsidRPr="00E758C8" w:rsidTr="00004C35">
              <w:trPr>
                <w:trHeight w:val="279"/>
              </w:trPr>
              <w:tc>
                <w:tcPr>
                  <w:tcW w:w="1671" w:type="dxa"/>
                </w:tcPr>
                <w:p w:rsidR="007A3CFE" w:rsidRPr="00FB2D79" w:rsidRDefault="00A77681" w:rsidP="00D63FD1">
                  <w:pPr>
                    <w:rPr>
                      <w:rFonts w:ascii="Times New Roman" w:eastAsia="Times New Roman" w:hAnsi="Times New Roman" w:cs="Times New Roman"/>
                      <w:b/>
                      <w:color w:val="000000"/>
                      <w:sz w:val="24"/>
                      <w:szCs w:val="24"/>
                      <w:lang w:val="ro-MD" w:eastAsia="ru-RU"/>
                    </w:rPr>
                  </w:pPr>
                  <w:r>
                    <w:rPr>
                      <w:rFonts w:ascii="Times New Roman" w:eastAsia="Times New Roman" w:hAnsi="Times New Roman" w:cs="Times New Roman"/>
                      <w:b/>
                      <w:color w:val="000000"/>
                      <w:sz w:val="24"/>
                      <w:szCs w:val="24"/>
                      <w:lang w:val="ro-MD" w:eastAsia="ru-RU"/>
                    </w:rPr>
                    <w:t>Ceapă</w:t>
                  </w:r>
                </w:p>
              </w:tc>
              <w:tc>
                <w:tcPr>
                  <w:tcW w:w="734" w:type="dxa"/>
                  <w:vMerge/>
                </w:tcPr>
                <w:p w:rsidR="007A3CFE" w:rsidRPr="00FB2D79" w:rsidRDefault="007A3CFE" w:rsidP="00D63FD1">
                  <w:pPr>
                    <w:rPr>
                      <w:rFonts w:ascii="Times New Roman" w:eastAsia="Times New Roman" w:hAnsi="Times New Roman" w:cs="Times New Roman"/>
                      <w:color w:val="000000"/>
                      <w:sz w:val="24"/>
                      <w:szCs w:val="24"/>
                      <w:lang w:val="ro-MD" w:eastAsia="ru-RU"/>
                    </w:rPr>
                  </w:pPr>
                </w:p>
              </w:tc>
              <w:tc>
                <w:tcPr>
                  <w:tcW w:w="2203" w:type="dxa"/>
                  <w:vAlign w:val="center"/>
                </w:tcPr>
                <w:p w:rsidR="007A3CFE" w:rsidRPr="00FB2D79" w:rsidRDefault="00A77681"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53,4</w:t>
                  </w:r>
                </w:p>
              </w:tc>
              <w:tc>
                <w:tcPr>
                  <w:tcW w:w="2402" w:type="dxa"/>
                  <w:vAlign w:val="center"/>
                </w:tcPr>
                <w:p w:rsidR="007A3CFE" w:rsidRPr="00FB2D79" w:rsidRDefault="00A77681"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66,6</w:t>
                  </w:r>
                </w:p>
              </w:tc>
              <w:tc>
                <w:tcPr>
                  <w:tcW w:w="2405" w:type="dxa"/>
                  <w:vAlign w:val="center"/>
                </w:tcPr>
                <w:p w:rsidR="007A3CFE" w:rsidRPr="00FB2D79" w:rsidRDefault="00A77681"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60,5</w:t>
                  </w:r>
                </w:p>
              </w:tc>
            </w:tr>
            <w:tr w:rsidR="007A3CFE" w:rsidRPr="00E758C8" w:rsidTr="00004C35">
              <w:trPr>
                <w:trHeight w:val="279"/>
              </w:trPr>
              <w:tc>
                <w:tcPr>
                  <w:tcW w:w="1671" w:type="dxa"/>
                </w:tcPr>
                <w:p w:rsidR="007A3CFE" w:rsidRPr="00FB2D79" w:rsidRDefault="007A3CFE" w:rsidP="00D63FD1">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Varză</w:t>
                  </w:r>
                </w:p>
              </w:tc>
              <w:tc>
                <w:tcPr>
                  <w:tcW w:w="734" w:type="dxa"/>
                  <w:vMerge/>
                </w:tcPr>
                <w:p w:rsidR="007A3CFE" w:rsidRPr="00FB2D79" w:rsidRDefault="007A3CFE" w:rsidP="00D63FD1">
                  <w:pPr>
                    <w:rPr>
                      <w:rFonts w:ascii="Times New Roman" w:eastAsia="Times New Roman" w:hAnsi="Times New Roman" w:cs="Times New Roman"/>
                      <w:color w:val="000000"/>
                      <w:sz w:val="24"/>
                      <w:szCs w:val="24"/>
                      <w:lang w:val="ro-MD" w:eastAsia="ru-RU"/>
                    </w:rPr>
                  </w:pPr>
                </w:p>
              </w:tc>
              <w:tc>
                <w:tcPr>
                  <w:tcW w:w="2203" w:type="dxa"/>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15,7</w:t>
                  </w:r>
                </w:p>
              </w:tc>
              <w:tc>
                <w:tcPr>
                  <w:tcW w:w="2402" w:type="dxa"/>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17,4</w:t>
                  </w:r>
                </w:p>
              </w:tc>
              <w:tc>
                <w:tcPr>
                  <w:tcW w:w="2405" w:type="dxa"/>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17,5</w:t>
                  </w:r>
                </w:p>
              </w:tc>
            </w:tr>
          </w:tbl>
          <w:p w:rsidR="00B96CBC" w:rsidRPr="00FB2D79" w:rsidRDefault="00B96CBC" w:rsidP="00B96CBC">
            <w:pPr>
              <w:spacing w:after="0" w:line="240" w:lineRule="auto"/>
              <w:ind w:firstLine="420"/>
              <w:rPr>
                <w:rFonts w:ascii="Times New Roman" w:eastAsia="Times New Roman" w:hAnsi="Times New Roman" w:cs="Times New Roman"/>
                <w:b/>
                <w:color w:val="000000"/>
                <w:sz w:val="24"/>
                <w:szCs w:val="24"/>
                <w:lang w:val="ro-MD" w:eastAsia="ru-RU"/>
              </w:rPr>
            </w:pPr>
          </w:p>
          <w:tbl>
            <w:tblPr>
              <w:tblStyle w:val="Tabelgril"/>
              <w:tblpPr w:leftFromText="180" w:rightFromText="180" w:vertAnchor="text" w:horzAnchor="margin" w:tblpY="-135"/>
              <w:tblOverlap w:val="never"/>
              <w:tblW w:w="9424" w:type="dxa"/>
              <w:tblLayout w:type="fixed"/>
              <w:tblLook w:val="04A0" w:firstRow="1" w:lastRow="0" w:firstColumn="1" w:lastColumn="0" w:noHBand="0" w:noVBand="1"/>
            </w:tblPr>
            <w:tblGrid>
              <w:gridCol w:w="1673"/>
              <w:gridCol w:w="732"/>
              <w:gridCol w:w="2154"/>
              <w:gridCol w:w="2432"/>
              <w:gridCol w:w="2433"/>
            </w:tblGrid>
            <w:tr w:rsidR="00BD5DDE" w:rsidRPr="00E758C8" w:rsidTr="00243C92">
              <w:trPr>
                <w:trHeight w:val="274"/>
              </w:trPr>
              <w:tc>
                <w:tcPr>
                  <w:tcW w:w="9424" w:type="dxa"/>
                  <w:gridSpan w:val="5"/>
                </w:tcPr>
                <w:p w:rsidR="00BD5DDE" w:rsidRPr="00FB2D79" w:rsidRDefault="00BD5DDE" w:rsidP="00B96CBC">
                  <w:pPr>
                    <w:jc w:val="cente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lastRenderedPageBreak/>
                    <w:t>Tabelul 2. Recolta de fructe</w:t>
                  </w:r>
                </w:p>
              </w:tc>
            </w:tr>
            <w:tr w:rsidR="00D63FD1" w:rsidRPr="00E758C8" w:rsidTr="00004C35">
              <w:trPr>
                <w:trHeight w:val="274"/>
              </w:trPr>
              <w:tc>
                <w:tcPr>
                  <w:tcW w:w="1673" w:type="dxa"/>
                  <w:vMerge w:val="restart"/>
                </w:tcPr>
                <w:p w:rsidR="00D63FD1" w:rsidRPr="00FB2D79" w:rsidRDefault="00D63FD1" w:rsidP="00B96CBC">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Indicator</w:t>
                  </w:r>
                </w:p>
              </w:tc>
              <w:tc>
                <w:tcPr>
                  <w:tcW w:w="732" w:type="dxa"/>
                  <w:vMerge w:val="restart"/>
                </w:tcPr>
                <w:p w:rsidR="00D63FD1" w:rsidRPr="00FB2D79" w:rsidRDefault="00D63FD1" w:rsidP="00B96CBC">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u/m</w:t>
                  </w:r>
                </w:p>
              </w:tc>
              <w:tc>
                <w:tcPr>
                  <w:tcW w:w="7019" w:type="dxa"/>
                  <w:gridSpan w:val="3"/>
                </w:tcPr>
                <w:p w:rsidR="00D63FD1" w:rsidRPr="00FB2D79" w:rsidRDefault="00D63FD1" w:rsidP="00B96CBC">
                  <w:pPr>
                    <w:jc w:val="cente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Recolta</w:t>
                  </w:r>
                </w:p>
              </w:tc>
            </w:tr>
            <w:tr w:rsidR="007A3CFE" w:rsidRPr="00E758C8" w:rsidTr="00004C35">
              <w:trPr>
                <w:trHeight w:val="283"/>
              </w:trPr>
              <w:tc>
                <w:tcPr>
                  <w:tcW w:w="1673" w:type="dxa"/>
                  <w:vMerge/>
                </w:tcPr>
                <w:p w:rsidR="007A3CFE" w:rsidRPr="00FB2D79" w:rsidRDefault="007A3CFE" w:rsidP="00B96CBC">
                  <w:pPr>
                    <w:rPr>
                      <w:rFonts w:ascii="Times New Roman" w:eastAsia="Times New Roman" w:hAnsi="Times New Roman" w:cs="Times New Roman"/>
                      <w:b/>
                      <w:color w:val="000000"/>
                      <w:sz w:val="24"/>
                      <w:szCs w:val="24"/>
                      <w:lang w:val="ro-MD" w:eastAsia="ru-RU"/>
                    </w:rPr>
                  </w:pPr>
                </w:p>
              </w:tc>
              <w:tc>
                <w:tcPr>
                  <w:tcW w:w="732" w:type="dxa"/>
                  <w:vMerge/>
                </w:tcPr>
                <w:p w:rsidR="007A3CFE" w:rsidRPr="00FB2D79" w:rsidRDefault="007A3CFE" w:rsidP="00B96CBC">
                  <w:pPr>
                    <w:rPr>
                      <w:rFonts w:ascii="Times New Roman" w:eastAsia="Times New Roman" w:hAnsi="Times New Roman" w:cs="Times New Roman"/>
                      <w:color w:val="000000"/>
                      <w:sz w:val="24"/>
                      <w:szCs w:val="24"/>
                      <w:lang w:val="ro-MD" w:eastAsia="ru-RU"/>
                    </w:rPr>
                  </w:pPr>
                </w:p>
              </w:tc>
              <w:tc>
                <w:tcPr>
                  <w:tcW w:w="2154" w:type="dxa"/>
                  <w:shd w:val="clear" w:color="auto" w:fill="E7E6E6" w:themeFill="background2"/>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2022</w:t>
                  </w:r>
                </w:p>
              </w:tc>
              <w:tc>
                <w:tcPr>
                  <w:tcW w:w="2432" w:type="dxa"/>
                  <w:shd w:val="clear" w:color="auto" w:fill="E7E6E6" w:themeFill="background2"/>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2023</w:t>
                  </w:r>
                </w:p>
              </w:tc>
              <w:tc>
                <w:tcPr>
                  <w:tcW w:w="2433" w:type="dxa"/>
                  <w:shd w:val="clear" w:color="auto" w:fill="E7E6E6" w:themeFill="background2"/>
                  <w:vAlign w:val="center"/>
                </w:tcPr>
                <w:p w:rsidR="007A3CFE" w:rsidRPr="00FB2D79" w:rsidRDefault="002507D6"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2024</w:t>
                  </w:r>
                </w:p>
              </w:tc>
            </w:tr>
            <w:tr w:rsidR="007A3CFE" w:rsidRPr="00E758C8" w:rsidTr="00004C35">
              <w:trPr>
                <w:trHeight w:val="121"/>
              </w:trPr>
              <w:tc>
                <w:tcPr>
                  <w:tcW w:w="1673" w:type="dxa"/>
                </w:tcPr>
                <w:p w:rsidR="007A3CFE" w:rsidRPr="00FB2D79" w:rsidRDefault="007A3CFE" w:rsidP="00D63FD1">
                  <w:pPr>
                    <w:ind w:left="708" w:hanging="708"/>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Mere</w:t>
                  </w:r>
                </w:p>
              </w:tc>
              <w:tc>
                <w:tcPr>
                  <w:tcW w:w="732" w:type="dxa"/>
                  <w:vMerge w:val="restart"/>
                </w:tcPr>
                <w:p w:rsidR="007A3CFE" w:rsidRPr="00FB2D79" w:rsidRDefault="00262B30" w:rsidP="00B96CBC">
                  <w:pP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mii </w:t>
                  </w:r>
                  <w:r w:rsidR="007A3CFE" w:rsidRPr="00FB2D79">
                    <w:rPr>
                      <w:rFonts w:ascii="Times New Roman" w:eastAsia="Times New Roman" w:hAnsi="Times New Roman" w:cs="Times New Roman"/>
                      <w:color w:val="000000"/>
                      <w:sz w:val="24"/>
                      <w:szCs w:val="24"/>
                      <w:lang w:val="ro-MD" w:eastAsia="ru-RU"/>
                    </w:rPr>
                    <w:t>tone</w:t>
                  </w:r>
                </w:p>
              </w:tc>
              <w:tc>
                <w:tcPr>
                  <w:tcW w:w="2154"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447,7</w:t>
                  </w:r>
                </w:p>
              </w:tc>
              <w:tc>
                <w:tcPr>
                  <w:tcW w:w="2432"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517,6</w:t>
                  </w:r>
                </w:p>
              </w:tc>
              <w:tc>
                <w:tcPr>
                  <w:tcW w:w="2433"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404,6</w:t>
                  </w:r>
                </w:p>
              </w:tc>
            </w:tr>
            <w:tr w:rsidR="007A3CFE" w:rsidRPr="00E758C8" w:rsidTr="00004C35">
              <w:trPr>
                <w:trHeight w:val="283"/>
              </w:trPr>
              <w:tc>
                <w:tcPr>
                  <w:tcW w:w="1673" w:type="dxa"/>
                </w:tcPr>
                <w:p w:rsidR="007A3CFE" w:rsidRPr="00FB2D79" w:rsidRDefault="007A3CFE" w:rsidP="00B96CBC">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Prune</w:t>
                  </w:r>
                </w:p>
              </w:tc>
              <w:tc>
                <w:tcPr>
                  <w:tcW w:w="732" w:type="dxa"/>
                  <w:vMerge/>
                </w:tcPr>
                <w:p w:rsidR="007A3CFE" w:rsidRPr="00FB2D79" w:rsidRDefault="007A3CFE" w:rsidP="00B96CBC">
                  <w:pPr>
                    <w:rPr>
                      <w:rFonts w:ascii="Times New Roman" w:eastAsia="Times New Roman" w:hAnsi="Times New Roman" w:cs="Times New Roman"/>
                      <w:color w:val="000000"/>
                      <w:sz w:val="24"/>
                      <w:szCs w:val="24"/>
                      <w:lang w:val="ro-MD" w:eastAsia="ru-RU"/>
                    </w:rPr>
                  </w:pPr>
                </w:p>
              </w:tc>
              <w:tc>
                <w:tcPr>
                  <w:tcW w:w="2154"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100,2</w:t>
                  </w:r>
                </w:p>
              </w:tc>
              <w:tc>
                <w:tcPr>
                  <w:tcW w:w="2432"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150,3</w:t>
                  </w:r>
                </w:p>
              </w:tc>
              <w:tc>
                <w:tcPr>
                  <w:tcW w:w="2433"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95,2</w:t>
                  </w:r>
                </w:p>
              </w:tc>
            </w:tr>
            <w:tr w:rsidR="007A3CFE" w:rsidRPr="00E758C8" w:rsidTr="00004C35">
              <w:trPr>
                <w:trHeight w:val="274"/>
              </w:trPr>
              <w:tc>
                <w:tcPr>
                  <w:tcW w:w="1673" w:type="dxa"/>
                </w:tcPr>
                <w:p w:rsidR="007A3CFE" w:rsidRPr="00FB2D79" w:rsidRDefault="007A3CFE" w:rsidP="00B96CBC">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Caise</w:t>
                  </w:r>
                </w:p>
              </w:tc>
              <w:tc>
                <w:tcPr>
                  <w:tcW w:w="732" w:type="dxa"/>
                  <w:vMerge/>
                </w:tcPr>
                <w:p w:rsidR="007A3CFE" w:rsidRPr="00FB2D79" w:rsidRDefault="007A3CFE" w:rsidP="00B96CBC">
                  <w:pPr>
                    <w:rPr>
                      <w:rFonts w:ascii="Times New Roman" w:eastAsia="Times New Roman" w:hAnsi="Times New Roman" w:cs="Times New Roman"/>
                      <w:color w:val="000000"/>
                      <w:sz w:val="24"/>
                      <w:szCs w:val="24"/>
                      <w:lang w:val="ro-MD" w:eastAsia="ru-RU"/>
                    </w:rPr>
                  </w:pPr>
                </w:p>
              </w:tc>
              <w:tc>
                <w:tcPr>
                  <w:tcW w:w="2154"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11,8</w:t>
                  </w:r>
                </w:p>
              </w:tc>
              <w:tc>
                <w:tcPr>
                  <w:tcW w:w="2432"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6,0</w:t>
                  </w:r>
                </w:p>
              </w:tc>
              <w:tc>
                <w:tcPr>
                  <w:tcW w:w="2433"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15,5</w:t>
                  </w:r>
                </w:p>
              </w:tc>
            </w:tr>
            <w:tr w:rsidR="007A3CFE" w:rsidRPr="00E758C8" w:rsidTr="00004C35">
              <w:trPr>
                <w:trHeight w:val="274"/>
              </w:trPr>
              <w:tc>
                <w:tcPr>
                  <w:tcW w:w="1673" w:type="dxa"/>
                </w:tcPr>
                <w:p w:rsidR="007A3CFE" w:rsidRPr="00FB2D79" w:rsidRDefault="007A3CFE" w:rsidP="00B96CBC">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Cireșe</w:t>
                  </w:r>
                </w:p>
              </w:tc>
              <w:tc>
                <w:tcPr>
                  <w:tcW w:w="732" w:type="dxa"/>
                  <w:vMerge/>
                </w:tcPr>
                <w:p w:rsidR="007A3CFE" w:rsidRPr="00FB2D79" w:rsidRDefault="007A3CFE" w:rsidP="00B96CBC">
                  <w:pPr>
                    <w:rPr>
                      <w:rFonts w:ascii="Times New Roman" w:eastAsia="Times New Roman" w:hAnsi="Times New Roman" w:cs="Times New Roman"/>
                      <w:color w:val="000000"/>
                      <w:sz w:val="24"/>
                      <w:szCs w:val="24"/>
                      <w:lang w:val="ro-MD" w:eastAsia="ru-RU"/>
                    </w:rPr>
                  </w:pPr>
                </w:p>
              </w:tc>
              <w:tc>
                <w:tcPr>
                  <w:tcW w:w="2154"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13,6</w:t>
                  </w:r>
                </w:p>
              </w:tc>
              <w:tc>
                <w:tcPr>
                  <w:tcW w:w="2432"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16,0</w:t>
                  </w:r>
                </w:p>
              </w:tc>
              <w:tc>
                <w:tcPr>
                  <w:tcW w:w="2433" w:type="dxa"/>
                  <w:vAlign w:val="center"/>
                </w:tcPr>
                <w:p w:rsidR="007A3CFE" w:rsidRPr="00FB2D79" w:rsidRDefault="00900808"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13,3</w:t>
                  </w:r>
                </w:p>
              </w:tc>
            </w:tr>
            <w:tr w:rsidR="007A3CFE" w:rsidRPr="00E758C8" w:rsidTr="00004C35">
              <w:trPr>
                <w:trHeight w:val="274"/>
              </w:trPr>
              <w:tc>
                <w:tcPr>
                  <w:tcW w:w="1673" w:type="dxa"/>
                </w:tcPr>
                <w:p w:rsidR="007A3CFE" w:rsidRPr="00FB2D79" w:rsidRDefault="007A3CFE" w:rsidP="00B96CBC">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Căpșun</w:t>
                  </w:r>
                </w:p>
              </w:tc>
              <w:tc>
                <w:tcPr>
                  <w:tcW w:w="732" w:type="dxa"/>
                  <w:vMerge/>
                </w:tcPr>
                <w:p w:rsidR="007A3CFE" w:rsidRPr="00FB2D79" w:rsidRDefault="007A3CFE" w:rsidP="00B96CBC">
                  <w:pPr>
                    <w:rPr>
                      <w:rFonts w:ascii="Times New Roman" w:eastAsia="Times New Roman" w:hAnsi="Times New Roman" w:cs="Times New Roman"/>
                      <w:color w:val="000000"/>
                      <w:sz w:val="24"/>
                      <w:szCs w:val="24"/>
                      <w:lang w:val="ro-MD" w:eastAsia="ru-RU"/>
                    </w:rPr>
                  </w:pPr>
                </w:p>
              </w:tc>
              <w:tc>
                <w:tcPr>
                  <w:tcW w:w="2154" w:type="dxa"/>
                  <w:vAlign w:val="center"/>
                </w:tcPr>
                <w:p w:rsidR="007A3CFE" w:rsidRPr="00FB2D79" w:rsidRDefault="002E73AF"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12,3</w:t>
                  </w:r>
                </w:p>
              </w:tc>
              <w:tc>
                <w:tcPr>
                  <w:tcW w:w="2432" w:type="dxa"/>
                  <w:vAlign w:val="center"/>
                </w:tcPr>
                <w:p w:rsidR="007A3CFE" w:rsidRPr="00FB2D79" w:rsidRDefault="002E73AF"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11,3</w:t>
                  </w:r>
                </w:p>
              </w:tc>
              <w:tc>
                <w:tcPr>
                  <w:tcW w:w="2433" w:type="dxa"/>
                  <w:vAlign w:val="center"/>
                </w:tcPr>
                <w:p w:rsidR="007A3CFE" w:rsidRPr="00FB2D79" w:rsidRDefault="002E73AF" w:rsidP="00C502CD">
                  <w:pPr>
                    <w:jc w:val="center"/>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10,2</w:t>
                  </w:r>
                </w:p>
              </w:tc>
            </w:tr>
          </w:tbl>
          <w:p w:rsidR="00BD5DDE" w:rsidRDefault="00BD5DDE" w:rsidP="00BD5DDE">
            <w:pPr>
              <w:spacing w:after="0" w:line="240" w:lineRule="auto"/>
              <w:rPr>
                <w:rFonts w:ascii="Times New Roman" w:eastAsia="Times New Roman" w:hAnsi="Times New Roman" w:cs="Times New Roman"/>
                <w:color w:val="000000"/>
                <w:sz w:val="24"/>
                <w:szCs w:val="24"/>
                <w:lang w:val="ro-MD" w:eastAsia="ru-RU"/>
              </w:rPr>
            </w:pPr>
          </w:p>
          <w:p w:rsidR="002926EB" w:rsidRDefault="002926EB" w:rsidP="00BD5DDE">
            <w:pPr>
              <w:spacing w:after="0" w:line="240" w:lineRule="auto"/>
              <w:rPr>
                <w:rFonts w:ascii="Times New Roman" w:eastAsia="Times New Roman" w:hAnsi="Times New Roman" w:cs="Times New Roman"/>
                <w:color w:val="000000"/>
                <w:sz w:val="24"/>
                <w:szCs w:val="24"/>
                <w:lang w:val="ro-MD" w:eastAsia="ru-RU"/>
              </w:rPr>
            </w:pPr>
          </w:p>
          <w:p w:rsidR="00BD5DDE" w:rsidRDefault="00BD5DDE" w:rsidP="00BD5DDE">
            <w:pPr>
              <w:spacing w:after="0" w:line="240" w:lineRule="auto"/>
              <w:rPr>
                <w:rFonts w:ascii="Times New Roman" w:eastAsia="Times New Roman" w:hAnsi="Times New Roman" w:cs="Times New Roman"/>
                <w:color w:val="000000"/>
                <w:sz w:val="24"/>
                <w:szCs w:val="24"/>
                <w:lang w:val="ro-MD" w:eastAsia="ru-RU"/>
              </w:rPr>
            </w:pPr>
          </w:p>
          <w:p w:rsidR="00BD5DDE" w:rsidRDefault="00BD5DDE" w:rsidP="00BD5DDE">
            <w:pPr>
              <w:spacing w:after="0" w:line="240" w:lineRule="auto"/>
              <w:rPr>
                <w:rFonts w:ascii="Times New Roman" w:eastAsia="Times New Roman" w:hAnsi="Times New Roman" w:cs="Times New Roman"/>
                <w:color w:val="000000"/>
                <w:sz w:val="24"/>
                <w:szCs w:val="24"/>
                <w:lang w:val="ro-MD" w:eastAsia="ru-RU"/>
              </w:rPr>
            </w:pPr>
          </w:p>
          <w:p w:rsidR="009F0D6C" w:rsidRDefault="009F0D6C" w:rsidP="007A47AA">
            <w:pPr>
              <w:spacing w:after="0" w:line="240" w:lineRule="auto"/>
              <w:ind w:firstLine="436"/>
              <w:jc w:val="both"/>
              <w:rPr>
                <w:rFonts w:ascii="Times New Roman" w:eastAsia="Times New Roman" w:hAnsi="Times New Roman" w:cs="Times New Roman"/>
                <w:color w:val="000000"/>
                <w:sz w:val="24"/>
                <w:szCs w:val="24"/>
                <w:lang w:val="ro-MD" w:eastAsia="ru-RU"/>
              </w:rPr>
            </w:pPr>
            <w:r w:rsidRPr="009F0D6C">
              <w:rPr>
                <w:rFonts w:ascii="Times New Roman" w:eastAsia="Times New Roman" w:hAnsi="Times New Roman" w:cs="Times New Roman"/>
                <w:color w:val="000000"/>
                <w:sz w:val="24"/>
                <w:szCs w:val="24"/>
                <w:lang w:val="ro-MD" w:eastAsia="ru-RU"/>
              </w:rPr>
              <w:lastRenderedPageBreak/>
              <w:t>Conform informațiilor prezentate în Tabelul 1 și 2, se constată că producția unor legume de bază a înregistrat o scădere semnificativă în anul 2024 față de anii anteriori. De exemplu, recolta de tomate a scăzut constant, de la 47,1 mii tone în 2022 la 35,6 mii tone în 2024. O tendință similară este observată și în cazul cartofilor, unde producția a fost relativ stabilă între 2022 și 2023, dar a scăzut brusc în 2024, ajungând la 135,4 mii tone. În cazul cepei, s-a înregistrat o creștere importantă în 2023, urmată de o ușoară scădere în 2024, însă nivelul rămâne peste cel din 2022. Producția de castraveți s-a menținut relativ constantă, iar varza a prezentat o ușoară creștere pe parcursul celor trei ani.</w:t>
            </w:r>
          </w:p>
          <w:p w:rsidR="009F0D6C" w:rsidRDefault="009F0D6C"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9F0D6C">
              <w:rPr>
                <w:rFonts w:ascii="Times New Roman" w:eastAsia="Times New Roman" w:hAnsi="Times New Roman" w:cs="Times New Roman"/>
                <w:color w:val="000000"/>
                <w:sz w:val="24"/>
                <w:szCs w:val="24"/>
                <w:lang w:val="ro-MD" w:eastAsia="ru-RU"/>
              </w:rPr>
              <w:t>În ceea ce privește fructele, anul 2023 a fost unul favorabil pentru majoritatea culturilor, cu producții maxime comparativ cu 2022 și 2024. Merele au atins un vârf de producție în 2023 (517,6 mii tone), urmat de o scădere considerabilă în 2024 (404,6 mii tone). Prunele au urmat aceeași tendință, iar în cazul caiselor și cireșelor s-au înregistrat fluctuații semnificative, cu scăderi în 2023 și reveniri în 2024, respectiv invers. Producția de căpșuni a scăzut constant pe parcursul celor trei ani, de la 12,3 mii tone în 2022 la 10,2 mii tone în 2024.</w:t>
            </w:r>
          </w:p>
          <w:p w:rsidR="00BD4843" w:rsidRPr="00FB2D79" w:rsidRDefault="00BD4843"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xml:space="preserve">În cadrul controalelor oficiale efectuate de către Agenția Națională pentru Siguranța Alimentelor, cel mai frecvent, se atestă următoarele încălcări ale cerințelor de calitate  și comercializare pentru fructele și legumele proaspete: </w:t>
            </w:r>
          </w:p>
          <w:p w:rsidR="00BD4843" w:rsidRPr="00FB2D79" w:rsidRDefault="00BD4843"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xml:space="preserve">1. Produsele nu sunt sortate după categorii de calitate; </w:t>
            </w:r>
          </w:p>
          <w:p w:rsidR="00BD4843" w:rsidRPr="00FB2D79" w:rsidRDefault="00BD4843"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xml:space="preserve">2. Produsele nu sunt expuse spre vânzare în ambalaje de desfacere noi, curate și care să permită menținerea caracteristicilor de calitate ale produselor pe durata comercializării. De cele mai multe ori, produsele sunt expuse la comercializare în ambalaje destinate transportării acestora, ceea ce contribuie esențial la diminuarea aspectului comercial al produselor. </w:t>
            </w:r>
          </w:p>
          <w:p w:rsidR="00BD4843" w:rsidRPr="00FB2D79" w:rsidRDefault="00BD4843"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3. Produsele nu sunt etichetate corespunzător. Lipsesc mențiunile obligatorii cu privire la datele de identificare a produsului (denumirea producătorului, ambalatorului/expeditorului și importatorului), natura și originea produsului, precum și condițiile de păstrare. Suplimentar, menționăm că au fost înregistrate cazuri de retur a prunelor la export pe motivul necorespunderii acestora cu cerințele de calibrare. Acest fapt impune consolidarea eforturilor întru intensificarea obligațiilor și responsabilităților operatorilor din domeniul alimentar cu privire la aplicarea cerințelor de calitate și comercializare a fructelor și legumelor.</w:t>
            </w:r>
          </w:p>
          <w:p w:rsidR="00BD4843" w:rsidRPr="00FB2D79" w:rsidRDefault="00BD4843"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xml:space="preserve">Urmare a plângerilor parvenite prin linia fierbinte de la consumatori cu privire la calitatea proastă și lipsa informației pentru cumpărătorii de fructe și legume, inspectorii Agenției Naționale pentru Siguranța Alimentelor au efectuat controale inopinate în unitățile de comerț </w:t>
            </w:r>
            <w:r w:rsidR="007A3CFE" w:rsidRPr="00FB2D79">
              <w:rPr>
                <w:rFonts w:ascii="Times New Roman" w:eastAsia="Times New Roman" w:hAnsi="Times New Roman" w:cs="Times New Roman"/>
                <w:color w:val="000000"/>
                <w:sz w:val="24"/>
                <w:szCs w:val="24"/>
                <w:lang w:val="ro-MD" w:eastAsia="ru-RU"/>
              </w:rPr>
              <w:t>pe întreg teritoriul țării</w:t>
            </w:r>
            <w:r w:rsidRPr="00FB2D79">
              <w:rPr>
                <w:rFonts w:ascii="Times New Roman" w:eastAsia="Times New Roman" w:hAnsi="Times New Roman" w:cs="Times New Roman"/>
                <w:color w:val="000000"/>
                <w:sz w:val="24"/>
                <w:szCs w:val="24"/>
                <w:lang w:val="ro-MD" w:eastAsia="ru-RU"/>
              </w:rPr>
              <w:t>.</w:t>
            </w:r>
          </w:p>
          <w:p w:rsidR="00BD4843" w:rsidRPr="00FB2D79" w:rsidRDefault="00BD4843"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În urma controalelor au fost depistate următoarele încălcări:</w:t>
            </w:r>
          </w:p>
          <w:p w:rsidR="00BD4843" w:rsidRPr="00FB2D79" w:rsidRDefault="00BD4843" w:rsidP="007A47AA">
            <w:pPr>
              <w:pStyle w:val="Listparagraf"/>
              <w:numPr>
                <w:ilvl w:val="0"/>
                <w:numId w:val="2"/>
              </w:num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lastRenderedPageBreak/>
              <w:t>Lipsa informației necesare pentru consumatori despre, originea produsului, calitatea, calibrul, categoria, anul recoltei și informația cu privire la tratarea suplimentară a fructelor și legumelor;</w:t>
            </w:r>
          </w:p>
          <w:p w:rsidR="00BD4843" w:rsidRPr="00FB2D79" w:rsidRDefault="00BD4843" w:rsidP="007A47AA">
            <w:pPr>
              <w:pStyle w:val="Listparagraf"/>
              <w:numPr>
                <w:ilvl w:val="0"/>
                <w:numId w:val="2"/>
              </w:num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Informații incomplete despre fructele și legumele proaspete, astfel este imposibil de urmărit trasabilitatea lor;</w:t>
            </w:r>
          </w:p>
          <w:p w:rsidR="00BD4843" w:rsidRPr="00FB2D79" w:rsidRDefault="00BD4843" w:rsidP="007A47AA">
            <w:pPr>
              <w:pStyle w:val="Listparagraf"/>
              <w:numPr>
                <w:ilvl w:val="0"/>
                <w:numId w:val="2"/>
              </w:num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În depozit fructele și legumele neetichetate;</w:t>
            </w:r>
          </w:p>
          <w:p w:rsidR="00BD4843" w:rsidRPr="00FB2D79" w:rsidRDefault="00BD4843" w:rsidP="007A47AA">
            <w:pPr>
              <w:pStyle w:val="Listparagraf"/>
              <w:numPr>
                <w:ilvl w:val="0"/>
                <w:numId w:val="2"/>
              </w:num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Legume neconforme plasate spre comercializare;</w:t>
            </w:r>
          </w:p>
          <w:p w:rsidR="00BD4843" w:rsidRPr="00FB2D79" w:rsidRDefault="00BD4843" w:rsidP="007A47AA">
            <w:pPr>
              <w:pStyle w:val="Listparagraf"/>
              <w:numPr>
                <w:ilvl w:val="0"/>
                <w:numId w:val="2"/>
              </w:num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Expunerea în comercializare a fructelor și legumelor în stare de alterare.</w:t>
            </w:r>
          </w:p>
          <w:p w:rsidR="00BD4843" w:rsidRPr="00FB2D79" w:rsidRDefault="00BD4843" w:rsidP="007A47AA">
            <w:pPr>
              <w:spacing w:after="0" w:line="240" w:lineRule="auto"/>
              <w:ind w:firstLine="420"/>
              <w:jc w:val="both"/>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 xml:space="preserve">Tabelul 3. </w:t>
            </w:r>
            <w:r w:rsidR="0070205C">
              <w:rPr>
                <w:rFonts w:ascii="Times New Roman" w:eastAsia="Times New Roman" w:hAnsi="Times New Roman" w:cs="Times New Roman"/>
                <w:b/>
                <w:color w:val="000000"/>
                <w:sz w:val="24"/>
                <w:szCs w:val="24"/>
                <w:lang w:val="ro-MD" w:eastAsia="ru-RU"/>
              </w:rPr>
              <w:t>Cantitatea</w:t>
            </w:r>
            <w:r w:rsidR="0070205C" w:rsidRPr="0070205C">
              <w:rPr>
                <w:rFonts w:ascii="Times New Roman" w:eastAsia="Times New Roman" w:hAnsi="Times New Roman" w:cs="Times New Roman"/>
                <w:b/>
                <w:color w:val="000000"/>
                <w:sz w:val="24"/>
                <w:szCs w:val="24"/>
                <w:lang w:val="ro-MD" w:eastAsia="ru-RU"/>
              </w:rPr>
              <w:t xml:space="preserve"> de fructe și legume </w:t>
            </w:r>
            <w:r w:rsidR="0070205C">
              <w:rPr>
                <w:rFonts w:ascii="Times New Roman" w:eastAsia="Times New Roman" w:hAnsi="Times New Roman" w:cs="Times New Roman"/>
                <w:b/>
                <w:color w:val="000000"/>
                <w:sz w:val="24"/>
                <w:szCs w:val="24"/>
                <w:lang w:val="ro-MD" w:eastAsia="ru-RU"/>
              </w:rPr>
              <w:t>importată identificată ca neconformă</w:t>
            </w:r>
            <w:r w:rsidR="0070205C" w:rsidRPr="0070205C">
              <w:rPr>
                <w:rFonts w:ascii="Times New Roman" w:eastAsia="Times New Roman" w:hAnsi="Times New Roman" w:cs="Times New Roman"/>
                <w:b/>
                <w:color w:val="000000"/>
                <w:sz w:val="24"/>
                <w:szCs w:val="24"/>
                <w:lang w:val="ro-MD" w:eastAsia="ru-RU"/>
              </w:rPr>
              <w:t>.</w:t>
            </w:r>
          </w:p>
          <w:p w:rsidR="00BD4843" w:rsidRPr="00FB2D79" w:rsidRDefault="00BD4843" w:rsidP="00BD4843">
            <w:pPr>
              <w:spacing w:after="0" w:line="240" w:lineRule="auto"/>
              <w:ind w:firstLine="420"/>
              <w:rPr>
                <w:rFonts w:ascii="Times New Roman" w:eastAsia="Times New Roman" w:hAnsi="Times New Roman" w:cs="Times New Roman"/>
                <w:b/>
                <w:color w:val="000000"/>
                <w:sz w:val="24"/>
                <w:szCs w:val="24"/>
                <w:lang w:val="ro-MD" w:eastAsia="ru-RU"/>
              </w:rPr>
            </w:pPr>
          </w:p>
          <w:tbl>
            <w:tblPr>
              <w:tblStyle w:val="Tabelgril"/>
              <w:tblW w:w="0" w:type="auto"/>
              <w:tblLayout w:type="fixed"/>
              <w:tblLook w:val="04A0" w:firstRow="1" w:lastRow="0" w:firstColumn="1" w:lastColumn="0" w:noHBand="0" w:noVBand="1"/>
            </w:tblPr>
            <w:tblGrid>
              <w:gridCol w:w="1881"/>
              <w:gridCol w:w="1881"/>
              <w:gridCol w:w="1881"/>
              <w:gridCol w:w="1882"/>
              <w:gridCol w:w="1883"/>
            </w:tblGrid>
            <w:tr w:rsidR="00EA7F99" w:rsidRPr="00E758C8" w:rsidTr="0054388B">
              <w:trPr>
                <w:trHeight w:val="281"/>
              </w:trPr>
              <w:tc>
                <w:tcPr>
                  <w:tcW w:w="1881" w:type="dxa"/>
                  <w:vMerge w:val="restart"/>
                </w:tcPr>
                <w:p w:rsidR="00EA7F99" w:rsidRPr="00FB2D79" w:rsidRDefault="00EA7F99" w:rsidP="00BD4843">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Indicator</w:t>
                  </w:r>
                </w:p>
              </w:tc>
              <w:tc>
                <w:tcPr>
                  <w:tcW w:w="1881" w:type="dxa"/>
                  <w:vMerge w:val="restart"/>
                </w:tcPr>
                <w:p w:rsidR="00EA7F99" w:rsidRPr="00FB2D79" w:rsidRDefault="00EA7F99" w:rsidP="00BD4843">
                  <w:pP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u/m</w:t>
                  </w:r>
                </w:p>
              </w:tc>
              <w:tc>
                <w:tcPr>
                  <w:tcW w:w="5646" w:type="dxa"/>
                  <w:gridSpan w:val="3"/>
                  <w:vAlign w:val="center"/>
                </w:tcPr>
                <w:p w:rsidR="00EA7F99" w:rsidRPr="00FB2D79" w:rsidRDefault="00EA7F99" w:rsidP="00EA7F99">
                  <w:pPr>
                    <w:jc w:val="cente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Import</w:t>
                  </w:r>
                </w:p>
              </w:tc>
            </w:tr>
            <w:tr w:rsidR="00EA7F99" w:rsidRPr="00E758C8" w:rsidTr="0054388B">
              <w:trPr>
                <w:trHeight w:val="290"/>
              </w:trPr>
              <w:tc>
                <w:tcPr>
                  <w:tcW w:w="1881" w:type="dxa"/>
                  <w:vMerge/>
                </w:tcPr>
                <w:p w:rsidR="00EA7F99" w:rsidRPr="00FB2D79" w:rsidRDefault="00EA7F99" w:rsidP="00BD4843">
                  <w:pPr>
                    <w:rPr>
                      <w:rFonts w:ascii="Times New Roman" w:eastAsia="Times New Roman" w:hAnsi="Times New Roman" w:cs="Times New Roman"/>
                      <w:b/>
                      <w:color w:val="000000"/>
                      <w:sz w:val="24"/>
                      <w:szCs w:val="24"/>
                      <w:lang w:val="ro-MD" w:eastAsia="ru-RU"/>
                    </w:rPr>
                  </w:pPr>
                </w:p>
              </w:tc>
              <w:tc>
                <w:tcPr>
                  <w:tcW w:w="1881" w:type="dxa"/>
                  <w:vMerge/>
                </w:tcPr>
                <w:p w:rsidR="00EA7F99" w:rsidRPr="00FB2D79" w:rsidRDefault="00EA7F99" w:rsidP="00BD4843">
                  <w:pPr>
                    <w:rPr>
                      <w:rFonts w:ascii="Times New Roman" w:eastAsia="Times New Roman" w:hAnsi="Times New Roman" w:cs="Times New Roman"/>
                      <w:b/>
                      <w:color w:val="000000"/>
                      <w:sz w:val="24"/>
                      <w:szCs w:val="24"/>
                      <w:lang w:val="ro-MD" w:eastAsia="ru-RU"/>
                    </w:rPr>
                  </w:pPr>
                </w:p>
              </w:tc>
              <w:tc>
                <w:tcPr>
                  <w:tcW w:w="1881" w:type="dxa"/>
                  <w:vAlign w:val="center"/>
                </w:tcPr>
                <w:p w:rsidR="00EA7F99" w:rsidRPr="00FB2D79" w:rsidRDefault="00EA7F99" w:rsidP="00EA7F99">
                  <w:pPr>
                    <w:jc w:val="cente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2021</w:t>
                  </w:r>
                </w:p>
              </w:tc>
              <w:tc>
                <w:tcPr>
                  <w:tcW w:w="1882" w:type="dxa"/>
                  <w:vAlign w:val="center"/>
                </w:tcPr>
                <w:p w:rsidR="00EA7F99" w:rsidRPr="00FB2D79" w:rsidRDefault="00EA7F99" w:rsidP="00EA7F99">
                  <w:pPr>
                    <w:jc w:val="cente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2022</w:t>
                  </w:r>
                </w:p>
              </w:tc>
              <w:tc>
                <w:tcPr>
                  <w:tcW w:w="1882" w:type="dxa"/>
                  <w:vAlign w:val="center"/>
                </w:tcPr>
                <w:p w:rsidR="00EA7F99" w:rsidRPr="00FB2D79" w:rsidRDefault="00EA7F99" w:rsidP="00EA7F99">
                  <w:pPr>
                    <w:jc w:val="center"/>
                    <w:rPr>
                      <w:rFonts w:ascii="Times New Roman" w:eastAsia="Times New Roman" w:hAnsi="Times New Roman" w:cs="Times New Roman"/>
                      <w:b/>
                      <w:color w:val="000000"/>
                      <w:sz w:val="24"/>
                      <w:szCs w:val="24"/>
                      <w:lang w:val="ro-MD" w:eastAsia="ru-RU"/>
                    </w:rPr>
                  </w:pPr>
                  <w:r w:rsidRPr="00FB2D79">
                    <w:rPr>
                      <w:rFonts w:ascii="Times New Roman" w:eastAsia="Times New Roman" w:hAnsi="Times New Roman" w:cs="Times New Roman"/>
                      <w:b/>
                      <w:color w:val="000000"/>
                      <w:sz w:val="24"/>
                      <w:szCs w:val="24"/>
                      <w:lang w:val="ro-MD" w:eastAsia="ru-RU"/>
                    </w:rPr>
                    <w:t>2023</w:t>
                  </w:r>
                </w:p>
              </w:tc>
            </w:tr>
            <w:tr w:rsidR="00BD4843" w:rsidRPr="00E758C8" w:rsidTr="0054388B">
              <w:trPr>
                <w:trHeight w:val="290"/>
              </w:trPr>
              <w:tc>
                <w:tcPr>
                  <w:tcW w:w="1881" w:type="dxa"/>
                </w:tcPr>
                <w:p w:rsidR="00BD4843" w:rsidRPr="00FB2D79" w:rsidRDefault="00BD4843" w:rsidP="00BD4843">
                  <w:pPr>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Fructe și legume</w:t>
                  </w:r>
                </w:p>
              </w:tc>
              <w:tc>
                <w:tcPr>
                  <w:tcW w:w="1881" w:type="dxa"/>
                </w:tcPr>
                <w:p w:rsidR="00BD4843" w:rsidRPr="00FB2D79" w:rsidRDefault="00EA7F99" w:rsidP="00BD4843">
                  <w:pPr>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tone</w:t>
                  </w:r>
                </w:p>
              </w:tc>
              <w:tc>
                <w:tcPr>
                  <w:tcW w:w="1881" w:type="dxa"/>
                  <w:vAlign w:val="center"/>
                </w:tcPr>
                <w:p w:rsidR="00BD4843" w:rsidRPr="00FB2D79" w:rsidRDefault="00EA7F99" w:rsidP="00EA7F99">
                  <w:pPr>
                    <w:jc w:val="center"/>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112,76</w:t>
                  </w:r>
                </w:p>
              </w:tc>
              <w:tc>
                <w:tcPr>
                  <w:tcW w:w="1882" w:type="dxa"/>
                  <w:vAlign w:val="center"/>
                </w:tcPr>
                <w:p w:rsidR="00BD4843" w:rsidRPr="00FB2D79" w:rsidRDefault="00EA7F99" w:rsidP="00EA7F99">
                  <w:pPr>
                    <w:jc w:val="center"/>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58,8</w:t>
                  </w:r>
                </w:p>
              </w:tc>
              <w:tc>
                <w:tcPr>
                  <w:tcW w:w="1882" w:type="dxa"/>
                  <w:vAlign w:val="center"/>
                </w:tcPr>
                <w:p w:rsidR="00BD4843" w:rsidRPr="00FB2D79" w:rsidRDefault="00EA7F99" w:rsidP="00EA7F99">
                  <w:pPr>
                    <w:jc w:val="center"/>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293,14</w:t>
                  </w:r>
                </w:p>
              </w:tc>
            </w:tr>
          </w:tbl>
          <w:p w:rsidR="00BD4843" w:rsidRPr="00FB2D79" w:rsidRDefault="00BD4843" w:rsidP="00EA7F99">
            <w:pPr>
              <w:spacing w:after="0" w:line="240" w:lineRule="auto"/>
              <w:rPr>
                <w:rFonts w:ascii="Times New Roman" w:eastAsia="Times New Roman" w:hAnsi="Times New Roman" w:cs="Times New Roman"/>
                <w:b/>
                <w:color w:val="000000"/>
                <w:sz w:val="24"/>
                <w:szCs w:val="24"/>
                <w:lang w:val="ro-MD" w:eastAsia="ru-RU"/>
              </w:rPr>
            </w:pPr>
          </w:p>
          <w:p w:rsidR="00EA7F99" w:rsidRPr="00FB2D79" w:rsidRDefault="00EA7F99"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Agenții economici care respectă standardele de calitate pentru fructe și legume proaspete au șansa de a accesa mai multe piețe, reducând astfel riscul întâlnit în anul 2022, când embargoul impus de Federația Rusă a pus presiune pe agenții economici pentru a se adapta rapid la cerințele de calitate conform standardelor UE și pentru a-și redirecționa producția către alte piețe.</w:t>
            </w:r>
          </w:p>
          <w:p w:rsidR="00B32375" w:rsidRPr="00FB2D79" w:rsidRDefault="00EA7F99"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xml:space="preserve">În același timp, este important ca </w:t>
            </w:r>
            <w:r w:rsidR="00970687" w:rsidRPr="00FB2D79">
              <w:rPr>
                <w:rFonts w:ascii="Times New Roman" w:eastAsia="Times New Roman" w:hAnsi="Times New Roman" w:cs="Times New Roman"/>
                <w:color w:val="000000"/>
                <w:sz w:val="24"/>
                <w:szCs w:val="24"/>
                <w:lang w:val="ro-MD" w:eastAsia="ru-RU"/>
              </w:rPr>
              <w:t xml:space="preserve">controlul privind </w:t>
            </w:r>
            <w:r w:rsidRPr="00FB2D79">
              <w:rPr>
                <w:rFonts w:ascii="Times New Roman" w:eastAsia="Times New Roman" w:hAnsi="Times New Roman" w:cs="Times New Roman"/>
                <w:color w:val="000000"/>
                <w:sz w:val="24"/>
                <w:szCs w:val="24"/>
                <w:lang w:val="ro-MD" w:eastAsia="ru-RU"/>
              </w:rPr>
              <w:t>calitate</w:t>
            </w:r>
            <w:r w:rsidR="00970687" w:rsidRPr="00FB2D79">
              <w:rPr>
                <w:rFonts w:ascii="Times New Roman" w:eastAsia="Times New Roman" w:hAnsi="Times New Roman" w:cs="Times New Roman"/>
                <w:color w:val="000000"/>
                <w:sz w:val="24"/>
                <w:szCs w:val="24"/>
                <w:lang w:val="ro-MD" w:eastAsia="ru-RU"/>
              </w:rPr>
              <w:t>a să fie respectat</w:t>
            </w:r>
            <w:r w:rsidRPr="00FB2D79">
              <w:rPr>
                <w:rFonts w:ascii="Times New Roman" w:eastAsia="Times New Roman" w:hAnsi="Times New Roman" w:cs="Times New Roman"/>
                <w:color w:val="000000"/>
                <w:sz w:val="24"/>
                <w:szCs w:val="24"/>
                <w:lang w:val="ro-MD" w:eastAsia="ru-RU"/>
              </w:rPr>
              <w:t xml:space="preserve"> nu numai pentru produsele destinate exportului, ci și pentru cele comercializate pe piața internă, astfel încât consumatorii locali să beneficieze de produse de calitate.</w:t>
            </w:r>
          </w:p>
          <w:p w:rsidR="00EA7F99" w:rsidRPr="00FB2D79" w:rsidRDefault="00B32375" w:rsidP="007A47AA">
            <w:pPr>
              <w:spacing w:after="0" w:line="240" w:lineRule="auto"/>
              <w:ind w:firstLine="420"/>
              <w:jc w:val="both"/>
              <w:rPr>
                <w:rFonts w:ascii="Times New Roman" w:eastAsia="Times New Roman" w:hAnsi="Times New Roman" w:cs="Times New Roman"/>
                <w:color w:val="000000"/>
                <w:sz w:val="24"/>
                <w:szCs w:val="24"/>
                <w:lang w:val="en-US" w:eastAsia="ru-RU"/>
              </w:rPr>
            </w:pPr>
            <w:r w:rsidRPr="00FB2D79">
              <w:rPr>
                <w:rFonts w:ascii="Times New Roman" w:eastAsia="Times New Roman" w:hAnsi="Times New Roman" w:cs="Times New Roman"/>
                <w:color w:val="000000"/>
                <w:sz w:val="24"/>
                <w:szCs w:val="24"/>
                <w:lang w:val="ro-MD" w:eastAsia="ru-RU"/>
              </w:rPr>
              <w:t xml:space="preserve">În general, aceste </w:t>
            </w:r>
            <w:r w:rsidR="00DB0660" w:rsidRPr="00FB2D79">
              <w:rPr>
                <w:rFonts w:ascii="Times New Roman" w:eastAsia="Times New Roman" w:hAnsi="Times New Roman" w:cs="Times New Roman"/>
                <w:color w:val="000000"/>
                <w:sz w:val="24"/>
                <w:szCs w:val="24"/>
                <w:lang w:val="ro-MD" w:eastAsia="ru-RU"/>
              </w:rPr>
              <w:t>controale</w:t>
            </w:r>
            <w:r w:rsidRPr="00FB2D79">
              <w:rPr>
                <w:rFonts w:ascii="Times New Roman" w:eastAsia="Times New Roman" w:hAnsi="Times New Roman" w:cs="Times New Roman"/>
                <w:color w:val="000000"/>
                <w:sz w:val="24"/>
                <w:szCs w:val="24"/>
                <w:lang w:val="ro-MD" w:eastAsia="ru-RU"/>
              </w:rPr>
              <w:t xml:space="preserve"> de calitate pentru fructe și legume proaspete, împreună cu monitorizarea implementării lor, sunt concepute pentru a asigura o funcționare corectă a pieței interne și pentru a facilita transferul eficient de produse pe aceste piețe, precum și pentru a diversifica piețele internaționale de desfacere; cu toate acestea, neconformarea cu cerințele poate duce la retragerea produselor necalitative de pe piață, pierderi financiare pentru producători și comercianți, dar și la scăderea încrederii consumatorilor în calitatea produselor oferite.</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B2D79" w:rsidRDefault="00645815" w:rsidP="00645815">
            <w:pPr>
              <w:spacing w:after="0" w:line="240" w:lineRule="auto"/>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b/>
                <w:bCs/>
                <w:color w:val="000000"/>
                <w:sz w:val="24"/>
                <w:szCs w:val="24"/>
                <w:lang w:val="ro-MD" w:eastAsia="ru-RU"/>
              </w:rPr>
              <w:lastRenderedPageBreak/>
              <w:t xml:space="preserve">3. Obiectivele urmărite </w:t>
            </w:r>
            <w:proofErr w:type="spellStart"/>
            <w:r w:rsidRPr="00FB2D79">
              <w:rPr>
                <w:rFonts w:ascii="Times New Roman" w:eastAsia="Times New Roman" w:hAnsi="Times New Roman" w:cs="Times New Roman"/>
                <w:b/>
                <w:bCs/>
                <w:color w:val="000000"/>
                <w:sz w:val="24"/>
                <w:szCs w:val="24"/>
                <w:lang w:val="ro-MD" w:eastAsia="ru-RU"/>
              </w:rPr>
              <w:t>şi</w:t>
            </w:r>
            <w:proofErr w:type="spellEnd"/>
            <w:r w:rsidRPr="00FB2D79">
              <w:rPr>
                <w:rFonts w:ascii="Times New Roman" w:eastAsia="Times New Roman" w:hAnsi="Times New Roman" w:cs="Times New Roman"/>
                <w:b/>
                <w:bCs/>
                <w:color w:val="000000"/>
                <w:sz w:val="24"/>
                <w:szCs w:val="24"/>
                <w:lang w:val="ro-MD" w:eastAsia="ru-RU"/>
              </w:rPr>
              <w:t xml:space="preserve"> </w:t>
            </w:r>
            <w:proofErr w:type="spellStart"/>
            <w:r w:rsidRPr="00FB2D79">
              <w:rPr>
                <w:rFonts w:ascii="Times New Roman" w:eastAsia="Times New Roman" w:hAnsi="Times New Roman" w:cs="Times New Roman"/>
                <w:b/>
                <w:bCs/>
                <w:color w:val="000000"/>
                <w:sz w:val="24"/>
                <w:szCs w:val="24"/>
                <w:lang w:val="ro-MD" w:eastAsia="ru-RU"/>
              </w:rPr>
              <w:t>soluţiile</w:t>
            </w:r>
            <w:proofErr w:type="spellEnd"/>
            <w:r w:rsidRPr="00FB2D79">
              <w:rPr>
                <w:rFonts w:ascii="Times New Roman" w:eastAsia="Times New Roman" w:hAnsi="Times New Roman" w:cs="Times New Roman"/>
                <w:b/>
                <w:bCs/>
                <w:color w:val="000000"/>
                <w:sz w:val="24"/>
                <w:szCs w:val="24"/>
                <w:lang w:val="ro-MD" w:eastAsia="ru-RU"/>
              </w:rPr>
              <w:t xml:space="preserve"> propuse</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03029" w:rsidRDefault="00645815"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 xml:space="preserve">3.1. Principalele prevederi ale proiectului </w:t>
            </w:r>
            <w:proofErr w:type="spellStart"/>
            <w:r w:rsidRPr="00603029">
              <w:rPr>
                <w:rFonts w:ascii="Times New Roman" w:eastAsia="Times New Roman" w:hAnsi="Times New Roman" w:cs="Times New Roman"/>
                <w:b/>
                <w:color w:val="000000"/>
                <w:sz w:val="24"/>
                <w:szCs w:val="24"/>
                <w:lang w:val="ro-MD" w:eastAsia="ru-RU"/>
              </w:rPr>
              <w:t>şi</w:t>
            </w:r>
            <w:proofErr w:type="spellEnd"/>
            <w:r w:rsidRPr="00603029">
              <w:rPr>
                <w:rFonts w:ascii="Times New Roman" w:eastAsia="Times New Roman" w:hAnsi="Times New Roman" w:cs="Times New Roman"/>
                <w:b/>
                <w:color w:val="000000"/>
                <w:sz w:val="24"/>
                <w:szCs w:val="24"/>
                <w:lang w:val="ro-MD" w:eastAsia="ru-RU"/>
              </w:rPr>
              <w:t xml:space="preserve"> </w:t>
            </w:r>
            <w:proofErr w:type="spellStart"/>
            <w:r w:rsidRPr="00603029">
              <w:rPr>
                <w:rFonts w:ascii="Times New Roman" w:eastAsia="Times New Roman" w:hAnsi="Times New Roman" w:cs="Times New Roman"/>
                <w:b/>
                <w:color w:val="000000"/>
                <w:sz w:val="24"/>
                <w:szCs w:val="24"/>
                <w:lang w:val="ro-MD" w:eastAsia="ru-RU"/>
              </w:rPr>
              <w:t>evidenţierea</w:t>
            </w:r>
            <w:proofErr w:type="spellEnd"/>
            <w:r w:rsidRPr="00603029">
              <w:rPr>
                <w:rFonts w:ascii="Times New Roman" w:eastAsia="Times New Roman" w:hAnsi="Times New Roman" w:cs="Times New Roman"/>
                <w:b/>
                <w:color w:val="000000"/>
                <w:sz w:val="24"/>
                <w:szCs w:val="24"/>
                <w:lang w:val="ro-MD" w:eastAsia="ru-RU"/>
              </w:rPr>
              <w:t xml:space="preserve"> elementelor noi</w:t>
            </w:r>
          </w:p>
          <w:p w:rsidR="00B32375" w:rsidRPr="00FB2D79" w:rsidRDefault="00B32375"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xml:space="preserve">Cadrul normativ privind controlul de conformitate cu </w:t>
            </w:r>
            <w:proofErr w:type="spellStart"/>
            <w:r w:rsidRPr="00FB2D79">
              <w:rPr>
                <w:rFonts w:ascii="Times New Roman" w:eastAsia="Times New Roman" w:hAnsi="Times New Roman" w:cs="Times New Roman"/>
                <w:color w:val="000000"/>
                <w:sz w:val="24"/>
                <w:szCs w:val="24"/>
                <w:lang w:val="ro-MD" w:eastAsia="ru-RU"/>
              </w:rPr>
              <w:t>cerinţele</w:t>
            </w:r>
            <w:proofErr w:type="spellEnd"/>
            <w:r w:rsidRPr="00FB2D79">
              <w:rPr>
                <w:rFonts w:ascii="Times New Roman" w:eastAsia="Times New Roman" w:hAnsi="Times New Roman" w:cs="Times New Roman"/>
                <w:color w:val="000000"/>
                <w:sz w:val="24"/>
                <w:szCs w:val="24"/>
                <w:lang w:val="ro-MD" w:eastAsia="ru-RU"/>
              </w:rPr>
              <w:t xml:space="preserve"> de calitate pentru fructele </w:t>
            </w:r>
            <w:proofErr w:type="spellStart"/>
            <w:r w:rsidRPr="00FB2D79">
              <w:rPr>
                <w:rFonts w:ascii="Times New Roman" w:eastAsia="Times New Roman" w:hAnsi="Times New Roman" w:cs="Times New Roman"/>
                <w:color w:val="000000"/>
                <w:sz w:val="24"/>
                <w:szCs w:val="24"/>
                <w:lang w:val="ro-MD" w:eastAsia="ru-RU"/>
              </w:rPr>
              <w:t>şi</w:t>
            </w:r>
            <w:proofErr w:type="spellEnd"/>
            <w:r w:rsidRPr="00FB2D79">
              <w:rPr>
                <w:rFonts w:ascii="Times New Roman" w:eastAsia="Times New Roman" w:hAnsi="Times New Roman" w:cs="Times New Roman"/>
                <w:color w:val="000000"/>
                <w:sz w:val="24"/>
                <w:szCs w:val="24"/>
                <w:lang w:val="ro-MD" w:eastAsia="ru-RU"/>
              </w:rPr>
              <w:t xml:space="preserve"> legumele proaspete sunt aprobate prin Legea nr. 237/2018.</w:t>
            </w:r>
          </w:p>
          <w:p w:rsidR="00B32375" w:rsidRPr="00FB2D79" w:rsidRDefault="00B32375" w:rsidP="007A47AA">
            <w:pPr>
              <w:spacing w:after="0" w:line="240" w:lineRule="auto"/>
              <w:ind w:firstLine="420"/>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Principalele aspecte care au condiționat modificarea acestui act sunt:</w:t>
            </w:r>
          </w:p>
          <w:p w:rsidR="00B32375" w:rsidRPr="00FB2D79" w:rsidRDefault="002A2E67" w:rsidP="007A47AA">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Asigurarea conformității cu standardele de comercializare din Uniunea Europeană;</w:t>
            </w:r>
          </w:p>
          <w:p w:rsidR="002A2E67" w:rsidRPr="00FB2D79" w:rsidRDefault="00720586" w:rsidP="007A47AA">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Îmbunătățirea transparenței și</w:t>
            </w:r>
            <w:r w:rsidR="002F1837" w:rsidRPr="00FB2D79">
              <w:rPr>
                <w:rFonts w:ascii="Times New Roman" w:eastAsia="Times New Roman" w:hAnsi="Times New Roman" w:cs="Times New Roman"/>
                <w:color w:val="000000"/>
                <w:sz w:val="24"/>
                <w:szCs w:val="24"/>
                <w:lang w:val="ro-MD" w:eastAsia="ru-RU"/>
              </w:rPr>
              <w:t xml:space="preserve"> </w:t>
            </w:r>
            <w:r w:rsidR="002A2E67" w:rsidRPr="00FB2D79">
              <w:rPr>
                <w:rFonts w:ascii="Times New Roman" w:eastAsia="Times New Roman" w:hAnsi="Times New Roman" w:cs="Times New Roman"/>
                <w:color w:val="000000"/>
                <w:sz w:val="24"/>
                <w:szCs w:val="24"/>
                <w:lang w:val="ro-MD" w:eastAsia="ru-RU"/>
              </w:rPr>
              <w:t>a monitorizării agenților economici;</w:t>
            </w:r>
          </w:p>
          <w:p w:rsidR="00720586" w:rsidRPr="00FB2D79" w:rsidRDefault="00F574DC" w:rsidP="007A47AA">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Introducerea unui set de simplificări și facilități pentru agenții economici;</w:t>
            </w:r>
          </w:p>
          <w:p w:rsidR="002A2E67" w:rsidRPr="00071822" w:rsidRDefault="002A2E67" w:rsidP="007A47AA">
            <w:pPr>
              <w:pStyle w:val="Listparagraf"/>
              <w:numPr>
                <w:ilvl w:val="0"/>
                <w:numId w:val="1"/>
              </w:numPr>
              <w:spacing w:after="0" w:line="240" w:lineRule="auto"/>
              <w:jc w:val="both"/>
              <w:rPr>
                <w:rFonts w:ascii="Times New Roman" w:eastAsia="Times New Roman" w:hAnsi="Times New Roman" w:cs="Times New Roman"/>
                <w:color w:val="000000"/>
                <w:sz w:val="24"/>
                <w:szCs w:val="24"/>
                <w:lang w:val="ro-MD" w:eastAsia="ru-RU"/>
              </w:rPr>
            </w:pPr>
            <w:r w:rsidRPr="00071822">
              <w:rPr>
                <w:rFonts w:ascii="Times New Roman" w:eastAsia="Times New Roman" w:hAnsi="Times New Roman" w:cs="Times New Roman"/>
                <w:color w:val="000000"/>
                <w:sz w:val="24"/>
                <w:szCs w:val="24"/>
                <w:lang w:val="ro-MD" w:eastAsia="ru-RU"/>
              </w:rPr>
              <w:t>Prevenirea și sancționarea practicilor frauduloase.</w:t>
            </w:r>
          </w:p>
          <w:p w:rsidR="002A2E67" w:rsidRPr="00071822" w:rsidRDefault="002A2E67"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071822">
              <w:rPr>
                <w:rFonts w:ascii="Times New Roman" w:eastAsia="Times New Roman" w:hAnsi="Times New Roman" w:cs="Times New Roman"/>
                <w:color w:val="000000"/>
                <w:sz w:val="24"/>
                <w:szCs w:val="24"/>
                <w:lang w:val="ro-MD" w:eastAsia="ru-RU"/>
              </w:rPr>
              <w:t xml:space="preserve">Modificările recente ale actului normativ privind controlul de conformitate cu </w:t>
            </w:r>
            <w:proofErr w:type="spellStart"/>
            <w:r w:rsidRPr="00071822">
              <w:rPr>
                <w:rFonts w:ascii="Times New Roman" w:eastAsia="Times New Roman" w:hAnsi="Times New Roman" w:cs="Times New Roman"/>
                <w:color w:val="000000"/>
                <w:sz w:val="24"/>
                <w:szCs w:val="24"/>
                <w:lang w:val="ro-MD" w:eastAsia="ru-RU"/>
              </w:rPr>
              <w:t>cerinţele</w:t>
            </w:r>
            <w:proofErr w:type="spellEnd"/>
            <w:r w:rsidRPr="00071822">
              <w:rPr>
                <w:rFonts w:ascii="Times New Roman" w:eastAsia="Times New Roman" w:hAnsi="Times New Roman" w:cs="Times New Roman"/>
                <w:color w:val="000000"/>
                <w:sz w:val="24"/>
                <w:szCs w:val="24"/>
                <w:lang w:val="ro-MD" w:eastAsia="ru-RU"/>
              </w:rPr>
              <w:t xml:space="preserve"> de calitate pentru fructele </w:t>
            </w:r>
            <w:proofErr w:type="spellStart"/>
            <w:r w:rsidRPr="00071822">
              <w:rPr>
                <w:rFonts w:ascii="Times New Roman" w:eastAsia="Times New Roman" w:hAnsi="Times New Roman" w:cs="Times New Roman"/>
                <w:color w:val="000000"/>
                <w:sz w:val="24"/>
                <w:szCs w:val="24"/>
                <w:lang w:val="ro-MD" w:eastAsia="ru-RU"/>
              </w:rPr>
              <w:t>şi</w:t>
            </w:r>
            <w:proofErr w:type="spellEnd"/>
            <w:r w:rsidRPr="00071822">
              <w:rPr>
                <w:rFonts w:ascii="Times New Roman" w:eastAsia="Times New Roman" w:hAnsi="Times New Roman" w:cs="Times New Roman"/>
                <w:color w:val="000000"/>
                <w:sz w:val="24"/>
                <w:szCs w:val="24"/>
                <w:lang w:val="ro-MD" w:eastAsia="ru-RU"/>
              </w:rPr>
              <w:t xml:space="preserve"> legumele proaspete asigura un standard unitar pe piață. Acest lucru va garanta că produsele comercializate îndeplinesc criteriile de calitate. </w:t>
            </w:r>
          </w:p>
          <w:p w:rsidR="00641743" w:rsidRPr="00071822" w:rsidRDefault="00641743"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071822">
              <w:rPr>
                <w:rFonts w:ascii="Times New Roman" w:eastAsia="Times New Roman" w:hAnsi="Times New Roman" w:cs="Times New Roman"/>
                <w:color w:val="000000"/>
                <w:sz w:val="24"/>
                <w:szCs w:val="24"/>
                <w:lang w:val="ro-MD" w:eastAsia="ru-RU"/>
              </w:rPr>
              <w:t xml:space="preserve">Controlul strict de conformitate cu </w:t>
            </w:r>
            <w:proofErr w:type="spellStart"/>
            <w:r w:rsidRPr="00071822">
              <w:rPr>
                <w:rFonts w:ascii="Times New Roman" w:eastAsia="Times New Roman" w:hAnsi="Times New Roman" w:cs="Times New Roman"/>
                <w:color w:val="000000"/>
                <w:sz w:val="24"/>
                <w:szCs w:val="24"/>
                <w:lang w:val="ro-MD" w:eastAsia="ru-RU"/>
              </w:rPr>
              <w:t>cerin</w:t>
            </w:r>
            <w:r w:rsidRPr="00071822">
              <w:rPr>
                <w:rFonts w:ascii="Times New Roman" w:eastAsia="Times New Roman" w:hAnsi="Times New Roman" w:cs="Times New Roman"/>
                <w:color w:val="000000"/>
                <w:sz w:val="24"/>
                <w:szCs w:val="24"/>
                <w:lang w:val="ro-RO" w:eastAsia="ru-RU"/>
              </w:rPr>
              <w:t>țele</w:t>
            </w:r>
            <w:proofErr w:type="spellEnd"/>
            <w:r w:rsidRPr="00071822">
              <w:rPr>
                <w:rFonts w:ascii="Times New Roman" w:eastAsia="Times New Roman" w:hAnsi="Times New Roman" w:cs="Times New Roman"/>
                <w:color w:val="000000"/>
                <w:sz w:val="24"/>
                <w:szCs w:val="24"/>
                <w:lang w:val="ro-RO" w:eastAsia="ru-RU"/>
              </w:rPr>
              <w:t xml:space="preserve"> de calitate pentru fructe și legume </w:t>
            </w:r>
            <w:r w:rsidRPr="00071822">
              <w:rPr>
                <w:rFonts w:ascii="Times New Roman" w:eastAsia="Times New Roman" w:hAnsi="Times New Roman" w:cs="Times New Roman"/>
                <w:color w:val="000000"/>
                <w:sz w:val="24"/>
                <w:szCs w:val="24"/>
                <w:lang w:val="ro-MD" w:eastAsia="ru-RU"/>
              </w:rPr>
              <w:t>sunt esențiale pentru a preveni înșelarea consumatorilor cu produse de calitate inferioară sau necorespunzătoare.</w:t>
            </w:r>
          </w:p>
          <w:p w:rsidR="00F574DC" w:rsidRPr="00FB2D79" w:rsidRDefault="00F574DC"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071822">
              <w:rPr>
                <w:rFonts w:ascii="Times New Roman" w:eastAsia="Times New Roman" w:hAnsi="Times New Roman" w:cs="Times New Roman"/>
                <w:color w:val="000000"/>
                <w:sz w:val="24"/>
                <w:szCs w:val="24"/>
                <w:lang w:val="ro-MD" w:eastAsia="ru-RU"/>
              </w:rPr>
              <w:t>Modificarea definiției „agentului economic” clarifică și extinde domeniul de aplicare al acestui concept, incluzând atât persoanele fizice, cât și cele juridice, precum și grupurile de producători și asociațiile acestora. Noua definiție precizează explicit că un agent economic este orice entitate care deține produse din sectorul fructelor, legumelor și bananelor în scopul ofertării, vânzării sau comercializării în orice mod. De asemenea, sunt incluși și cei care desfășoară efectiv activități reglementate de standardele de comercializare aplicabile acestor produse.</w:t>
            </w:r>
          </w:p>
          <w:p w:rsidR="00F574DC" w:rsidRPr="00FB2D79" w:rsidRDefault="00F574DC"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xml:space="preserve">Noile reglementări clarifică criteriile de includere a agenților economici din sectorul fructelor și legumelor în baza de date administrată de organul de control. Conform modificărilor, anumite categorii de agenți economici sunt exceptate de la această obligație. Printre acestea se numără persoanele fizice și juridice care desfășoară activități limitate la transportul mărfurilor sau la </w:t>
            </w:r>
            <w:r w:rsidRPr="00FB2D79">
              <w:rPr>
                <w:rFonts w:ascii="Times New Roman" w:eastAsia="Times New Roman" w:hAnsi="Times New Roman" w:cs="Times New Roman"/>
                <w:color w:val="000000"/>
                <w:sz w:val="24"/>
                <w:szCs w:val="24"/>
                <w:lang w:val="ro-MD" w:eastAsia="ru-RU"/>
              </w:rPr>
              <w:lastRenderedPageBreak/>
              <w:t>vânzarea cu amănuntul a unor cantități reduse de produse, având suprafețe cultivate de până la 0,1 ha și comercializând maximum 5.000 kg de legume și fructe.</w:t>
            </w:r>
          </w:p>
          <w:p w:rsidR="00F574DC" w:rsidRPr="00FB2D79" w:rsidRDefault="00F574DC"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De asemenea, sunt exceptați de la înregistrare producătorii care vând produse în piețele angro sau piețele producătorilor din zonele de producție, precum și cei care transportă legume și fructe între piețele angro, unitățile de prelucrare, spațiile de depozitare sau ambalare, atâta timp cât aceste operațiuni au loc în aceeași zonă de producție. În plus, produsele destinate consumului propriu nu sunt considerate parte a circuitului economic supus reglementării.</w:t>
            </w:r>
          </w:p>
          <w:p w:rsidR="00F574DC" w:rsidRPr="00FB2D79" w:rsidRDefault="00F574DC"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Această modificare este esențială pentru reducerea sarcinii administrative asupra micilor producători și comercianți, facilitându-le activitatea economică fără impunerea unor cerințe suplimentare. În același timp, reglementările contribuie la o mai bună organizare a pieței, concentrând eforturile de control asupra agenților economici care desfășoară activități de amploare și sunt direct implicați în distribuția pe scară largă a produselor. Prin aceste măsuri, se asigură un echilibru între necesitatea de reglementare și sprijinirea producătorilor locali, promovând eficiența și transparența în lanțul de aprovizionare.</w:t>
            </w:r>
          </w:p>
          <w:p w:rsidR="001C4497" w:rsidRPr="00FB2D79" w:rsidRDefault="001C4497" w:rsidP="007A47AA">
            <w:pPr>
              <w:spacing w:after="0" w:line="240" w:lineRule="auto"/>
              <w:ind w:firstLine="428"/>
              <w:jc w:val="both"/>
              <w:rPr>
                <w:rFonts w:ascii="Times New Roman" w:hAnsi="Times New Roman" w:cs="Times New Roman"/>
                <w:sz w:val="24"/>
                <w:szCs w:val="24"/>
                <w:highlight w:val="yellow"/>
                <w:lang w:val="en-US"/>
              </w:rPr>
            </w:pPr>
            <w:r w:rsidRPr="00FB2D79">
              <w:rPr>
                <w:rFonts w:ascii="Times New Roman" w:eastAsia="Times New Roman" w:hAnsi="Times New Roman" w:cs="Times New Roman"/>
                <w:color w:val="000000"/>
                <w:sz w:val="24"/>
                <w:szCs w:val="24"/>
                <w:lang w:val="ro-MD" w:eastAsia="ru-RU"/>
              </w:rPr>
              <w:t xml:space="preserve">Se introduce capitolul referitor la certificatul de scutire a controlului calității fructelor și legumelor proaspete, care reglementează condițiile de eliberare, valabilitate, prelungire și retragere a acestuia. Noile implementări oferă o serie de beneficii pentru agenții economici. </w:t>
            </w:r>
            <w:proofErr w:type="spellStart"/>
            <w:r w:rsidRPr="00FB2D79">
              <w:rPr>
                <w:rFonts w:ascii="Times New Roman" w:eastAsia="Times New Roman" w:hAnsi="Times New Roman" w:cs="Times New Roman"/>
                <w:color w:val="000000"/>
                <w:sz w:val="24"/>
                <w:szCs w:val="24"/>
                <w:lang w:val="ro-MD" w:eastAsia="ru-RU"/>
              </w:rPr>
              <w:t>Aceștea</w:t>
            </w:r>
            <w:proofErr w:type="spellEnd"/>
            <w:r w:rsidRPr="00FB2D79">
              <w:rPr>
                <w:rFonts w:ascii="Times New Roman" w:eastAsia="Times New Roman" w:hAnsi="Times New Roman" w:cs="Times New Roman"/>
                <w:color w:val="000000"/>
                <w:sz w:val="24"/>
                <w:szCs w:val="24"/>
                <w:lang w:val="ro-MD" w:eastAsia="ru-RU"/>
              </w:rPr>
              <w:t xml:space="preserve"> vor fi evaluați și grupați conform unor criterii stricte, iar cei cu cel mai scăzut risc vor putea solicita un certificat de scutire. Acest certificat, valabil pentru o perioadă de cel puțin un an, va fi acordat sub condiția respectării standardelor de calitate și furnizării unor garanții specifice. În situația în care un agent economic nu mai respectă condițiile necesare, certificatul de scutire va fi retras imediat, prevenind astfel perpetuarea practicilor neconforme pe piață.</w:t>
            </w:r>
          </w:p>
          <w:p w:rsidR="001C4497" w:rsidRPr="00FB2D79" w:rsidRDefault="001C4497" w:rsidP="007A47AA">
            <w:pPr>
              <w:spacing w:after="0" w:line="240" w:lineRule="auto"/>
              <w:ind w:firstLine="428"/>
              <w:jc w:val="both"/>
              <w:rPr>
                <w:rFonts w:ascii="Times New Roman" w:hAnsi="Times New Roman" w:cs="Times New Roman"/>
                <w:sz w:val="24"/>
                <w:szCs w:val="24"/>
                <w:lang w:val="en-US"/>
              </w:rPr>
            </w:pPr>
            <w:r w:rsidRPr="00FB2D79">
              <w:rPr>
                <w:rFonts w:ascii="Times New Roman" w:hAnsi="Times New Roman" w:cs="Times New Roman"/>
                <w:sz w:val="24"/>
                <w:szCs w:val="24"/>
                <w:lang w:val="en-US"/>
              </w:rPr>
              <w:t xml:space="preserve">Un agent economic </w:t>
            </w:r>
            <w:proofErr w:type="spellStart"/>
            <w:r w:rsidRPr="00FB2D79">
              <w:rPr>
                <w:rFonts w:ascii="Times New Roman" w:hAnsi="Times New Roman" w:cs="Times New Roman"/>
                <w:sz w:val="24"/>
                <w:szCs w:val="24"/>
                <w:lang w:val="en-US"/>
              </w:rPr>
              <w:t>beneficiază</w:t>
            </w:r>
            <w:proofErr w:type="spellEnd"/>
            <w:r w:rsidRPr="00FB2D79">
              <w:rPr>
                <w:rFonts w:ascii="Times New Roman" w:hAnsi="Times New Roman" w:cs="Times New Roman"/>
                <w:sz w:val="24"/>
                <w:szCs w:val="24"/>
                <w:lang w:val="en-US"/>
              </w:rPr>
              <w:t xml:space="preserve"> de un </w:t>
            </w:r>
            <w:proofErr w:type="spellStart"/>
            <w:r w:rsidRPr="00FB2D79">
              <w:rPr>
                <w:rFonts w:ascii="Times New Roman" w:hAnsi="Times New Roman" w:cs="Times New Roman"/>
                <w:sz w:val="24"/>
                <w:szCs w:val="24"/>
                <w:lang w:val="en-US"/>
              </w:rPr>
              <w:t>tratament</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favorabil</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față</w:t>
            </w:r>
            <w:proofErr w:type="spellEnd"/>
            <w:r w:rsidRPr="00FB2D79">
              <w:rPr>
                <w:rFonts w:ascii="Times New Roman" w:hAnsi="Times New Roman" w:cs="Times New Roman"/>
                <w:sz w:val="24"/>
                <w:szCs w:val="24"/>
                <w:lang w:val="en-US"/>
              </w:rPr>
              <w:t xml:space="preserve"> de </w:t>
            </w:r>
            <w:proofErr w:type="spellStart"/>
            <w:r w:rsidRPr="00FB2D79">
              <w:rPr>
                <w:rFonts w:ascii="Times New Roman" w:hAnsi="Times New Roman" w:cs="Times New Roman"/>
                <w:sz w:val="24"/>
                <w:szCs w:val="24"/>
                <w:lang w:val="en-US"/>
              </w:rPr>
              <w:t>alți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agenți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economici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în</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ceea</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ce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privește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controalele</w:t>
            </w:r>
            <w:proofErr w:type="spellEnd"/>
            <w:r w:rsidRPr="00FB2D79">
              <w:rPr>
                <w:rFonts w:ascii="Times New Roman" w:hAnsi="Times New Roman" w:cs="Times New Roman"/>
                <w:sz w:val="24"/>
                <w:szCs w:val="24"/>
                <w:lang w:val="en-US"/>
              </w:rPr>
              <w:t xml:space="preserve"> </w:t>
            </w:r>
            <w:r w:rsidR="00D94270" w:rsidRPr="00FB2D79">
              <w:rPr>
                <w:rFonts w:ascii="Times New Roman" w:hAnsi="Times New Roman" w:cs="Times New Roman"/>
                <w:sz w:val="24"/>
                <w:szCs w:val="24"/>
                <w:lang w:val="en-US"/>
              </w:rPr>
              <w:t xml:space="preserve">de </w:t>
            </w:r>
            <w:proofErr w:type="spellStart"/>
            <w:r w:rsidR="00D94270" w:rsidRPr="00FB2D79">
              <w:rPr>
                <w:rFonts w:ascii="Times New Roman" w:hAnsi="Times New Roman" w:cs="Times New Roman"/>
                <w:sz w:val="24"/>
                <w:szCs w:val="24"/>
                <w:lang w:val="en-US"/>
              </w:rPr>
              <w:t>conformitate</w:t>
            </w:r>
            <w:proofErr w:type="spellEnd"/>
            <w:r w:rsidR="00D94270" w:rsidRPr="00FB2D79">
              <w:rPr>
                <w:rFonts w:ascii="Times New Roman" w:hAnsi="Times New Roman" w:cs="Times New Roman"/>
                <w:sz w:val="24"/>
                <w:szCs w:val="24"/>
                <w:lang w:val="en-US"/>
              </w:rPr>
              <w:t xml:space="preserve"> cu </w:t>
            </w:r>
            <w:proofErr w:type="spellStart"/>
            <w:r w:rsidR="00D94270" w:rsidRPr="00FB2D79">
              <w:rPr>
                <w:rFonts w:ascii="Times New Roman" w:hAnsi="Times New Roman" w:cs="Times New Roman"/>
                <w:sz w:val="24"/>
                <w:szCs w:val="24"/>
                <w:lang w:val="en-US"/>
              </w:rPr>
              <w:t>cer</w:t>
            </w:r>
            <w:r w:rsidRPr="00FB2D79">
              <w:rPr>
                <w:rFonts w:ascii="Times New Roman" w:hAnsi="Times New Roman" w:cs="Times New Roman"/>
                <w:sz w:val="24"/>
                <w:szCs w:val="24"/>
                <w:lang w:val="en-US"/>
              </w:rPr>
              <w:t>ințele</w:t>
            </w:r>
            <w:proofErr w:type="spellEnd"/>
            <w:r w:rsidRPr="00FB2D79">
              <w:rPr>
                <w:rFonts w:ascii="Times New Roman" w:hAnsi="Times New Roman" w:cs="Times New Roman"/>
                <w:sz w:val="24"/>
                <w:szCs w:val="24"/>
                <w:lang w:val="en-US"/>
              </w:rPr>
              <w:t xml:space="preserve"> de </w:t>
            </w:r>
            <w:proofErr w:type="spellStart"/>
            <w:r w:rsidRPr="00FB2D79">
              <w:rPr>
                <w:rFonts w:ascii="Times New Roman" w:hAnsi="Times New Roman" w:cs="Times New Roman"/>
                <w:sz w:val="24"/>
                <w:szCs w:val="24"/>
                <w:lang w:val="en-US"/>
              </w:rPr>
              <w:t>calitate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pentru</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fructele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și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legumele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proaspete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fiind</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supus</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unui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număr</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redus</w:t>
            </w:r>
            <w:proofErr w:type="spellEnd"/>
            <w:r w:rsidRPr="00FB2D79">
              <w:rPr>
                <w:rFonts w:ascii="Times New Roman" w:hAnsi="Times New Roman" w:cs="Times New Roman"/>
                <w:sz w:val="24"/>
                <w:szCs w:val="24"/>
                <w:lang w:val="en-US"/>
              </w:rPr>
              <w:t xml:space="preserve"> de </w:t>
            </w:r>
            <w:proofErr w:type="spellStart"/>
            <w:r w:rsidRPr="00FB2D79">
              <w:rPr>
                <w:rFonts w:ascii="Times New Roman" w:hAnsi="Times New Roman" w:cs="Times New Roman"/>
                <w:sz w:val="24"/>
                <w:szCs w:val="24"/>
                <w:lang w:val="en-US"/>
              </w:rPr>
              <w:t>controale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fizice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și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documentare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pentru</w:t>
            </w:r>
            <w:proofErr w:type="spellEnd"/>
            <w:r w:rsidRPr="00FB2D79">
              <w:rPr>
                <w:rFonts w:ascii="Times New Roman" w:hAnsi="Times New Roman" w:cs="Times New Roman"/>
                <w:sz w:val="24"/>
                <w:szCs w:val="24"/>
                <w:lang w:val="en-US"/>
              </w:rPr>
              <w:t xml:space="preserve"> o </w:t>
            </w:r>
            <w:proofErr w:type="spellStart"/>
            <w:r w:rsidRPr="00FB2D79">
              <w:rPr>
                <w:rFonts w:ascii="Times New Roman" w:hAnsi="Times New Roman" w:cs="Times New Roman"/>
                <w:sz w:val="24"/>
                <w:szCs w:val="24"/>
                <w:lang w:val="en-US"/>
              </w:rPr>
              <w:t>perioadă</w:t>
            </w:r>
            <w:proofErr w:type="spellEnd"/>
            <w:r w:rsidRPr="00FB2D79">
              <w:rPr>
                <w:rFonts w:ascii="Times New Roman" w:hAnsi="Times New Roman" w:cs="Times New Roman"/>
                <w:sz w:val="24"/>
                <w:szCs w:val="24"/>
                <w:lang w:val="en-US"/>
              </w:rPr>
              <w:t xml:space="preserve"> de </w:t>
            </w:r>
            <w:proofErr w:type="spellStart"/>
            <w:r w:rsidRPr="00FB2D79">
              <w:rPr>
                <w:rFonts w:ascii="Times New Roman" w:hAnsi="Times New Roman" w:cs="Times New Roman"/>
                <w:sz w:val="24"/>
                <w:szCs w:val="24"/>
                <w:lang w:val="en-US"/>
              </w:rPr>
              <w:t>timp</w:t>
            </w:r>
            <w:proofErr w:type="spellEnd"/>
            <w:r w:rsidRPr="00FB2D79">
              <w:rPr>
                <w:rFonts w:ascii="Times New Roman" w:hAnsi="Times New Roman" w:cs="Times New Roman"/>
                <w:sz w:val="24"/>
                <w:szCs w:val="24"/>
                <w:lang w:val="en-US"/>
              </w:rPr>
              <w:t>.</w:t>
            </w:r>
          </w:p>
          <w:p w:rsidR="00F574DC" w:rsidRPr="00FB2D79" w:rsidRDefault="001C4497"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hAnsi="Times New Roman" w:cs="Times New Roman"/>
                <w:sz w:val="24"/>
                <w:szCs w:val="24"/>
                <w:lang w:val="en-US"/>
              </w:rPr>
              <w:t xml:space="preserve">La </w:t>
            </w:r>
            <w:proofErr w:type="spellStart"/>
            <w:r w:rsidRPr="00FB2D79">
              <w:rPr>
                <w:rFonts w:ascii="Times New Roman" w:hAnsi="Times New Roman" w:cs="Times New Roman"/>
                <w:sz w:val="24"/>
                <w:szCs w:val="24"/>
                <w:lang w:val="en-US"/>
              </w:rPr>
              <w:t>articolul</w:t>
            </w:r>
            <w:proofErr w:type="spellEnd"/>
            <w:r w:rsidRPr="00FB2D79">
              <w:rPr>
                <w:rFonts w:ascii="Times New Roman" w:hAnsi="Times New Roman" w:cs="Times New Roman"/>
                <w:sz w:val="24"/>
                <w:szCs w:val="24"/>
                <w:lang w:val="en-US"/>
              </w:rPr>
              <w:t xml:space="preserve"> 15</w:t>
            </w:r>
            <w:r w:rsidRPr="00FB2D79">
              <w:rPr>
                <w:rFonts w:ascii="Times New Roman" w:hAnsi="Times New Roman" w:cs="Times New Roman"/>
                <w:sz w:val="24"/>
                <w:szCs w:val="24"/>
                <w:vertAlign w:val="superscript"/>
                <w:lang w:val="en-US"/>
              </w:rPr>
              <w:t>1</w:t>
            </w:r>
            <w:r w:rsidRPr="00FB2D79">
              <w:rPr>
                <w:rFonts w:ascii="Times New Roman" w:hAnsi="Times New Roman" w:cs="Times New Roman"/>
                <w:sz w:val="24"/>
                <w:szCs w:val="24"/>
                <w:lang w:val="en-US"/>
              </w:rPr>
              <w:t xml:space="preserve"> </w:t>
            </w:r>
            <w:r w:rsidRPr="00FB2D79">
              <w:rPr>
                <w:rFonts w:ascii="Times New Roman" w:eastAsia="Times New Roman" w:hAnsi="Times New Roman" w:cs="Times New Roman"/>
                <w:color w:val="000000"/>
                <w:sz w:val="24"/>
                <w:szCs w:val="24"/>
                <w:lang w:val="ro-MD" w:eastAsia="ru-RU"/>
              </w:rPr>
              <w:t>au fost reglementate criteriile și procedura de acordare a certificatului de scutire. Se consideră necesar de menționat că normele aferente certificatului de scutire sunt similare normelor aferente AEO din Codul vamal în vigoare.</w:t>
            </w:r>
          </w:p>
          <w:p w:rsidR="001C4497" w:rsidRPr="00FB2D79" w:rsidRDefault="001C4497"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Acest certificat, având un caracter facultativ, poate fi utilizat pentru produsele destinate importului, exportului sau pentru confirmarea suplimentară a conformității cu standardele de calitate aplicabile.</w:t>
            </w:r>
          </w:p>
          <w:p w:rsidR="001C4497" w:rsidRPr="00FB2D79" w:rsidRDefault="001C4497"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Documentele necesare pentru emiterea certificatului sunt gestionate conform normelor legale, iar solicitarea acestuia implică îndeplinirea unor condiții minime de conformitate, stabilite prin proceduri specifice. Certificatul conține informațiile esențiale privind agentul economic, produsele viza</w:t>
            </w:r>
            <w:r w:rsidR="00685FCD" w:rsidRPr="00FB2D79">
              <w:rPr>
                <w:rFonts w:ascii="Times New Roman" w:eastAsia="Times New Roman" w:hAnsi="Times New Roman" w:cs="Times New Roman"/>
                <w:color w:val="000000"/>
                <w:sz w:val="24"/>
                <w:szCs w:val="24"/>
                <w:lang w:val="ro-MD" w:eastAsia="ru-RU"/>
              </w:rPr>
              <w:t>te și perioada de valabilitate.</w:t>
            </w:r>
          </w:p>
          <w:p w:rsidR="001C4497" w:rsidRPr="00FB2D79" w:rsidRDefault="001C4497"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xml:space="preserve">Procedura de solicitare și prelungire se realizează prin depunerea unei </w:t>
            </w:r>
            <w:r w:rsidR="00685FCD" w:rsidRPr="00FB2D79">
              <w:rPr>
                <w:rFonts w:ascii="Times New Roman" w:eastAsia="Times New Roman" w:hAnsi="Times New Roman" w:cs="Times New Roman"/>
                <w:color w:val="000000"/>
                <w:sz w:val="24"/>
                <w:szCs w:val="24"/>
                <w:lang w:val="ro-MD" w:eastAsia="ru-RU"/>
              </w:rPr>
              <w:t>cererii</w:t>
            </w:r>
            <w:r w:rsidRPr="00FB2D79">
              <w:rPr>
                <w:rFonts w:ascii="Times New Roman" w:eastAsia="Times New Roman" w:hAnsi="Times New Roman" w:cs="Times New Roman"/>
                <w:color w:val="000000"/>
                <w:sz w:val="24"/>
                <w:szCs w:val="24"/>
                <w:lang w:val="ro-MD" w:eastAsia="ru-RU"/>
              </w:rPr>
              <w:t xml:space="preserve"> însoțite de documentele relevante, iar termenul de emitere nu poate depăși un anumit interval stabilit. Organul de control are obligația de a menține o evidență publică a certificatelor eliberate și de a verifica respectarea condițiilor necesare. În cazul neconformităților</w:t>
            </w:r>
            <w:r w:rsidR="00685FCD" w:rsidRPr="00FB2D79">
              <w:rPr>
                <w:rFonts w:ascii="Times New Roman" w:eastAsia="Times New Roman" w:hAnsi="Times New Roman" w:cs="Times New Roman"/>
                <w:color w:val="000000"/>
                <w:sz w:val="24"/>
                <w:szCs w:val="24"/>
                <w:lang w:val="ro-MD" w:eastAsia="ru-RU"/>
              </w:rPr>
              <w:t>, certificatul poate fi retras.</w:t>
            </w:r>
          </w:p>
          <w:p w:rsidR="00566058" w:rsidRPr="00FB2D79" w:rsidRDefault="00566058"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Pentru ca aceste avantaje să fie utilizate în cel mai eficient mod atât pentru agentul economic, cât și pentru organul de control, relația între autorizația specifică și agent trebuie menținută pe întreg parcursul procesului, cuprinzând nu doar etapa depunerii cererii, ci și monitorizarea și reevaluarea după acordarea certificatului de scutire.</w:t>
            </w:r>
          </w:p>
          <w:p w:rsidR="001C4497" w:rsidRPr="00FB2D79" w:rsidRDefault="001C4497"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Prin aceste măsuri, se urmărește optimizarea procesului de certificare, reducerea sarcinilor administrative pentru agenții economici și asigurarea respectării standardelor de calitate în comerțul cu fructe și legume proaspete.</w:t>
            </w:r>
          </w:p>
          <w:p w:rsidR="001C4497" w:rsidRPr="00FB2D79" w:rsidRDefault="00EB3685"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Conform datelor Agenției Naționale pentru Siguranța Alimentelor, c</w:t>
            </w:r>
            <w:r w:rsidR="00D94270" w:rsidRPr="00FB2D79">
              <w:rPr>
                <w:rFonts w:ascii="Times New Roman" w:eastAsia="Times New Roman" w:hAnsi="Times New Roman" w:cs="Times New Roman"/>
                <w:color w:val="000000"/>
                <w:sz w:val="24"/>
                <w:szCs w:val="24"/>
                <w:lang w:val="ro-MD" w:eastAsia="ru-RU"/>
              </w:rPr>
              <w:t xml:space="preserve">ostul valoric al unui control de conformitate cu cerințele de calitate pentru fructele și legumele proaspete este calculat în conformitate cu volumul produselor inspectate și certificate fiind indicate în Anexa nr.2 la Hotărârea Guvernului nr. 90/2019 cu privire la aprobarea Metodologiei de calculare a tarifelor la serviciile prestate de Agenția Națională pentru Siguranța Alimentelor, precum și a Nomenclatorului </w:t>
            </w:r>
            <w:r w:rsidR="00D94270" w:rsidRPr="00FB2D79">
              <w:rPr>
                <w:rFonts w:ascii="Times New Roman" w:eastAsia="Times New Roman" w:hAnsi="Times New Roman" w:cs="Times New Roman"/>
                <w:color w:val="000000"/>
                <w:sz w:val="24"/>
                <w:szCs w:val="24"/>
                <w:lang w:val="ro-MD" w:eastAsia="ru-RU"/>
              </w:rPr>
              <w:lastRenderedPageBreak/>
              <w:t>serviciilor prestate de Agenția Națională pentru Siguranța Alimentelor și a tarifelor la acestea după cum urmează:</w:t>
            </w:r>
          </w:p>
          <w:p w:rsidR="00DD179D" w:rsidRPr="00FB2D79" w:rsidRDefault="00DD179D"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Tarifele pentru prelevarea eșantioanelor și inspectarea unui lot de fructe și legume proaspete la cerințele de calitate sunt stabilite în funcție de volumul lotului:</w:t>
            </w:r>
          </w:p>
          <w:p w:rsidR="00DD179D" w:rsidRPr="00FB2D79" w:rsidRDefault="00DD179D"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Pentru loturi sub 5 tone (V &lt; 5 t): 402 lei</w:t>
            </w:r>
          </w:p>
          <w:p w:rsidR="00D94270" w:rsidRPr="00FB2D79" w:rsidRDefault="00DD179D"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Pentru loturi de 5 tone sau mai mari (V ≥ 5 t): 549 lei</w:t>
            </w:r>
          </w:p>
          <w:p w:rsidR="00DD179D" w:rsidRPr="00FB2D79" w:rsidRDefault="00DD179D"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Timpul total pe care un inspector îl petrece pentru controlul unui lot de fructe și legume proaspete este:</w:t>
            </w:r>
          </w:p>
          <w:p w:rsidR="00DD179D" w:rsidRPr="00FB2D79" w:rsidRDefault="00DD179D"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Pentru loturi sub 5 tone (V &lt; 5 t): 205 minute (3 ore și 25 minute)</w:t>
            </w:r>
          </w:p>
          <w:p w:rsidR="00DD179D" w:rsidRPr="00FB2D79" w:rsidRDefault="00DD179D"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Pentru loturi de 5 tone sau mai mari (V ≥ 5 t): 280 minute (4 ore și 40 minute)</w:t>
            </w:r>
          </w:p>
          <w:p w:rsidR="00D94270" w:rsidRPr="00FB2D79" w:rsidRDefault="00DD179D" w:rsidP="007A47AA">
            <w:pPr>
              <w:spacing w:after="0" w:line="240" w:lineRule="auto"/>
              <w:ind w:firstLine="428"/>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Acest timp include recepționarea cererii, deplasarea la fața locului, prelevarea probelor și inspecția lotului.</w:t>
            </w:r>
          </w:p>
          <w:p w:rsidR="001C4497" w:rsidRPr="00FB2D79" w:rsidRDefault="00B17976" w:rsidP="007A47AA">
            <w:pPr>
              <w:spacing w:after="0" w:line="240" w:lineRule="auto"/>
              <w:ind w:firstLine="428"/>
              <w:jc w:val="both"/>
              <w:rPr>
                <w:rFonts w:ascii="Times New Roman" w:hAnsi="Times New Roman" w:cs="Times New Roman"/>
                <w:sz w:val="24"/>
                <w:szCs w:val="24"/>
                <w:lang w:val="en-US"/>
              </w:rPr>
            </w:pPr>
            <w:proofErr w:type="spellStart"/>
            <w:r w:rsidRPr="00FB2D79">
              <w:rPr>
                <w:rFonts w:ascii="Times New Roman" w:hAnsi="Times New Roman" w:cs="Times New Roman"/>
                <w:sz w:val="24"/>
                <w:szCs w:val="24"/>
                <w:lang w:val="en-US"/>
              </w:rPr>
              <w:t>În</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vederea</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optimizării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procesului</w:t>
            </w:r>
            <w:proofErr w:type="spellEnd"/>
            <w:r w:rsidRPr="00FB2D79">
              <w:rPr>
                <w:rFonts w:ascii="Times New Roman" w:hAnsi="Times New Roman" w:cs="Times New Roman"/>
                <w:sz w:val="24"/>
                <w:szCs w:val="24"/>
                <w:lang w:val="en-US"/>
              </w:rPr>
              <w:t xml:space="preserve"> de control al </w:t>
            </w:r>
            <w:proofErr w:type="spellStart"/>
            <w:r w:rsidRPr="00FB2D79">
              <w:rPr>
                <w:rFonts w:ascii="Times New Roman" w:hAnsi="Times New Roman" w:cs="Times New Roman"/>
                <w:sz w:val="24"/>
                <w:szCs w:val="24"/>
                <w:lang w:val="en-US"/>
              </w:rPr>
              <w:t>calității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fructelor</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și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legumelor</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proaspete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introducerea</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unui</w:t>
            </w:r>
            <w:proofErr w:type="spellEnd"/>
            <w:r w:rsidRPr="00FB2D79">
              <w:rPr>
                <w:rFonts w:ascii="Times New Roman" w:hAnsi="Times New Roman" w:cs="Times New Roman"/>
                <w:sz w:val="24"/>
                <w:szCs w:val="24"/>
                <w:lang w:val="en-US"/>
              </w:rPr>
              <w:t xml:space="preserve"> capitol </w:t>
            </w:r>
            <w:proofErr w:type="spellStart"/>
            <w:r w:rsidRPr="00FB2D79">
              <w:rPr>
                <w:rFonts w:ascii="Times New Roman" w:hAnsi="Times New Roman" w:cs="Times New Roman"/>
                <w:sz w:val="24"/>
                <w:szCs w:val="24"/>
                <w:lang w:val="en-US"/>
              </w:rPr>
              <w:t>dedicat</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certificatului</w:t>
            </w:r>
            <w:proofErr w:type="spellEnd"/>
            <w:r w:rsidRPr="00FB2D79">
              <w:rPr>
                <w:rFonts w:ascii="Times New Roman" w:hAnsi="Times New Roman" w:cs="Times New Roman"/>
                <w:sz w:val="24"/>
                <w:szCs w:val="24"/>
                <w:lang w:val="en-US"/>
              </w:rPr>
              <w:t xml:space="preserve"> de </w:t>
            </w:r>
            <w:proofErr w:type="spellStart"/>
            <w:r w:rsidRPr="00FB2D79">
              <w:rPr>
                <w:rFonts w:ascii="Times New Roman" w:hAnsi="Times New Roman" w:cs="Times New Roman"/>
                <w:sz w:val="24"/>
                <w:szCs w:val="24"/>
                <w:lang w:val="en-US"/>
              </w:rPr>
              <w:t>scutire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aduce</w:t>
            </w:r>
            <w:proofErr w:type="spellEnd"/>
            <w:r w:rsidRPr="00FB2D79">
              <w:rPr>
                <w:rFonts w:ascii="Times New Roman" w:hAnsi="Times New Roman" w:cs="Times New Roman"/>
                <w:sz w:val="24"/>
                <w:szCs w:val="24"/>
                <w:lang w:val="en-US"/>
              </w:rPr>
              <w:t xml:space="preserve"> multiple </w:t>
            </w:r>
            <w:proofErr w:type="spellStart"/>
            <w:r w:rsidRPr="00FB2D79">
              <w:rPr>
                <w:rFonts w:ascii="Times New Roman" w:hAnsi="Times New Roman" w:cs="Times New Roman"/>
                <w:sz w:val="24"/>
                <w:szCs w:val="24"/>
                <w:lang w:val="en-US"/>
              </w:rPr>
              <w:t>beneficii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atât</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pentru</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agenții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economici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cât</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și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pentru</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organul</w:t>
            </w:r>
            <w:proofErr w:type="spellEnd"/>
            <w:r w:rsidRPr="00FB2D79">
              <w:rPr>
                <w:rFonts w:ascii="Times New Roman" w:hAnsi="Times New Roman" w:cs="Times New Roman"/>
                <w:sz w:val="24"/>
                <w:szCs w:val="24"/>
                <w:lang w:val="en-US"/>
              </w:rPr>
              <w:t xml:space="preserve"> de control. </w:t>
            </w:r>
            <w:proofErr w:type="spellStart"/>
            <w:r w:rsidRPr="00FB2D79">
              <w:rPr>
                <w:rFonts w:ascii="Times New Roman" w:hAnsi="Times New Roman" w:cs="Times New Roman"/>
                <w:sz w:val="24"/>
                <w:szCs w:val="24"/>
                <w:lang w:val="en-US"/>
              </w:rPr>
              <w:t>Această</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măsură</w:t>
            </w:r>
            <w:proofErr w:type="spellEnd"/>
            <w:r w:rsidRPr="00FB2D79">
              <w:rPr>
                <w:rFonts w:ascii="Times New Roman" w:hAnsi="Times New Roman" w:cs="Times New Roman"/>
                <w:sz w:val="24"/>
                <w:szCs w:val="24"/>
                <w:lang w:val="en-US"/>
              </w:rPr>
              <w:t xml:space="preserve"> are </w:t>
            </w:r>
            <w:proofErr w:type="spellStart"/>
            <w:r w:rsidRPr="00FB2D79">
              <w:rPr>
                <w:rFonts w:ascii="Times New Roman" w:hAnsi="Times New Roman" w:cs="Times New Roman"/>
                <w:sz w:val="24"/>
                <w:szCs w:val="24"/>
                <w:lang w:val="en-US"/>
              </w:rPr>
              <w:t>scopul</w:t>
            </w:r>
            <w:proofErr w:type="spellEnd"/>
            <w:r w:rsidRPr="00FB2D79">
              <w:rPr>
                <w:rFonts w:ascii="Times New Roman" w:hAnsi="Times New Roman" w:cs="Times New Roman"/>
                <w:sz w:val="24"/>
                <w:szCs w:val="24"/>
                <w:lang w:val="en-US"/>
              </w:rPr>
              <w:t xml:space="preserve"> de a reduce </w:t>
            </w:r>
            <w:proofErr w:type="spellStart"/>
            <w:r w:rsidRPr="00FB2D79">
              <w:rPr>
                <w:rFonts w:ascii="Times New Roman" w:hAnsi="Times New Roman" w:cs="Times New Roman"/>
                <w:sz w:val="24"/>
                <w:szCs w:val="24"/>
                <w:lang w:val="en-US"/>
              </w:rPr>
              <w:t>sarcina</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administrativă</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asupra</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operatorilor</w:t>
            </w:r>
            <w:proofErr w:type="spellEnd"/>
            <w:r w:rsidRPr="00FB2D79">
              <w:rPr>
                <w:rFonts w:ascii="Times New Roman" w:hAnsi="Times New Roman" w:cs="Times New Roman"/>
                <w:sz w:val="24"/>
                <w:szCs w:val="24"/>
                <w:lang w:val="en-US"/>
              </w:rPr>
              <w:t xml:space="preserve"> cu un </w:t>
            </w:r>
            <w:proofErr w:type="spellStart"/>
            <w:r w:rsidRPr="00FB2D79">
              <w:rPr>
                <w:rFonts w:ascii="Times New Roman" w:hAnsi="Times New Roman" w:cs="Times New Roman"/>
                <w:sz w:val="24"/>
                <w:szCs w:val="24"/>
                <w:lang w:val="en-US"/>
              </w:rPr>
              <w:t>istoric</w:t>
            </w:r>
            <w:proofErr w:type="spellEnd"/>
            <w:r w:rsidRPr="00FB2D79">
              <w:rPr>
                <w:rFonts w:ascii="Times New Roman" w:hAnsi="Times New Roman" w:cs="Times New Roman"/>
                <w:sz w:val="24"/>
                <w:szCs w:val="24"/>
                <w:lang w:val="en-US"/>
              </w:rPr>
              <w:t xml:space="preserve"> de </w:t>
            </w:r>
            <w:proofErr w:type="spellStart"/>
            <w:r w:rsidRPr="00FB2D79">
              <w:rPr>
                <w:rFonts w:ascii="Times New Roman" w:hAnsi="Times New Roman" w:cs="Times New Roman"/>
                <w:sz w:val="24"/>
                <w:szCs w:val="24"/>
                <w:lang w:val="en-US"/>
              </w:rPr>
              <w:t>conformitate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ireproșabil</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permițându</w:t>
            </w:r>
            <w:proofErr w:type="spellEnd"/>
            <w:r w:rsidRPr="00FB2D79">
              <w:rPr>
                <w:rFonts w:ascii="Times New Roman" w:hAnsi="Times New Roman" w:cs="Times New Roman"/>
                <w:sz w:val="24"/>
                <w:szCs w:val="24"/>
                <w:lang w:val="en-US"/>
              </w:rPr>
              <w:t xml:space="preserve">-le </w:t>
            </w:r>
            <w:proofErr w:type="spellStart"/>
            <w:r w:rsidRPr="00FB2D79">
              <w:rPr>
                <w:rFonts w:ascii="Times New Roman" w:hAnsi="Times New Roman" w:cs="Times New Roman"/>
                <w:sz w:val="24"/>
                <w:szCs w:val="24"/>
                <w:lang w:val="en-US"/>
              </w:rPr>
              <w:t>să</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își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desfășoare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activitatea</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într</w:t>
            </w:r>
            <w:proofErr w:type="spellEnd"/>
            <w:r w:rsidRPr="00FB2D79">
              <w:rPr>
                <w:rFonts w:ascii="Times New Roman" w:hAnsi="Times New Roman" w:cs="Times New Roman"/>
                <w:sz w:val="24"/>
                <w:szCs w:val="24"/>
                <w:lang w:val="en-US"/>
              </w:rPr>
              <w:t xml:space="preserve">-un mod </w:t>
            </w:r>
            <w:proofErr w:type="spellStart"/>
            <w:r w:rsidRPr="00FB2D79">
              <w:rPr>
                <w:rFonts w:ascii="Times New Roman" w:hAnsi="Times New Roman" w:cs="Times New Roman"/>
                <w:sz w:val="24"/>
                <w:szCs w:val="24"/>
                <w:lang w:val="en-US"/>
              </w:rPr>
              <w:t>mai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eficient</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fără</w:t>
            </w:r>
            <w:proofErr w:type="spellEnd"/>
            <w:r w:rsidRPr="00FB2D79">
              <w:rPr>
                <w:rFonts w:ascii="Times New Roman" w:hAnsi="Times New Roman" w:cs="Times New Roman"/>
                <w:sz w:val="24"/>
                <w:szCs w:val="24"/>
                <w:lang w:val="en-US"/>
              </w:rPr>
              <w:t xml:space="preserve"> a fi </w:t>
            </w:r>
            <w:proofErr w:type="spellStart"/>
            <w:r w:rsidRPr="00FB2D79">
              <w:rPr>
                <w:rFonts w:ascii="Times New Roman" w:hAnsi="Times New Roman" w:cs="Times New Roman"/>
                <w:sz w:val="24"/>
                <w:szCs w:val="24"/>
                <w:lang w:val="en-US"/>
              </w:rPr>
              <w:t>supuși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unor</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verificări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frecvente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și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costisitoare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Totodată</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resursele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organelor</w:t>
            </w:r>
            <w:proofErr w:type="spellEnd"/>
            <w:r w:rsidRPr="00FB2D79">
              <w:rPr>
                <w:rFonts w:ascii="Times New Roman" w:hAnsi="Times New Roman" w:cs="Times New Roman"/>
                <w:sz w:val="24"/>
                <w:szCs w:val="24"/>
                <w:lang w:val="en-US"/>
              </w:rPr>
              <w:t xml:space="preserve"> de control </w:t>
            </w:r>
            <w:proofErr w:type="spellStart"/>
            <w:r w:rsidRPr="00FB2D79">
              <w:rPr>
                <w:rFonts w:ascii="Times New Roman" w:hAnsi="Times New Roman" w:cs="Times New Roman"/>
                <w:sz w:val="24"/>
                <w:szCs w:val="24"/>
                <w:lang w:val="en-US"/>
              </w:rPr>
              <w:t>vor</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putea</w:t>
            </w:r>
            <w:proofErr w:type="spellEnd"/>
            <w:r w:rsidRPr="00FB2D79">
              <w:rPr>
                <w:rFonts w:ascii="Times New Roman" w:hAnsi="Times New Roman" w:cs="Times New Roman"/>
                <w:sz w:val="24"/>
                <w:szCs w:val="24"/>
                <w:lang w:val="en-US"/>
              </w:rPr>
              <w:t xml:space="preserve"> fi </w:t>
            </w:r>
            <w:proofErr w:type="spellStart"/>
            <w:r w:rsidRPr="00FB2D79">
              <w:rPr>
                <w:rFonts w:ascii="Times New Roman" w:hAnsi="Times New Roman" w:cs="Times New Roman"/>
                <w:sz w:val="24"/>
                <w:szCs w:val="24"/>
                <w:lang w:val="en-US"/>
              </w:rPr>
              <w:t>direcționate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către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agenții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economici</w:t>
            </w:r>
            <w:proofErr w:type="spellEnd"/>
            <w:r w:rsidRPr="00FB2D79">
              <w:rPr>
                <w:rFonts w:ascii="Times New Roman" w:hAnsi="Times New Roman" w:cs="Times New Roman"/>
                <w:sz w:val="24"/>
                <w:szCs w:val="24"/>
                <w:lang w:val="en-US"/>
              </w:rPr>
              <w:t xml:space="preserve"> cu un </w:t>
            </w:r>
            <w:proofErr w:type="spellStart"/>
            <w:r w:rsidRPr="00FB2D79">
              <w:rPr>
                <w:rFonts w:ascii="Times New Roman" w:hAnsi="Times New Roman" w:cs="Times New Roman"/>
                <w:sz w:val="24"/>
                <w:szCs w:val="24"/>
                <w:lang w:val="en-US"/>
              </w:rPr>
              <w:t>risc</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mai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ridicat</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contribuind</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astfel</w:t>
            </w:r>
            <w:proofErr w:type="spellEnd"/>
            <w:r w:rsidRPr="00FB2D79">
              <w:rPr>
                <w:rFonts w:ascii="Times New Roman" w:hAnsi="Times New Roman" w:cs="Times New Roman"/>
                <w:sz w:val="24"/>
                <w:szCs w:val="24"/>
                <w:lang w:val="en-US"/>
              </w:rPr>
              <w:t xml:space="preserve"> la o </w:t>
            </w:r>
            <w:proofErr w:type="spellStart"/>
            <w:r w:rsidRPr="00FB2D79">
              <w:rPr>
                <w:rFonts w:ascii="Times New Roman" w:hAnsi="Times New Roman" w:cs="Times New Roman"/>
                <w:sz w:val="24"/>
                <w:szCs w:val="24"/>
                <w:lang w:val="en-US"/>
              </w:rPr>
              <w:t>supraveghere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mai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eficientă</w:t>
            </w:r>
            <w:proofErr w:type="spellEnd"/>
            <w:r w:rsidRPr="00FB2D79">
              <w:rPr>
                <w:rFonts w:ascii="Times New Roman" w:hAnsi="Times New Roman" w:cs="Times New Roman"/>
                <w:sz w:val="24"/>
                <w:szCs w:val="24"/>
                <w:lang w:val="en-US"/>
              </w:rPr>
              <w:t xml:space="preserve"> a </w:t>
            </w:r>
            <w:proofErr w:type="spellStart"/>
            <w:r w:rsidRPr="00FB2D79">
              <w:rPr>
                <w:rFonts w:ascii="Times New Roman" w:hAnsi="Times New Roman" w:cs="Times New Roman"/>
                <w:sz w:val="24"/>
                <w:szCs w:val="24"/>
                <w:lang w:val="en-US"/>
              </w:rPr>
              <w:t>pieței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În</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acest</w:t>
            </w:r>
            <w:proofErr w:type="spellEnd"/>
            <w:r w:rsidRPr="00FB2D79">
              <w:rPr>
                <w:rFonts w:ascii="Times New Roman" w:hAnsi="Times New Roman" w:cs="Times New Roman"/>
                <w:sz w:val="24"/>
                <w:szCs w:val="24"/>
                <w:lang w:val="en-US"/>
              </w:rPr>
              <w:t xml:space="preserve"> context, </w:t>
            </w:r>
            <w:proofErr w:type="spellStart"/>
            <w:r w:rsidRPr="00FB2D79">
              <w:rPr>
                <w:rFonts w:ascii="Times New Roman" w:hAnsi="Times New Roman" w:cs="Times New Roman"/>
                <w:sz w:val="24"/>
                <w:szCs w:val="24"/>
                <w:lang w:val="en-US"/>
              </w:rPr>
              <w:t>certificatul</w:t>
            </w:r>
            <w:proofErr w:type="spellEnd"/>
            <w:r w:rsidRPr="00FB2D79">
              <w:rPr>
                <w:rFonts w:ascii="Times New Roman" w:hAnsi="Times New Roman" w:cs="Times New Roman"/>
                <w:sz w:val="24"/>
                <w:szCs w:val="24"/>
                <w:lang w:val="en-US"/>
              </w:rPr>
              <w:t xml:space="preserve"> de </w:t>
            </w:r>
            <w:proofErr w:type="spellStart"/>
            <w:r w:rsidRPr="00FB2D79">
              <w:rPr>
                <w:rFonts w:ascii="Times New Roman" w:hAnsi="Times New Roman" w:cs="Times New Roman"/>
                <w:sz w:val="24"/>
                <w:szCs w:val="24"/>
                <w:lang w:val="en-US"/>
              </w:rPr>
              <w:t>scutire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devine</w:t>
            </w:r>
            <w:proofErr w:type="spellEnd"/>
            <w:r w:rsidRPr="00FB2D79">
              <w:rPr>
                <w:rFonts w:ascii="Times New Roman" w:hAnsi="Times New Roman" w:cs="Times New Roman"/>
                <w:sz w:val="24"/>
                <w:szCs w:val="24"/>
                <w:lang w:val="en-US"/>
              </w:rPr>
              <w:t xml:space="preserve"> un instrument </w:t>
            </w:r>
            <w:proofErr w:type="spellStart"/>
            <w:r w:rsidRPr="00FB2D79">
              <w:rPr>
                <w:rFonts w:ascii="Times New Roman" w:hAnsi="Times New Roman" w:cs="Times New Roman"/>
                <w:sz w:val="24"/>
                <w:szCs w:val="24"/>
                <w:lang w:val="en-US"/>
              </w:rPr>
              <w:t>esențial</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pentru</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stimularea</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respectării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standardelor</w:t>
            </w:r>
            <w:proofErr w:type="spellEnd"/>
            <w:r w:rsidRPr="00FB2D79">
              <w:rPr>
                <w:rFonts w:ascii="Times New Roman" w:hAnsi="Times New Roman" w:cs="Times New Roman"/>
                <w:sz w:val="24"/>
                <w:szCs w:val="24"/>
                <w:lang w:val="en-US"/>
              </w:rPr>
              <w:t xml:space="preserve"> de </w:t>
            </w:r>
            <w:proofErr w:type="spellStart"/>
            <w:r w:rsidRPr="00FB2D79">
              <w:rPr>
                <w:rFonts w:ascii="Times New Roman" w:hAnsi="Times New Roman" w:cs="Times New Roman"/>
                <w:sz w:val="24"/>
                <w:szCs w:val="24"/>
                <w:lang w:val="en-US"/>
              </w:rPr>
              <w:t>calitate</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și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pentru</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crearea</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unui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mediu</w:t>
            </w:r>
            <w:proofErr w:type="spellEnd"/>
            <w:r w:rsidRPr="00FB2D79">
              <w:rPr>
                <w:rFonts w:ascii="Times New Roman" w:hAnsi="Times New Roman" w:cs="Times New Roman"/>
                <w:sz w:val="24"/>
                <w:szCs w:val="24"/>
                <w:lang w:val="en-US"/>
              </w:rPr>
              <w:t xml:space="preserve"> de </w:t>
            </w:r>
            <w:proofErr w:type="spellStart"/>
            <w:r w:rsidRPr="00FB2D79">
              <w:rPr>
                <w:rFonts w:ascii="Times New Roman" w:hAnsi="Times New Roman" w:cs="Times New Roman"/>
                <w:sz w:val="24"/>
                <w:szCs w:val="24"/>
                <w:lang w:val="en-US"/>
              </w:rPr>
              <w:t>afaceri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mai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predictibil</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și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mai</w:t>
            </w:r>
            <w:proofErr w:type="spellEnd"/>
            <w:r w:rsidRPr="00FB2D79">
              <w:rPr>
                <w:rFonts w:ascii="Times New Roman" w:hAnsi="Times New Roman" w:cs="Times New Roman"/>
                <w:sz w:val="24"/>
                <w:szCs w:val="24"/>
                <w:lang w:val="en-US"/>
              </w:rPr>
              <w:t xml:space="preserve"> </w:t>
            </w:r>
            <w:proofErr w:type="spellStart"/>
            <w:r w:rsidRPr="00FB2D79">
              <w:rPr>
                <w:rFonts w:ascii="Times New Roman" w:hAnsi="Times New Roman" w:cs="Times New Roman"/>
                <w:sz w:val="24"/>
                <w:szCs w:val="24"/>
                <w:lang w:val="en-US"/>
              </w:rPr>
              <w:t>competitiv</w:t>
            </w:r>
            <w:proofErr w:type="spellEnd"/>
            <w:r w:rsidRPr="00FB2D79">
              <w:rPr>
                <w:rFonts w:ascii="Times New Roman" w:hAnsi="Times New Roman" w:cs="Times New Roman"/>
                <w:sz w:val="24"/>
                <w:szCs w:val="24"/>
                <w:lang w:val="en-US"/>
              </w:rPr>
              <w:t>.</w:t>
            </w:r>
          </w:p>
          <w:p w:rsidR="00B17976" w:rsidRPr="00FB2D79" w:rsidRDefault="00B17976" w:rsidP="007A47AA">
            <w:pPr>
              <w:spacing w:after="0" w:line="240" w:lineRule="auto"/>
              <w:ind w:firstLine="428"/>
              <w:jc w:val="both"/>
              <w:rPr>
                <w:rFonts w:ascii="Times New Roman" w:eastAsia="Times New Roman" w:hAnsi="Times New Roman" w:cs="Times New Roman"/>
                <w:color w:val="000000"/>
                <w:sz w:val="24"/>
                <w:szCs w:val="24"/>
                <w:lang w:val="ro-RO" w:eastAsia="ru-RU"/>
              </w:rPr>
            </w:pPr>
            <w:r w:rsidRPr="00FB2D79">
              <w:rPr>
                <w:rFonts w:ascii="Times New Roman" w:eastAsia="Times New Roman" w:hAnsi="Times New Roman" w:cs="Times New Roman"/>
                <w:color w:val="000000"/>
                <w:sz w:val="24"/>
                <w:szCs w:val="24"/>
                <w:lang w:val="ro-MD" w:eastAsia="ru-RU"/>
              </w:rPr>
              <w:t>Prin urmare, implementarea acestui capitol aduce beneficii atât agenților economici, cât și organului de control, contribuind la un sistem de reglementare mai eficient și echitabil</w:t>
            </w:r>
            <w:r w:rsidRPr="00FB2D79">
              <w:rPr>
                <w:rFonts w:ascii="Times New Roman" w:eastAsia="Times New Roman" w:hAnsi="Times New Roman" w:cs="Times New Roman"/>
                <w:color w:val="000000"/>
                <w:sz w:val="24"/>
                <w:szCs w:val="24"/>
                <w:lang w:val="ro-RO" w:eastAsia="ru-RU"/>
              </w:rPr>
              <w:t>:</w:t>
            </w:r>
          </w:p>
          <w:p w:rsidR="00B17976" w:rsidRPr="00FB2D79" w:rsidRDefault="00B17976" w:rsidP="007A47AA">
            <w:pPr>
              <w:pStyle w:val="Listparagraf"/>
              <w:numPr>
                <w:ilvl w:val="0"/>
                <w:numId w:val="3"/>
              </w:numPr>
              <w:spacing w:after="0" w:line="240" w:lineRule="auto"/>
              <w:ind w:left="110" w:firstLine="284"/>
              <w:jc w:val="both"/>
              <w:rPr>
                <w:rFonts w:ascii="Times New Roman" w:eastAsia="Times New Roman" w:hAnsi="Times New Roman" w:cs="Times New Roman"/>
                <w:color w:val="000000"/>
                <w:sz w:val="24"/>
                <w:szCs w:val="24"/>
                <w:lang w:val="ro-RO" w:eastAsia="ru-RU"/>
              </w:rPr>
            </w:pPr>
            <w:r w:rsidRPr="00FB2D79">
              <w:rPr>
                <w:rFonts w:ascii="Times New Roman" w:eastAsia="Times New Roman" w:hAnsi="Times New Roman" w:cs="Times New Roman"/>
                <w:color w:val="000000"/>
                <w:sz w:val="24"/>
                <w:szCs w:val="24"/>
                <w:lang w:val="ro-RO" w:eastAsia="ru-RU"/>
              </w:rPr>
              <w:t>Agenții economici cu un risc scăzut vor fi scutiți de plata tarifelor pentru controalele de conformitate, economisind astfel sume considerabile (402-549</w:t>
            </w:r>
            <w:r w:rsidR="00EB3685" w:rsidRPr="00FB2D79">
              <w:rPr>
                <w:rFonts w:ascii="Times New Roman" w:eastAsia="Times New Roman" w:hAnsi="Times New Roman" w:cs="Times New Roman"/>
                <w:color w:val="000000"/>
                <w:sz w:val="24"/>
                <w:szCs w:val="24"/>
                <w:lang w:val="ro-RO" w:eastAsia="ru-RU"/>
              </w:rPr>
              <w:t>)</w:t>
            </w:r>
            <w:r w:rsidRPr="00FB2D79">
              <w:rPr>
                <w:rFonts w:ascii="Times New Roman" w:eastAsia="Times New Roman" w:hAnsi="Times New Roman" w:cs="Times New Roman"/>
                <w:color w:val="000000"/>
                <w:sz w:val="24"/>
                <w:szCs w:val="24"/>
                <w:lang w:val="ro-RO" w:eastAsia="ru-RU"/>
              </w:rPr>
              <w:t xml:space="preserve"> lei per control, conform legislației în vigoare). Această măsură va permite redirecționarea resurselor financiare către alte investiții în afacere.</w:t>
            </w:r>
          </w:p>
          <w:p w:rsidR="00B17976" w:rsidRPr="00FB2D79" w:rsidRDefault="00B17976" w:rsidP="007A47AA">
            <w:pPr>
              <w:pStyle w:val="Listparagraf"/>
              <w:numPr>
                <w:ilvl w:val="0"/>
                <w:numId w:val="3"/>
              </w:numPr>
              <w:spacing w:after="0" w:line="240" w:lineRule="auto"/>
              <w:ind w:left="110" w:firstLine="284"/>
              <w:jc w:val="both"/>
              <w:rPr>
                <w:rFonts w:ascii="Times New Roman" w:eastAsia="Times New Roman" w:hAnsi="Times New Roman" w:cs="Times New Roman"/>
                <w:color w:val="000000"/>
                <w:sz w:val="24"/>
                <w:szCs w:val="24"/>
                <w:lang w:val="ro-RO" w:eastAsia="ru-RU"/>
              </w:rPr>
            </w:pPr>
            <w:r w:rsidRPr="00FB2D79">
              <w:rPr>
                <w:rFonts w:ascii="Times New Roman" w:eastAsia="Times New Roman" w:hAnsi="Times New Roman" w:cs="Times New Roman"/>
                <w:color w:val="000000"/>
                <w:sz w:val="24"/>
                <w:szCs w:val="24"/>
                <w:lang w:val="ro-RO" w:eastAsia="ru-RU"/>
              </w:rPr>
              <w:t>Prin eliminarea necesității controalelor frecvente pentru agenții economici de încredere, timpul alocat acestor verificări poate fi redirecționat către evaluarea operatorilor cu un risc mai mare. Acest lucru va îmbunătăți eficiența organului de control.</w:t>
            </w:r>
          </w:p>
          <w:p w:rsidR="00B17976" w:rsidRPr="00FB2D79" w:rsidRDefault="00B17976" w:rsidP="007A47AA">
            <w:pPr>
              <w:pStyle w:val="Listparagraf"/>
              <w:numPr>
                <w:ilvl w:val="0"/>
                <w:numId w:val="3"/>
              </w:numPr>
              <w:spacing w:after="0" w:line="240" w:lineRule="auto"/>
              <w:ind w:left="110" w:firstLine="284"/>
              <w:jc w:val="both"/>
              <w:rPr>
                <w:rFonts w:ascii="Times New Roman" w:eastAsia="Times New Roman" w:hAnsi="Times New Roman" w:cs="Times New Roman"/>
                <w:color w:val="000000"/>
                <w:sz w:val="24"/>
                <w:szCs w:val="24"/>
                <w:lang w:val="ro-RO" w:eastAsia="ru-RU"/>
              </w:rPr>
            </w:pPr>
            <w:r w:rsidRPr="00FB2D79">
              <w:rPr>
                <w:rFonts w:ascii="Times New Roman" w:eastAsia="Times New Roman" w:hAnsi="Times New Roman" w:cs="Times New Roman"/>
                <w:color w:val="000000"/>
                <w:sz w:val="24"/>
                <w:szCs w:val="24"/>
                <w:lang w:val="ro-RO" w:eastAsia="ru-RU"/>
              </w:rPr>
              <w:t>Introducerea certificatului de scutire stimulează agenții economici să mențină standardele de calitate ridicate pentru a beneficia de avantajele acestuia. În caz contrar, certificatul poate fi retras imediat, prevenind astfel perpetuarea practicilor neconforme.</w:t>
            </w:r>
          </w:p>
          <w:p w:rsidR="00B17976" w:rsidRPr="00FB2D79" w:rsidRDefault="00B17976" w:rsidP="007A47AA">
            <w:pPr>
              <w:pStyle w:val="Listparagraf"/>
              <w:numPr>
                <w:ilvl w:val="0"/>
                <w:numId w:val="3"/>
              </w:numPr>
              <w:spacing w:after="0" w:line="240" w:lineRule="auto"/>
              <w:ind w:left="110" w:firstLine="284"/>
              <w:jc w:val="both"/>
              <w:rPr>
                <w:rFonts w:ascii="Times New Roman" w:eastAsia="Times New Roman" w:hAnsi="Times New Roman" w:cs="Times New Roman"/>
                <w:color w:val="000000"/>
                <w:sz w:val="24"/>
                <w:szCs w:val="24"/>
                <w:lang w:val="ro-RO" w:eastAsia="ru-RU"/>
              </w:rPr>
            </w:pPr>
            <w:r w:rsidRPr="00FB2D79">
              <w:rPr>
                <w:rFonts w:ascii="Times New Roman" w:eastAsia="Times New Roman" w:hAnsi="Times New Roman" w:cs="Times New Roman"/>
                <w:color w:val="000000"/>
                <w:sz w:val="24"/>
                <w:szCs w:val="24"/>
                <w:lang w:val="ro-RO" w:eastAsia="ru-RU"/>
              </w:rPr>
              <w:t>Agenții economici care obțin certificatul de scutire vor evita procesul birocratic al controalelor frecvente, ceea ce va duce la o gestionare mai rapidă și mai eficientă a fluxului de produse agroalimentare pe piață.</w:t>
            </w:r>
          </w:p>
          <w:p w:rsidR="00B17976" w:rsidRPr="00FB2D79" w:rsidRDefault="00B17976" w:rsidP="007A47AA">
            <w:pPr>
              <w:pStyle w:val="Listparagraf"/>
              <w:numPr>
                <w:ilvl w:val="0"/>
                <w:numId w:val="3"/>
              </w:numPr>
              <w:spacing w:after="0" w:line="240" w:lineRule="auto"/>
              <w:ind w:left="110" w:firstLine="284"/>
              <w:jc w:val="both"/>
              <w:rPr>
                <w:rFonts w:ascii="Times New Roman" w:eastAsia="Times New Roman" w:hAnsi="Times New Roman" w:cs="Times New Roman"/>
                <w:color w:val="000000"/>
                <w:sz w:val="24"/>
                <w:szCs w:val="24"/>
                <w:lang w:val="ro-RO" w:eastAsia="ru-RU"/>
              </w:rPr>
            </w:pPr>
            <w:r w:rsidRPr="00FB2D79">
              <w:rPr>
                <w:rFonts w:ascii="Times New Roman" w:eastAsia="Times New Roman" w:hAnsi="Times New Roman" w:cs="Times New Roman"/>
                <w:color w:val="000000"/>
                <w:sz w:val="24"/>
                <w:szCs w:val="24"/>
                <w:lang w:val="ro-RO" w:eastAsia="ru-RU"/>
              </w:rPr>
              <w:t>Scutirea de controale periodice oferă agenților economici o mai mare stabilitate în planificarea activității și reducerea riscurilor legate de întârzierile cauzate de procedurile de inspecție.</w:t>
            </w:r>
          </w:p>
          <w:p w:rsidR="00B17976" w:rsidRPr="00FB2D79" w:rsidRDefault="00B17976" w:rsidP="007A47AA">
            <w:pPr>
              <w:pStyle w:val="Listparagraf"/>
              <w:numPr>
                <w:ilvl w:val="0"/>
                <w:numId w:val="3"/>
              </w:numPr>
              <w:spacing w:after="0" w:line="240" w:lineRule="auto"/>
              <w:ind w:left="110" w:firstLine="284"/>
              <w:jc w:val="both"/>
              <w:rPr>
                <w:rFonts w:ascii="Times New Roman" w:eastAsia="Times New Roman" w:hAnsi="Times New Roman" w:cs="Times New Roman"/>
                <w:color w:val="000000"/>
                <w:sz w:val="24"/>
                <w:szCs w:val="24"/>
                <w:lang w:val="ro-RO" w:eastAsia="ru-RU"/>
              </w:rPr>
            </w:pPr>
            <w:r w:rsidRPr="00FB2D79">
              <w:rPr>
                <w:rFonts w:ascii="Times New Roman" w:eastAsia="Times New Roman" w:hAnsi="Times New Roman" w:cs="Times New Roman"/>
                <w:color w:val="000000"/>
                <w:sz w:val="24"/>
                <w:szCs w:val="24"/>
                <w:lang w:val="ro-RO" w:eastAsia="ru-RU"/>
              </w:rPr>
              <w:t>Agenții economici care obțin certificatul de scutire vor beneficia de o recunoaștere a conformității lor cu standardele de calitate, sporind astfel încrederea clienților și partenerilor comerciali.</w:t>
            </w:r>
          </w:p>
        </w:tc>
      </w:tr>
      <w:tr w:rsidR="00245AF1" w:rsidRPr="00E758C8" w:rsidTr="00357166">
        <w:trPr>
          <w:trHeight w:val="805"/>
        </w:trPr>
        <w:tc>
          <w:tcPr>
            <w:tcW w:w="9522" w:type="dxa"/>
            <w:tcBorders>
              <w:top w:val="single" w:sz="6" w:space="0" w:color="000000"/>
              <w:left w:val="single" w:sz="6" w:space="0" w:color="000000"/>
              <w:right w:val="single" w:sz="6" w:space="0" w:color="000000"/>
            </w:tcBorders>
            <w:shd w:val="clear" w:color="auto" w:fill="FFFFFF"/>
            <w:tcMar>
              <w:top w:w="24" w:type="dxa"/>
              <w:left w:w="48" w:type="dxa"/>
              <w:bottom w:w="24" w:type="dxa"/>
              <w:right w:w="48" w:type="dxa"/>
            </w:tcMar>
            <w:hideMark/>
          </w:tcPr>
          <w:p w:rsidR="00245AF1" w:rsidRPr="00603029" w:rsidRDefault="00245AF1"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lastRenderedPageBreak/>
              <w:t xml:space="preserve">3.2. </w:t>
            </w:r>
            <w:proofErr w:type="spellStart"/>
            <w:r w:rsidRPr="00603029">
              <w:rPr>
                <w:rFonts w:ascii="Times New Roman" w:eastAsia="Times New Roman" w:hAnsi="Times New Roman" w:cs="Times New Roman"/>
                <w:b/>
                <w:color w:val="000000"/>
                <w:sz w:val="24"/>
                <w:szCs w:val="24"/>
                <w:lang w:val="ro-MD" w:eastAsia="ru-RU"/>
              </w:rPr>
              <w:t>Opţiunile</w:t>
            </w:r>
            <w:proofErr w:type="spellEnd"/>
            <w:r w:rsidRPr="00603029">
              <w:rPr>
                <w:rFonts w:ascii="Times New Roman" w:eastAsia="Times New Roman" w:hAnsi="Times New Roman" w:cs="Times New Roman"/>
                <w:b/>
                <w:color w:val="000000"/>
                <w:sz w:val="24"/>
                <w:szCs w:val="24"/>
                <w:lang w:val="ro-MD" w:eastAsia="ru-RU"/>
              </w:rPr>
              <w:t xml:space="preserve"> alternative analizate </w:t>
            </w:r>
            <w:proofErr w:type="spellStart"/>
            <w:r w:rsidRPr="00603029">
              <w:rPr>
                <w:rFonts w:ascii="Times New Roman" w:eastAsia="Times New Roman" w:hAnsi="Times New Roman" w:cs="Times New Roman"/>
                <w:b/>
                <w:color w:val="000000"/>
                <w:sz w:val="24"/>
                <w:szCs w:val="24"/>
                <w:lang w:val="ro-MD" w:eastAsia="ru-RU"/>
              </w:rPr>
              <w:t>şi</w:t>
            </w:r>
            <w:proofErr w:type="spellEnd"/>
            <w:r w:rsidRPr="00603029">
              <w:rPr>
                <w:rFonts w:ascii="Times New Roman" w:eastAsia="Times New Roman" w:hAnsi="Times New Roman" w:cs="Times New Roman"/>
                <w:b/>
                <w:color w:val="000000"/>
                <w:sz w:val="24"/>
                <w:szCs w:val="24"/>
                <w:lang w:val="ro-MD" w:eastAsia="ru-RU"/>
              </w:rPr>
              <w:t xml:space="preserve"> motivele pentru care acestea nu au fost luate în considerare</w:t>
            </w:r>
          </w:p>
          <w:p w:rsidR="00094E61" w:rsidRPr="00094E61" w:rsidRDefault="00094E61" w:rsidP="00094E61">
            <w:pPr>
              <w:spacing w:after="0" w:line="240" w:lineRule="auto"/>
              <w:ind w:firstLine="436"/>
              <w:jc w:val="both"/>
              <w:rPr>
                <w:rFonts w:ascii="Times New Roman" w:eastAsia="Times New Roman" w:hAnsi="Times New Roman" w:cs="Times New Roman"/>
                <w:color w:val="000000"/>
                <w:sz w:val="24"/>
                <w:szCs w:val="24"/>
                <w:lang w:val="ro-MD" w:eastAsia="ru-RU"/>
              </w:rPr>
            </w:pPr>
            <w:r w:rsidRPr="00094E61">
              <w:rPr>
                <w:rFonts w:ascii="Times New Roman" w:eastAsia="Times New Roman" w:hAnsi="Times New Roman" w:cs="Times New Roman"/>
                <w:color w:val="000000"/>
                <w:sz w:val="24"/>
                <w:szCs w:val="24"/>
                <w:lang w:val="ro-MD" w:eastAsia="ru-RU"/>
              </w:rPr>
              <w:t>În procesul de elaborare a modificărilor recente ale actului normativ privind controlul de conformitate cu cerințele de calitate pentru fructele și legumele proaspete, au fost analizate mai multe opțiuni alternative de reglementare. Scopul a fost identificarea celei mai eficiente modalități de a asigura un standard unitar pe piață și de a garanta că produsele comercializate respectă criteriile de calitate impuse de legisla</w:t>
            </w:r>
            <w:r>
              <w:rPr>
                <w:rFonts w:ascii="Times New Roman" w:eastAsia="Times New Roman" w:hAnsi="Times New Roman" w:cs="Times New Roman"/>
                <w:color w:val="000000"/>
                <w:sz w:val="24"/>
                <w:szCs w:val="24"/>
                <w:lang w:val="ro-MD" w:eastAsia="ru-RU"/>
              </w:rPr>
              <w:t>ția națională și cea europeană.</w:t>
            </w:r>
          </w:p>
          <w:p w:rsidR="00094E61" w:rsidRPr="00094E61" w:rsidRDefault="00094E61" w:rsidP="00094E61">
            <w:pPr>
              <w:spacing w:after="0" w:line="240" w:lineRule="auto"/>
              <w:ind w:firstLine="436"/>
              <w:jc w:val="both"/>
              <w:rPr>
                <w:rFonts w:ascii="Times New Roman" w:eastAsia="Times New Roman" w:hAnsi="Times New Roman" w:cs="Times New Roman"/>
                <w:color w:val="000000"/>
                <w:sz w:val="24"/>
                <w:szCs w:val="24"/>
                <w:lang w:val="ro-MD" w:eastAsia="ru-RU"/>
              </w:rPr>
            </w:pPr>
            <w:r w:rsidRPr="00094E61">
              <w:rPr>
                <w:rFonts w:ascii="Times New Roman" w:eastAsia="Times New Roman" w:hAnsi="Times New Roman" w:cs="Times New Roman"/>
                <w:color w:val="000000"/>
                <w:sz w:val="24"/>
                <w:szCs w:val="24"/>
                <w:lang w:val="ro-MD" w:eastAsia="ru-RU"/>
              </w:rPr>
              <w:t xml:space="preserve">Prima opțiune analizată a fost menținerea cadrului legislativ existent, fără actualizarea prevederilor. Această variantă a fost respinsă întrucât nu asigura alinierea la standardele europene </w:t>
            </w:r>
            <w:r w:rsidRPr="00094E61">
              <w:rPr>
                <w:rFonts w:ascii="Times New Roman" w:eastAsia="Times New Roman" w:hAnsi="Times New Roman" w:cs="Times New Roman"/>
                <w:color w:val="000000"/>
                <w:sz w:val="24"/>
                <w:szCs w:val="24"/>
                <w:lang w:val="ro-MD" w:eastAsia="ru-RU"/>
              </w:rPr>
              <w:lastRenderedPageBreak/>
              <w:t>în vigoare, menținea neclarități în aplicarea practică a controalelor și perpetua riscul comercializării produselor neconforme, ceea ce ar fi putut atrage sancțiu</w:t>
            </w:r>
            <w:r>
              <w:rPr>
                <w:rFonts w:ascii="Times New Roman" w:eastAsia="Times New Roman" w:hAnsi="Times New Roman" w:cs="Times New Roman"/>
                <w:color w:val="000000"/>
                <w:sz w:val="24"/>
                <w:szCs w:val="24"/>
                <w:lang w:val="ro-MD" w:eastAsia="ru-RU"/>
              </w:rPr>
              <w:t>ni din partea Uniunii Europene.</w:t>
            </w:r>
          </w:p>
          <w:p w:rsidR="00245AF1" w:rsidRDefault="00094E61" w:rsidP="00094E61">
            <w:pPr>
              <w:spacing w:after="0" w:line="240" w:lineRule="auto"/>
              <w:ind w:firstLine="436"/>
              <w:jc w:val="both"/>
              <w:rPr>
                <w:rFonts w:ascii="Times New Roman" w:eastAsia="Times New Roman" w:hAnsi="Times New Roman" w:cs="Times New Roman"/>
                <w:color w:val="000000"/>
                <w:sz w:val="24"/>
                <w:szCs w:val="24"/>
                <w:lang w:val="ro-MD" w:eastAsia="ru-RU"/>
              </w:rPr>
            </w:pPr>
            <w:r w:rsidRPr="00094E61">
              <w:rPr>
                <w:rFonts w:ascii="Times New Roman" w:eastAsia="Times New Roman" w:hAnsi="Times New Roman" w:cs="Times New Roman"/>
                <w:color w:val="000000"/>
                <w:sz w:val="24"/>
                <w:szCs w:val="24"/>
                <w:lang w:val="ro-MD" w:eastAsia="ru-RU"/>
              </w:rPr>
              <w:t>O a doua variantă a vizat implementarea graduală a noilor prevederi pe parcursul a 12–18 luni, pentru a permite agenților economici să se adapteze treptat. Cu toate acestea, această opțiune a fost considerată ineficientă, întrucât ar fi întârziat atingerea obiectivelor propuse, ar fi creat incertitudine juridică și dificultăți de aplicare neuniformă.</w:t>
            </w:r>
          </w:p>
          <w:p w:rsidR="00094E61" w:rsidRPr="00FB2D79" w:rsidRDefault="00094E61" w:rsidP="00EB03DC">
            <w:pPr>
              <w:spacing w:after="0" w:line="240" w:lineRule="auto"/>
              <w:ind w:firstLine="436"/>
              <w:jc w:val="both"/>
              <w:rPr>
                <w:rFonts w:ascii="Times New Roman" w:eastAsia="Times New Roman" w:hAnsi="Times New Roman" w:cs="Times New Roman"/>
                <w:color w:val="000000"/>
                <w:sz w:val="24"/>
                <w:szCs w:val="24"/>
                <w:lang w:val="ro-MD" w:eastAsia="ru-RU"/>
              </w:rPr>
            </w:pPr>
            <w:r w:rsidRPr="00094E61">
              <w:rPr>
                <w:rFonts w:ascii="Times New Roman" w:eastAsia="Times New Roman" w:hAnsi="Times New Roman" w:cs="Times New Roman"/>
                <w:color w:val="000000"/>
                <w:sz w:val="24"/>
                <w:szCs w:val="24"/>
                <w:lang w:val="ro-MD" w:eastAsia="ru-RU"/>
              </w:rPr>
              <w:t xml:space="preserve">Prin urmare, toate aceste opțiuni au fost respinse întrucât nu răspundeau în mod adecvat cerințelor de eficiență, claritate și conformitate cu legislația europeană. Adoptarea modificărilor la nivel legislativ a fost considerată singura variantă viabilă, oferind un cadru coerent și unitar de reglementare, capabil să asigure standarde clare de calitate pentru fructele și legumele proaspete comercializate în </w:t>
            </w:r>
            <w:r w:rsidR="00EB03DC">
              <w:rPr>
                <w:rFonts w:ascii="Times New Roman" w:eastAsia="Times New Roman" w:hAnsi="Times New Roman" w:cs="Times New Roman"/>
                <w:color w:val="000000"/>
                <w:sz w:val="24"/>
                <w:szCs w:val="24"/>
                <w:lang w:val="ro-MD" w:eastAsia="ru-RU"/>
              </w:rPr>
              <w:t>Republica Moldova</w:t>
            </w:r>
            <w:r w:rsidRPr="00094E61">
              <w:rPr>
                <w:rFonts w:ascii="Times New Roman" w:eastAsia="Times New Roman" w:hAnsi="Times New Roman" w:cs="Times New Roman"/>
                <w:color w:val="000000"/>
                <w:sz w:val="24"/>
                <w:szCs w:val="24"/>
                <w:lang w:val="ro-MD" w:eastAsia="ru-RU"/>
              </w:rPr>
              <w:t>.</w:t>
            </w:r>
          </w:p>
        </w:tc>
      </w:tr>
      <w:tr w:rsidR="00645815" w:rsidRPr="00645815"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B2D79" w:rsidRDefault="00645815" w:rsidP="007A47AA">
            <w:p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b/>
                <w:bCs/>
                <w:color w:val="000000"/>
                <w:sz w:val="24"/>
                <w:szCs w:val="24"/>
                <w:lang w:val="ro-MD" w:eastAsia="ru-RU"/>
              </w:rPr>
              <w:lastRenderedPageBreak/>
              <w:t>4. Analiza impactului de reglementare</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03029" w:rsidRDefault="00645815"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4.1. Impactul asupra sectorului public</w:t>
            </w:r>
          </w:p>
          <w:p w:rsidR="005E1E5D" w:rsidRDefault="005E1E5D"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543CD5">
              <w:rPr>
                <w:rFonts w:ascii="Times New Roman" w:eastAsia="Times New Roman" w:hAnsi="Times New Roman" w:cs="Times New Roman"/>
                <w:color w:val="000000"/>
                <w:sz w:val="24"/>
                <w:szCs w:val="24"/>
                <w:lang w:val="ro-MD" w:eastAsia="ru-RU"/>
              </w:rPr>
              <w:t>Impactul asupra sectorului</w:t>
            </w:r>
            <w:r w:rsidR="00543CD5">
              <w:rPr>
                <w:rFonts w:ascii="Times New Roman" w:eastAsia="Times New Roman" w:hAnsi="Times New Roman" w:cs="Times New Roman"/>
                <w:color w:val="000000"/>
                <w:sz w:val="24"/>
                <w:szCs w:val="24"/>
                <w:lang w:val="ro-MD" w:eastAsia="ru-RU"/>
              </w:rPr>
              <w:t xml:space="preserve"> public va fi unul semnificativ.</w:t>
            </w:r>
            <w:r w:rsidRPr="00543CD5">
              <w:rPr>
                <w:rFonts w:ascii="Times New Roman" w:eastAsia="Times New Roman" w:hAnsi="Times New Roman" w:cs="Times New Roman"/>
                <w:color w:val="000000"/>
                <w:sz w:val="24"/>
                <w:szCs w:val="24"/>
                <w:lang w:val="ro-MD" w:eastAsia="ru-RU"/>
              </w:rPr>
              <w:t xml:space="preserve"> </w:t>
            </w:r>
            <w:r w:rsidR="00543CD5" w:rsidRPr="00543CD5">
              <w:rPr>
                <w:rFonts w:ascii="Times New Roman" w:eastAsia="Times New Roman" w:hAnsi="Times New Roman" w:cs="Times New Roman"/>
                <w:color w:val="000000"/>
                <w:sz w:val="24"/>
                <w:szCs w:val="24"/>
                <w:lang w:val="ro-MD" w:eastAsia="ru-RU"/>
              </w:rPr>
              <w:t>Această măsură contribuie la eficientizarea proceselor de supraveghere a pieței, reducerea costurilor operaționale și digitalizarea sistemelor de monitorizare.</w:t>
            </w:r>
          </w:p>
          <w:p w:rsidR="00543CD5" w:rsidRPr="00543CD5" w:rsidRDefault="00543CD5"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543CD5">
              <w:rPr>
                <w:rFonts w:ascii="Times New Roman" w:eastAsia="Times New Roman" w:hAnsi="Times New Roman" w:cs="Times New Roman"/>
                <w:color w:val="000000"/>
                <w:sz w:val="24"/>
                <w:szCs w:val="24"/>
                <w:lang w:val="ro-MD" w:eastAsia="ru-RU"/>
              </w:rPr>
              <w:t xml:space="preserve">Prin reducerea numărului de </w:t>
            </w:r>
            <w:r>
              <w:rPr>
                <w:rFonts w:ascii="Times New Roman" w:eastAsia="Times New Roman" w:hAnsi="Times New Roman" w:cs="Times New Roman"/>
                <w:color w:val="000000"/>
                <w:sz w:val="24"/>
                <w:szCs w:val="24"/>
                <w:lang w:val="ro-MD" w:eastAsia="ru-RU"/>
              </w:rPr>
              <w:t>controale</w:t>
            </w:r>
            <w:r w:rsidRPr="00543CD5">
              <w:rPr>
                <w:rFonts w:ascii="Times New Roman" w:eastAsia="Times New Roman" w:hAnsi="Times New Roman" w:cs="Times New Roman"/>
                <w:color w:val="000000"/>
                <w:sz w:val="24"/>
                <w:szCs w:val="24"/>
                <w:lang w:val="ro-MD" w:eastAsia="ru-RU"/>
              </w:rPr>
              <w:t xml:space="preserve"> pentru agenții economici cu un istoric de conformitate ireproșabil, inspectorii vor putea direcționa mai multe resurse către </w:t>
            </w:r>
            <w:r>
              <w:rPr>
                <w:rFonts w:ascii="Times New Roman" w:eastAsia="Times New Roman" w:hAnsi="Times New Roman" w:cs="Times New Roman"/>
                <w:color w:val="000000"/>
                <w:sz w:val="24"/>
                <w:szCs w:val="24"/>
                <w:lang w:val="ro-MD" w:eastAsia="ru-RU"/>
              </w:rPr>
              <w:t>agenții economici</w:t>
            </w:r>
            <w:r w:rsidRPr="00543CD5">
              <w:rPr>
                <w:rFonts w:ascii="Times New Roman" w:eastAsia="Times New Roman" w:hAnsi="Times New Roman" w:cs="Times New Roman"/>
                <w:color w:val="000000"/>
                <w:sz w:val="24"/>
                <w:szCs w:val="24"/>
                <w:lang w:val="ro-MD" w:eastAsia="ru-RU"/>
              </w:rPr>
              <w:t xml:space="preserve"> cu </w:t>
            </w:r>
            <w:r>
              <w:rPr>
                <w:rFonts w:ascii="Times New Roman" w:eastAsia="Times New Roman" w:hAnsi="Times New Roman" w:cs="Times New Roman"/>
                <w:color w:val="000000"/>
                <w:sz w:val="24"/>
                <w:szCs w:val="24"/>
                <w:lang w:val="ro-MD" w:eastAsia="ru-RU"/>
              </w:rPr>
              <w:t xml:space="preserve">un </w:t>
            </w:r>
            <w:r w:rsidRPr="00543CD5">
              <w:rPr>
                <w:rFonts w:ascii="Times New Roman" w:eastAsia="Times New Roman" w:hAnsi="Times New Roman" w:cs="Times New Roman"/>
                <w:color w:val="000000"/>
                <w:sz w:val="24"/>
                <w:szCs w:val="24"/>
                <w:lang w:val="ro-MD" w:eastAsia="ru-RU"/>
              </w:rPr>
              <w:t>risc ridicat de neco</w:t>
            </w:r>
            <w:r>
              <w:rPr>
                <w:rFonts w:ascii="Times New Roman" w:eastAsia="Times New Roman" w:hAnsi="Times New Roman" w:cs="Times New Roman"/>
                <w:color w:val="000000"/>
                <w:sz w:val="24"/>
                <w:szCs w:val="24"/>
                <w:lang w:val="ro-MD" w:eastAsia="ru-RU"/>
              </w:rPr>
              <w:t>nformitate. Aceasta va permite:</w:t>
            </w:r>
          </w:p>
          <w:p w:rsidR="00543CD5" w:rsidRPr="00543CD5" w:rsidRDefault="00543CD5" w:rsidP="007A47AA">
            <w:pPr>
              <w:pStyle w:val="Listparagraf"/>
              <w:numPr>
                <w:ilvl w:val="0"/>
                <w:numId w:val="7"/>
              </w:numPr>
              <w:spacing w:after="0" w:line="240" w:lineRule="auto"/>
              <w:ind w:left="0" w:firstLine="402"/>
              <w:jc w:val="both"/>
              <w:rPr>
                <w:rFonts w:ascii="Times New Roman" w:eastAsia="Times New Roman" w:hAnsi="Times New Roman" w:cs="Times New Roman"/>
                <w:color w:val="000000"/>
                <w:sz w:val="24"/>
                <w:szCs w:val="24"/>
                <w:lang w:val="ro-MD" w:eastAsia="ru-RU"/>
              </w:rPr>
            </w:pPr>
            <w:r w:rsidRPr="00543CD5">
              <w:rPr>
                <w:rFonts w:ascii="Times New Roman" w:eastAsia="Times New Roman" w:hAnsi="Times New Roman" w:cs="Times New Roman"/>
                <w:color w:val="000000"/>
                <w:sz w:val="24"/>
                <w:szCs w:val="24"/>
                <w:lang w:val="ro-MD" w:eastAsia="ru-RU"/>
              </w:rPr>
              <w:t>Creșterea eficienței controalelor, deoarece inspectorii se vor concentra pe identificarea și sancționarea agenților economici care nu respectă standardele de calitate;</w:t>
            </w:r>
          </w:p>
          <w:p w:rsidR="00543CD5" w:rsidRPr="00543CD5" w:rsidRDefault="00543CD5" w:rsidP="007A47AA">
            <w:pPr>
              <w:pStyle w:val="Listparagraf"/>
              <w:numPr>
                <w:ilvl w:val="0"/>
                <w:numId w:val="7"/>
              </w:numPr>
              <w:spacing w:after="0" w:line="240" w:lineRule="auto"/>
              <w:ind w:left="0" w:firstLine="402"/>
              <w:jc w:val="both"/>
              <w:rPr>
                <w:rFonts w:ascii="Times New Roman" w:eastAsia="Times New Roman" w:hAnsi="Times New Roman" w:cs="Times New Roman"/>
                <w:color w:val="000000"/>
                <w:sz w:val="24"/>
                <w:szCs w:val="24"/>
                <w:lang w:val="ro-MD" w:eastAsia="ru-RU"/>
              </w:rPr>
            </w:pPr>
            <w:r w:rsidRPr="00543CD5">
              <w:rPr>
                <w:rFonts w:ascii="Times New Roman" w:eastAsia="Times New Roman" w:hAnsi="Times New Roman" w:cs="Times New Roman"/>
                <w:color w:val="000000"/>
                <w:sz w:val="24"/>
                <w:szCs w:val="24"/>
                <w:lang w:val="ro-MD" w:eastAsia="ru-RU"/>
              </w:rPr>
              <w:t>Reducerea timpului alocat verificărilor inutile, eliberând resurse pentru alte activități esențiale, cum ar fi monitorizarea pieței și prevenirea fraudelor;</w:t>
            </w:r>
          </w:p>
          <w:p w:rsidR="005E1E5D" w:rsidRDefault="00543CD5" w:rsidP="007A47AA">
            <w:pPr>
              <w:pStyle w:val="Listparagraf"/>
              <w:numPr>
                <w:ilvl w:val="0"/>
                <w:numId w:val="7"/>
              </w:numPr>
              <w:spacing w:after="0" w:line="240" w:lineRule="auto"/>
              <w:ind w:left="0" w:firstLine="402"/>
              <w:jc w:val="both"/>
              <w:rPr>
                <w:rFonts w:ascii="Times New Roman" w:eastAsia="Times New Roman" w:hAnsi="Times New Roman" w:cs="Times New Roman"/>
                <w:color w:val="000000"/>
                <w:sz w:val="24"/>
                <w:szCs w:val="24"/>
                <w:lang w:val="ro-MD" w:eastAsia="ru-RU"/>
              </w:rPr>
            </w:pPr>
            <w:r w:rsidRPr="00543CD5">
              <w:rPr>
                <w:rFonts w:ascii="Times New Roman" w:eastAsia="Times New Roman" w:hAnsi="Times New Roman" w:cs="Times New Roman"/>
                <w:color w:val="000000"/>
                <w:sz w:val="24"/>
                <w:szCs w:val="24"/>
                <w:lang w:val="ro-MD" w:eastAsia="ru-RU"/>
              </w:rPr>
              <w:t xml:space="preserve">Îmbunătățirea transparenței și trasabilității, deoarece agenții economici certificați vor fi înregistrați </w:t>
            </w:r>
            <w:r>
              <w:rPr>
                <w:rFonts w:ascii="Times New Roman" w:eastAsia="Times New Roman" w:hAnsi="Times New Roman" w:cs="Times New Roman"/>
                <w:color w:val="000000"/>
                <w:sz w:val="24"/>
                <w:szCs w:val="24"/>
                <w:lang w:val="ro-MD" w:eastAsia="ru-RU"/>
              </w:rPr>
              <w:t xml:space="preserve">în </w:t>
            </w:r>
            <w:r w:rsidRPr="00543CD5">
              <w:rPr>
                <w:rFonts w:ascii="Times New Roman" w:eastAsia="Times New Roman" w:hAnsi="Times New Roman" w:cs="Times New Roman"/>
                <w:color w:val="000000"/>
                <w:sz w:val="24"/>
                <w:szCs w:val="24"/>
                <w:lang w:val="ro-MD" w:eastAsia="ru-RU"/>
              </w:rPr>
              <w:t>bază de date accesibilă în timp real autorităților.</w:t>
            </w:r>
          </w:p>
          <w:p w:rsidR="00543CD5" w:rsidRDefault="00543CD5"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543CD5">
              <w:rPr>
                <w:rFonts w:ascii="Times New Roman" w:eastAsia="Times New Roman" w:hAnsi="Times New Roman" w:cs="Times New Roman"/>
                <w:color w:val="000000"/>
                <w:sz w:val="24"/>
                <w:szCs w:val="24"/>
                <w:lang w:val="ro-MD" w:eastAsia="ru-RU"/>
              </w:rPr>
              <w:t>Prin implementarea certificatului de scutire, organele de control vor avea un volum mai mic de inspecții fizice și documentare, ceea ce va genera economii la nivel de resurse umane și financiare. Costurile asociate inspecțiilor vor scădea, iar bugetul alocat acestor activități va putea fi redistribuit</w:t>
            </w:r>
            <w:r>
              <w:rPr>
                <w:rFonts w:ascii="Times New Roman" w:eastAsia="Times New Roman" w:hAnsi="Times New Roman" w:cs="Times New Roman"/>
                <w:color w:val="000000"/>
                <w:sz w:val="24"/>
                <w:szCs w:val="24"/>
                <w:lang w:val="ro-MD" w:eastAsia="ru-RU"/>
              </w:rPr>
              <w:t>.</w:t>
            </w:r>
          </w:p>
          <w:p w:rsidR="00543CD5" w:rsidRPr="00543CD5" w:rsidRDefault="00543CD5"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543CD5">
              <w:rPr>
                <w:rFonts w:ascii="Times New Roman" w:eastAsia="Times New Roman" w:hAnsi="Times New Roman" w:cs="Times New Roman"/>
                <w:color w:val="000000"/>
                <w:sz w:val="24"/>
                <w:szCs w:val="24"/>
                <w:lang w:val="ro-MD" w:eastAsia="ru-RU"/>
              </w:rPr>
              <w:t>De asemenea,</w:t>
            </w:r>
            <w:r>
              <w:rPr>
                <w:rFonts w:ascii="Times New Roman" w:eastAsia="Times New Roman" w:hAnsi="Times New Roman" w:cs="Times New Roman"/>
                <w:color w:val="000000"/>
                <w:sz w:val="24"/>
                <w:szCs w:val="24"/>
                <w:lang w:val="ro-MD" w:eastAsia="ru-RU"/>
              </w:rPr>
              <w:t xml:space="preserve"> p</w:t>
            </w:r>
            <w:r w:rsidRPr="00543CD5">
              <w:rPr>
                <w:rFonts w:ascii="Times New Roman" w:eastAsia="Times New Roman" w:hAnsi="Times New Roman" w:cs="Times New Roman"/>
                <w:color w:val="000000"/>
                <w:sz w:val="24"/>
                <w:szCs w:val="24"/>
                <w:lang w:val="ro-MD" w:eastAsia="ru-RU"/>
              </w:rPr>
              <w:t>rin reducerea numărului de inspecții</w:t>
            </w:r>
            <w:r>
              <w:rPr>
                <w:rFonts w:ascii="Times New Roman" w:eastAsia="Times New Roman" w:hAnsi="Times New Roman" w:cs="Times New Roman"/>
                <w:color w:val="000000"/>
                <w:sz w:val="24"/>
                <w:szCs w:val="24"/>
                <w:lang w:val="ro-MD" w:eastAsia="ru-RU"/>
              </w:rPr>
              <w:t xml:space="preserve">, </w:t>
            </w:r>
            <w:r w:rsidRPr="00543CD5">
              <w:rPr>
                <w:rFonts w:ascii="Times New Roman" w:eastAsia="Times New Roman" w:hAnsi="Times New Roman" w:cs="Times New Roman"/>
                <w:color w:val="000000"/>
                <w:sz w:val="24"/>
                <w:szCs w:val="24"/>
                <w:lang w:val="ro-MD" w:eastAsia="ru-RU"/>
              </w:rPr>
              <w:t>organele de control vor putea preveni mai eficient introducerea pe piață a produselor neconforme.</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03029" w:rsidRDefault="00645815"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 xml:space="preserve">4.2. Impactul financiar </w:t>
            </w:r>
            <w:proofErr w:type="spellStart"/>
            <w:r w:rsidRPr="00603029">
              <w:rPr>
                <w:rFonts w:ascii="Times New Roman" w:eastAsia="Times New Roman" w:hAnsi="Times New Roman" w:cs="Times New Roman"/>
                <w:b/>
                <w:color w:val="000000"/>
                <w:sz w:val="24"/>
                <w:szCs w:val="24"/>
                <w:lang w:val="ro-MD" w:eastAsia="ru-RU"/>
              </w:rPr>
              <w:t>şi</w:t>
            </w:r>
            <w:proofErr w:type="spellEnd"/>
            <w:r w:rsidRPr="00603029">
              <w:rPr>
                <w:rFonts w:ascii="Times New Roman" w:eastAsia="Times New Roman" w:hAnsi="Times New Roman" w:cs="Times New Roman"/>
                <w:b/>
                <w:color w:val="000000"/>
                <w:sz w:val="24"/>
                <w:szCs w:val="24"/>
                <w:lang w:val="ro-MD" w:eastAsia="ru-RU"/>
              </w:rPr>
              <w:t xml:space="preserve"> argumentarea costurilor estimative</w:t>
            </w:r>
          </w:p>
          <w:p w:rsidR="001C2FE4" w:rsidRPr="00FB2D79" w:rsidRDefault="00543CD5"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543CD5">
              <w:rPr>
                <w:rFonts w:ascii="Times New Roman" w:eastAsia="Times New Roman" w:hAnsi="Times New Roman" w:cs="Times New Roman"/>
                <w:color w:val="000000"/>
                <w:sz w:val="24"/>
                <w:szCs w:val="24"/>
                <w:lang w:val="ro-MD" w:eastAsia="ru-RU"/>
              </w:rPr>
              <w:t>Implementarea prezentului proiect nu generează un impact financiar asupra bugetului public</w:t>
            </w:r>
            <w:r w:rsidR="00C22096">
              <w:rPr>
                <w:rFonts w:ascii="Times New Roman" w:eastAsia="Times New Roman" w:hAnsi="Times New Roman" w:cs="Times New Roman"/>
                <w:color w:val="000000"/>
                <w:sz w:val="24"/>
                <w:szCs w:val="24"/>
                <w:lang w:val="ro-MD" w:eastAsia="ru-RU"/>
              </w:rPr>
              <w:t xml:space="preserve"> național</w:t>
            </w:r>
            <w:r w:rsidRPr="00543CD5">
              <w:rPr>
                <w:rFonts w:ascii="Times New Roman" w:eastAsia="Times New Roman" w:hAnsi="Times New Roman" w:cs="Times New Roman"/>
                <w:color w:val="000000"/>
                <w:sz w:val="24"/>
                <w:szCs w:val="24"/>
                <w:lang w:val="ro-MD" w:eastAsia="ru-RU"/>
              </w:rPr>
              <w:t>.</w:t>
            </w:r>
          </w:p>
        </w:tc>
      </w:tr>
      <w:tr w:rsidR="00645815" w:rsidRPr="00E758C8" w:rsidTr="00357166">
        <w:trPr>
          <w:trHeight w:val="252"/>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03029" w:rsidRDefault="00645815"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4.3. Impactul asupra sectorului privat</w:t>
            </w:r>
          </w:p>
          <w:p w:rsidR="00591F7C" w:rsidRDefault="00543CD5"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543CD5">
              <w:rPr>
                <w:rFonts w:ascii="Times New Roman" w:eastAsia="Times New Roman" w:hAnsi="Times New Roman" w:cs="Times New Roman"/>
                <w:color w:val="000000"/>
                <w:sz w:val="24"/>
                <w:szCs w:val="24"/>
                <w:lang w:val="ro-MD" w:eastAsia="ru-RU"/>
              </w:rPr>
              <w:t xml:space="preserve">Impactul asupra sectorului privat </w:t>
            </w:r>
            <w:r w:rsidR="008B1937">
              <w:rPr>
                <w:rFonts w:ascii="Times New Roman" w:eastAsia="Times New Roman" w:hAnsi="Times New Roman" w:cs="Times New Roman"/>
                <w:color w:val="000000"/>
                <w:sz w:val="24"/>
                <w:szCs w:val="24"/>
                <w:lang w:val="ro-MD" w:eastAsia="ru-RU"/>
              </w:rPr>
              <w:t>va fi unul</w:t>
            </w:r>
            <w:r w:rsidRPr="00543CD5">
              <w:rPr>
                <w:rFonts w:ascii="Times New Roman" w:eastAsia="Times New Roman" w:hAnsi="Times New Roman" w:cs="Times New Roman"/>
                <w:color w:val="000000"/>
                <w:sz w:val="24"/>
                <w:szCs w:val="24"/>
                <w:lang w:val="ro-MD" w:eastAsia="ru-RU"/>
              </w:rPr>
              <w:t xml:space="preserve"> pozitiv, facilitând activitatea agenților economici care demonstrează conformitate și reducând costurile asociate </w:t>
            </w:r>
            <w:r w:rsidR="008B1937">
              <w:rPr>
                <w:rFonts w:ascii="Times New Roman" w:eastAsia="Times New Roman" w:hAnsi="Times New Roman" w:cs="Times New Roman"/>
                <w:color w:val="000000"/>
                <w:sz w:val="24"/>
                <w:szCs w:val="24"/>
                <w:lang w:val="ro-MD" w:eastAsia="ru-RU"/>
              </w:rPr>
              <w:t>controalelor</w:t>
            </w:r>
            <w:r w:rsidRPr="00543CD5">
              <w:rPr>
                <w:rFonts w:ascii="Times New Roman" w:eastAsia="Times New Roman" w:hAnsi="Times New Roman" w:cs="Times New Roman"/>
                <w:color w:val="000000"/>
                <w:sz w:val="24"/>
                <w:szCs w:val="24"/>
                <w:lang w:val="ro-MD" w:eastAsia="ru-RU"/>
              </w:rPr>
              <w:t xml:space="preserve">. În același timp, măsurile vor stimula menținerea unor standarde ridicate de calitate și vor oferi un avantaj competitiv </w:t>
            </w:r>
            <w:r w:rsidR="008B1937">
              <w:rPr>
                <w:rFonts w:ascii="Times New Roman" w:eastAsia="Times New Roman" w:hAnsi="Times New Roman" w:cs="Times New Roman"/>
                <w:color w:val="000000"/>
                <w:sz w:val="24"/>
                <w:szCs w:val="24"/>
                <w:lang w:val="ro-MD" w:eastAsia="ru-RU"/>
              </w:rPr>
              <w:t>agenților economici certificați</w:t>
            </w:r>
            <w:r w:rsidRPr="00543CD5">
              <w:rPr>
                <w:rFonts w:ascii="Times New Roman" w:eastAsia="Times New Roman" w:hAnsi="Times New Roman" w:cs="Times New Roman"/>
                <w:color w:val="000000"/>
                <w:sz w:val="24"/>
                <w:szCs w:val="24"/>
                <w:lang w:val="ro-MD" w:eastAsia="ru-RU"/>
              </w:rPr>
              <w:t>.</w:t>
            </w:r>
          </w:p>
          <w:p w:rsidR="008B1937" w:rsidRPr="008B1937" w:rsidRDefault="008B1937"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8B1937">
              <w:rPr>
                <w:rFonts w:ascii="Times New Roman" w:eastAsia="Times New Roman" w:hAnsi="Times New Roman" w:cs="Times New Roman"/>
                <w:color w:val="000000"/>
                <w:sz w:val="24"/>
                <w:szCs w:val="24"/>
                <w:lang w:val="ro-MD" w:eastAsia="ru-RU"/>
              </w:rPr>
              <w:t>Pentru agenții economici care obțin certificatul de scutire, beneficiile financiare și admin</w:t>
            </w:r>
            <w:r>
              <w:rPr>
                <w:rFonts w:ascii="Times New Roman" w:eastAsia="Times New Roman" w:hAnsi="Times New Roman" w:cs="Times New Roman"/>
                <w:color w:val="000000"/>
                <w:sz w:val="24"/>
                <w:szCs w:val="24"/>
                <w:lang w:val="ro-MD" w:eastAsia="ru-RU"/>
              </w:rPr>
              <w:t>istrative vor fi considerabile:</w:t>
            </w:r>
          </w:p>
          <w:p w:rsidR="008B1937" w:rsidRPr="008B1937" w:rsidRDefault="008B1937" w:rsidP="007A47AA">
            <w:pPr>
              <w:pStyle w:val="Listparagraf"/>
              <w:numPr>
                <w:ilvl w:val="0"/>
                <w:numId w:val="8"/>
              </w:numPr>
              <w:spacing w:after="0" w:line="240" w:lineRule="auto"/>
              <w:ind w:left="0" w:firstLine="402"/>
              <w:jc w:val="both"/>
              <w:rPr>
                <w:rFonts w:ascii="Times New Roman" w:eastAsia="Times New Roman" w:hAnsi="Times New Roman" w:cs="Times New Roman"/>
                <w:color w:val="000000"/>
                <w:sz w:val="24"/>
                <w:szCs w:val="24"/>
                <w:lang w:val="ro-MD" w:eastAsia="ru-RU"/>
              </w:rPr>
            </w:pPr>
            <w:proofErr w:type="spellStart"/>
            <w:r w:rsidRPr="008B1937">
              <w:rPr>
                <w:rFonts w:ascii="Times New Roman" w:eastAsia="Times New Roman" w:hAnsi="Times New Roman" w:cs="Times New Roman"/>
                <w:color w:val="000000"/>
                <w:sz w:val="24"/>
                <w:szCs w:val="24"/>
                <w:lang w:val="ro-MD" w:eastAsia="ru-RU"/>
              </w:rPr>
              <w:t>Dimininuarea</w:t>
            </w:r>
            <w:proofErr w:type="spellEnd"/>
            <w:r w:rsidRPr="008B1937">
              <w:rPr>
                <w:rFonts w:ascii="Times New Roman" w:eastAsia="Times New Roman" w:hAnsi="Times New Roman" w:cs="Times New Roman"/>
                <w:color w:val="000000"/>
                <w:sz w:val="24"/>
                <w:szCs w:val="24"/>
                <w:lang w:val="ro-MD" w:eastAsia="ru-RU"/>
              </w:rPr>
              <w:t xml:space="preserve"> numărului de inspecții obligatorii reduce cheltuielile cu taxele pentru controale (402-549 lei per verificare), ceea ce poate genera economii anuale importante, în f</w:t>
            </w:r>
            <w:r>
              <w:rPr>
                <w:rFonts w:ascii="Times New Roman" w:eastAsia="Times New Roman" w:hAnsi="Times New Roman" w:cs="Times New Roman"/>
                <w:color w:val="000000"/>
                <w:sz w:val="24"/>
                <w:szCs w:val="24"/>
                <w:lang w:val="ro-MD" w:eastAsia="ru-RU"/>
              </w:rPr>
              <w:t>uncție de volumul de activitate;</w:t>
            </w:r>
          </w:p>
          <w:p w:rsidR="008B1937" w:rsidRPr="008B1937" w:rsidRDefault="008B1937" w:rsidP="007A47AA">
            <w:pPr>
              <w:pStyle w:val="Listparagraf"/>
              <w:numPr>
                <w:ilvl w:val="0"/>
                <w:numId w:val="8"/>
              </w:numPr>
              <w:spacing w:after="0" w:line="240" w:lineRule="auto"/>
              <w:ind w:left="0" w:firstLine="402"/>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Eliminarea timpului</w:t>
            </w:r>
            <w:r w:rsidRPr="008B1937">
              <w:rPr>
                <w:rFonts w:ascii="Times New Roman" w:eastAsia="Times New Roman" w:hAnsi="Times New Roman" w:cs="Times New Roman"/>
                <w:color w:val="000000"/>
                <w:sz w:val="24"/>
                <w:szCs w:val="24"/>
                <w:lang w:val="ro-MD" w:eastAsia="ru-RU"/>
              </w:rPr>
              <w:t xml:space="preserve"> de așteptare pentru </w:t>
            </w:r>
            <w:r>
              <w:rPr>
                <w:rFonts w:ascii="Times New Roman" w:eastAsia="Times New Roman" w:hAnsi="Times New Roman" w:cs="Times New Roman"/>
                <w:color w:val="000000"/>
                <w:sz w:val="24"/>
                <w:szCs w:val="24"/>
                <w:lang w:val="ro-MD" w:eastAsia="ru-RU"/>
              </w:rPr>
              <w:t>controale</w:t>
            </w:r>
            <w:r w:rsidRPr="008B1937">
              <w:rPr>
                <w:rFonts w:ascii="Times New Roman" w:eastAsia="Times New Roman" w:hAnsi="Times New Roman" w:cs="Times New Roman"/>
                <w:color w:val="000000"/>
                <w:sz w:val="24"/>
                <w:szCs w:val="24"/>
                <w:lang w:val="ro-MD" w:eastAsia="ru-RU"/>
              </w:rPr>
              <w:t xml:space="preserve"> permite un flux mai rapid al mărfurilor, e</w:t>
            </w:r>
            <w:r>
              <w:rPr>
                <w:rFonts w:ascii="Times New Roman" w:eastAsia="Times New Roman" w:hAnsi="Times New Roman" w:cs="Times New Roman"/>
                <w:color w:val="000000"/>
                <w:sz w:val="24"/>
                <w:szCs w:val="24"/>
                <w:lang w:val="ro-MD" w:eastAsia="ru-RU"/>
              </w:rPr>
              <w:t>vitând blocajele în distribuție;</w:t>
            </w:r>
          </w:p>
          <w:p w:rsidR="008B1937" w:rsidRDefault="008B1937" w:rsidP="007A47AA">
            <w:pPr>
              <w:pStyle w:val="Listparagraf"/>
              <w:numPr>
                <w:ilvl w:val="0"/>
                <w:numId w:val="8"/>
              </w:numPr>
              <w:spacing w:after="0" w:line="240" w:lineRule="auto"/>
              <w:ind w:left="-24" w:firstLine="426"/>
              <w:jc w:val="both"/>
              <w:rPr>
                <w:rFonts w:ascii="Times New Roman" w:eastAsia="Times New Roman" w:hAnsi="Times New Roman" w:cs="Times New Roman"/>
                <w:color w:val="000000"/>
                <w:sz w:val="24"/>
                <w:szCs w:val="24"/>
                <w:lang w:val="ro-MD" w:eastAsia="ru-RU"/>
              </w:rPr>
            </w:pPr>
            <w:r w:rsidRPr="008B1937">
              <w:rPr>
                <w:rFonts w:ascii="Times New Roman" w:eastAsia="Times New Roman" w:hAnsi="Times New Roman" w:cs="Times New Roman"/>
                <w:color w:val="000000"/>
                <w:sz w:val="24"/>
                <w:szCs w:val="24"/>
                <w:lang w:val="ro-MD" w:eastAsia="ru-RU"/>
              </w:rPr>
              <w:t>Îmbunătățirea planificării activităților și optimizarea lanțului de</w:t>
            </w:r>
            <w:r>
              <w:rPr>
                <w:rFonts w:ascii="Times New Roman" w:eastAsia="Times New Roman" w:hAnsi="Times New Roman" w:cs="Times New Roman"/>
                <w:color w:val="000000"/>
                <w:sz w:val="24"/>
                <w:szCs w:val="24"/>
                <w:lang w:val="ro-MD" w:eastAsia="ru-RU"/>
              </w:rPr>
              <w:t xml:space="preserve"> aprovizionare;</w:t>
            </w:r>
          </w:p>
          <w:p w:rsidR="008B1937" w:rsidRDefault="008B1937" w:rsidP="007A47AA">
            <w:pPr>
              <w:pStyle w:val="Listparagraf"/>
              <w:numPr>
                <w:ilvl w:val="0"/>
                <w:numId w:val="8"/>
              </w:numPr>
              <w:spacing w:after="0" w:line="240" w:lineRule="auto"/>
              <w:ind w:left="-24" w:firstLine="426"/>
              <w:jc w:val="both"/>
              <w:rPr>
                <w:rFonts w:ascii="Times New Roman" w:eastAsia="Times New Roman" w:hAnsi="Times New Roman" w:cs="Times New Roman"/>
                <w:color w:val="000000"/>
                <w:sz w:val="24"/>
                <w:szCs w:val="24"/>
                <w:lang w:val="ro-MD" w:eastAsia="ru-RU"/>
              </w:rPr>
            </w:pPr>
            <w:r w:rsidRPr="008B1937">
              <w:rPr>
                <w:rFonts w:ascii="Times New Roman" w:eastAsia="Times New Roman" w:hAnsi="Times New Roman" w:cs="Times New Roman"/>
                <w:color w:val="000000"/>
                <w:sz w:val="24"/>
                <w:szCs w:val="24"/>
                <w:lang w:val="ro-MD" w:eastAsia="ru-RU"/>
              </w:rPr>
              <w:t>Creșterea încrederii în rândul investitorilor și partenerilor comerciali, ceea ce poate duce la atragerea u</w:t>
            </w:r>
            <w:r>
              <w:rPr>
                <w:rFonts w:ascii="Times New Roman" w:eastAsia="Times New Roman" w:hAnsi="Times New Roman" w:cs="Times New Roman"/>
                <w:color w:val="000000"/>
                <w:sz w:val="24"/>
                <w:szCs w:val="24"/>
                <w:lang w:val="ro-MD" w:eastAsia="ru-RU"/>
              </w:rPr>
              <w:t>nor noi colaborări și contracte;</w:t>
            </w:r>
          </w:p>
          <w:p w:rsidR="008B1937" w:rsidRPr="008B1937" w:rsidRDefault="008B1937" w:rsidP="007A47AA">
            <w:pPr>
              <w:pStyle w:val="Listparagraf"/>
              <w:numPr>
                <w:ilvl w:val="0"/>
                <w:numId w:val="8"/>
              </w:numPr>
              <w:spacing w:after="0" w:line="240" w:lineRule="auto"/>
              <w:ind w:left="-24" w:firstLine="426"/>
              <w:jc w:val="both"/>
              <w:rPr>
                <w:rFonts w:ascii="Times New Roman" w:eastAsia="Times New Roman" w:hAnsi="Times New Roman" w:cs="Times New Roman"/>
                <w:color w:val="000000"/>
                <w:sz w:val="24"/>
                <w:szCs w:val="24"/>
                <w:lang w:val="ro-MD" w:eastAsia="ru-RU"/>
              </w:rPr>
            </w:pPr>
            <w:r w:rsidRPr="008B1937">
              <w:rPr>
                <w:rFonts w:ascii="Times New Roman" w:eastAsia="Times New Roman" w:hAnsi="Times New Roman" w:cs="Times New Roman"/>
                <w:color w:val="000000"/>
                <w:sz w:val="24"/>
                <w:szCs w:val="24"/>
                <w:lang w:val="ro-MD" w:eastAsia="ru-RU"/>
              </w:rPr>
              <w:t>Creșterea motivației pentru menținerea unor standarde ridicate</w:t>
            </w:r>
            <w:r>
              <w:rPr>
                <w:rFonts w:ascii="Times New Roman" w:eastAsia="Times New Roman" w:hAnsi="Times New Roman" w:cs="Times New Roman"/>
                <w:color w:val="000000"/>
                <w:sz w:val="24"/>
                <w:szCs w:val="24"/>
                <w:lang w:val="ro-MD" w:eastAsia="ru-RU"/>
              </w:rPr>
              <w:t>.</w:t>
            </w:r>
          </w:p>
        </w:tc>
      </w:tr>
      <w:tr w:rsidR="00645815" w:rsidRPr="00B96CBC" w:rsidTr="00357166">
        <w:trPr>
          <w:trHeight w:val="727"/>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03029" w:rsidRDefault="00645815"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lastRenderedPageBreak/>
              <w:t>4.4. Impactul social</w:t>
            </w:r>
          </w:p>
          <w:p w:rsidR="00FA2801" w:rsidRDefault="00FA2801"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FA2801">
              <w:rPr>
                <w:rFonts w:ascii="Times New Roman" w:eastAsia="Times New Roman" w:hAnsi="Times New Roman" w:cs="Times New Roman"/>
                <w:color w:val="000000"/>
                <w:sz w:val="24"/>
                <w:szCs w:val="24"/>
                <w:lang w:val="ro-MD" w:eastAsia="ru-RU"/>
              </w:rPr>
              <w:t xml:space="preserve">Creșterea încrederii consumatorilor în produsele oferite pe piață. </w:t>
            </w:r>
          </w:p>
          <w:p w:rsidR="00591F7C" w:rsidRPr="00603029" w:rsidRDefault="00645815"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4.4.1. Impactul asupra datelor cu caracter personal</w:t>
            </w:r>
          </w:p>
          <w:p w:rsidR="00591F7C" w:rsidRPr="00FB2D79" w:rsidRDefault="00591F7C"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Nu este aplicabil.</w:t>
            </w:r>
          </w:p>
          <w:p w:rsidR="00645815" w:rsidRPr="00603029" w:rsidRDefault="00645815"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 xml:space="preserve">4.4.2. Impactul asupra </w:t>
            </w:r>
            <w:proofErr w:type="spellStart"/>
            <w:r w:rsidRPr="00603029">
              <w:rPr>
                <w:rFonts w:ascii="Times New Roman" w:eastAsia="Times New Roman" w:hAnsi="Times New Roman" w:cs="Times New Roman"/>
                <w:b/>
                <w:color w:val="000000"/>
                <w:sz w:val="24"/>
                <w:szCs w:val="24"/>
                <w:lang w:val="ro-MD" w:eastAsia="ru-RU"/>
              </w:rPr>
              <w:t>echităţii</w:t>
            </w:r>
            <w:proofErr w:type="spellEnd"/>
            <w:r w:rsidRPr="00603029">
              <w:rPr>
                <w:rFonts w:ascii="Times New Roman" w:eastAsia="Times New Roman" w:hAnsi="Times New Roman" w:cs="Times New Roman"/>
                <w:b/>
                <w:color w:val="000000"/>
                <w:sz w:val="24"/>
                <w:szCs w:val="24"/>
                <w:lang w:val="ro-MD" w:eastAsia="ru-RU"/>
              </w:rPr>
              <w:t xml:space="preserve"> </w:t>
            </w:r>
            <w:proofErr w:type="spellStart"/>
            <w:r w:rsidRPr="00603029">
              <w:rPr>
                <w:rFonts w:ascii="Times New Roman" w:eastAsia="Times New Roman" w:hAnsi="Times New Roman" w:cs="Times New Roman"/>
                <w:b/>
                <w:color w:val="000000"/>
                <w:sz w:val="24"/>
                <w:szCs w:val="24"/>
                <w:lang w:val="ro-MD" w:eastAsia="ru-RU"/>
              </w:rPr>
              <w:t>şi</w:t>
            </w:r>
            <w:proofErr w:type="spellEnd"/>
            <w:r w:rsidRPr="00603029">
              <w:rPr>
                <w:rFonts w:ascii="Times New Roman" w:eastAsia="Times New Roman" w:hAnsi="Times New Roman" w:cs="Times New Roman"/>
                <w:b/>
                <w:color w:val="000000"/>
                <w:sz w:val="24"/>
                <w:szCs w:val="24"/>
                <w:lang w:val="ro-MD" w:eastAsia="ru-RU"/>
              </w:rPr>
              <w:t xml:space="preserve"> </w:t>
            </w:r>
            <w:proofErr w:type="spellStart"/>
            <w:r w:rsidRPr="00603029">
              <w:rPr>
                <w:rFonts w:ascii="Times New Roman" w:eastAsia="Times New Roman" w:hAnsi="Times New Roman" w:cs="Times New Roman"/>
                <w:b/>
                <w:color w:val="000000"/>
                <w:sz w:val="24"/>
                <w:szCs w:val="24"/>
                <w:lang w:val="ro-MD" w:eastAsia="ru-RU"/>
              </w:rPr>
              <w:t>egalităţii</w:t>
            </w:r>
            <w:proofErr w:type="spellEnd"/>
            <w:r w:rsidRPr="00603029">
              <w:rPr>
                <w:rFonts w:ascii="Times New Roman" w:eastAsia="Times New Roman" w:hAnsi="Times New Roman" w:cs="Times New Roman"/>
                <w:b/>
                <w:color w:val="000000"/>
                <w:sz w:val="24"/>
                <w:szCs w:val="24"/>
                <w:lang w:val="ro-MD" w:eastAsia="ru-RU"/>
              </w:rPr>
              <w:t xml:space="preserve"> de gen</w:t>
            </w:r>
          </w:p>
          <w:p w:rsidR="00591F7C" w:rsidRPr="00FB2D79" w:rsidRDefault="00591F7C"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Nu este aplicabil.</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03029" w:rsidRDefault="00645815"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4.5. Impactul asupra mediului</w:t>
            </w:r>
          </w:p>
          <w:p w:rsidR="00591F7C" w:rsidRPr="00FB2D79" w:rsidRDefault="00591F7C"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Nu este aplicabil.</w:t>
            </w:r>
          </w:p>
        </w:tc>
      </w:tr>
      <w:tr w:rsidR="00591F7C" w:rsidRPr="00E758C8" w:rsidTr="00357166">
        <w:trPr>
          <w:trHeight w:val="569"/>
        </w:trPr>
        <w:tc>
          <w:tcPr>
            <w:tcW w:w="9522" w:type="dxa"/>
            <w:tcBorders>
              <w:top w:val="single" w:sz="6" w:space="0" w:color="000000"/>
              <w:left w:val="single" w:sz="6" w:space="0" w:color="000000"/>
              <w:right w:val="single" w:sz="6" w:space="0" w:color="000000"/>
            </w:tcBorders>
            <w:shd w:val="clear" w:color="auto" w:fill="FFFFFF"/>
            <w:tcMar>
              <w:top w:w="24" w:type="dxa"/>
              <w:left w:w="48" w:type="dxa"/>
              <w:bottom w:w="24" w:type="dxa"/>
              <w:right w:w="48" w:type="dxa"/>
            </w:tcMar>
            <w:hideMark/>
          </w:tcPr>
          <w:p w:rsidR="00591F7C" w:rsidRPr="00603029" w:rsidRDefault="00591F7C"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 xml:space="preserve">4.6. Alte impacturi </w:t>
            </w:r>
            <w:proofErr w:type="spellStart"/>
            <w:r w:rsidRPr="00603029">
              <w:rPr>
                <w:rFonts w:ascii="Times New Roman" w:eastAsia="Times New Roman" w:hAnsi="Times New Roman" w:cs="Times New Roman"/>
                <w:b/>
                <w:color w:val="000000"/>
                <w:sz w:val="24"/>
                <w:szCs w:val="24"/>
                <w:lang w:val="ro-MD" w:eastAsia="ru-RU"/>
              </w:rPr>
              <w:t>şi</w:t>
            </w:r>
            <w:proofErr w:type="spellEnd"/>
            <w:r w:rsidRPr="00603029">
              <w:rPr>
                <w:rFonts w:ascii="Times New Roman" w:eastAsia="Times New Roman" w:hAnsi="Times New Roman" w:cs="Times New Roman"/>
                <w:b/>
                <w:color w:val="000000"/>
                <w:sz w:val="24"/>
                <w:szCs w:val="24"/>
                <w:lang w:val="ro-MD" w:eastAsia="ru-RU"/>
              </w:rPr>
              <w:t xml:space="preserve"> </w:t>
            </w:r>
            <w:proofErr w:type="spellStart"/>
            <w:r w:rsidRPr="00603029">
              <w:rPr>
                <w:rFonts w:ascii="Times New Roman" w:eastAsia="Times New Roman" w:hAnsi="Times New Roman" w:cs="Times New Roman"/>
                <w:b/>
                <w:color w:val="000000"/>
                <w:sz w:val="24"/>
                <w:szCs w:val="24"/>
                <w:lang w:val="ro-MD" w:eastAsia="ru-RU"/>
              </w:rPr>
              <w:t>informaţii</w:t>
            </w:r>
            <w:proofErr w:type="spellEnd"/>
            <w:r w:rsidRPr="00603029">
              <w:rPr>
                <w:rFonts w:ascii="Times New Roman" w:eastAsia="Times New Roman" w:hAnsi="Times New Roman" w:cs="Times New Roman"/>
                <w:b/>
                <w:color w:val="000000"/>
                <w:sz w:val="24"/>
                <w:szCs w:val="24"/>
                <w:lang w:val="ro-MD" w:eastAsia="ru-RU"/>
              </w:rPr>
              <w:t xml:space="preserve"> relevante</w:t>
            </w:r>
          </w:p>
          <w:p w:rsidR="00591F7C" w:rsidRPr="00FB2D79" w:rsidRDefault="00591F7C"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Nu este aplicabil.</w:t>
            </w:r>
          </w:p>
        </w:tc>
      </w:tr>
      <w:tr w:rsidR="00645815" w:rsidRPr="00E758C8" w:rsidTr="00357166">
        <w:trPr>
          <w:trHeight w:val="252"/>
        </w:trPr>
        <w:tc>
          <w:tcPr>
            <w:tcW w:w="9522" w:type="dxa"/>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B2D79" w:rsidRDefault="00645815" w:rsidP="007A47AA">
            <w:p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b/>
                <w:bCs/>
                <w:color w:val="000000"/>
                <w:sz w:val="24"/>
                <w:szCs w:val="24"/>
                <w:lang w:val="ro-MD" w:eastAsia="ru-RU"/>
              </w:rPr>
              <w:t xml:space="preserve">5. Compatibilitatea proiectului actului normativ cu </w:t>
            </w:r>
            <w:proofErr w:type="spellStart"/>
            <w:r w:rsidRPr="00FB2D79">
              <w:rPr>
                <w:rFonts w:ascii="Times New Roman" w:eastAsia="Times New Roman" w:hAnsi="Times New Roman" w:cs="Times New Roman"/>
                <w:b/>
                <w:bCs/>
                <w:color w:val="000000"/>
                <w:sz w:val="24"/>
                <w:szCs w:val="24"/>
                <w:lang w:val="ro-MD" w:eastAsia="ru-RU"/>
              </w:rPr>
              <w:t>legislaţia</w:t>
            </w:r>
            <w:proofErr w:type="spellEnd"/>
            <w:r w:rsidRPr="00FB2D79">
              <w:rPr>
                <w:rFonts w:ascii="Times New Roman" w:eastAsia="Times New Roman" w:hAnsi="Times New Roman" w:cs="Times New Roman"/>
                <w:b/>
                <w:bCs/>
                <w:color w:val="000000"/>
                <w:sz w:val="24"/>
                <w:szCs w:val="24"/>
                <w:lang w:val="ro-MD" w:eastAsia="ru-RU"/>
              </w:rPr>
              <w:t xml:space="preserve"> UE</w:t>
            </w:r>
          </w:p>
        </w:tc>
      </w:tr>
      <w:tr w:rsidR="00645815" w:rsidRPr="00E758C8" w:rsidTr="00357166">
        <w:trPr>
          <w:trHeight w:val="475"/>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45194" w:rsidRPr="00603029" w:rsidRDefault="00645815"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 xml:space="preserve">5.1. Măsuri normative necesare pentru transpunerea actelor juridice ale UE în </w:t>
            </w:r>
            <w:proofErr w:type="spellStart"/>
            <w:r w:rsidRPr="00603029">
              <w:rPr>
                <w:rFonts w:ascii="Times New Roman" w:eastAsia="Times New Roman" w:hAnsi="Times New Roman" w:cs="Times New Roman"/>
                <w:b/>
                <w:color w:val="000000"/>
                <w:sz w:val="24"/>
                <w:szCs w:val="24"/>
                <w:lang w:val="ro-MD" w:eastAsia="ru-RU"/>
              </w:rPr>
              <w:t>legislaţia</w:t>
            </w:r>
            <w:proofErr w:type="spellEnd"/>
            <w:r w:rsidRPr="00603029">
              <w:rPr>
                <w:rFonts w:ascii="Times New Roman" w:eastAsia="Times New Roman" w:hAnsi="Times New Roman" w:cs="Times New Roman"/>
                <w:b/>
                <w:color w:val="000000"/>
                <w:sz w:val="24"/>
                <w:szCs w:val="24"/>
                <w:lang w:val="ro-MD" w:eastAsia="ru-RU"/>
              </w:rPr>
              <w:t xml:space="preserve"> </w:t>
            </w:r>
            <w:proofErr w:type="spellStart"/>
            <w:r w:rsidRPr="00603029">
              <w:rPr>
                <w:rFonts w:ascii="Times New Roman" w:eastAsia="Times New Roman" w:hAnsi="Times New Roman" w:cs="Times New Roman"/>
                <w:b/>
                <w:color w:val="000000"/>
                <w:sz w:val="24"/>
                <w:szCs w:val="24"/>
                <w:lang w:val="ro-MD" w:eastAsia="ru-RU"/>
              </w:rPr>
              <w:t>naţională</w:t>
            </w:r>
            <w:proofErr w:type="spellEnd"/>
          </w:p>
          <w:p w:rsidR="00445194" w:rsidRPr="00FB2D79" w:rsidRDefault="00445194" w:rsidP="007A47AA">
            <w:pPr>
              <w:spacing w:after="0" w:line="240" w:lineRule="auto"/>
              <w:ind w:firstLine="402"/>
              <w:jc w:val="both"/>
              <w:rPr>
                <w:rFonts w:ascii="Times New Roman" w:eastAsia="Times New Roman" w:hAnsi="Times New Roman" w:cs="Times New Roman"/>
                <w:color w:val="000000"/>
                <w:sz w:val="24"/>
                <w:szCs w:val="24"/>
                <w:lang w:val="ro-MD" w:eastAsia="ru-RU"/>
              </w:rPr>
            </w:pPr>
            <w:r w:rsidRPr="00445194">
              <w:rPr>
                <w:rFonts w:ascii="Times New Roman" w:eastAsia="Times New Roman" w:hAnsi="Times New Roman" w:cs="Times New Roman"/>
                <w:color w:val="000000"/>
                <w:sz w:val="24"/>
                <w:szCs w:val="24"/>
                <w:lang w:val="ro-MD" w:eastAsia="ru-RU"/>
              </w:rPr>
              <w:t>Proiectul de act normativ prevede transpunerea</w:t>
            </w:r>
            <w:r w:rsidR="00FA1195">
              <w:rPr>
                <w:rFonts w:ascii="Times New Roman" w:eastAsia="Times New Roman" w:hAnsi="Times New Roman" w:cs="Times New Roman"/>
                <w:color w:val="000000"/>
                <w:sz w:val="24"/>
                <w:szCs w:val="24"/>
                <w:lang w:val="ro-MD" w:eastAsia="ru-RU"/>
              </w:rPr>
              <w:t xml:space="preserve"> parțială</w:t>
            </w:r>
            <w:r w:rsidRPr="00445194">
              <w:rPr>
                <w:rFonts w:ascii="Times New Roman" w:eastAsia="Times New Roman" w:hAnsi="Times New Roman" w:cs="Times New Roman"/>
                <w:color w:val="000000"/>
                <w:sz w:val="24"/>
                <w:szCs w:val="24"/>
                <w:lang w:val="ro-MD" w:eastAsia="ru-RU"/>
              </w:rPr>
              <w:t xml:space="preserve"> în legislația națională a Regulamentul</w:t>
            </w:r>
            <w:r>
              <w:rPr>
                <w:rFonts w:ascii="Times New Roman" w:eastAsia="Times New Roman" w:hAnsi="Times New Roman" w:cs="Times New Roman"/>
                <w:color w:val="000000"/>
                <w:sz w:val="24"/>
                <w:szCs w:val="24"/>
                <w:lang w:val="ro-MD" w:eastAsia="ru-RU"/>
              </w:rPr>
              <w:t>ui</w:t>
            </w:r>
            <w:r w:rsidRPr="00445194">
              <w:rPr>
                <w:rFonts w:ascii="Times New Roman" w:eastAsia="Times New Roman" w:hAnsi="Times New Roman" w:cs="Times New Roman"/>
                <w:color w:val="000000"/>
                <w:sz w:val="24"/>
                <w:szCs w:val="24"/>
                <w:lang w:val="ro-MD" w:eastAsia="ru-RU"/>
              </w:rPr>
              <w:t xml:space="preserve"> de punere în aplicare (UE) 2023/2430 al Comisiei din 17 august 2023 de stabilire a normelor privind controalele de verificare a conformității cu standardele de comercializare pentru sectorul fructelor și legumelor, pentru anumite produse din fructe și legume prelucrate și pentru sectorul bananelor</w:t>
            </w:r>
            <w:r w:rsidR="00FA1195">
              <w:rPr>
                <w:rFonts w:ascii="Times New Roman" w:eastAsia="Times New Roman" w:hAnsi="Times New Roman" w:cs="Times New Roman"/>
                <w:color w:val="000000"/>
                <w:sz w:val="24"/>
                <w:szCs w:val="24"/>
                <w:lang w:val="ro-MD" w:eastAsia="ru-RU"/>
              </w:rPr>
              <w:t>, publicat</w:t>
            </w:r>
            <w:r w:rsidR="00FA1195" w:rsidRPr="00FA1195">
              <w:rPr>
                <w:rFonts w:ascii="Times New Roman" w:eastAsia="Times New Roman" w:hAnsi="Times New Roman" w:cs="Times New Roman"/>
                <w:color w:val="000000"/>
                <w:sz w:val="24"/>
                <w:szCs w:val="24"/>
                <w:lang w:val="ro-MD" w:eastAsia="ru-RU"/>
              </w:rPr>
              <w:t xml:space="preserve"> în Jurnalul Oficial al Uniunii Europene L 2023/2430 din 3 noiembrie 2023.</w:t>
            </w:r>
          </w:p>
        </w:tc>
      </w:tr>
      <w:tr w:rsidR="00645815" w:rsidRPr="00E758C8" w:rsidTr="00357166">
        <w:trPr>
          <w:trHeight w:val="489"/>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603029" w:rsidRDefault="00645815" w:rsidP="007A47AA">
            <w:pPr>
              <w:spacing w:after="0" w:line="240" w:lineRule="auto"/>
              <w:jc w:val="both"/>
              <w:rPr>
                <w:rFonts w:ascii="Times New Roman" w:eastAsia="Times New Roman" w:hAnsi="Times New Roman" w:cs="Times New Roman"/>
                <w:b/>
                <w:color w:val="000000"/>
                <w:sz w:val="24"/>
                <w:szCs w:val="24"/>
                <w:lang w:val="ro-MD" w:eastAsia="ru-RU"/>
              </w:rPr>
            </w:pPr>
            <w:r w:rsidRPr="00603029">
              <w:rPr>
                <w:rFonts w:ascii="Times New Roman" w:eastAsia="Times New Roman" w:hAnsi="Times New Roman" w:cs="Times New Roman"/>
                <w:b/>
                <w:color w:val="000000"/>
                <w:sz w:val="24"/>
                <w:szCs w:val="24"/>
                <w:lang w:val="ro-MD" w:eastAsia="ru-RU"/>
              </w:rPr>
              <w:t xml:space="preserve">5.2. Măsuri normative care urmăresc crearea cadrului juridic intern necesar pentru implementarea </w:t>
            </w:r>
            <w:proofErr w:type="spellStart"/>
            <w:r w:rsidRPr="00603029">
              <w:rPr>
                <w:rFonts w:ascii="Times New Roman" w:eastAsia="Times New Roman" w:hAnsi="Times New Roman" w:cs="Times New Roman"/>
                <w:b/>
                <w:color w:val="000000"/>
                <w:sz w:val="24"/>
                <w:szCs w:val="24"/>
                <w:lang w:val="ro-MD" w:eastAsia="ru-RU"/>
              </w:rPr>
              <w:t>legislaţiei</w:t>
            </w:r>
            <w:proofErr w:type="spellEnd"/>
            <w:r w:rsidRPr="00603029">
              <w:rPr>
                <w:rFonts w:ascii="Times New Roman" w:eastAsia="Times New Roman" w:hAnsi="Times New Roman" w:cs="Times New Roman"/>
                <w:b/>
                <w:color w:val="000000"/>
                <w:sz w:val="24"/>
                <w:szCs w:val="24"/>
                <w:lang w:val="ro-MD" w:eastAsia="ru-RU"/>
              </w:rPr>
              <w:t xml:space="preserve"> UE</w:t>
            </w:r>
          </w:p>
          <w:p w:rsidR="00591F7C" w:rsidRPr="00FB2D79" w:rsidRDefault="00357166" w:rsidP="002D7C7A">
            <w:pPr>
              <w:spacing w:after="0" w:line="240" w:lineRule="auto"/>
              <w:ind w:firstLine="402"/>
              <w:jc w:val="both"/>
              <w:rPr>
                <w:rFonts w:ascii="Times New Roman" w:eastAsia="Times New Roman" w:hAnsi="Times New Roman" w:cs="Times New Roman"/>
                <w:color w:val="000000"/>
                <w:sz w:val="24"/>
                <w:szCs w:val="24"/>
                <w:lang w:val="ro-MD" w:eastAsia="ru-RU"/>
              </w:rPr>
            </w:pPr>
            <w:r w:rsidRPr="00357166">
              <w:rPr>
                <w:rFonts w:ascii="Times New Roman" w:eastAsia="Times New Roman" w:hAnsi="Times New Roman" w:cs="Times New Roman"/>
                <w:color w:val="000000"/>
                <w:sz w:val="24"/>
                <w:szCs w:val="24"/>
                <w:lang w:val="ro-MD" w:eastAsia="ru-RU"/>
              </w:rPr>
              <w:t xml:space="preserve">Proiectul de act normativ instituie măsuri legislative necesare pentru asigurarea cadrului juridic intern de aplicare a Regulamentul de punere în aplicare (UE) 2023/2430 al Comisiei din 17 august 2023 de stabilire a normelor privind controalele de verificare a conformității cu standardele de comercializare pentru sectorul fructelor și legumelor, pentru anumite produse din fructe și legume prelucrate și pentru sectorul bananelor. Modificarea este necesară pentru a asigura </w:t>
            </w:r>
            <w:r w:rsidRPr="00D406F6">
              <w:rPr>
                <w:rFonts w:ascii="Times New Roman" w:eastAsia="Times New Roman" w:hAnsi="Times New Roman" w:cs="Times New Roman"/>
                <w:color w:val="000000"/>
                <w:sz w:val="24"/>
                <w:szCs w:val="24"/>
                <w:lang w:val="ro-MD" w:eastAsia="ru-RU"/>
              </w:rPr>
              <w:t xml:space="preserve">alinierea reglementărilor naționale la standardele actualizate privind siguranța alimentelor și </w:t>
            </w:r>
            <w:r w:rsidR="00D406F6" w:rsidRPr="00D406F6">
              <w:rPr>
                <w:rFonts w:ascii="Times New Roman" w:eastAsia="Times New Roman" w:hAnsi="Times New Roman" w:cs="Times New Roman"/>
                <w:color w:val="000000"/>
                <w:sz w:val="24"/>
                <w:szCs w:val="24"/>
                <w:lang w:val="ro-MD" w:eastAsia="ru-RU"/>
              </w:rPr>
              <w:t xml:space="preserve">standardele de </w:t>
            </w:r>
            <w:r w:rsidR="002D7C7A">
              <w:rPr>
                <w:rFonts w:ascii="Times New Roman" w:eastAsia="Times New Roman" w:hAnsi="Times New Roman" w:cs="Times New Roman"/>
                <w:color w:val="000000"/>
                <w:sz w:val="24"/>
                <w:szCs w:val="24"/>
                <w:lang w:val="ro-MD" w:eastAsia="ru-RU"/>
              </w:rPr>
              <w:t>calitate</w:t>
            </w:r>
            <w:r w:rsidR="00D406F6" w:rsidRPr="00D406F6">
              <w:rPr>
                <w:rFonts w:ascii="Times New Roman" w:eastAsia="Times New Roman" w:hAnsi="Times New Roman" w:cs="Times New Roman"/>
                <w:color w:val="000000"/>
                <w:sz w:val="24"/>
                <w:szCs w:val="24"/>
                <w:lang w:val="ro-MD" w:eastAsia="ru-RU"/>
              </w:rPr>
              <w:t xml:space="preserve"> </w:t>
            </w:r>
            <w:r w:rsidRPr="00D406F6">
              <w:rPr>
                <w:rFonts w:ascii="Times New Roman" w:eastAsia="Times New Roman" w:hAnsi="Times New Roman" w:cs="Times New Roman"/>
                <w:color w:val="000000"/>
                <w:sz w:val="24"/>
                <w:szCs w:val="24"/>
                <w:lang w:val="ro-MD" w:eastAsia="ru-RU"/>
              </w:rPr>
              <w:t xml:space="preserve">pentru </w:t>
            </w:r>
            <w:r w:rsidR="00D406F6" w:rsidRPr="00D406F6">
              <w:rPr>
                <w:rFonts w:ascii="Times New Roman" w:eastAsia="Times New Roman" w:hAnsi="Times New Roman" w:cs="Times New Roman"/>
                <w:color w:val="000000"/>
                <w:sz w:val="24"/>
                <w:szCs w:val="24"/>
                <w:lang w:val="ro-MD" w:eastAsia="ru-RU"/>
              </w:rPr>
              <w:t>sectorul fructelor și legumelor</w:t>
            </w:r>
            <w:r w:rsidRPr="00D406F6">
              <w:rPr>
                <w:rFonts w:ascii="Times New Roman" w:eastAsia="Times New Roman" w:hAnsi="Times New Roman" w:cs="Times New Roman"/>
                <w:color w:val="000000"/>
                <w:sz w:val="24"/>
                <w:szCs w:val="24"/>
                <w:lang w:val="ro-MD" w:eastAsia="ru-RU"/>
              </w:rPr>
              <w:t>, în conformitate cu evoluțiile legislației naționale și angajamentele internaționale ale Republicii Moldova în domeniul armonizării tehnice.</w:t>
            </w:r>
          </w:p>
        </w:tc>
      </w:tr>
      <w:tr w:rsidR="00645815" w:rsidRPr="00E758C8" w:rsidTr="00357166">
        <w:trPr>
          <w:trHeight w:val="252"/>
        </w:trPr>
        <w:tc>
          <w:tcPr>
            <w:tcW w:w="9522" w:type="dxa"/>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B2D79" w:rsidRDefault="00645815" w:rsidP="007A47AA">
            <w:p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b/>
                <w:bCs/>
                <w:color w:val="000000"/>
                <w:sz w:val="24"/>
                <w:szCs w:val="24"/>
                <w:lang w:val="ro-MD" w:eastAsia="ru-RU"/>
              </w:rPr>
              <w:t>6. Avizarea şi consultarea publică a proiectului actului normativ</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57166" w:rsidRDefault="00357166" w:rsidP="007A47AA">
            <w:pPr>
              <w:spacing w:after="0" w:line="240" w:lineRule="auto"/>
              <w:ind w:firstLine="394"/>
              <w:jc w:val="both"/>
              <w:rPr>
                <w:rFonts w:ascii="Times New Roman" w:eastAsia="Times New Roman" w:hAnsi="Times New Roman" w:cs="Times New Roman"/>
                <w:color w:val="000000"/>
                <w:sz w:val="24"/>
                <w:szCs w:val="24"/>
                <w:lang w:val="ro-MD" w:eastAsia="ru-RU"/>
              </w:rPr>
            </w:pPr>
            <w:r w:rsidRPr="00357166">
              <w:rPr>
                <w:rFonts w:ascii="Times New Roman" w:eastAsia="Times New Roman" w:hAnsi="Times New Roman" w:cs="Times New Roman"/>
                <w:color w:val="000000"/>
                <w:sz w:val="24"/>
                <w:szCs w:val="24"/>
                <w:lang w:val="ro-MD" w:eastAsia="ru-RU"/>
              </w:rPr>
              <w:t>Proiectul a fost publicat spre consultări p</w:t>
            </w:r>
            <w:bookmarkStart w:id="0" w:name="_GoBack"/>
            <w:bookmarkEnd w:id="0"/>
            <w:r w:rsidRPr="00357166">
              <w:rPr>
                <w:rFonts w:ascii="Times New Roman" w:eastAsia="Times New Roman" w:hAnsi="Times New Roman" w:cs="Times New Roman"/>
                <w:color w:val="000000"/>
                <w:sz w:val="24"/>
                <w:szCs w:val="24"/>
                <w:lang w:val="ro-MD" w:eastAsia="ru-RU"/>
              </w:rPr>
              <w:t xml:space="preserve">ublice în conformitate cu Legea nr.239/2008 privind </w:t>
            </w:r>
            <w:proofErr w:type="spellStart"/>
            <w:r w:rsidRPr="00357166">
              <w:rPr>
                <w:rFonts w:ascii="Times New Roman" w:eastAsia="Times New Roman" w:hAnsi="Times New Roman" w:cs="Times New Roman"/>
                <w:color w:val="000000"/>
                <w:sz w:val="24"/>
                <w:szCs w:val="24"/>
                <w:lang w:val="ro-MD" w:eastAsia="ru-RU"/>
              </w:rPr>
              <w:t>transparenţa</w:t>
            </w:r>
            <w:proofErr w:type="spellEnd"/>
            <w:r w:rsidRPr="00357166">
              <w:rPr>
                <w:rFonts w:ascii="Times New Roman" w:eastAsia="Times New Roman" w:hAnsi="Times New Roman" w:cs="Times New Roman"/>
                <w:color w:val="000000"/>
                <w:sz w:val="24"/>
                <w:szCs w:val="24"/>
                <w:lang w:val="ro-MD" w:eastAsia="ru-RU"/>
              </w:rPr>
              <w:t xml:space="preserve"> în procesul decizional.</w:t>
            </w:r>
          </w:p>
          <w:p w:rsidR="00357166" w:rsidRDefault="00E758C8" w:rsidP="007A47AA">
            <w:pPr>
              <w:spacing w:after="0" w:line="240" w:lineRule="auto"/>
              <w:ind w:firstLine="394"/>
              <w:jc w:val="both"/>
              <w:rPr>
                <w:rFonts w:ascii="Times New Roman" w:eastAsia="Times New Roman" w:hAnsi="Times New Roman" w:cs="Times New Roman"/>
                <w:color w:val="000000"/>
                <w:sz w:val="24"/>
                <w:szCs w:val="24"/>
                <w:lang w:val="ro-MD" w:eastAsia="ru-RU"/>
              </w:rPr>
            </w:pPr>
            <w:r>
              <w:fldChar w:fldCharType="begin"/>
            </w:r>
            <w:r w:rsidRPr="00E758C8">
              <w:rPr>
                <w:lang w:val="ro-MD"/>
              </w:rPr>
              <w:instrText xml:space="preserve"> HYPERLINK "https://particip.gov.md/ro/document/stages/anunt-privind-initierea-elaborarii-proiectului-de-lege-pentru-modificarea-legii-nr-2372018-cu-privire-la-controlul-de-conformitate-cu-cerintele-de-calitate-pentru-fructele-si-legumele-proaspete/13950" </w:instrText>
            </w:r>
            <w:r>
              <w:fldChar w:fldCharType="separate"/>
            </w:r>
            <w:r w:rsidR="00357166" w:rsidRPr="002E6B7D">
              <w:rPr>
                <w:rStyle w:val="Hyperlink"/>
                <w:rFonts w:ascii="Times New Roman" w:eastAsia="Times New Roman" w:hAnsi="Times New Roman" w:cs="Times New Roman"/>
                <w:sz w:val="24"/>
                <w:szCs w:val="24"/>
                <w:lang w:val="ro-MD" w:eastAsia="ru-RU"/>
              </w:rPr>
              <w:t>https://particip.gov.md/ro/document/stages/anunt-privind-initierea-elaborarii-proiectului-de-lege-pentru-modificarea-legii-nr-2372018-cu-privire-la-controlul-de-conformitate-cu-cerintele-de-calitate-pentru-fructele-si-legumele-proaspete/13950</w:t>
            </w:r>
            <w:r>
              <w:rPr>
                <w:rStyle w:val="Hyperlink"/>
                <w:rFonts w:ascii="Times New Roman" w:eastAsia="Times New Roman" w:hAnsi="Times New Roman" w:cs="Times New Roman"/>
                <w:sz w:val="24"/>
                <w:szCs w:val="24"/>
                <w:lang w:val="ro-MD" w:eastAsia="ru-RU"/>
              </w:rPr>
              <w:fldChar w:fldCharType="end"/>
            </w:r>
          </w:p>
          <w:p w:rsidR="004118B4" w:rsidRPr="00FB2D79" w:rsidRDefault="007C1C2D" w:rsidP="007C1C2D">
            <w:pPr>
              <w:spacing w:after="0" w:line="240" w:lineRule="auto"/>
              <w:ind w:firstLine="394"/>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Proiectul a fost consultat și avizat în conformitate cu prevederile Legii nr. 100/2017.</w:t>
            </w:r>
          </w:p>
        </w:tc>
      </w:tr>
      <w:tr w:rsidR="00645815" w:rsidRPr="00645815"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B2D79" w:rsidRDefault="00645815" w:rsidP="00E758C8">
            <w:p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b/>
                <w:bCs/>
                <w:color w:val="000000"/>
                <w:sz w:val="24"/>
                <w:szCs w:val="24"/>
                <w:lang w:val="ro-MD" w:eastAsia="ru-RU"/>
              </w:rPr>
              <w:t>7. Concluziile expertizelor</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20586" w:rsidRDefault="007C1C2D" w:rsidP="00E758C8">
            <w:pPr>
              <w:spacing w:after="0" w:line="240" w:lineRule="auto"/>
              <w:ind w:firstLine="394"/>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Proiectul a fost remis pentru expertiza anticorupție către Centrul National Anticorupție</w:t>
            </w:r>
            <w:r>
              <w:rPr>
                <w:rFonts w:ascii="Times New Roman" w:eastAsia="Times New Roman" w:hAnsi="Times New Roman" w:cs="Times New Roman"/>
                <w:color w:val="000000"/>
                <w:sz w:val="24"/>
                <w:szCs w:val="24"/>
                <w:lang w:val="ro-MD" w:eastAsia="ru-RU"/>
              </w:rPr>
              <w:t xml:space="preserve"> și expertizare de către </w:t>
            </w:r>
            <w:r w:rsidRPr="007C1C2D">
              <w:rPr>
                <w:rFonts w:ascii="Times New Roman" w:eastAsia="Times New Roman" w:hAnsi="Times New Roman" w:cs="Times New Roman"/>
                <w:color w:val="000000"/>
                <w:sz w:val="24"/>
                <w:szCs w:val="24"/>
                <w:lang w:val="ro-MD" w:eastAsia="ru-RU"/>
              </w:rPr>
              <w:t>Ministerul Justiției, conform Legea nr. 100/2017 cu privire la actele normative. iar concluziile, obiecțiile și</w:t>
            </w:r>
            <w:r>
              <w:rPr>
                <w:rFonts w:ascii="Times New Roman" w:eastAsia="Times New Roman" w:hAnsi="Times New Roman" w:cs="Times New Roman"/>
                <w:color w:val="000000"/>
                <w:sz w:val="24"/>
                <w:szCs w:val="24"/>
                <w:lang w:val="ro-MD" w:eastAsia="ru-RU"/>
              </w:rPr>
              <w:t xml:space="preserve"> </w:t>
            </w:r>
            <w:r w:rsidRPr="007C1C2D">
              <w:rPr>
                <w:rFonts w:ascii="Times New Roman" w:eastAsia="Times New Roman" w:hAnsi="Times New Roman" w:cs="Times New Roman"/>
                <w:color w:val="000000"/>
                <w:sz w:val="24"/>
                <w:szCs w:val="24"/>
                <w:lang w:val="ro-MD" w:eastAsia="ru-RU"/>
              </w:rPr>
              <w:t>propunerile au fost acceptate și incluse în sinteza obiecțiilor și propunerilor.</w:t>
            </w:r>
          </w:p>
          <w:p w:rsidR="007C1C2D" w:rsidRDefault="007C1C2D" w:rsidP="00E758C8">
            <w:pPr>
              <w:pStyle w:val="Listparagraf"/>
              <w:numPr>
                <w:ilvl w:val="0"/>
                <w:numId w:val="9"/>
              </w:numPr>
              <w:spacing w:after="0" w:line="240" w:lineRule="auto"/>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Concluzia expertizei Centrului Național Anticorupție:</w:t>
            </w:r>
          </w:p>
          <w:p w:rsidR="007C1C2D" w:rsidRDefault="007C1C2D" w:rsidP="00E758C8">
            <w:pPr>
              <w:spacing w:after="0" w:line="240" w:lineRule="auto"/>
              <w:ind w:firstLine="402"/>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Proiectul a fost elaborat de către Ministerul Agriculturii și Industri</w:t>
            </w:r>
            <w:r>
              <w:rPr>
                <w:rFonts w:ascii="Times New Roman" w:eastAsia="Times New Roman" w:hAnsi="Times New Roman" w:cs="Times New Roman"/>
                <w:color w:val="000000"/>
                <w:sz w:val="24"/>
                <w:szCs w:val="24"/>
                <w:lang w:val="ro-MD" w:eastAsia="ru-RU"/>
              </w:rPr>
              <w:t xml:space="preserve">ei Alimentare și are drept scop </w:t>
            </w:r>
            <w:r w:rsidRPr="007C1C2D">
              <w:rPr>
                <w:rFonts w:ascii="Times New Roman" w:eastAsia="Times New Roman" w:hAnsi="Times New Roman" w:cs="Times New Roman"/>
                <w:color w:val="000000"/>
                <w:sz w:val="24"/>
                <w:szCs w:val="24"/>
                <w:lang w:val="ro-MD" w:eastAsia="ru-RU"/>
              </w:rPr>
              <w:t>alinierea la cerințele Uniunii Europene ș</w:t>
            </w:r>
            <w:r>
              <w:rPr>
                <w:rFonts w:ascii="Times New Roman" w:eastAsia="Times New Roman" w:hAnsi="Times New Roman" w:cs="Times New Roman"/>
                <w:color w:val="000000"/>
                <w:sz w:val="24"/>
                <w:szCs w:val="24"/>
                <w:lang w:val="ro-MD" w:eastAsia="ru-RU"/>
              </w:rPr>
              <w:t xml:space="preserve">i revizuirea cadrului normativ. </w:t>
            </w:r>
          </w:p>
          <w:p w:rsidR="007C1C2D" w:rsidRDefault="007C1C2D" w:rsidP="00E758C8">
            <w:pPr>
              <w:spacing w:after="0" w:line="240" w:lineRule="auto"/>
              <w:ind w:firstLine="402"/>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 xml:space="preserve">Prin proiect se propune modificarea Legii nr.237/2018 cu privire </w:t>
            </w:r>
            <w:r>
              <w:rPr>
                <w:rFonts w:ascii="Times New Roman" w:eastAsia="Times New Roman" w:hAnsi="Times New Roman" w:cs="Times New Roman"/>
                <w:color w:val="000000"/>
                <w:sz w:val="24"/>
                <w:szCs w:val="24"/>
                <w:lang w:val="ro-MD" w:eastAsia="ru-RU"/>
              </w:rPr>
              <w:t xml:space="preserve">la controlul de conformitate cu </w:t>
            </w:r>
            <w:proofErr w:type="spellStart"/>
            <w:r w:rsidRPr="007C1C2D">
              <w:rPr>
                <w:rFonts w:ascii="Times New Roman" w:eastAsia="Times New Roman" w:hAnsi="Times New Roman" w:cs="Times New Roman"/>
                <w:color w:val="000000"/>
                <w:sz w:val="24"/>
                <w:szCs w:val="24"/>
                <w:lang w:val="ro-MD" w:eastAsia="ru-RU"/>
              </w:rPr>
              <w:t>cerinţele</w:t>
            </w:r>
            <w:proofErr w:type="spellEnd"/>
            <w:r w:rsidRPr="007C1C2D">
              <w:rPr>
                <w:rFonts w:ascii="Times New Roman" w:eastAsia="Times New Roman" w:hAnsi="Times New Roman" w:cs="Times New Roman"/>
                <w:color w:val="000000"/>
                <w:sz w:val="24"/>
                <w:szCs w:val="24"/>
                <w:lang w:val="ro-MD" w:eastAsia="ru-RU"/>
              </w:rPr>
              <w:t xml:space="preserve"> de calitate pentru fructele </w:t>
            </w:r>
            <w:proofErr w:type="spellStart"/>
            <w:r w:rsidRPr="007C1C2D">
              <w:rPr>
                <w:rFonts w:ascii="Times New Roman" w:eastAsia="Times New Roman" w:hAnsi="Times New Roman" w:cs="Times New Roman"/>
                <w:color w:val="000000"/>
                <w:sz w:val="24"/>
                <w:szCs w:val="24"/>
                <w:lang w:val="ro-MD" w:eastAsia="ru-RU"/>
              </w:rPr>
              <w:t>şi</w:t>
            </w:r>
            <w:proofErr w:type="spellEnd"/>
            <w:r w:rsidRPr="007C1C2D">
              <w:rPr>
                <w:rFonts w:ascii="Times New Roman" w:eastAsia="Times New Roman" w:hAnsi="Times New Roman" w:cs="Times New Roman"/>
                <w:color w:val="000000"/>
                <w:sz w:val="24"/>
                <w:szCs w:val="24"/>
                <w:lang w:val="ro-MD" w:eastAsia="ru-RU"/>
              </w:rPr>
              <w:t xml:space="preserve"> legumele proaspete. Potrivit a</w:t>
            </w:r>
            <w:r>
              <w:rPr>
                <w:rFonts w:ascii="Times New Roman" w:eastAsia="Times New Roman" w:hAnsi="Times New Roman" w:cs="Times New Roman"/>
                <w:color w:val="000000"/>
                <w:sz w:val="24"/>
                <w:szCs w:val="24"/>
                <w:lang w:val="ro-MD" w:eastAsia="ru-RU"/>
              </w:rPr>
              <w:t xml:space="preserve">utorului: ”Principalele aspecte </w:t>
            </w:r>
            <w:r w:rsidRPr="007C1C2D">
              <w:rPr>
                <w:rFonts w:ascii="Times New Roman" w:eastAsia="Times New Roman" w:hAnsi="Times New Roman" w:cs="Times New Roman"/>
                <w:color w:val="000000"/>
                <w:sz w:val="24"/>
                <w:szCs w:val="24"/>
                <w:lang w:val="ro-MD" w:eastAsia="ru-RU"/>
              </w:rPr>
              <w:t xml:space="preserve">care au condiționat modificarea acestui act sunt: </w:t>
            </w:r>
          </w:p>
          <w:p w:rsidR="007C1C2D" w:rsidRDefault="007C1C2D" w:rsidP="00E758C8">
            <w:pPr>
              <w:spacing w:after="0" w:line="240" w:lineRule="auto"/>
              <w:ind w:firstLine="402"/>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 xml:space="preserve">- Asigurarea </w:t>
            </w:r>
            <w:r>
              <w:rPr>
                <w:rFonts w:ascii="Times New Roman" w:eastAsia="Times New Roman" w:hAnsi="Times New Roman" w:cs="Times New Roman"/>
                <w:color w:val="000000"/>
                <w:sz w:val="24"/>
                <w:szCs w:val="24"/>
                <w:lang w:val="ro-MD" w:eastAsia="ru-RU"/>
              </w:rPr>
              <w:t xml:space="preserve">conformității cu standardele de </w:t>
            </w:r>
            <w:r w:rsidRPr="007C1C2D">
              <w:rPr>
                <w:rFonts w:ascii="Times New Roman" w:eastAsia="Times New Roman" w:hAnsi="Times New Roman" w:cs="Times New Roman"/>
                <w:color w:val="000000"/>
                <w:sz w:val="24"/>
                <w:szCs w:val="24"/>
                <w:lang w:val="ro-MD" w:eastAsia="ru-RU"/>
              </w:rPr>
              <w:t xml:space="preserve">comercializare din Uniunea Europeană; </w:t>
            </w:r>
          </w:p>
          <w:p w:rsidR="007C1C2D" w:rsidRDefault="007C1C2D" w:rsidP="00E758C8">
            <w:pPr>
              <w:spacing w:after="0" w:line="240" w:lineRule="auto"/>
              <w:ind w:firstLine="402"/>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 Îmbunătățirea transparenț</w:t>
            </w:r>
            <w:r>
              <w:rPr>
                <w:rFonts w:ascii="Times New Roman" w:eastAsia="Times New Roman" w:hAnsi="Times New Roman" w:cs="Times New Roman"/>
                <w:color w:val="000000"/>
                <w:sz w:val="24"/>
                <w:szCs w:val="24"/>
                <w:lang w:val="ro-MD" w:eastAsia="ru-RU"/>
              </w:rPr>
              <w:t xml:space="preserve">ei și a monitorizării agenților </w:t>
            </w:r>
            <w:r w:rsidRPr="007C1C2D">
              <w:rPr>
                <w:rFonts w:ascii="Times New Roman" w:eastAsia="Times New Roman" w:hAnsi="Times New Roman" w:cs="Times New Roman"/>
                <w:color w:val="000000"/>
                <w:sz w:val="24"/>
                <w:szCs w:val="24"/>
                <w:lang w:val="ro-MD" w:eastAsia="ru-RU"/>
              </w:rPr>
              <w:t xml:space="preserve">economici; </w:t>
            </w:r>
          </w:p>
          <w:p w:rsidR="007C1C2D" w:rsidRDefault="007C1C2D" w:rsidP="00E758C8">
            <w:pPr>
              <w:spacing w:after="0" w:line="240" w:lineRule="auto"/>
              <w:ind w:firstLine="402"/>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 xml:space="preserve">- Introducerea unui set de simplificări și facilități pentru agenții economici; </w:t>
            </w:r>
          </w:p>
          <w:p w:rsidR="007C1C2D" w:rsidRDefault="007C1C2D" w:rsidP="00E758C8">
            <w:pPr>
              <w:spacing w:after="0" w:line="240" w:lineRule="auto"/>
              <w:ind w:firstLine="402"/>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 Prevenirea și</w:t>
            </w:r>
            <w:r>
              <w:rPr>
                <w:rFonts w:ascii="Times New Roman" w:eastAsia="Times New Roman" w:hAnsi="Times New Roman" w:cs="Times New Roman"/>
                <w:color w:val="000000"/>
                <w:sz w:val="24"/>
                <w:szCs w:val="24"/>
                <w:lang w:val="ro-MD" w:eastAsia="ru-RU"/>
              </w:rPr>
              <w:t xml:space="preserve"> </w:t>
            </w:r>
            <w:r w:rsidRPr="007C1C2D">
              <w:rPr>
                <w:rFonts w:ascii="Times New Roman" w:eastAsia="Times New Roman" w:hAnsi="Times New Roman" w:cs="Times New Roman"/>
                <w:color w:val="000000"/>
                <w:sz w:val="24"/>
                <w:szCs w:val="24"/>
                <w:lang w:val="ro-MD" w:eastAsia="ru-RU"/>
              </w:rPr>
              <w:t>sancționarea practicilor frauduloase.”</w:t>
            </w:r>
          </w:p>
          <w:p w:rsidR="007C1C2D" w:rsidRPr="007C1C2D" w:rsidRDefault="007C1C2D" w:rsidP="00E758C8">
            <w:pPr>
              <w:spacing w:after="0" w:line="240" w:lineRule="auto"/>
              <w:ind w:firstLine="402"/>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lastRenderedPageBreak/>
              <w:t>Proiectul promovează interesul public privind asigurarea unui mediu de pi</w:t>
            </w:r>
            <w:r>
              <w:rPr>
                <w:rFonts w:ascii="Times New Roman" w:eastAsia="Times New Roman" w:hAnsi="Times New Roman" w:cs="Times New Roman"/>
                <w:color w:val="000000"/>
                <w:sz w:val="24"/>
                <w:szCs w:val="24"/>
                <w:lang w:val="ro-MD" w:eastAsia="ru-RU"/>
              </w:rPr>
              <w:t xml:space="preserve">ață sigur și de încredere </w:t>
            </w:r>
            <w:r w:rsidRPr="007C1C2D">
              <w:rPr>
                <w:rFonts w:ascii="Times New Roman" w:eastAsia="Times New Roman" w:hAnsi="Times New Roman" w:cs="Times New Roman"/>
                <w:color w:val="000000"/>
                <w:sz w:val="24"/>
                <w:szCs w:val="24"/>
                <w:lang w:val="ro-MD" w:eastAsia="ru-RU"/>
              </w:rPr>
              <w:t>pentru consumatori, garantând că aceștia primesc produse de calit</w:t>
            </w:r>
            <w:r>
              <w:rPr>
                <w:rFonts w:ascii="Times New Roman" w:eastAsia="Times New Roman" w:hAnsi="Times New Roman" w:cs="Times New Roman"/>
                <w:color w:val="000000"/>
                <w:sz w:val="24"/>
                <w:szCs w:val="24"/>
                <w:lang w:val="ro-MD" w:eastAsia="ru-RU"/>
              </w:rPr>
              <w:t>ate și sunt protejați împotriva</w:t>
            </w:r>
            <w:r w:rsidRPr="007C1C2D">
              <w:rPr>
                <w:rFonts w:ascii="Times New Roman" w:eastAsia="Times New Roman" w:hAnsi="Times New Roman" w:cs="Times New Roman"/>
                <w:color w:val="000000"/>
                <w:sz w:val="24"/>
                <w:szCs w:val="24"/>
                <w:lang w:val="ro-MD" w:eastAsia="ru-RU"/>
              </w:rPr>
              <w:t xml:space="preserve"> practicilor comerciale incorecte.</w:t>
            </w:r>
          </w:p>
          <w:p w:rsidR="007C1C2D" w:rsidRPr="007C1C2D" w:rsidRDefault="007C1C2D" w:rsidP="00E758C8">
            <w:pPr>
              <w:spacing w:after="0" w:line="240" w:lineRule="auto"/>
              <w:ind w:firstLine="402"/>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 xml:space="preserve"> Însă, analiza detaliată a proiectului de lege a evidențiat unele carențe, care, la implementare, ar putea</w:t>
            </w:r>
            <w:r>
              <w:rPr>
                <w:rFonts w:ascii="Times New Roman" w:eastAsia="Times New Roman" w:hAnsi="Times New Roman" w:cs="Times New Roman"/>
                <w:color w:val="000000"/>
                <w:sz w:val="24"/>
                <w:szCs w:val="24"/>
                <w:lang w:val="ro-MD" w:eastAsia="ru-RU"/>
              </w:rPr>
              <w:t xml:space="preserve"> </w:t>
            </w:r>
            <w:r w:rsidRPr="007C1C2D">
              <w:rPr>
                <w:rFonts w:ascii="Times New Roman" w:eastAsia="Times New Roman" w:hAnsi="Times New Roman" w:cs="Times New Roman"/>
                <w:color w:val="000000"/>
                <w:sz w:val="24"/>
                <w:szCs w:val="24"/>
                <w:lang w:val="ro-MD" w:eastAsia="ru-RU"/>
              </w:rPr>
              <w:t xml:space="preserve">genera factori de risc și riscuri de corupție, fiind recomandabil </w:t>
            </w:r>
            <w:r>
              <w:rPr>
                <w:rFonts w:ascii="Times New Roman" w:eastAsia="Times New Roman" w:hAnsi="Times New Roman" w:cs="Times New Roman"/>
                <w:color w:val="000000"/>
                <w:sz w:val="24"/>
                <w:szCs w:val="24"/>
                <w:lang w:val="ro-MD" w:eastAsia="ru-RU"/>
              </w:rPr>
              <w:t xml:space="preserve">revizuirea acestuia prin prisma </w:t>
            </w:r>
            <w:r w:rsidRPr="007C1C2D">
              <w:rPr>
                <w:rFonts w:ascii="Times New Roman" w:eastAsia="Times New Roman" w:hAnsi="Times New Roman" w:cs="Times New Roman"/>
                <w:color w:val="000000"/>
                <w:sz w:val="24"/>
                <w:szCs w:val="24"/>
                <w:lang w:val="ro-MD" w:eastAsia="ru-RU"/>
              </w:rPr>
              <w:t>obiecțiilor și recomandărilor prezentate în prezentul raport de expertiză anticorupție. În acest sens,</w:t>
            </w:r>
            <w:r>
              <w:rPr>
                <w:rFonts w:ascii="Times New Roman" w:eastAsia="Times New Roman" w:hAnsi="Times New Roman" w:cs="Times New Roman"/>
                <w:color w:val="000000"/>
                <w:sz w:val="24"/>
                <w:szCs w:val="24"/>
                <w:lang w:val="ro-MD" w:eastAsia="ru-RU"/>
              </w:rPr>
              <w:t xml:space="preserve"> </w:t>
            </w:r>
            <w:r w:rsidRPr="007C1C2D">
              <w:rPr>
                <w:rFonts w:ascii="Times New Roman" w:eastAsia="Times New Roman" w:hAnsi="Times New Roman" w:cs="Times New Roman"/>
                <w:color w:val="000000"/>
                <w:sz w:val="24"/>
                <w:szCs w:val="24"/>
                <w:lang w:val="ro-MD" w:eastAsia="ru-RU"/>
              </w:rPr>
              <w:t xml:space="preserve">unele norme stabilesc discreții abuzive pentru organul de </w:t>
            </w:r>
            <w:proofErr w:type="spellStart"/>
            <w:r w:rsidRPr="007C1C2D">
              <w:rPr>
                <w:rFonts w:ascii="Times New Roman" w:eastAsia="Times New Roman" w:hAnsi="Times New Roman" w:cs="Times New Roman"/>
                <w:color w:val="000000"/>
                <w:sz w:val="24"/>
                <w:szCs w:val="24"/>
                <w:lang w:val="ro-MD" w:eastAsia="ru-RU"/>
              </w:rPr>
              <w:t>contrul</w:t>
            </w:r>
            <w:proofErr w:type="spellEnd"/>
            <w:r w:rsidRPr="007C1C2D">
              <w:rPr>
                <w:rFonts w:ascii="Times New Roman" w:eastAsia="Times New Roman" w:hAnsi="Times New Roman" w:cs="Times New Roman"/>
                <w:color w:val="000000"/>
                <w:sz w:val="24"/>
                <w:szCs w:val="24"/>
                <w:lang w:val="ro-MD" w:eastAsia="ru-RU"/>
              </w:rPr>
              <w:t xml:space="preserve"> privind determinarea condițiilor în</w:t>
            </w:r>
            <w:r>
              <w:rPr>
                <w:rFonts w:ascii="Times New Roman" w:eastAsia="Times New Roman" w:hAnsi="Times New Roman" w:cs="Times New Roman"/>
                <w:color w:val="000000"/>
                <w:sz w:val="24"/>
                <w:szCs w:val="24"/>
                <w:lang w:val="ro-MD" w:eastAsia="ru-RU"/>
              </w:rPr>
              <w:t xml:space="preserve"> </w:t>
            </w:r>
            <w:r w:rsidRPr="007C1C2D">
              <w:rPr>
                <w:rFonts w:ascii="Times New Roman" w:eastAsia="Times New Roman" w:hAnsi="Times New Roman" w:cs="Times New Roman"/>
                <w:color w:val="000000"/>
                <w:sz w:val="24"/>
                <w:szCs w:val="24"/>
                <w:lang w:val="ro-MD" w:eastAsia="ru-RU"/>
              </w:rPr>
              <w:t xml:space="preserve">baza cărora agenții economici sunt sau nu incluși în baza de date cu privire la </w:t>
            </w:r>
            <w:proofErr w:type="spellStart"/>
            <w:r w:rsidRPr="007C1C2D">
              <w:rPr>
                <w:rFonts w:ascii="Times New Roman" w:eastAsia="Times New Roman" w:hAnsi="Times New Roman" w:cs="Times New Roman"/>
                <w:color w:val="000000"/>
                <w:sz w:val="24"/>
                <w:szCs w:val="24"/>
                <w:lang w:val="ro-MD" w:eastAsia="ru-RU"/>
              </w:rPr>
              <w:t>agenţii</w:t>
            </w:r>
            <w:proofErr w:type="spellEnd"/>
            <w:r w:rsidRPr="007C1C2D">
              <w:rPr>
                <w:rFonts w:ascii="Times New Roman" w:eastAsia="Times New Roman" w:hAnsi="Times New Roman" w:cs="Times New Roman"/>
                <w:color w:val="000000"/>
                <w:sz w:val="24"/>
                <w:szCs w:val="24"/>
                <w:lang w:val="ro-MD" w:eastAsia="ru-RU"/>
              </w:rPr>
              <w:t xml:space="preserve"> economici din </w:t>
            </w:r>
            <w:proofErr w:type="spellStart"/>
            <w:r w:rsidRPr="007C1C2D">
              <w:rPr>
                <w:rFonts w:ascii="Times New Roman" w:eastAsia="Times New Roman" w:hAnsi="Times New Roman" w:cs="Times New Roman"/>
                <w:color w:val="000000"/>
                <w:sz w:val="24"/>
                <w:szCs w:val="24"/>
                <w:lang w:val="ro-MD" w:eastAsia="ru-RU"/>
              </w:rPr>
              <w:t>lanţul</w:t>
            </w:r>
            <w:proofErr w:type="spellEnd"/>
            <w:r w:rsidRPr="007C1C2D">
              <w:rPr>
                <w:rFonts w:ascii="Times New Roman" w:eastAsia="Times New Roman" w:hAnsi="Times New Roman" w:cs="Times New Roman"/>
                <w:color w:val="000000"/>
                <w:sz w:val="24"/>
                <w:szCs w:val="24"/>
                <w:lang w:val="ro-MD" w:eastAsia="ru-RU"/>
              </w:rPr>
              <w:t xml:space="preserve"> alimentar.</w:t>
            </w:r>
          </w:p>
          <w:p w:rsidR="007C1C2D" w:rsidRDefault="007C1C2D" w:rsidP="00E758C8">
            <w:pPr>
              <w:pStyle w:val="Listparagraf"/>
              <w:numPr>
                <w:ilvl w:val="0"/>
                <w:numId w:val="9"/>
              </w:numPr>
              <w:spacing w:after="0" w:line="240" w:lineRule="auto"/>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Concluzia exp</w:t>
            </w:r>
            <w:r>
              <w:rPr>
                <w:rFonts w:ascii="Times New Roman" w:eastAsia="Times New Roman" w:hAnsi="Times New Roman" w:cs="Times New Roman"/>
                <w:color w:val="000000"/>
                <w:sz w:val="24"/>
                <w:szCs w:val="24"/>
                <w:lang w:val="ro-MD" w:eastAsia="ru-RU"/>
              </w:rPr>
              <w:t>ertizei Ministerului Justiției:</w:t>
            </w:r>
          </w:p>
          <w:p w:rsidR="007C1C2D" w:rsidRPr="007C1C2D" w:rsidRDefault="007C1C2D" w:rsidP="00E758C8">
            <w:pPr>
              <w:spacing w:after="0" w:line="240" w:lineRule="auto"/>
              <w:ind w:firstLine="544"/>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Potrivit notei de fundamentare, principalele aspecte care au condiționat</w:t>
            </w:r>
          </w:p>
          <w:p w:rsidR="007C1C2D" w:rsidRPr="007C1C2D" w:rsidRDefault="007C1C2D" w:rsidP="00E758C8">
            <w:pPr>
              <w:spacing w:after="0" w:line="240" w:lineRule="auto"/>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modificarea Legii nr. 237/2018 sunt:</w:t>
            </w:r>
          </w:p>
          <w:p w:rsidR="007C1C2D" w:rsidRPr="007C1C2D" w:rsidRDefault="007C1C2D" w:rsidP="00E758C8">
            <w:pPr>
              <w:spacing w:after="0" w:line="240" w:lineRule="auto"/>
              <w:ind w:left="394"/>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 xml:space="preserve">- Asigurarea conformității cu standardele de comercializare din Uniunea Europeană; </w:t>
            </w:r>
          </w:p>
          <w:p w:rsidR="007C1C2D" w:rsidRPr="007C1C2D" w:rsidRDefault="007C1C2D" w:rsidP="00E758C8">
            <w:pPr>
              <w:spacing w:after="0" w:line="240" w:lineRule="auto"/>
              <w:ind w:left="394"/>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 xml:space="preserve">- Îmbunătățirea transparenței și a monitorizării agenților economici; </w:t>
            </w:r>
          </w:p>
          <w:p w:rsidR="007C1C2D" w:rsidRPr="007C1C2D" w:rsidRDefault="007C1C2D" w:rsidP="00E758C8">
            <w:pPr>
              <w:spacing w:after="0" w:line="240" w:lineRule="auto"/>
              <w:ind w:left="394"/>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 xml:space="preserve">- Introducerea unui set de simplificări și facilități pentru agenții economici; </w:t>
            </w:r>
          </w:p>
          <w:p w:rsidR="007C1C2D" w:rsidRDefault="007C1C2D" w:rsidP="00E758C8">
            <w:pPr>
              <w:spacing w:after="0" w:line="240" w:lineRule="auto"/>
              <w:ind w:firstLine="402"/>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 Prevenirea și sancționarea practicilor frauduloase.</w:t>
            </w:r>
          </w:p>
          <w:p w:rsidR="007C1C2D" w:rsidRPr="007C1C2D" w:rsidRDefault="007C1C2D" w:rsidP="00E758C8">
            <w:pPr>
              <w:spacing w:after="0" w:line="240" w:lineRule="auto"/>
              <w:ind w:firstLine="544"/>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Modificările actului normativ vizează Agenția Națională pentru Siguranța</w:t>
            </w:r>
            <w:r>
              <w:rPr>
                <w:rFonts w:ascii="Times New Roman" w:eastAsia="Times New Roman" w:hAnsi="Times New Roman" w:cs="Times New Roman"/>
                <w:color w:val="000000"/>
                <w:sz w:val="24"/>
                <w:szCs w:val="24"/>
                <w:lang w:val="ro-MD" w:eastAsia="ru-RU"/>
              </w:rPr>
              <w:t xml:space="preserve"> </w:t>
            </w:r>
            <w:r w:rsidRPr="007C1C2D">
              <w:rPr>
                <w:rFonts w:ascii="Times New Roman" w:eastAsia="Times New Roman" w:hAnsi="Times New Roman" w:cs="Times New Roman"/>
                <w:color w:val="000000"/>
                <w:sz w:val="24"/>
                <w:szCs w:val="24"/>
                <w:lang w:val="ro-MD" w:eastAsia="ru-RU"/>
              </w:rPr>
              <w:t>Alimentelor, instituția responsabilă de verificarea respec</w:t>
            </w:r>
            <w:r>
              <w:rPr>
                <w:rFonts w:ascii="Times New Roman" w:eastAsia="Times New Roman" w:hAnsi="Times New Roman" w:cs="Times New Roman"/>
                <w:color w:val="000000"/>
                <w:sz w:val="24"/>
                <w:szCs w:val="24"/>
                <w:lang w:val="ro-MD" w:eastAsia="ru-RU"/>
              </w:rPr>
              <w:t xml:space="preserve">tării cerințelor de calitate și </w:t>
            </w:r>
            <w:r w:rsidRPr="007C1C2D">
              <w:rPr>
                <w:rFonts w:ascii="Times New Roman" w:eastAsia="Times New Roman" w:hAnsi="Times New Roman" w:cs="Times New Roman"/>
                <w:color w:val="000000"/>
                <w:sz w:val="24"/>
                <w:szCs w:val="24"/>
                <w:lang w:val="ro-MD" w:eastAsia="ru-RU"/>
              </w:rPr>
              <w:t>comercializare de către persoanele fizice sau jur</w:t>
            </w:r>
            <w:r>
              <w:rPr>
                <w:rFonts w:ascii="Times New Roman" w:eastAsia="Times New Roman" w:hAnsi="Times New Roman" w:cs="Times New Roman"/>
                <w:color w:val="000000"/>
                <w:sz w:val="24"/>
                <w:szCs w:val="24"/>
                <w:lang w:val="ro-MD" w:eastAsia="ru-RU"/>
              </w:rPr>
              <w:t xml:space="preserve">idice, precum și de aplicarea </w:t>
            </w:r>
            <w:r w:rsidRPr="007C1C2D">
              <w:rPr>
                <w:rFonts w:ascii="Times New Roman" w:eastAsia="Times New Roman" w:hAnsi="Times New Roman" w:cs="Times New Roman"/>
                <w:color w:val="000000"/>
                <w:sz w:val="24"/>
                <w:szCs w:val="24"/>
                <w:lang w:val="ro-MD" w:eastAsia="ru-RU"/>
              </w:rPr>
              <w:t>măsurilor corective în caz de neconformare.</w:t>
            </w:r>
          </w:p>
          <w:p w:rsidR="007C1C2D" w:rsidRPr="007C1C2D" w:rsidRDefault="007C1C2D" w:rsidP="00E758C8">
            <w:pPr>
              <w:spacing w:after="0" w:line="240" w:lineRule="auto"/>
              <w:ind w:firstLine="544"/>
              <w:jc w:val="both"/>
              <w:rPr>
                <w:rFonts w:ascii="Times New Roman" w:eastAsia="Times New Roman" w:hAnsi="Times New Roman" w:cs="Times New Roman"/>
                <w:color w:val="000000"/>
                <w:sz w:val="24"/>
                <w:szCs w:val="24"/>
                <w:lang w:val="ro-MD" w:eastAsia="ru-RU"/>
              </w:rPr>
            </w:pPr>
            <w:r w:rsidRPr="007C1C2D">
              <w:rPr>
                <w:rFonts w:ascii="Times New Roman" w:eastAsia="Times New Roman" w:hAnsi="Times New Roman" w:cs="Times New Roman"/>
                <w:color w:val="000000"/>
                <w:sz w:val="24"/>
                <w:szCs w:val="24"/>
                <w:lang w:val="ro-MD" w:eastAsia="ru-RU"/>
              </w:rPr>
              <w:t>În context, obiecții de ordin conceptual nu avem de formulat</w:t>
            </w:r>
            <w:r>
              <w:rPr>
                <w:rFonts w:ascii="Times New Roman" w:eastAsia="Times New Roman" w:hAnsi="Times New Roman" w:cs="Times New Roman"/>
                <w:color w:val="000000"/>
                <w:sz w:val="24"/>
                <w:szCs w:val="24"/>
                <w:lang w:val="ro-MD" w:eastAsia="ru-RU"/>
              </w:rPr>
              <w:t>.</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B2D79" w:rsidRDefault="00645815" w:rsidP="007A47AA">
            <w:p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b/>
                <w:bCs/>
                <w:color w:val="000000"/>
                <w:sz w:val="24"/>
                <w:szCs w:val="24"/>
                <w:lang w:val="ro-MD" w:eastAsia="ru-RU"/>
              </w:rPr>
              <w:lastRenderedPageBreak/>
              <w:t>8. Modul de încorporare a actului în cadrul normativ existent</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B2D79" w:rsidRDefault="00645815" w:rsidP="007A47AA">
            <w:pPr>
              <w:spacing w:after="0" w:line="240" w:lineRule="auto"/>
              <w:ind w:firstLine="394"/>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color w:val="000000"/>
                <w:sz w:val="24"/>
                <w:szCs w:val="24"/>
                <w:lang w:val="ro-MD" w:eastAsia="ru-RU"/>
              </w:rPr>
              <w:t> </w:t>
            </w:r>
            <w:r w:rsidR="00591F7C" w:rsidRPr="00FB2D79">
              <w:rPr>
                <w:rFonts w:ascii="Times New Roman" w:eastAsia="Times New Roman" w:hAnsi="Times New Roman" w:cs="Times New Roman"/>
                <w:color w:val="000000"/>
                <w:sz w:val="24"/>
                <w:szCs w:val="24"/>
                <w:lang w:val="ro-MD" w:eastAsia="ru-RU"/>
              </w:rPr>
              <w:t>Nu necesită modificarea altor acte.</w:t>
            </w:r>
          </w:p>
        </w:tc>
      </w:tr>
      <w:tr w:rsidR="00645815" w:rsidRPr="00E758C8" w:rsidTr="00357166">
        <w:trPr>
          <w:trHeight w:val="489"/>
        </w:trPr>
        <w:tc>
          <w:tcPr>
            <w:tcW w:w="9522" w:type="dxa"/>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FB2D79" w:rsidRDefault="00645815" w:rsidP="007A47AA">
            <w:pPr>
              <w:spacing w:after="0" w:line="240" w:lineRule="auto"/>
              <w:jc w:val="both"/>
              <w:rPr>
                <w:rFonts w:ascii="Times New Roman" w:eastAsia="Times New Roman" w:hAnsi="Times New Roman" w:cs="Times New Roman"/>
                <w:color w:val="000000"/>
                <w:sz w:val="24"/>
                <w:szCs w:val="24"/>
                <w:lang w:val="ro-MD" w:eastAsia="ru-RU"/>
              </w:rPr>
            </w:pPr>
            <w:r w:rsidRPr="00FB2D79">
              <w:rPr>
                <w:rFonts w:ascii="Times New Roman" w:eastAsia="Times New Roman" w:hAnsi="Times New Roman" w:cs="Times New Roman"/>
                <w:b/>
                <w:bCs/>
                <w:color w:val="000000"/>
                <w:sz w:val="24"/>
                <w:szCs w:val="24"/>
                <w:lang w:val="ro-MD" w:eastAsia="ru-RU"/>
              </w:rPr>
              <w:t>9. Măsurile necesare pentru implementarea prevederilor proiectului actului normativ</w:t>
            </w:r>
          </w:p>
        </w:tc>
      </w:tr>
      <w:tr w:rsidR="00645815" w:rsidRPr="00E758C8" w:rsidTr="00357166">
        <w:trPr>
          <w:trHeight w:val="237"/>
        </w:trPr>
        <w:tc>
          <w:tcPr>
            <w:tcW w:w="9522" w:type="dxa"/>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FB2D79" w:rsidRDefault="00357166" w:rsidP="007A47AA">
            <w:pPr>
              <w:tabs>
                <w:tab w:val="left" w:pos="9214"/>
                <w:tab w:val="left" w:pos="9420"/>
              </w:tabs>
              <w:spacing w:after="0" w:line="240" w:lineRule="auto"/>
              <w:ind w:firstLine="394"/>
              <w:contextualSpacing/>
              <w:jc w:val="both"/>
              <w:rPr>
                <w:rFonts w:ascii="Times New Roman" w:eastAsia="Times New Roman" w:hAnsi="Times New Roman" w:cs="Times New Roman"/>
                <w:color w:val="000000"/>
                <w:sz w:val="24"/>
                <w:szCs w:val="24"/>
                <w:lang w:val="ro-RO" w:eastAsia="ro-RO"/>
              </w:rPr>
            </w:pPr>
            <w:r w:rsidRPr="00357166">
              <w:rPr>
                <w:rFonts w:ascii="Times New Roman" w:eastAsia="Times New Roman" w:hAnsi="Times New Roman" w:cs="Times New Roman"/>
                <w:color w:val="000000"/>
                <w:sz w:val="24"/>
                <w:szCs w:val="24"/>
                <w:lang w:val="ro-RO" w:eastAsia="ro-RO"/>
              </w:rPr>
              <w:t>Implementarea acestui proiect nu presupune cheltuieli financiare suplimentare</w:t>
            </w:r>
            <w:r>
              <w:rPr>
                <w:rFonts w:ascii="Times New Roman" w:eastAsia="Times New Roman" w:hAnsi="Times New Roman" w:cs="Times New Roman"/>
                <w:color w:val="000000"/>
                <w:sz w:val="24"/>
                <w:szCs w:val="24"/>
                <w:lang w:val="ro-RO" w:eastAsia="ro-RO"/>
              </w:rPr>
              <w:t xml:space="preserve"> din bugetul de stat. Potrivit </w:t>
            </w:r>
            <w:r w:rsidRPr="00357166">
              <w:rPr>
                <w:rFonts w:ascii="Times New Roman" w:eastAsia="Times New Roman" w:hAnsi="Times New Roman" w:cs="Times New Roman"/>
                <w:color w:val="000000"/>
                <w:sz w:val="24"/>
                <w:szCs w:val="24"/>
                <w:lang w:val="ro-RO" w:eastAsia="ro-RO"/>
              </w:rPr>
              <w:t>prevederilor din proiect, autoritatea competentă responsabilă de realizarea contr</w:t>
            </w:r>
            <w:r>
              <w:rPr>
                <w:rFonts w:ascii="Times New Roman" w:eastAsia="Times New Roman" w:hAnsi="Times New Roman" w:cs="Times New Roman"/>
                <w:color w:val="000000"/>
                <w:sz w:val="24"/>
                <w:szCs w:val="24"/>
                <w:lang w:val="ro-RO" w:eastAsia="ro-RO"/>
              </w:rPr>
              <w:t xml:space="preserve">oalelor este Agenția Națională </w:t>
            </w:r>
            <w:r w:rsidRPr="00357166">
              <w:rPr>
                <w:rFonts w:ascii="Times New Roman" w:eastAsia="Times New Roman" w:hAnsi="Times New Roman" w:cs="Times New Roman"/>
                <w:color w:val="000000"/>
                <w:sz w:val="24"/>
                <w:szCs w:val="24"/>
                <w:lang w:val="ro-RO" w:eastAsia="ro-RO"/>
              </w:rPr>
              <w:t xml:space="preserve">pentru Siguranța Alimentelor, care își planifică aceste controale oficiale, precum și </w:t>
            </w:r>
            <w:r>
              <w:rPr>
                <w:rFonts w:ascii="Times New Roman" w:eastAsia="Times New Roman" w:hAnsi="Times New Roman" w:cs="Times New Roman"/>
                <w:color w:val="000000"/>
                <w:sz w:val="24"/>
                <w:szCs w:val="24"/>
                <w:lang w:val="ro-RO" w:eastAsia="ro-RO"/>
              </w:rPr>
              <w:t xml:space="preserve">mijloacele financiare necesare </w:t>
            </w:r>
            <w:r w:rsidRPr="00357166">
              <w:rPr>
                <w:rFonts w:ascii="Times New Roman" w:eastAsia="Times New Roman" w:hAnsi="Times New Roman" w:cs="Times New Roman"/>
                <w:color w:val="000000"/>
                <w:sz w:val="24"/>
                <w:szCs w:val="24"/>
                <w:lang w:val="ro-RO" w:eastAsia="ro-RO"/>
              </w:rPr>
              <w:t>pentru efectuarea acestora.</w:t>
            </w:r>
          </w:p>
        </w:tc>
      </w:tr>
      <w:tr w:rsidR="00645815" w:rsidRPr="00E758C8" w:rsidTr="00357166">
        <w:trPr>
          <w:trHeight w:val="237"/>
        </w:trPr>
        <w:tc>
          <w:tcPr>
            <w:tcW w:w="9522" w:type="dxa"/>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645815" w:rsidRDefault="00645815" w:rsidP="00645815">
            <w:pPr>
              <w:spacing w:after="0" w:line="240" w:lineRule="auto"/>
              <w:rPr>
                <w:rFonts w:ascii="Arial" w:eastAsia="Times New Roman" w:hAnsi="Arial" w:cs="Arial"/>
                <w:color w:val="000000"/>
                <w:lang w:val="en-US" w:eastAsia="ru-RU"/>
              </w:rPr>
            </w:pPr>
            <w:r w:rsidRPr="00645815">
              <w:rPr>
                <w:rFonts w:ascii="Arial" w:eastAsia="Times New Roman" w:hAnsi="Arial" w:cs="Arial"/>
                <w:color w:val="000000"/>
                <w:lang w:val="en-US" w:eastAsia="ru-RU"/>
              </w:rPr>
              <w:t> </w:t>
            </w:r>
          </w:p>
        </w:tc>
      </w:tr>
    </w:tbl>
    <w:p w:rsidR="00645815" w:rsidRDefault="00645815">
      <w:pPr>
        <w:rPr>
          <w:rFonts w:ascii="Times New Roman" w:hAnsi="Times New Roman" w:cs="Times New Roman"/>
          <w:sz w:val="24"/>
          <w:szCs w:val="24"/>
          <w:lang w:val="en-US"/>
        </w:rPr>
      </w:pPr>
    </w:p>
    <w:p w:rsidR="00DD179D" w:rsidRDefault="00DD179D">
      <w:pPr>
        <w:rPr>
          <w:rFonts w:ascii="Times New Roman" w:hAnsi="Times New Roman" w:cs="Times New Roman"/>
          <w:sz w:val="24"/>
          <w:szCs w:val="24"/>
          <w:lang w:val="en-US"/>
        </w:rPr>
      </w:pPr>
    </w:p>
    <w:p w:rsidR="00DD179D" w:rsidRDefault="00DD179D">
      <w:pPr>
        <w:rPr>
          <w:rFonts w:ascii="Times New Roman" w:hAnsi="Times New Roman" w:cs="Times New Roman"/>
          <w:sz w:val="24"/>
          <w:szCs w:val="24"/>
          <w:lang w:val="en-US"/>
        </w:rPr>
      </w:pPr>
    </w:p>
    <w:p w:rsidR="00645815" w:rsidRPr="00DD179D" w:rsidRDefault="00DD179D">
      <w:pPr>
        <w:rPr>
          <w:rFonts w:ascii="Times New Roman" w:hAnsi="Times New Roman" w:cs="Times New Roman"/>
          <w:b/>
          <w:sz w:val="28"/>
          <w:szCs w:val="24"/>
          <w:lang w:val="en-US"/>
        </w:rPr>
      </w:pPr>
      <w:proofErr w:type="spellStart"/>
      <w:r>
        <w:rPr>
          <w:rFonts w:ascii="Times New Roman" w:hAnsi="Times New Roman" w:cs="Times New Roman"/>
          <w:b/>
          <w:sz w:val="28"/>
          <w:szCs w:val="24"/>
          <w:lang w:val="en-US"/>
        </w:rPr>
        <w:t>Secretar</w:t>
      </w:r>
      <w:proofErr w:type="spellEnd"/>
      <w:r>
        <w:rPr>
          <w:rFonts w:ascii="Times New Roman" w:hAnsi="Times New Roman" w:cs="Times New Roman"/>
          <w:b/>
          <w:sz w:val="28"/>
          <w:szCs w:val="24"/>
          <w:lang w:val="en-US"/>
        </w:rPr>
        <w:t xml:space="preserve"> de Stat </w:t>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r>
        <w:rPr>
          <w:rFonts w:ascii="Times New Roman" w:hAnsi="Times New Roman" w:cs="Times New Roman"/>
          <w:b/>
          <w:sz w:val="28"/>
          <w:szCs w:val="24"/>
          <w:lang w:val="en-US"/>
        </w:rPr>
        <w:tab/>
      </w:r>
      <w:proofErr w:type="spellStart"/>
      <w:r w:rsidRPr="00DD179D">
        <w:rPr>
          <w:rFonts w:ascii="Times New Roman" w:hAnsi="Times New Roman" w:cs="Times New Roman"/>
          <w:b/>
          <w:sz w:val="28"/>
          <w:szCs w:val="24"/>
          <w:lang w:val="en-US"/>
        </w:rPr>
        <w:t>Vasile</w:t>
      </w:r>
      <w:proofErr w:type="spellEnd"/>
      <w:r w:rsidRPr="00DD179D">
        <w:rPr>
          <w:rFonts w:ascii="Times New Roman" w:hAnsi="Times New Roman" w:cs="Times New Roman"/>
          <w:b/>
          <w:sz w:val="28"/>
          <w:szCs w:val="24"/>
          <w:lang w:val="en-US"/>
        </w:rPr>
        <w:t xml:space="preserve"> ȘARBAN</w:t>
      </w:r>
    </w:p>
    <w:sectPr w:rsidR="00645815" w:rsidRPr="00DD179D" w:rsidSect="002A2E54">
      <w:pgSz w:w="11906" w:h="16838"/>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B7B19"/>
    <w:multiLevelType w:val="hybridMultilevel"/>
    <w:tmpl w:val="7504B3FE"/>
    <w:lvl w:ilvl="0" w:tplc="57445B58">
      <w:start w:val="1"/>
      <w:numFmt w:val="bullet"/>
      <w:lvlText w:val=""/>
      <w:lvlJc w:val="left"/>
      <w:pPr>
        <w:ind w:left="1122" w:hanging="360"/>
      </w:pPr>
      <w:rPr>
        <w:rFonts w:ascii="Symbol" w:hAnsi="Symbol" w:hint="default"/>
      </w:rPr>
    </w:lvl>
    <w:lvl w:ilvl="1" w:tplc="04180003" w:tentative="1">
      <w:start w:val="1"/>
      <w:numFmt w:val="bullet"/>
      <w:lvlText w:val="o"/>
      <w:lvlJc w:val="left"/>
      <w:pPr>
        <w:ind w:left="1842" w:hanging="360"/>
      </w:pPr>
      <w:rPr>
        <w:rFonts w:ascii="Courier New" w:hAnsi="Courier New" w:cs="Courier New" w:hint="default"/>
      </w:rPr>
    </w:lvl>
    <w:lvl w:ilvl="2" w:tplc="04180005" w:tentative="1">
      <w:start w:val="1"/>
      <w:numFmt w:val="bullet"/>
      <w:lvlText w:val=""/>
      <w:lvlJc w:val="left"/>
      <w:pPr>
        <w:ind w:left="2562" w:hanging="360"/>
      </w:pPr>
      <w:rPr>
        <w:rFonts w:ascii="Wingdings" w:hAnsi="Wingdings" w:hint="default"/>
      </w:rPr>
    </w:lvl>
    <w:lvl w:ilvl="3" w:tplc="04180001" w:tentative="1">
      <w:start w:val="1"/>
      <w:numFmt w:val="bullet"/>
      <w:lvlText w:val=""/>
      <w:lvlJc w:val="left"/>
      <w:pPr>
        <w:ind w:left="3282" w:hanging="360"/>
      </w:pPr>
      <w:rPr>
        <w:rFonts w:ascii="Symbol" w:hAnsi="Symbol" w:hint="default"/>
      </w:rPr>
    </w:lvl>
    <w:lvl w:ilvl="4" w:tplc="04180003" w:tentative="1">
      <w:start w:val="1"/>
      <w:numFmt w:val="bullet"/>
      <w:lvlText w:val="o"/>
      <w:lvlJc w:val="left"/>
      <w:pPr>
        <w:ind w:left="4002" w:hanging="360"/>
      </w:pPr>
      <w:rPr>
        <w:rFonts w:ascii="Courier New" w:hAnsi="Courier New" w:cs="Courier New" w:hint="default"/>
      </w:rPr>
    </w:lvl>
    <w:lvl w:ilvl="5" w:tplc="04180005" w:tentative="1">
      <w:start w:val="1"/>
      <w:numFmt w:val="bullet"/>
      <w:lvlText w:val=""/>
      <w:lvlJc w:val="left"/>
      <w:pPr>
        <w:ind w:left="4722" w:hanging="360"/>
      </w:pPr>
      <w:rPr>
        <w:rFonts w:ascii="Wingdings" w:hAnsi="Wingdings" w:hint="default"/>
      </w:rPr>
    </w:lvl>
    <w:lvl w:ilvl="6" w:tplc="04180001" w:tentative="1">
      <w:start w:val="1"/>
      <w:numFmt w:val="bullet"/>
      <w:lvlText w:val=""/>
      <w:lvlJc w:val="left"/>
      <w:pPr>
        <w:ind w:left="5442" w:hanging="360"/>
      </w:pPr>
      <w:rPr>
        <w:rFonts w:ascii="Symbol" w:hAnsi="Symbol" w:hint="default"/>
      </w:rPr>
    </w:lvl>
    <w:lvl w:ilvl="7" w:tplc="04180003" w:tentative="1">
      <w:start w:val="1"/>
      <w:numFmt w:val="bullet"/>
      <w:lvlText w:val="o"/>
      <w:lvlJc w:val="left"/>
      <w:pPr>
        <w:ind w:left="6162" w:hanging="360"/>
      </w:pPr>
      <w:rPr>
        <w:rFonts w:ascii="Courier New" w:hAnsi="Courier New" w:cs="Courier New" w:hint="default"/>
      </w:rPr>
    </w:lvl>
    <w:lvl w:ilvl="8" w:tplc="04180005" w:tentative="1">
      <w:start w:val="1"/>
      <w:numFmt w:val="bullet"/>
      <w:lvlText w:val=""/>
      <w:lvlJc w:val="left"/>
      <w:pPr>
        <w:ind w:left="6882" w:hanging="360"/>
      </w:pPr>
      <w:rPr>
        <w:rFonts w:ascii="Wingdings" w:hAnsi="Wingdings" w:hint="default"/>
      </w:rPr>
    </w:lvl>
  </w:abstractNum>
  <w:abstractNum w:abstractNumId="1">
    <w:nsid w:val="22CE63E6"/>
    <w:multiLevelType w:val="hybridMultilevel"/>
    <w:tmpl w:val="99F0339E"/>
    <w:lvl w:ilvl="0" w:tplc="57445B58">
      <w:start w:val="1"/>
      <w:numFmt w:val="bullet"/>
      <w:lvlText w:val=""/>
      <w:lvlJc w:val="left"/>
      <w:pPr>
        <w:ind w:left="1122" w:hanging="360"/>
      </w:pPr>
      <w:rPr>
        <w:rFonts w:ascii="Symbol" w:hAnsi="Symbol" w:hint="default"/>
      </w:rPr>
    </w:lvl>
    <w:lvl w:ilvl="1" w:tplc="04180003" w:tentative="1">
      <w:start w:val="1"/>
      <w:numFmt w:val="bullet"/>
      <w:lvlText w:val="o"/>
      <w:lvlJc w:val="left"/>
      <w:pPr>
        <w:ind w:left="1842" w:hanging="360"/>
      </w:pPr>
      <w:rPr>
        <w:rFonts w:ascii="Courier New" w:hAnsi="Courier New" w:cs="Courier New" w:hint="default"/>
      </w:rPr>
    </w:lvl>
    <w:lvl w:ilvl="2" w:tplc="04180005" w:tentative="1">
      <w:start w:val="1"/>
      <w:numFmt w:val="bullet"/>
      <w:lvlText w:val=""/>
      <w:lvlJc w:val="left"/>
      <w:pPr>
        <w:ind w:left="2562" w:hanging="360"/>
      </w:pPr>
      <w:rPr>
        <w:rFonts w:ascii="Wingdings" w:hAnsi="Wingdings" w:hint="default"/>
      </w:rPr>
    </w:lvl>
    <w:lvl w:ilvl="3" w:tplc="04180001" w:tentative="1">
      <w:start w:val="1"/>
      <w:numFmt w:val="bullet"/>
      <w:lvlText w:val=""/>
      <w:lvlJc w:val="left"/>
      <w:pPr>
        <w:ind w:left="3282" w:hanging="360"/>
      </w:pPr>
      <w:rPr>
        <w:rFonts w:ascii="Symbol" w:hAnsi="Symbol" w:hint="default"/>
      </w:rPr>
    </w:lvl>
    <w:lvl w:ilvl="4" w:tplc="04180003" w:tentative="1">
      <w:start w:val="1"/>
      <w:numFmt w:val="bullet"/>
      <w:lvlText w:val="o"/>
      <w:lvlJc w:val="left"/>
      <w:pPr>
        <w:ind w:left="4002" w:hanging="360"/>
      </w:pPr>
      <w:rPr>
        <w:rFonts w:ascii="Courier New" w:hAnsi="Courier New" w:cs="Courier New" w:hint="default"/>
      </w:rPr>
    </w:lvl>
    <w:lvl w:ilvl="5" w:tplc="04180005" w:tentative="1">
      <w:start w:val="1"/>
      <w:numFmt w:val="bullet"/>
      <w:lvlText w:val=""/>
      <w:lvlJc w:val="left"/>
      <w:pPr>
        <w:ind w:left="4722" w:hanging="360"/>
      </w:pPr>
      <w:rPr>
        <w:rFonts w:ascii="Wingdings" w:hAnsi="Wingdings" w:hint="default"/>
      </w:rPr>
    </w:lvl>
    <w:lvl w:ilvl="6" w:tplc="04180001" w:tentative="1">
      <w:start w:val="1"/>
      <w:numFmt w:val="bullet"/>
      <w:lvlText w:val=""/>
      <w:lvlJc w:val="left"/>
      <w:pPr>
        <w:ind w:left="5442" w:hanging="360"/>
      </w:pPr>
      <w:rPr>
        <w:rFonts w:ascii="Symbol" w:hAnsi="Symbol" w:hint="default"/>
      </w:rPr>
    </w:lvl>
    <w:lvl w:ilvl="7" w:tplc="04180003" w:tentative="1">
      <w:start w:val="1"/>
      <w:numFmt w:val="bullet"/>
      <w:lvlText w:val="o"/>
      <w:lvlJc w:val="left"/>
      <w:pPr>
        <w:ind w:left="6162" w:hanging="360"/>
      </w:pPr>
      <w:rPr>
        <w:rFonts w:ascii="Courier New" w:hAnsi="Courier New" w:cs="Courier New" w:hint="default"/>
      </w:rPr>
    </w:lvl>
    <w:lvl w:ilvl="8" w:tplc="04180005" w:tentative="1">
      <w:start w:val="1"/>
      <w:numFmt w:val="bullet"/>
      <w:lvlText w:val=""/>
      <w:lvlJc w:val="left"/>
      <w:pPr>
        <w:ind w:left="6882" w:hanging="360"/>
      </w:pPr>
      <w:rPr>
        <w:rFonts w:ascii="Wingdings" w:hAnsi="Wingdings" w:hint="default"/>
      </w:rPr>
    </w:lvl>
  </w:abstractNum>
  <w:abstractNum w:abstractNumId="2">
    <w:nsid w:val="311A60C5"/>
    <w:multiLevelType w:val="hybridMultilevel"/>
    <w:tmpl w:val="6C22E274"/>
    <w:lvl w:ilvl="0" w:tplc="0418000F">
      <w:start w:val="1"/>
      <w:numFmt w:val="decimal"/>
      <w:lvlText w:val="%1."/>
      <w:lvlJc w:val="left"/>
      <w:pPr>
        <w:ind w:left="1148" w:hanging="360"/>
      </w:pPr>
    </w:lvl>
    <w:lvl w:ilvl="1" w:tplc="04180019" w:tentative="1">
      <w:start w:val="1"/>
      <w:numFmt w:val="lowerLetter"/>
      <w:lvlText w:val="%2."/>
      <w:lvlJc w:val="left"/>
      <w:pPr>
        <w:ind w:left="1868" w:hanging="360"/>
      </w:pPr>
    </w:lvl>
    <w:lvl w:ilvl="2" w:tplc="0418001B" w:tentative="1">
      <w:start w:val="1"/>
      <w:numFmt w:val="lowerRoman"/>
      <w:lvlText w:val="%3."/>
      <w:lvlJc w:val="right"/>
      <w:pPr>
        <w:ind w:left="2588" w:hanging="180"/>
      </w:pPr>
    </w:lvl>
    <w:lvl w:ilvl="3" w:tplc="0418000F" w:tentative="1">
      <w:start w:val="1"/>
      <w:numFmt w:val="decimal"/>
      <w:lvlText w:val="%4."/>
      <w:lvlJc w:val="left"/>
      <w:pPr>
        <w:ind w:left="3308" w:hanging="360"/>
      </w:pPr>
    </w:lvl>
    <w:lvl w:ilvl="4" w:tplc="04180019" w:tentative="1">
      <w:start w:val="1"/>
      <w:numFmt w:val="lowerLetter"/>
      <w:lvlText w:val="%5."/>
      <w:lvlJc w:val="left"/>
      <w:pPr>
        <w:ind w:left="4028" w:hanging="360"/>
      </w:pPr>
    </w:lvl>
    <w:lvl w:ilvl="5" w:tplc="0418001B" w:tentative="1">
      <w:start w:val="1"/>
      <w:numFmt w:val="lowerRoman"/>
      <w:lvlText w:val="%6."/>
      <w:lvlJc w:val="right"/>
      <w:pPr>
        <w:ind w:left="4748" w:hanging="180"/>
      </w:pPr>
    </w:lvl>
    <w:lvl w:ilvl="6" w:tplc="0418000F" w:tentative="1">
      <w:start w:val="1"/>
      <w:numFmt w:val="decimal"/>
      <w:lvlText w:val="%7."/>
      <w:lvlJc w:val="left"/>
      <w:pPr>
        <w:ind w:left="5468" w:hanging="360"/>
      </w:pPr>
    </w:lvl>
    <w:lvl w:ilvl="7" w:tplc="04180019" w:tentative="1">
      <w:start w:val="1"/>
      <w:numFmt w:val="lowerLetter"/>
      <w:lvlText w:val="%8."/>
      <w:lvlJc w:val="left"/>
      <w:pPr>
        <w:ind w:left="6188" w:hanging="360"/>
      </w:pPr>
    </w:lvl>
    <w:lvl w:ilvl="8" w:tplc="0418001B" w:tentative="1">
      <w:start w:val="1"/>
      <w:numFmt w:val="lowerRoman"/>
      <w:lvlText w:val="%9."/>
      <w:lvlJc w:val="right"/>
      <w:pPr>
        <w:ind w:left="6908" w:hanging="180"/>
      </w:pPr>
    </w:lvl>
  </w:abstractNum>
  <w:abstractNum w:abstractNumId="3">
    <w:nsid w:val="34C403CB"/>
    <w:multiLevelType w:val="hybridMultilevel"/>
    <w:tmpl w:val="D430DBD6"/>
    <w:lvl w:ilvl="0" w:tplc="463CFC3E">
      <w:start w:val="3"/>
      <w:numFmt w:val="bullet"/>
      <w:lvlText w:val="-"/>
      <w:lvlJc w:val="left"/>
      <w:pPr>
        <w:ind w:left="1114" w:hanging="360"/>
      </w:pPr>
      <w:rPr>
        <w:rFonts w:ascii="Times New Roman" w:eastAsia="Times New Roman" w:hAnsi="Times New Roman" w:cs="Times New Roman" w:hint="default"/>
      </w:rPr>
    </w:lvl>
    <w:lvl w:ilvl="1" w:tplc="04180003" w:tentative="1">
      <w:start w:val="1"/>
      <w:numFmt w:val="bullet"/>
      <w:lvlText w:val="o"/>
      <w:lvlJc w:val="left"/>
      <w:pPr>
        <w:ind w:left="1834" w:hanging="360"/>
      </w:pPr>
      <w:rPr>
        <w:rFonts w:ascii="Courier New" w:hAnsi="Courier New" w:cs="Courier New" w:hint="default"/>
      </w:rPr>
    </w:lvl>
    <w:lvl w:ilvl="2" w:tplc="04180005" w:tentative="1">
      <w:start w:val="1"/>
      <w:numFmt w:val="bullet"/>
      <w:lvlText w:val=""/>
      <w:lvlJc w:val="left"/>
      <w:pPr>
        <w:ind w:left="2554" w:hanging="360"/>
      </w:pPr>
      <w:rPr>
        <w:rFonts w:ascii="Wingdings" w:hAnsi="Wingdings" w:hint="default"/>
      </w:rPr>
    </w:lvl>
    <w:lvl w:ilvl="3" w:tplc="04180001" w:tentative="1">
      <w:start w:val="1"/>
      <w:numFmt w:val="bullet"/>
      <w:lvlText w:val=""/>
      <w:lvlJc w:val="left"/>
      <w:pPr>
        <w:ind w:left="3274" w:hanging="360"/>
      </w:pPr>
      <w:rPr>
        <w:rFonts w:ascii="Symbol" w:hAnsi="Symbol" w:hint="default"/>
      </w:rPr>
    </w:lvl>
    <w:lvl w:ilvl="4" w:tplc="04180003" w:tentative="1">
      <w:start w:val="1"/>
      <w:numFmt w:val="bullet"/>
      <w:lvlText w:val="o"/>
      <w:lvlJc w:val="left"/>
      <w:pPr>
        <w:ind w:left="3994" w:hanging="360"/>
      </w:pPr>
      <w:rPr>
        <w:rFonts w:ascii="Courier New" w:hAnsi="Courier New" w:cs="Courier New" w:hint="default"/>
      </w:rPr>
    </w:lvl>
    <w:lvl w:ilvl="5" w:tplc="04180005" w:tentative="1">
      <w:start w:val="1"/>
      <w:numFmt w:val="bullet"/>
      <w:lvlText w:val=""/>
      <w:lvlJc w:val="left"/>
      <w:pPr>
        <w:ind w:left="4714" w:hanging="360"/>
      </w:pPr>
      <w:rPr>
        <w:rFonts w:ascii="Wingdings" w:hAnsi="Wingdings" w:hint="default"/>
      </w:rPr>
    </w:lvl>
    <w:lvl w:ilvl="6" w:tplc="04180001" w:tentative="1">
      <w:start w:val="1"/>
      <w:numFmt w:val="bullet"/>
      <w:lvlText w:val=""/>
      <w:lvlJc w:val="left"/>
      <w:pPr>
        <w:ind w:left="5434" w:hanging="360"/>
      </w:pPr>
      <w:rPr>
        <w:rFonts w:ascii="Symbol" w:hAnsi="Symbol" w:hint="default"/>
      </w:rPr>
    </w:lvl>
    <w:lvl w:ilvl="7" w:tplc="04180003" w:tentative="1">
      <w:start w:val="1"/>
      <w:numFmt w:val="bullet"/>
      <w:lvlText w:val="o"/>
      <w:lvlJc w:val="left"/>
      <w:pPr>
        <w:ind w:left="6154" w:hanging="360"/>
      </w:pPr>
      <w:rPr>
        <w:rFonts w:ascii="Courier New" w:hAnsi="Courier New" w:cs="Courier New" w:hint="default"/>
      </w:rPr>
    </w:lvl>
    <w:lvl w:ilvl="8" w:tplc="04180005" w:tentative="1">
      <w:start w:val="1"/>
      <w:numFmt w:val="bullet"/>
      <w:lvlText w:val=""/>
      <w:lvlJc w:val="left"/>
      <w:pPr>
        <w:ind w:left="6874" w:hanging="360"/>
      </w:pPr>
      <w:rPr>
        <w:rFonts w:ascii="Wingdings" w:hAnsi="Wingdings" w:hint="default"/>
      </w:rPr>
    </w:lvl>
  </w:abstractNum>
  <w:abstractNum w:abstractNumId="4">
    <w:nsid w:val="3CD90589"/>
    <w:multiLevelType w:val="hybridMultilevel"/>
    <w:tmpl w:val="EF72AA98"/>
    <w:lvl w:ilvl="0" w:tplc="04180001">
      <w:start w:val="1"/>
      <w:numFmt w:val="bullet"/>
      <w:lvlText w:val=""/>
      <w:lvlJc w:val="left"/>
      <w:pPr>
        <w:ind w:left="1122" w:hanging="360"/>
      </w:pPr>
      <w:rPr>
        <w:rFonts w:ascii="Symbol" w:hAnsi="Symbol" w:hint="default"/>
      </w:rPr>
    </w:lvl>
    <w:lvl w:ilvl="1" w:tplc="04180003" w:tentative="1">
      <w:start w:val="1"/>
      <w:numFmt w:val="bullet"/>
      <w:lvlText w:val="o"/>
      <w:lvlJc w:val="left"/>
      <w:pPr>
        <w:ind w:left="1842" w:hanging="360"/>
      </w:pPr>
      <w:rPr>
        <w:rFonts w:ascii="Courier New" w:hAnsi="Courier New" w:cs="Courier New" w:hint="default"/>
      </w:rPr>
    </w:lvl>
    <w:lvl w:ilvl="2" w:tplc="04180005" w:tentative="1">
      <w:start w:val="1"/>
      <w:numFmt w:val="bullet"/>
      <w:lvlText w:val=""/>
      <w:lvlJc w:val="left"/>
      <w:pPr>
        <w:ind w:left="2562" w:hanging="360"/>
      </w:pPr>
      <w:rPr>
        <w:rFonts w:ascii="Wingdings" w:hAnsi="Wingdings" w:hint="default"/>
      </w:rPr>
    </w:lvl>
    <w:lvl w:ilvl="3" w:tplc="04180001" w:tentative="1">
      <w:start w:val="1"/>
      <w:numFmt w:val="bullet"/>
      <w:lvlText w:val=""/>
      <w:lvlJc w:val="left"/>
      <w:pPr>
        <w:ind w:left="3282" w:hanging="360"/>
      </w:pPr>
      <w:rPr>
        <w:rFonts w:ascii="Symbol" w:hAnsi="Symbol" w:hint="default"/>
      </w:rPr>
    </w:lvl>
    <w:lvl w:ilvl="4" w:tplc="04180003" w:tentative="1">
      <w:start w:val="1"/>
      <w:numFmt w:val="bullet"/>
      <w:lvlText w:val="o"/>
      <w:lvlJc w:val="left"/>
      <w:pPr>
        <w:ind w:left="4002" w:hanging="360"/>
      </w:pPr>
      <w:rPr>
        <w:rFonts w:ascii="Courier New" w:hAnsi="Courier New" w:cs="Courier New" w:hint="default"/>
      </w:rPr>
    </w:lvl>
    <w:lvl w:ilvl="5" w:tplc="04180005" w:tentative="1">
      <w:start w:val="1"/>
      <w:numFmt w:val="bullet"/>
      <w:lvlText w:val=""/>
      <w:lvlJc w:val="left"/>
      <w:pPr>
        <w:ind w:left="4722" w:hanging="360"/>
      </w:pPr>
      <w:rPr>
        <w:rFonts w:ascii="Wingdings" w:hAnsi="Wingdings" w:hint="default"/>
      </w:rPr>
    </w:lvl>
    <w:lvl w:ilvl="6" w:tplc="04180001" w:tentative="1">
      <w:start w:val="1"/>
      <w:numFmt w:val="bullet"/>
      <w:lvlText w:val=""/>
      <w:lvlJc w:val="left"/>
      <w:pPr>
        <w:ind w:left="5442" w:hanging="360"/>
      </w:pPr>
      <w:rPr>
        <w:rFonts w:ascii="Symbol" w:hAnsi="Symbol" w:hint="default"/>
      </w:rPr>
    </w:lvl>
    <w:lvl w:ilvl="7" w:tplc="04180003" w:tentative="1">
      <w:start w:val="1"/>
      <w:numFmt w:val="bullet"/>
      <w:lvlText w:val="o"/>
      <w:lvlJc w:val="left"/>
      <w:pPr>
        <w:ind w:left="6162" w:hanging="360"/>
      </w:pPr>
      <w:rPr>
        <w:rFonts w:ascii="Courier New" w:hAnsi="Courier New" w:cs="Courier New" w:hint="default"/>
      </w:rPr>
    </w:lvl>
    <w:lvl w:ilvl="8" w:tplc="04180005" w:tentative="1">
      <w:start w:val="1"/>
      <w:numFmt w:val="bullet"/>
      <w:lvlText w:val=""/>
      <w:lvlJc w:val="left"/>
      <w:pPr>
        <w:ind w:left="6882" w:hanging="360"/>
      </w:pPr>
      <w:rPr>
        <w:rFonts w:ascii="Wingdings" w:hAnsi="Wingdings" w:hint="default"/>
      </w:rPr>
    </w:lvl>
  </w:abstractNum>
  <w:abstractNum w:abstractNumId="5">
    <w:nsid w:val="4AC119A0"/>
    <w:multiLevelType w:val="hybridMultilevel"/>
    <w:tmpl w:val="90DCCEDC"/>
    <w:lvl w:ilvl="0" w:tplc="C5806738">
      <w:start w:val="1"/>
      <w:numFmt w:val="decimal"/>
      <w:lvlText w:val="%1."/>
      <w:lvlJc w:val="left"/>
      <w:pPr>
        <w:ind w:left="1122" w:hanging="360"/>
      </w:pPr>
      <w:rPr>
        <w:rFonts w:hint="default"/>
      </w:rPr>
    </w:lvl>
    <w:lvl w:ilvl="1" w:tplc="04180003" w:tentative="1">
      <w:start w:val="1"/>
      <w:numFmt w:val="bullet"/>
      <w:lvlText w:val="o"/>
      <w:lvlJc w:val="left"/>
      <w:pPr>
        <w:ind w:left="1842" w:hanging="360"/>
      </w:pPr>
      <w:rPr>
        <w:rFonts w:ascii="Courier New" w:hAnsi="Courier New" w:cs="Courier New" w:hint="default"/>
      </w:rPr>
    </w:lvl>
    <w:lvl w:ilvl="2" w:tplc="04180005" w:tentative="1">
      <w:start w:val="1"/>
      <w:numFmt w:val="bullet"/>
      <w:lvlText w:val=""/>
      <w:lvlJc w:val="left"/>
      <w:pPr>
        <w:ind w:left="2562" w:hanging="360"/>
      </w:pPr>
      <w:rPr>
        <w:rFonts w:ascii="Wingdings" w:hAnsi="Wingdings" w:hint="default"/>
      </w:rPr>
    </w:lvl>
    <w:lvl w:ilvl="3" w:tplc="04180001" w:tentative="1">
      <w:start w:val="1"/>
      <w:numFmt w:val="bullet"/>
      <w:lvlText w:val=""/>
      <w:lvlJc w:val="left"/>
      <w:pPr>
        <w:ind w:left="3282" w:hanging="360"/>
      </w:pPr>
      <w:rPr>
        <w:rFonts w:ascii="Symbol" w:hAnsi="Symbol" w:hint="default"/>
      </w:rPr>
    </w:lvl>
    <w:lvl w:ilvl="4" w:tplc="04180003" w:tentative="1">
      <w:start w:val="1"/>
      <w:numFmt w:val="bullet"/>
      <w:lvlText w:val="o"/>
      <w:lvlJc w:val="left"/>
      <w:pPr>
        <w:ind w:left="4002" w:hanging="360"/>
      </w:pPr>
      <w:rPr>
        <w:rFonts w:ascii="Courier New" w:hAnsi="Courier New" w:cs="Courier New" w:hint="default"/>
      </w:rPr>
    </w:lvl>
    <w:lvl w:ilvl="5" w:tplc="04180005" w:tentative="1">
      <w:start w:val="1"/>
      <w:numFmt w:val="bullet"/>
      <w:lvlText w:val=""/>
      <w:lvlJc w:val="left"/>
      <w:pPr>
        <w:ind w:left="4722" w:hanging="360"/>
      </w:pPr>
      <w:rPr>
        <w:rFonts w:ascii="Wingdings" w:hAnsi="Wingdings" w:hint="default"/>
      </w:rPr>
    </w:lvl>
    <w:lvl w:ilvl="6" w:tplc="04180001" w:tentative="1">
      <w:start w:val="1"/>
      <w:numFmt w:val="bullet"/>
      <w:lvlText w:val=""/>
      <w:lvlJc w:val="left"/>
      <w:pPr>
        <w:ind w:left="5442" w:hanging="360"/>
      </w:pPr>
      <w:rPr>
        <w:rFonts w:ascii="Symbol" w:hAnsi="Symbol" w:hint="default"/>
      </w:rPr>
    </w:lvl>
    <w:lvl w:ilvl="7" w:tplc="04180003" w:tentative="1">
      <w:start w:val="1"/>
      <w:numFmt w:val="bullet"/>
      <w:lvlText w:val="o"/>
      <w:lvlJc w:val="left"/>
      <w:pPr>
        <w:ind w:left="6162" w:hanging="360"/>
      </w:pPr>
      <w:rPr>
        <w:rFonts w:ascii="Courier New" w:hAnsi="Courier New" w:cs="Courier New" w:hint="default"/>
      </w:rPr>
    </w:lvl>
    <w:lvl w:ilvl="8" w:tplc="04180005" w:tentative="1">
      <w:start w:val="1"/>
      <w:numFmt w:val="bullet"/>
      <w:lvlText w:val=""/>
      <w:lvlJc w:val="left"/>
      <w:pPr>
        <w:ind w:left="6882" w:hanging="360"/>
      </w:pPr>
      <w:rPr>
        <w:rFonts w:ascii="Wingdings" w:hAnsi="Wingdings" w:hint="default"/>
      </w:rPr>
    </w:lvl>
  </w:abstractNum>
  <w:abstractNum w:abstractNumId="6">
    <w:nsid w:val="5C8E0556"/>
    <w:multiLevelType w:val="hybridMultilevel"/>
    <w:tmpl w:val="D39248E0"/>
    <w:lvl w:ilvl="0" w:tplc="57445B58">
      <w:start w:val="1"/>
      <w:numFmt w:val="bullet"/>
      <w:lvlText w:val=""/>
      <w:lvlJc w:val="left"/>
      <w:pPr>
        <w:ind w:left="1122" w:hanging="360"/>
      </w:pPr>
      <w:rPr>
        <w:rFonts w:ascii="Symbol" w:hAnsi="Symbol" w:hint="default"/>
      </w:rPr>
    </w:lvl>
    <w:lvl w:ilvl="1" w:tplc="04180003" w:tentative="1">
      <w:start w:val="1"/>
      <w:numFmt w:val="bullet"/>
      <w:lvlText w:val="o"/>
      <w:lvlJc w:val="left"/>
      <w:pPr>
        <w:ind w:left="1842" w:hanging="360"/>
      </w:pPr>
      <w:rPr>
        <w:rFonts w:ascii="Courier New" w:hAnsi="Courier New" w:cs="Courier New" w:hint="default"/>
      </w:rPr>
    </w:lvl>
    <w:lvl w:ilvl="2" w:tplc="04180005" w:tentative="1">
      <w:start w:val="1"/>
      <w:numFmt w:val="bullet"/>
      <w:lvlText w:val=""/>
      <w:lvlJc w:val="left"/>
      <w:pPr>
        <w:ind w:left="2562" w:hanging="360"/>
      </w:pPr>
      <w:rPr>
        <w:rFonts w:ascii="Wingdings" w:hAnsi="Wingdings" w:hint="default"/>
      </w:rPr>
    </w:lvl>
    <w:lvl w:ilvl="3" w:tplc="04180001" w:tentative="1">
      <w:start w:val="1"/>
      <w:numFmt w:val="bullet"/>
      <w:lvlText w:val=""/>
      <w:lvlJc w:val="left"/>
      <w:pPr>
        <w:ind w:left="3282" w:hanging="360"/>
      </w:pPr>
      <w:rPr>
        <w:rFonts w:ascii="Symbol" w:hAnsi="Symbol" w:hint="default"/>
      </w:rPr>
    </w:lvl>
    <w:lvl w:ilvl="4" w:tplc="04180003" w:tentative="1">
      <w:start w:val="1"/>
      <w:numFmt w:val="bullet"/>
      <w:lvlText w:val="o"/>
      <w:lvlJc w:val="left"/>
      <w:pPr>
        <w:ind w:left="4002" w:hanging="360"/>
      </w:pPr>
      <w:rPr>
        <w:rFonts w:ascii="Courier New" w:hAnsi="Courier New" w:cs="Courier New" w:hint="default"/>
      </w:rPr>
    </w:lvl>
    <w:lvl w:ilvl="5" w:tplc="04180005" w:tentative="1">
      <w:start w:val="1"/>
      <w:numFmt w:val="bullet"/>
      <w:lvlText w:val=""/>
      <w:lvlJc w:val="left"/>
      <w:pPr>
        <w:ind w:left="4722" w:hanging="360"/>
      </w:pPr>
      <w:rPr>
        <w:rFonts w:ascii="Wingdings" w:hAnsi="Wingdings" w:hint="default"/>
      </w:rPr>
    </w:lvl>
    <w:lvl w:ilvl="6" w:tplc="04180001" w:tentative="1">
      <w:start w:val="1"/>
      <w:numFmt w:val="bullet"/>
      <w:lvlText w:val=""/>
      <w:lvlJc w:val="left"/>
      <w:pPr>
        <w:ind w:left="5442" w:hanging="360"/>
      </w:pPr>
      <w:rPr>
        <w:rFonts w:ascii="Symbol" w:hAnsi="Symbol" w:hint="default"/>
      </w:rPr>
    </w:lvl>
    <w:lvl w:ilvl="7" w:tplc="04180003" w:tentative="1">
      <w:start w:val="1"/>
      <w:numFmt w:val="bullet"/>
      <w:lvlText w:val="o"/>
      <w:lvlJc w:val="left"/>
      <w:pPr>
        <w:ind w:left="6162" w:hanging="360"/>
      </w:pPr>
      <w:rPr>
        <w:rFonts w:ascii="Courier New" w:hAnsi="Courier New" w:cs="Courier New" w:hint="default"/>
      </w:rPr>
    </w:lvl>
    <w:lvl w:ilvl="8" w:tplc="04180005" w:tentative="1">
      <w:start w:val="1"/>
      <w:numFmt w:val="bullet"/>
      <w:lvlText w:val=""/>
      <w:lvlJc w:val="left"/>
      <w:pPr>
        <w:ind w:left="6882" w:hanging="360"/>
      </w:pPr>
      <w:rPr>
        <w:rFonts w:ascii="Wingdings" w:hAnsi="Wingdings" w:hint="default"/>
      </w:rPr>
    </w:lvl>
  </w:abstractNum>
  <w:abstractNum w:abstractNumId="7">
    <w:nsid w:val="72A86F3B"/>
    <w:multiLevelType w:val="hybridMultilevel"/>
    <w:tmpl w:val="5AA4B138"/>
    <w:lvl w:ilvl="0" w:tplc="463CFC3E">
      <w:start w:val="3"/>
      <w:numFmt w:val="bullet"/>
      <w:lvlText w:val="-"/>
      <w:lvlJc w:val="left"/>
      <w:pPr>
        <w:ind w:left="780" w:hanging="360"/>
      </w:pPr>
      <w:rPr>
        <w:rFonts w:ascii="Times New Roman" w:eastAsia="Times New Roman"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8">
    <w:nsid w:val="73FA7EBD"/>
    <w:multiLevelType w:val="hybridMultilevel"/>
    <w:tmpl w:val="516E58E0"/>
    <w:lvl w:ilvl="0" w:tplc="C5806738">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num w:numId="1">
    <w:abstractNumId w:val="7"/>
  </w:num>
  <w:num w:numId="2">
    <w:abstractNumId w:val="8"/>
  </w:num>
  <w:num w:numId="3">
    <w:abstractNumId w:val="2"/>
  </w:num>
  <w:num w:numId="4">
    <w:abstractNumId w:val="4"/>
  </w:num>
  <w:num w:numId="5">
    <w:abstractNumId w:val="5"/>
  </w:num>
  <w:num w:numId="6">
    <w:abstractNumId w:val="0"/>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04C35"/>
    <w:rsid w:val="00071822"/>
    <w:rsid w:val="00094E61"/>
    <w:rsid w:val="001214AF"/>
    <w:rsid w:val="00172F01"/>
    <w:rsid w:val="001C2FE4"/>
    <w:rsid w:val="001C4497"/>
    <w:rsid w:val="001F1145"/>
    <w:rsid w:val="00245AF1"/>
    <w:rsid w:val="002507D6"/>
    <w:rsid w:val="00250D8E"/>
    <w:rsid w:val="00262B30"/>
    <w:rsid w:val="00275E03"/>
    <w:rsid w:val="002926EB"/>
    <w:rsid w:val="002A2E54"/>
    <w:rsid w:val="002A2E67"/>
    <w:rsid w:val="002A305F"/>
    <w:rsid w:val="002D7C7A"/>
    <w:rsid w:val="002E73AF"/>
    <w:rsid w:val="002F1837"/>
    <w:rsid w:val="00337E26"/>
    <w:rsid w:val="00357166"/>
    <w:rsid w:val="00376936"/>
    <w:rsid w:val="00396043"/>
    <w:rsid w:val="003B4C12"/>
    <w:rsid w:val="004118B4"/>
    <w:rsid w:val="0042187A"/>
    <w:rsid w:val="004276D8"/>
    <w:rsid w:val="00445194"/>
    <w:rsid w:val="00463C02"/>
    <w:rsid w:val="00473B39"/>
    <w:rsid w:val="0054388B"/>
    <w:rsid w:val="00543CD5"/>
    <w:rsid w:val="00566058"/>
    <w:rsid w:val="00580966"/>
    <w:rsid w:val="00591F7C"/>
    <w:rsid w:val="005E1E5D"/>
    <w:rsid w:val="00603029"/>
    <w:rsid w:val="00614817"/>
    <w:rsid w:val="00641743"/>
    <w:rsid w:val="00645815"/>
    <w:rsid w:val="00652DC8"/>
    <w:rsid w:val="00684C1E"/>
    <w:rsid w:val="00685FCD"/>
    <w:rsid w:val="006C1D5D"/>
    <w:rsid w:val="0070205C"/>
    <w:rsid w:val="00720586"/>
    <w:rsid w:val="007230AE"/>
    <w:rsid w:val="0076714A"/>
    <w:rsid w:val="007A33C4"/>
    <w:rsid w:val="007A3CFE"/>
    <w:rsid w:val="007A47AA"/>
    <w:rsid w:val="007C1C2D"/>
    <w:rsid w:val="00805244"/>
    <w:rsid w:val="00812AD3"/>
    <w:rsid w:val="00827F50"/>
    <w:rsid w:val="00830839"/>
    <w:rsid w:val="008B1937"/>
    <w:rsid w:val="008B4813"/>
    <w:rsid w:val="008C1C84"/>
    <w:rsid w:val="00900808"/>
    <w:rsid w:val="00970687"/>
    <w:rsid w:val="0097797A"/>
    <w:rsid w:val="009A471E"/>
    <w:rsid w:val="009F0D6C"/>
    <w:rsid w:val="00A52B1F"/>
    <w:rsid w:val="00A77681"/>
    <w:rsid w:val="00B17976"/>
    <w:rsid w:val="00B32375"/>
    <w:rsid w:val="00B40685"/>
    <w:rsid w:val="00B62DD6"/>
    <w:rsid w:val="00B72694"/>
    <w:rsid w:val="00B96CBC"/>
    <w:rsid w:val="00BC25B9"/>
    <w:rsid w:val="00BC7FA2"/>
    <w:rsid w:val="00BD4843"/>
    <w:rsid w:val="00BD5DDE"/>
    <w:rsid w:val="00C22096"/>
    <w:rsid w:val="00C261A2"/>
    <w:rsid w:val="00C502CD"/>
    <w:rsid w:val="00CE076B"/>
    <w:rsid w:val="00D023D9"/>
    <w:rsid w:val="00D348DD"/>
    <w:rsid w:val="00D406F6"/>
    <w:rsid w:val="00D63FD1"/>
    <w:rsid w:val="00D94270"/>
    <w:rsid w:val="00DB0660"/>
    <w:rsid w:val="00DD179D"/>
    <w:rsid w:val="00E60DDF"/>
    <w:rsid w:val="00E758C8"/>
    <w:rsid w:val="00EA7F99"/>
    <w:rsid w:val="00EB03DC"/>
    <w:rsid w:val="00EB3685"/>
    <w:rsid w:val="00F01650"/>
    <w:rsid w:val="00F469EE"/>
    <w:rsid w:val="00F574DC"/>
    <w:rsid w:val="00F9743D"/>
    <w:rsid w:val="00FA1195"/>
    <w:rsid w:val="00FA2801"/>
    <w:rsid w:val="00FB2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elgril">
    <w:name w:val="Table Grid"/>
    <w:basedOn w:val="TabelNormal"/>
    <w:uiPriority w:val="39"/>
    <w:rsid w:val="00B96C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B32375"/>
    <w:pPr>
      <w:ind w:left="720"/>
      <w:contextualSpacing/>
    </w:pPr>
  </w:style>
  <w:style w:type="paragraph" w:styleId="TextnBalon">
    <w:name w:val="Balloon Text"/>
    <w:basedOn w:val="Normal"/>
    <w:link w:val="TextnBalonCaracter"/>
    <w:uiPriority w:val="99"/>
    <w:semiHidden/>
    <w:unhideWhenUsed/>
    <w:rsid w:val="0039604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96043"/>
    <w:rPr>
      <w:rFonts w:ascii="Segoe UI" w:hAnsi="Segoe UI" w:cs="Segoe UI"/>
      <w:sz w:val="18"/>
      <w:szCs w:val="18"/>
    </w:rPr>
  </w:style>
  <w:style w:type="character" w:styleId="Hyperlink">
    <w:name w:val="Hyperlink"/>
    <w:basedOn w:val="Fontdeparagrafimplicit"/>
    <w:uiPriority w:val="99"/>
    <w:unhideWhenUsed/>
    <w:rsid w:val="003571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8465">
      <w:bodyDiv w:val="1"/>
      <w:marLeft w:val="0"/>
      <w:marRight w:val="0"/>
      <w:marTop w:val="0"/>
      <w:marBottom w:val="0"/>
      <w:divBdr>
        <w:top w:val="none" w:sz="0" w:space="0" w:color="auto"/>
        <w:left w:val="none" w:sz="0" w:space="0" w:color="auto"/>
        <w:bottom w:val="none" w:sz="0" w:space="0" w:color="auto"/>
        <w:right w:val="none" w:sz="0" w:space="0" w:color="auto"/>
      </w:divBdr>
    </w:div>
    <w:div w:id="49886259">
      <w:bodyDiv w:val="1"/>
      <w:marLeft w:val="0"/>
      <w:marRight w:val="0"/>
      <w:marTop w:val="0"/>
      <w:marBottom w:val="0"/>
      <w:divBdr>
        <w:top w:val="none" w:sz="0" w:space="0" w:color="auto"/>
        <w:left w:val="none" w:sz="0" w:space="0" w:color="auto"/>
        <w:bottom w:val="none" w:sz="0" w:space="0" w:color="auto"/>
        <w:right w:val="none" w:sz="0" w:space="0" w:color="auto"/>
      </w:divBdr>
    </w:div>
    <w:div w:id="117990377">
      <w:bodyDiv w:val="1"/>
      <w:marLeft w:val="0"/>
      <w:marRight w:val="0"/>
      <w:marTop w:val="0"/>
      <w:marBottom w:val="0"/>
      <w:divBdr>
        <w:top w:val="none" w:sz="0" w:space="0" w:color="auto"/>
        <w:left w:val="none" w:sz="0" w:space="0" w:color="auto"/>
        <w:bottom w:val="none" w:sz="0" w:space="0" w:color="auto"/>
        <w:right w:val="none" w:sz="0" w:space="0" w:color="auto"/>
      </w:divBdr>
    </w:div>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94930761">
      <w:bodyDiv w:val="1"/>
      <w:marLeft w:val="0"/>
      <w:marRight w:val="0"/>
      <w:marTop w:val="0"/>
      <w:marBottom w:val="0"/>
      <w:divBdr>
        <w:top w:val="none" w:sz="0" w:space="0" w:color="auto"/>
        <w:left w:val="none" w:sz="0" w:space="0" w:color="auto"/>
        <w:bottom w:val="none" w:sz="0" w:space="0" w:color="auto"/>
        <w:right w:val="none" w:sz="0" w:space="0" w:color="auto"/>
      </w:divBdr>
      <w:divsChild>
        <w:div w:id="819728989">
          <w:marLeft w:val="0"/>
          <w:marRight w:val="0"/>
          <w:marTop w:val="0"/>
          <w:marBottom w:val="0"/>
          <w:divBdr>
            <w:top w:val="none" w:sz="0" w:space="0" w:color="auto"/>
            <w:left w:val="none" w:sz="0" w:space="0" w:color="auto"/>
            <w:bottom w:val="none" w:sz="0" w:space="0" w:color="auto"/>
            <w:right w:val="none" w:sz="0" w:space="0" w:color="auto"/>
          </w:divBdr>
        </w:div>
      </w:divsChild>
    </w:div>
    <w:div w:id="217672635">
      <w:bodyDiv w:val="1"/>
      <w:marLeft w:val="0"/>
      <w:marRight w:val="0"/>
      <w:marTop w:val="0"/>
      <w:marBottom w:val="0"/>
      <w:divBdr>
        <w:top w:val="none" w:sz="0" w:space="0" w:color="auto"/>
        <w:left w:val="none" w:sz="0" w:space="0" w:color="auto"/>
        <w:bottom w:val="none" w:sz="0" w:space="0" w:color="auto"/>
        <w:right w:val="none" w:sz="0" w:space="0" w:color="auto"/>
      </w:divBdr>
    </w:div>
    <w:div w:id="270821366">
      <w:bodyDiv w:val="1"/>
      <w:marLeft w:val="0"/>
      <w:marRight w:val="0"/>
      <w:marTop w:val="0"/>
      <w:marBottom w:val="0"/>
      <w:divBdr>
        <w:top w:val="none" w:sz="0" w:space="0" w:color="auto"/>
        <w:left w:val="none" w:sz="0" w:space="0" w:color="auto"/>
        <w:bottom w:val="none" w:sz="0" w:space="0" w:color="auto"/>
        <w:right w:val="none" w:sz="0" w:space="0" w:color="auto"/>
      </w:divBdr>
    </w:div>
    <w:div w:id="329797559">
      <w:bodyDiv w:val="1"/>
      <w:marLeft w:val="0"/>
      <w:marRight w:val="0"/>
      <w:marTop w:val="0"/>
      <w:marBottom w:val="0"/>
      <w:divBdr>
        <w:top w:val="none" w:sz="0" w:space="0" w:color="auto"/>
        <w:left w:val="none" w:sz="0" w:space="0" w:color="auto"/>
        <w:bottom w:val="none" w:sz="0" w:space="0" w:color="auto"/>
        <w:right w:val="none" w:sz="0" w:space="0" w:color="auto"/>
      </w:divBdr>
    </w:div>
    <w:div w:id="405346833">
      <w:bodyDiv w:val="1"/>
      <w:marLeft w:val="0"/>
      <w:marRight w:val="0"/>
      <w:marTop w:val="0"/>
      <w:marBottom w:val="0"/>
      <w:divBdr>
        <w:top w:val="none" w:sz="0" w:space="0" w:color="auto"/>
        <w:left w:val="none" w:sz="0" w:space="0" w:color="auto"/>
        <w:bottom w:val="none" w:sz="0" w:space="0" w:color="auto"/>
        <w:right w:val="none" w:sz="0" w:space="0" w:color="auto"/>
      </w:divBdr>
    </w:div>
    <w:div w:id="479342786">
      <w:bodyDiv w:val="1"/>
      <w:marLeft w:val="0"/>
      <w:marRight w:val="0"/>
      <w:marTop w:val="0"/>
      <w:marBottom w:val="0"/>
      <w:divBdr>
        <w:top w:val="none" w:sz="0" w:space="0" w:color="auto"/>
        <w:left w:val="none" w:sz="0" w:space="0" w:color="auto"/>
        <w:bottom w:val="none" w:sz="0" w:space="0" w:color="auto"/>
        <w:right w:val="none" w:sz="0" w:space="0" w:color="auto"/>
      </w:divBdr>
    </w:div>
    <w:div w:id="506138070">
      <w:bodyDiv w:val="1"/>
      <w:marLeft w:val="0"/>
      <w:marRight w:val="0"/>
      <w:marTop w:val="0"/>
      <w:marBottom w:val="0"/>
      <w:divBdr>
        <w:top w:val="none" w:sz="0" w:space="0" w:color="auto"/>
        <w:left w:val="none" w:sz="0" w:space="0" w:color="auto"/>
        <w:bottom w:val="none" w:sz="0" w:space="0" w:color="auto"/>
        <w:right w:val="none" w:sz="0" w:space="0" w:color="auto"/>
      </w:divBdr>
    </w:div>
    <w:div w:id="521670733">
      <w:bodyDiv w:val="1"/>
      <w:marLeft w:val="0"/>
      <w:marRight w:val="0"/>
      <w:marTop w:val="0"/>
      <w:marBottom w:val="0"/>
      <w:divBdr>
        <w:top w:val="none" w:sz="0" w:space="0" w:color="auto"/>
        <w:left w:val="none" w:sz="0" w:space="0" w:color="auto"/>
        <w:bottom w:val="none" w:sz="0" w:space="0" w:color="auto"/>
        <w:right w:val="none" w:sz="0" w:space="0" w:color="auto"/>
      </w:divBdr>
    </w:div>
    <w:div w:id="526022500">
      <w:bodyDiv w:val="1"/>
      <w:marLeft w:val="0"/>
      <w:marRight w:val="0"/>
      <w:marTop w:val="0"/>
      <w:marBottom w:val="0"/>
      <w:divBdr>
        <w:top w:val="none" w:sz="0" w:space="0" w:color="auto"/>
        <w:left w:val="none" w:sz="0" w:space="0" w:color="auto"/>
        <w:bottom w:val="none" w:sz="0" w:space="0" w:color="auto"/>
        <w:right w:val="none" w:sz="0" w:space="0" w:color="auto"/>
      </w:divBdr>
    </w:div>
    <w:div w:id="531842030">
      <w:bodyDiv w:val="1"/>
      <w:marLeft w:val="0"/>
      <w:marRight w:val="0"/>
      <w:marTop w:val="0"/>
      <w:marBottom w:val="0"/>
      <w:divBdr>
        <w:top w:val="none" w:sz="0" w:space="0" w:color="auto"/>
        <w:left w:val="none" w:sz="0" w:space="0" w:color="auto"/>
        <w:bottom w:val="none" w:sz="0" w:space="0" w:color="auto"/>
        <w:right w:val="none" w:sz="0" w:space="0" w:color="auto"/>
      </w:divBdr>
    </w:div>
    <w:div w:id="554973266">
      <w:bodyDiv w:val="1"/>
      <w:marLeft w:val="0"/>
      <w:marRight w:val="0"/>
      <w:marTop w:val="0"/>
      <w:marBottom w:val="0"/>
      <w:divBdr>
        <w:top w:val="none" w:sz="0" w:space="0" w:color="auto"/>
        <w:left w:val="none" w:sz="0" w:space="0" w:color="auto"/>
        <w:bottom w:val="none" w:sz="0" w:space="0" w:color="auto"/>
        <w:right w:val="none" w:sz="0" w:space="0" w:color="auto"/>
      </w:divBdr>
    </w:div>
    <w:div w:id="581570522">
      <w:bodyDiv w:val="1"/>
      <w:marLeft w:val="0"/>
      <w:marRight w:val="0"/>
      <w:marTop w:val="0"/>
      <w:marBottom w:val="0"/>
      <w:divBdr>
        <w:top w:val="none" w:sz="0" w:space="0" w:color="auto"/>
        <w:left w:val="none" w:sz="0" w:space="0" w:color="auto"/>
        <w:bottom w:val="none" w:sz="0" w:space="0" w:color="auto"/>
        <w:right w:val="none" w:sz="0" w:space="0" w:color="auto"/>
      </w:divBdr>
    </w:div>
    <w:div w:id="590166727">
      <w:bodyDiv w:val="1"/>
      <w:marLeft w:val="0"/>
      <w:marRight w:val="0"/>
      <w:marTop w:val="0"/>
      <w:marBottom w:val="0"/>
      <w:divBdr>
        <w:top w:val="none" w:sz="0" w:space="0" w:color="auto"/>
        <w:left w:val="none" w:sz="0" w:space="0" w:color="auto"/>
        <w:bottom w:val="none" w:sz="0" w:space="0" w:color="auto"/>
        <w:right w:val="none" w:sz="0" w:space="0" w:color="auto"/>
      </w:divBdr>
    </w:div>
    <w:div w:id="630289605">
      <w:bodyDiv w:val="1"/>
      <w:marLeft w:val="0"/>
      <w:marRight w:val="0"/>
      <w:marTop w:val="0"/>
      <w:marBottom w:val="0"/>
      <w:divBdr>
        <w:top w:val="none" w:sz="0" w:space="0" w:color="auto"/>
        <w:left w:val="none" w:sz="0" w:space="0" w:color="auto"/>
        <w:bottom w:val="none" w:sz="0" w:space="0" w:color="auto"/>
        <w:right w:val="none" w:sz="0" w:space="0" w:color="auto"/>
      </w:divBdr>
    </w:div>
    <w:div w:id="703018298">
      <w:bodyDiv w:val="1"/>
      <w:marLeft w:val="0"/>
      <w:marRight w:val="0"/>
      <w:marTop w:val="0"/>
      <w:marBottom w:val="0"/>
      <w:divBdr>
        <w:top w:val="none" w:sz="0" w:space="0" w:color="auto"/>
        <w:left w:val="none" w:sz="0" w:space="0" w:color="auto"/>
        <w:bottom w:val="none" w:sz="0" w:space="0" w:color="auto"/>
        <w:right w:val="none" w:sz="0" w:space="0" w:color="auto"/>
      </w:divBdr>
    </w:div>
    <w:div w:id="716973747">
      <w:bodyDiv w:val="1"/>
      <w:marLeft w:val="0"/>
      <w:marRight w:val="0"/>
      <w:marTop w:val="0"/>
      <w:marBottom w:val="0"/>
      <w:divBdr>
        <w:top w:val="none" w:sz="0" w:space="0" w:color="auto"/>
        <w:left w:val="none" w:sz="0" w:space="0" w:color="auto"/>
        <w:bottom w:val="none" w:sz="0" w:space="0" w:color="auto"/>
        <w:right w:val="none" w:sz="0" w:space="0" w:color="auto"/>
      </w:divBdr>
    </w:div>
    <w:div w:id="736320256">
      <w:bodyDiv w:val="1"/>
      <w:marLeft w:val="0"/>
      <w:marRight w:val="0"/>
      <w:marTop w:val="0"/>
      <w:marBottom w:val="0"/>
      <w:divBdr>
        <w:top w:val="none" w:sz="0" w:space="0" w:color="auto"/>
        <w:left w:val="none" w:sz="0" w:space="0" w:color="auto"/>
        <w:bottom w:val="none" w:sz="0" w:space="0" w:color="auto"/>
        <w:right w:val="none" w:sz="0" w:space="0" w:color="auto"/>
      </w:divBdr>
    </w:div>
    <w:div w:id="737485683">
      <w:bodyDiv w:val="1"/>
      <w:marLeft w:val="0"/>
      <w:marRight w:val="0"/>
      <w:marTop w:val="0"/>
      <w:marBottom w:val="0"/>
      <w:divBdr>
        <w:top w:val="none" w:sz="0" w:space="0" w:color="auto"/>
        <w:left w:val="none" w:sz="0" w:space="0" w:color="auto"/>
        <w:bottom w:val="none" w:sz="0" w:space="0" w:color="auto"/>
        <w:right w:val="none" w:sz="0" w:space="0" w:color="auto"/>
      </w:divBdr>
    </w:div>
    <w:div w:id="744109067">
      <w:bodyDiv w:val="1"/>
      <w:marLeft w:val="0"/>
      <w:marRight w:val="0"/>
      <w:marTop w:val="0"/>
      <w:marBottom w:val="0"/>
      <w:divBdr>
        <w:top w:val="none" w:sz="0" w:space="0" w:color="auto"/>
        <w:left w:val="none" w:sz="0" w:space="0" w:color="auto"/>
        <w:bottom w:val="none" w:sz="0" w:space="0" w:color="auto"/>
        <w:right w:val="none" w:sz="0" w:space="0" w:color="auto"/>
      </w:divBdr>
    </w:div>
    <w:div w:id="749161479">
      <w:bodyDiv w:val="1"/>
      <w:marLeft w:val="0"/>
      <w:marRight w:val="0"/>
      <w:marTop w:val="0"/>
      <w:marBottom w:val="0"/>
      <w:divBdr>
        <w:top w:val="none" w:sz="0" w:space="0" w:color="auto"/>
        <w:left w:val="none" w:sz="0" w:space="0" w:color="auto"/>
        <w:bottom w:val="none" w:sz="0" w:space="0" w:color="auto"/>
        <w:right w:val="none" w:sz="0" w:space="0" w:color="auto"/>
      </w:divBdr>
    </w:div>
    <w:div w:id="809980657">
      <w:bodyDiv w:val="1"/>
      <w:marLeft w:val="0"/>
      <w:marRight w:val="0"/>
      <w:marTop w:val="0"/>
      <w:marBottom w:val="0"/>
      <w:divBdr>
        <w:top w:val="none" w:sz="0" w:space="0" w:color="auto"/>
        <w:left w:val="none" w:sz="0" w:space="0" w:color="auto"/>
        <w:bottom w:val="none" w:sz="0" w:space="0" w:color="auto"/>
        <w:right w:val="none" w:sz="0" w:space="0" w:color="auto"/>
      </w:divBdr>
    </w:div>
    <w:div w:id="948663361">
      <w:bodyDiv w:val="1"/>
      <w:marLeft w:val="0"/>
      <w:marRight w:val="0"/>
      <w:marTop w:val="0"/>
      <w:marBottom w:val="0"/>
      <w:divBdr>
        <w:top w:val="none" w:sz="0" w:space="0" w:color="auto"/>
        <w:left w:val="none" w:sz="0" w:space="0" w:color="auto"/>
        <w:bottom w:val="none" w:sz="0" w:space="0" w:color="auto"/>
        <w:right w:val="none" w:sz="0" w:space="0" w:color="auto"/>
      </w:divBdr>
    </w:div>
    <w:div w:id="989938313">
      <w:bodyDiv w:val="1"/>
      <w:marLeft w:val="0"/>
      <w:marRight w:val="0"/>
      <w:marTop w:val="0"/>
      <w:marBottom w:val="0"/>
      <w:divBdr>
        <w:top w:val="none" w:sz="0" w:space="0" w:color="auto"/>
        <w:left w:val="none" w:sz="0" w:space="0" w:color="auto"/>
        <w:bottom w:val="none" w:sz="0" w:space="0" w:color="auto"/>
        <w:right w:val="none" w:sz="0" w:space="0" w:color="auto"/>
      </w:divBdr>
    </w:div>
    <w:div w:id="1019040127">
      <w:bodyDiv w:val="1"/>
      <w:marLeft w:val="0"/>
      <w:marRight w:val="0"/>
      <w:marTop w:val="0"/>
      <w:marBottom w:val="0"/>
      <w:divBdr>
        <w:top w:val="none" w:sz="0" w:space="0" w:color="auto"/>
        <w:left w:val="none" w:sz="0" w:space="0" w:color="auto"/>
        <w:bottom w:val="none" w:sz="0" w:space="0" w:color="auto"/>
        <w:right w:val="none" w:sz="0" w:space="0" w:color="auto"/>
      </w:divBdr>
    </w:div>
    <w:div w:id="1049525811">
      <w:bodyDiv w:val="1"/>
      <w:marLeft w:val="0"/>
      <w:marRight w:val="0"/>
      <w:marTop w:val="0"/>
      <w:marBottom w:val="0"/>
      <w:divBdr>
        <w:top w:val="none" w:sz="0" w:space="0" w:color="auto"/>
        <w:left w:val="none" w:sz="0" w:space="0" w:color="auto"/>
        <w:bottom w:val="none" w:sz="0" w:space="0" w:color="auto"/>
        <w:right w:val="none" w:sz="0" w:space="0" w:color="auto"/>
      </w:divBdr>
    </w:div>
    <w:div w:id="1078987388">
      <w:bodyDiv w:val="1"/>
      <w:marLeft w:val="0"/>
      <w:marRight w:val="0"/>
      <w:marTop w:val="0"/>
      <w:marBottom w:val="0"/>
      <w:divBdr>
        <w:top w:val="none" w:sz="0" w:space="0" w:color="auto"/>
        <w:left w:val="none" w:sz="0" w:space="0" w:color="auto"/>
        <w:bottom w:val="none" w:sz="0" w:space="0" w:color="auto"/>
        <w:right w:val="none" w:sz="0" w:space="0" w:color="auto"/>
      </w:divBdr>
    </w:div>
    <w:div w:id="1180504853">
      <w:bodyDiv w:val="1"/>
      <w:marLeft w:val="0"/>
      <w:marRight w:val="0"/>
      <w:marTop w:val="0"/>
      <w:marBottom w:val="0"/>
      <w:divBdr>
        <w:top w:val="none" w:sz="0" w:space="0" w:color="auto"/>
        <w:left w:val="none" w:sz="0" w:space="0" w:color="auto"/>
        <w:bottom w:val="none" w:sz="0" w:space="0" w:color="auto"/>
        <w:right w:val="none" w:sz="0" w:space="0" w:color="auto"/>
      </w:divBdr>
    </w:div>
    <w:div w:id="1187983088">
      <w:bodyDiv w:val="1"/>
      <w:marLeft w:val="0"/>
      <w:marRight w:val="0"/>
      <w:marTop w:val="0"/>
      <w:marBottom w:val="0"/>
      <w:divBdr>
        <w:top w:val="none" w:sz="0" w:space="0" w:color="auto"/>
        <w:left w:val="none" w:sz="0" w:space="0" w:color="auto"/>
        <w:bottom w:val="none" w:sz="0" w:space="0" w:color="auto"/>
        <w:right w:val="none" w:sz="0" w:space="0" w:color="auto"/>
      </w:divBdr>
    </w:div>
    <w:div w:id="1203636924">
      <w:bodyDiv w:val="1"/>
      <w:marLeft w:val="0"/>
      <w:marRight w:val="0"/>
      <w:marTop w:val="0"/>
      <w:marBottom w:val="0"/>
      <w:divBdr>
        <w:top w:val="none" w:sz="0" w:space="0" w:color="auto"/>
        <w:left w:val="none" w:sz="0" w:space="0" w:color="auto"/>
        <w:bottom w:val="none" w:sz="0" w:space="0" w:color="auto"/>
        <w:right w:val="none" w:sz="0" w:space="0" w:color="auto"/>
      </w:divBdr>
    </w:div>
    <w:div w:id="1252393711">
      <w:bodyDiv w:val="1"/>
      <w:marLeft w:val="0"/>
      <w:marRight w:val="0"/>
      <w:marTop w:val="0"/>
      <w:marBottom w:val="0"/>
      <w:divBdr>
        <w:top w:val="none" w:sz="0" w:space="0" w:color="auto"/>
        <w:left w:val="none" w:sz="0" w:space="0" w:color="auto"/>
        <w:bottom w:val="none" w:sz="0" w:space="0" w:color="auto"/>
        <w:right w:val="none" w:sz="0" w:space="0" w:color="auto"/>
      </w:divBdr>
    </w:div>
    <w:div w:id="1284383589">
      <w:bodyDiv w:val="1"/>
      <w:marLeft w:val="0"/>
      <w:marRight w:val="0"/>
      <w:marTop w:val="0"/>
      <w:marBottom w:val="0"/>
      <w:divBdr>
        <w:top w:val="none" w:sz="0" w:space="0" w:color="auto"/>
        <w:left w:val="none" w:sz="0" w:space="0" w:color="auto"/>
        <w:bottom w:val="none" w:sz="0" w:space="0" w:color="auto"/>
        <w:right w:val="none" w:sz="0" w:space="0" w:color="auto"/>
      </w:divBdr>
    </w:div>
    <w:div w:id="1298098193">
      <w:bodyDiv w:val="1"/>
      <w:marLeft w:val="0"/>
      <w:marRight w:val="0"/>
      <w:marTop w:val="0"/>
      <w:marBottom w:val="0"/>
      <w:divBdr>
        <w:top w:val="none" w:sz="0" w:space="0" w:color="auto"/>
        <w:left w:val="none" w:sz="0" w:space="0" w:color="auto"/>
        <w:bottom w:val="none" w:sz="0" w:space="0" w:color="auto"/>
        <w:right w:val="none" w:sz="0" w:space="0" w:color="auto"/>
      </w:divBdr>
    </w:div>
    <w:div w:id="1301571287">
      <w:bodyDiv w:val="1"/>
      <w:marLeft w:val="0"/>
      <w:marRight w:val="0"/>
      <w:marTop w:val="0"/>
      <w:marBottom w:val="0"/>
      <w:divBdr>
        <w:top w:val="none" w:sz="0" w:space="0" w:color="auto"/>
        <w:left w:val="none" w:sz="0" w:space="0" w:color="auto"/>
        <w:bottom w:val="none" w:sz="0" w:space="0" w:color="auto"/>
        <w:right w:val="none" w:sz="0" w:space="0" w:color="auto"/>
      </w:divBdr>
    </w:div>
    <w:div w:id="1304459943">
      <w:bodyDiv w:val="1"/>
      <w:marLeft w:val="0"/>
      <w:marRight w:val="0"/>
      <w:marTop w:val="0"/>
      <w:marBottom w:val="0"/>
      <w:divBdr>
        <w:top w:val="none" w:sz="0" w:space="0" w:color="auto"/>
        <w:left w:val="none" w:sz="0" w:space="0" w:color="auto"/>
        <w:bottom w:val="none" w:sz="0" w:space="0" w:color="auto"/>
        <w:right w:val="none" w:sz="0" w:space="0" w:color="auto"/>
      </w:divBdr>
    </w:div>
    <w:div w:id="1312324583">
      <w:bodyDiv w:val="1"/>
      <w:marLeft w:val="0"/>
      <w:marRight w:val="0"/>
      <w:marTop w:val="0"/>
      <w:marBottom w:val="0"/>
      <w:divBdr>
        <w:top w:val="none" w:sz="0" w:space="0" w:color="auto"/>
        <w:left w:val="none" w:sz="0" w:space="0" w:color="auto"/>
        <w:bottom w:val="none" w:sz="0" w:space="0" w:color="auto"/>
        <w:right w:val="none" w:sz="0" w:space="0" w:color="auto"/>
      </w:divBdr>
    </w:div>
    <w:div w:id="1327900913">
      <w:bodyDiv w:val="1"/>
      <w:marLeft w:val="0"/>
      <w:marRight w:val="0"/>
      <w:marTop w:val="0"/>
      <w:marBottom w:val="0"/>
      <w:divBdr>
        <w:top w:val="none" w:sz="0" w:space="0" w:color="auto"/>
        <w:left w:val="none" w:sz="0" w:space="0" w:color="auto"/>
        <w:bottom w:val="none" w:sz="0" w:space="0" w:color="auto"/>
        <w:right w:val="none" w:sz="0" w:space="0" w:color="auto"/>
      </w:divBdr>
      <w:divsChild>
        <w:div w:id="1868640391">
          <w:marLeft w:val="0"/>
          <w:marRight w:val="0"/>
          <w:marTop w:val="0"/>
          <w:marBottom w:val="0"/>
          <w:divBdr>
            <w:top w:val="none" w:sz="0" w:space="0" w:color="auto"/>
            <w:left w:val="none" w:sz="0" w:space="0" w:color="auto"/>
            <w:bottom w:val="none" w:sz="0" w:space="0" w:color="auto"/>
            <w:right w:val="none" w:sz="0" w:space="0" w:color="auto"/>
          </w:divBdr>
          <w:divsChild>
            <w:div w:id="863253123">
              <w:marLeft w:val="0"/>
              <w:marRight w:val="0"/>
              <w:marTop w:val="0"/>
              <w:marBottom w:val="0"/>
              <w:divBdr>
                <w:top w:val="none" w:sz="0" w:space="0" w:color="auto"/>
                <w:left w:val="none" w:sz="0" w:space="0" w:color="auto"/>
                <w:bottom w:val="none" w:sz="0" w:space="0" w:color="auto"/>
                <w:right w:val="none" w:sz="0" w:space="0" w:color="auto"/>
              </w:divBdr>
              <w:divsChild>
                <w:div w:id="2120568415">
                  <w:marLeft w:val="0"/>
                  <w:marRight w:val="0"/>
                  <w:marTop w:val="0"/>
                  <w:marBottom w:val="0"/>
                  <w:divBdr>
                    <w:top w:val="none" w:sz="0" w:space="0" w:color="auto"/>
                    <w:left w:val="none" w:sz="0" w:space="0" w:color="auto"/>
                    <w:bottom w:val="none" w:sz="0" w:space="0" w:color="auto"/>
                    <w:right w:val="none" w:sz="0" w:space="0" w:color="auto"/>
                  </w:divBdr>
                  <w:divsChild>
                    <w:div w:id="274679179">
                      <w:marLeft w:val="0"/>
                      <w:marRight w:val="0"/>
                      <w:marTop w:val="0"/>
                      <w:marBottom w:val="0"/>
                      <w:divBdr>
                        <w:top w:val="none" w:sz="0" w:space="0" w:color="auto"/>
                        <w:left w:val="none" w:sz="0" w:space="0" w:color="auto"/>
                        <w:bottom w:val="none" w:sz="0" w:space="0" w:color="auto"/>
                        <w:right w:val="none" w:sz="0" w:space="0" w:color="auto"/>
                      </w:divBdr>
                      <w:divsChild>
                        <w:div w:id="1637948398">
                          <w:marLeft w:val="0"/>
                          <w:marRight w:val="0"/>
                          <w:marTop w:val="0"/>
                          <w:marBottom w:val="0"/>
                          <w:divBdr>
                            <w:top w:val="none" w:sz="0" w:space="0" w:color="auto"/>
                            <w:left w:val="none" w:sz="0" w:space="0" w:color="auto"/>
                            <w:bottom w:val="none" w:sz="0" w:space="0" w:color="auto"/>
                            <w:right w:val="none" w:sz="0" w:space="0" w:color="auto"/>
                          </w:divBdr>
                          <w:divsChild>
                            <w:div w:id="16112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391265971">
      <w:bodyDiv w:val="1"/>
      <w:marLeft w:val="0"/>
      <w:marRight w:val="0"/>
      <w:marTop w:val="0"/>
      <w:marBottom w:val="0"/>
      <w:divBdr>
        <w:top w:val="none" w:sz="0" w:space="0" w:color="auto"/>
        <w:left w:val="none" w:sz="0" w:space="0" w:color="auto"/>
        <w:bottom w:val="none" w:sz="0" w:space="0" w:color="auto"/>
        <w:right w:val="none" w:sz="0" w:space="0" w:color="auto"/>
      </w:divBdr>
    </w:div>
    <w:div w:id="1424495202">
      <w:bodyDiv w:val="1"/>
      <w:marLeft w:val="0"/>
      <w:marRight w:val="0"/>
      <w:marTop w:val="0"/>
      <w:marBottom w:val="0"/>
      <w:divBdr>
        <w:top w:val="none" w:sz="0" w:space="0" w:color="auto"/>
        <w:left w:val="none" w:sz="0" w:space="0" w:color="auto"/>
        <w:bottom w:val="none" w:sz="0" w:space="0" w:color="auto"/>
        <w:right w:val="none" w:sz="0" w:space="0" w:color="auto"/>
      </w:divBdr>
    </w:div>
    <w:div w:id="1495099406">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1586106183">
      <w:bodyDiv w:val="1"/>
      <w:marLeft w:val="0"/>
      <w:marRight w:val="0"/>
      <w:marTop w:val="0"/>
      <w:marBottom w:val="0"/>
      <w:divBdr>
        <w:top w:val="none" w:sz="0" w:space="0" w:color="auto"/>
        <w:left w:val="none" w:sz="0" w:space="0" w:color="auto"/>
        <w:bottom w:val="none" w:sz="0" w:space="0" w:color="auto"/>
        <w:right w:val="none" w:sz="0" w:space="0" w:color="auto"/>
      </w:divBdr>
    </w:div>
    <w:div w:id="1614676334">
      <w:bodyDiv w:val="1"/>
      <w:marLeft w:val="0"/>
      <w:marRight w:val="0"/>
      <w:marTop w:val="0"/>
      <w:marBottom w:val="0"/>
      <w:divBdr>
        <w:top w:val="none" w:sz="0" w:space="0" w:color="auto"/>
        <w:left w:val="none" w:sz="0" w:space="0" w:color="auto"/>
        <w:bottom w:val="none" w:sz="0" w:space="0" w:color="auto"/>
        <w:right w:val="none" w:sz="0" w:space="0" w:color="auto"/>
      </w:divBdr>
    </w:div>
    <w:div w:id="1659842718">
      <w:bodyDiv w:val="1"/>
      <w:marLeft w:val="0"/>
      <w:marRight w:val="0"/>
      <w:marTop w:val="0"/>
      <w:marBottom w:val="0"/>
      <w:divBdr>
        <w:top w:val="none" w:sz="0" w:space="0" w:color="auto"/>
        <w:left w:val="none" w:sz="0" w:space="0" w:color="auto"/>
        <w:bottom w:val="none" w:sz="0" w:space="0" w:color="auto"/>
        <w:right w:val="none" w:sz="0" w:space="0" w:color="auto"/>
      </w:divBdr>
    </w:div>
    <w:div w:id="1678312613">
      <w:bodyDiv w:val="1"/>
      <w:marLeft w:val="0"/>
      <w:marRight w:val="0"/>
      <w:marTop w:val="0"/>
      <w:marBottom w:val="0"/>
      <w:divBdr>
        <w:top w:val="none" w:sz="0" w:space="0" w:color="auto"/>
        <w:left w:val="none" w:sz="0" w:space="0" w:color="auto"/>
        <w:bottom w:val="none" w:sz="0" w:space="0" w:color="auto"/>
        <w:right w:val="none" w:sz="0" w:space="0" w:color="auto"/>
      </w:divBdr>
    </w:div>
    <w:div w:id="1688676236">
      <w:bodyDiv w:val="1"/>
      <w:marLeft w:val="0"/>
      <w:marRight w:val="0"/>
      <w:marTop w:val="0"/>
      <w:marBottom w:val="0"/>
      <w:divBdr>
        <w:top w:val="none" w:sz="0" w:space="0" w:color="auto"/>
        <w:left w:val="none" w:sz="0" w:space="0" w:color="auto"/>
        <w:bottom w:val="none" w:sz="0" w:space="0" w:color="auto"/>
        <w:right w:val="none" w:sz="0" w:space="0" w:color="auto"/>
      </w:divBdr>
    </w:div>
    <w:div w:id="1749378996">
      <w:bodyDiv w:val="1"/>
      <w:marLeft w:val="0"/>
      <w:marRight w:val="0"/>
      <w:marTop w:val="0"/>
      <w:marBottom w:val="0"/>
      <w:divBdr>
        <w:top w:val="none" w:sz="0" w:space="0" w:color="auto"/>
        <w:left w:val="none" w:sz="0" w:space="0" w:color="auto"/>
        <w:bottom w:val="none" w:sz="0" w:space="0" w:color="auto"/>
        <w:right w:val="none" w:sz="0" w:space="0" w:color="auto"/>
      </w:divBdr>
    </w:div>
    <w:div w:id="1801994142">
      <w:bodyDiv w:val="1"/>
      <w:marLeft w:val="0"/>
      <w:marRight w:val="0"/>
      <w:marTop w:val="0"/>
      <w:marBottom w:val="0"/>
      <w:divBdr>
        <w:top w:val="none" w:sz="0" w:space="0" w:color="auto"/>
        <w:left w:val="none" w:sz="0" w:space="0" w:color="auto"/>
        <w:bottom w:val="none" w:sz="0" w:space="0" w:color="auto"/>
        <w:right w:val="none" w:sz="0" w:space="0" w:color="auto"/>
      </w:divBdr>
    </w:div>
    <w:div w:id="1877542130">
      <w:bodyDiv w:val="1"/>
      <w:marLeft w:val="0"/>
      <w:marRight w:val="0"/>
      <w:marTop w:val="0"/>
      <w:marBottom w:val="0"/>
      <w:divBdr>
        <w:top w:val="none" w:sz="0" w:space="0" w:color="auto"/>
        <w:left w:val="none" w:sz="0" w:space="0" w:color="auto"/>
        <w:bottom w:val="none" w:sz="0" w:space="0" w:color="auto"/>
        <w:right w:val="none" w:sz="0" w:space="0" w:color="auto"/>
      </w:divBdr>
    </w:div>
    <w:div w:id="1878228731">
      <w:bodyDiv w:val="1"/>
      <w:marLeft w:val="0"/>
      <w:marRight w:val="0"/>
      <w:marTop w:val="0"/>
      <w:marBottom w:val="0"/>
      <w:divBdr>
        <w:top w:val="none" w:sz="0" w:space="0" w:color="auto"/>
        <w:left w:val="none" w:sz="0" w:space="0" w:color="auto"/>
        <w:bottom w:val="none" w:sz="0" w:space="0" w:color="auto"/>
        <w:right w:val="none" w:sz="0" w:space="0" w:color="auto"/>
      </w:divBdr>
    </w:div>
    <w:div w:id="1879706083">
      <w:bodyDiv w:val="1"/>
      <w:marLeft w:val="0"/>
      <w:marRight w:val="0"/>
      <w:marTop w:val="0"/>
      <w:marBottom w:val="0"/>
      <w:divBdr>
        <w:top w:val="none" w:sz="0" w:space="0" w:color="auto"/>
        <w:left w:val="none" w:sz="0" w:space="0" w:color="auto"/>
        <w:bottom w:val="none" w:sz="0" w:space="0" w:color="auto"/>
        <w:right w:val="none" w:sz="0" w:space="0" w:color="auto"/>
      </w:divBdr>
    </w:div>
    <w:div w:id="1921405468">
      <w:bodyDiv w:val="1"/>
      <w:marLeft w:val="0"/>
      <w:marRight w:val="0"/>
      <w:marTop w:val="0"/>
      <w:marBottom w:val="0"/>
      <w:divBdr>
        <w:top w:val="none" w:sz="0" w:space="0" w:color="auto"/>
        <w:left w:val="none" w:sz="0" w:space="0" w:color="auto"/>
        <w:bottom w:val="none" w:sz="0" w:space="0" w:color="auto"/>
        <w:right w:val="none" w:sz="0" w:space="0" w:color="auto"/>
      </w:divBdr>
    </w:div>
    <w:div w:id="1997804447">
      <w:bodyDiv w:val="1"/>
      <w:marLeft w:val="0"/>
      <w:marRight w:val="0"/>
      <w:marTop w:val="0"/>
      <w:marBottom w:val="0"/>
      <w:divBdr>
        <w:top w:val="none" w:sz="0" w:space="0" w:color="auto"/>
        <w:left w:val="none" w:sz="0" w:space="0" w:color="auto"/>
        <w:bottom w:val="none" w:sz="0" w:space="0" w:color="auto"/>
        <w:right w:val="none" w:sz="0" w:space="0" w:color="auto"/>
      </w:divBdr>
    </w:div>
    <w:div w:id="2005470201">
      <w:bodyDiv w:val="1"/>
      <w:marLeft w:val="0"/>
      <w:marRight w:val="0"/>
      <w:marTop w:val="0"/>
      <w:marBottom w:val="0"/>
      <w:divBdr>
        <w:top w:val="none" w:sz="0" w:space="0" w:color="auto"/>
        <w:left w:val="none" w:sz="0" w:space="0" w:color="auto"/>
        <w:bottom w:val="none" w:sz="0" w:space="0" w:color="auto"/>
        <w:right w:val="none" w:sz="0" w:space="0" w:color="auto"/>
      </w:divBdr>
    </w:div>
    <w:div w:id="2011440507">
      <w:bodyDiv w:val="1"/>
      <w:marLeft w:val="0"/>
      <w:marRight w:val="0"/>
      <w:marTop w:val="0"/>
      <w:marBottom w:val="0"/>
      <w:divBdr>
        <w:top w:val="none" w:sz="0" w:space="0" w:color="auto"/>
        <w:left w:val="none" w:sz="0" w:space="0" w:color="auto"/>
        <w:bottom w:val="none" w:sz="0" w:space="0" w:color="auto"/>
        <w:right w:val="none" w:sz="0" w:space="0" w:color="auto"/>
      </w:divBdr>
    </w:div>
    <w:div w:id="2062897755">
      <w:bodyDiv w:val="1"/>
      <w:marLeft w:val="0"/>
      <w:marRight w:val="0"/>
      <w:marTop w:val="0"/>
      <w:marBottom w:val="0"/>
      <w:divBdr>
        <w:top w:val="none" w:sz="0" w:space="0" w:color="auto"/>
        <w:left w:val="none" w:sz="0" w:space="0" w:color="auto"/>
        <w:bottom w:val="none" w:sz="0" w:space="0" w:color="auto"/>
        <w:right w:val="none" w:sz="0" w:space="0" w:color="auto"/>
      </w:divBdr>
    </w:div>
    <w:div w:id="207920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3252-8F1B-46A5-A9FC-1120C26A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3398</TotalTime>
  <Pages>8</Pages>
  <Words>4227</Words>
  <Characters>24521</Characters>
  <Application>Microsoft Office Word</Application>
  <DocSecurity>0</DocSecurity>
  <Lines>204</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 Microsoft</cp:lastModifiedBy>
  <cp:revision>68</cp:revision>
  <cp:lastPrinted>2025-03-12T13:38:00Z</cp:lastPrinted>
  <dcterms:created xsi:type="dcterms:W3CDTF">2024-12-18T12:23:00Z</dcterms:created>
  <dcterms:modified xsi:type="dcterms:W3CDTF">2025-06-11T06:03:00Z</dcterms:modified>
</cp:coreProperties>
</file>