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B7F35" w14:textId="77777777" w:rsidR="002A5943" w:rsidRPr="0070397B" w:rsidRDefault="00FC69A6" w:rsidP="0070397B">
      <w:pPr>
        <w:jc w:val="right"/>
        <w:rPr>
          <w:i/>
          <w:sz w:val="24"/>
          <w:szCs w:val="24"/>
          <w:lang w:val="ro-MD"/>
        </w:rPr>
      </w:pPr>
      <w:r w:rsidRPr="00AA134E">
        <w:rPr>
          <w:i/>
          <w:sz w:val="24"/>
          <w:szCs w:val="24"/>
          <w:lang w:val="ro-MD"/>
        </w:rPr>
        <w:t>Proiect</w:t>
      </w:r>
    </w:p>
    <w:p w14:paraId="6DDC029F" w14:textId="77777777" w:rsidR="002A5943" w:rsidRPr="009F0A50" w:rsidRDefault="002A5943" w:rsidP="00FC69A6">
      <w:pPr>
        <w:ind w:firstLine="567"/>
        <w:jc w:val="center"/>
        <w:rPr>
          <w:b/>
          <w:sz w:val="27"/>
          <w:szCs w:val="27"/>
          <w:lang w:val="ro-RO"/>
        </w:rPr>
      </w:pPr>
    </w:p>
    <w:p w14:paraId="2C5D7CF5" w14:textId="77777777" w:rsidR="00FC69A6" w:rsidRPr="00407FDB" w:rsidRDefault="00FC69A6" w:rsidP="00FC69A6">
      <w:pPr>
        <w:ind w:firstLine="567"/>
        <w:jc w:val="center"/>
        <w:rPr>
          <w:b/>
          <w:szCs w:val="28"/>
          <w:lang w:val="ro-RO"/>
        </w:rPr>
      </w:pPr>
      <w:r w:rsidRPr="00407FDB">
        <w:rPr>
          <w:b/>
          <w:szCs w:val="28"/>
          <w:lang w:val="ro-RO"/>
        </w:rPr>
        <w:t>PARLAMENTUL REPUBLICII MOLDOVA</w:t>
      </w:r>
    </w:p>
    <w:p w14:paraId="198F8BC3" w14:textId="77777777" w:rsidR="00FC69A6" w:rsidRPr="00407FDB" w:rsidRDefault="00FC69A6" w:rsidP="000F5881">
      <w:pPr>
        <w:ind w:left="-567" w:firstLine="567"/>
        <w:jc w:val="center"/>
        <w:rPr>
          <w:b/>
          <w:szCs w:val="28"/>
          <w:lang w:val="ro-RO"/>
        </w:rPr>
      </w:pPr>
    </w:p>
    <w:p w14:paraId="32F179A1" w14:textId="77777777" w:rsidR="005E43DC" w:rsidRDefault="00FC69A6" w:rsidP="00FC69A6">
      <w:pPr>
        <w:ind w:left="567" w:firstLine="567"/>
        <w:jc w:val="center"/>
        <w:rPr>
          <w:b/>
          <w:szCs w:val="28"/>
          <w:lang w:val="ro-RO"/>
        </w:rPr>
      </w:pPr>
      <w:r w:rsidRPr="00407FDB">
        <w:rPr>
          <w:b/>
          <w:szCs w:val="28"/>
          <w:lang w:val="ro-RO"/>
        </w:rPr>
        <w:t>L E G E</w:t>
      </w:r>
      <w:r w:rsidRPr="00407FDB">
        <w:rPr>
          <w:b/>
          <w:szCs w:val="28"/>
          <w:lang w:val="ro-RO"/>
        </w:rPr>
        <w:br/>
        <w:t xml:space="preserve">pentru </w:t>
      </w:r>
      <w:r w:rsidR="005E43DC" w:rsidRPr="00407FDB">
        <w:rPr>
          <w:b/>
          <w:szCs w:val="28"/>
          <w:lang w:val="ro-RO"/>
        </w:rPr>
        <w:t xml:space="preserve">modificarea </w:t>
      </w:r>
      <w:r w:rsidR="006460D3" w:rsidRPr="00407FDB">
        <w:rPr>
          <w:b/>
          <w:szCs w:val="28"/>
          <w:lang w:val="ro-RO"/>
        </w:rPr>
        <w:t>unor acte normative</w:t>
      </w:r>
    </w:p>
    <w:p w14:paraId="74D3DB65" w14:textId="41D8ECCE" w:rsidR="00C3547D" w:rsidRPr="00407FDB" w:rsidRDefault="002E35A1" w:rsidP="00FC69A6">
      <w:pPr>
        <w:ind w:left="567" w:firstLine="567"/>
        <w:jc w:val="center"/>
        <w:rPr>
          <w:b/>
          <w:szCs w:val="28"/>
          <w:lang w:val="ro-RO"/>
        </w:rPr>
      </w:pPr>
      <w:r>
        <w:rPr>
          <w:b/>
          <w:szCs w:val="28"/>
          <w:lang w:val="ro-RO"/>
        </w:rPr>
        <w:t>(delimitarea regimului de antrepozit și de producție în zonele libere)</w:t>
      </w:r>
      <w:r w:rsidR="00406006">
        <w:rPr>
          <w:b/>
          <w:szCs w:val="28"/>
          <w:lang w:val="ro-RO"/>
        </w:rPr>
        <w:t xml:space="preserve"> </w:t>
      </w:r>
    </w:p>
    <w:p w14:paraId="266E72EA" w14:textId="77777777" w:rsidR="009F0A50" w:rsidRDefault="009F0A50" w:rsidP="005E43DC">
      <w:pPr>
        <w:rPr>
          <w:szCs w:val="28"/>
          <w:lang w:val="ro-RO"/>
        </w:rPr>
      </w:pPr>
    </w:p>
    <w:p w14:paraId="763B3260" w14:textId="77777777" w:rsidR="005E43DC" w:rsidRPr="00407FDB" w:rsidRDefault="00FC69A6" w:rsidP="005E43DC">
      <w:pPr>
        <w:ind w:firstLine="567"/>
        <w:rPr>
          <w:szCs w:val="28"/>
          <w:lang w:val="ro-RO"/>
        </w:rPr>
      </w:pPr>
      <w:r w:rsidRPr="00407FDB">
        <w:rPr>
          <w:szCs w:val="28"/>
          <w:lang w:val="ro-RO"/>
        </w:rPr>
        <w:t>Parlamentul adoptă prezenta lege organică</w:t>
      </w:r>
    </w:p>
    <w:p w14:paraId="580895FE" w14:textId="77777777" w:rsidR="0014373D" w:rsidRPr="00407FDB" w:rsidRDefault="0014373D" w:rsidP="007B748F">
      <w:pPr>
        <w:rPr>
          <w:szCs w:val="28"/>
          <w:lang w:val="ro-RO"/>
        </w:rPr>
      </w:pPr>
    </w:p>
    <w:p w14:paraId="7A74C722" w14:textId="00F3D555" w:rsidR="008977F3" w:rsidRDefault="008977F3" w:rsidP="008977F3">
      <w:pPr>
        <w:shd w:val="clear" w:color="auto" w:fill="FFFFFF"/>
        <w:spacing w:line="276" w:lineRule="auto"/>
        <w:ind w:firstLine="680"/>
        <w:jc w:val="both"/>
        <w:rPr>
          <w:szCs w:val="28"/>
          <w:lang w:val="ro-MD" w:eastAsia="en-US"/>
        </w:rPr>
      </w:pPr>
      <w:r w:rsidRPr="00332AF1">
        <w:rPr>
          <w:b/>
          <w:bCs/>
          <w:szCs w:val="28"/>
          <w:lang w:val="ro-MD" w:eastAsia="en-US"/>
        </w:rPr>
        <w:t>Art. I.</w:t>
      </w:r>
      <w:r>
        <w:rPr>
          <w:b/>
          <w:bCs/>
          <w:szCs w:val="28"/>
          <w:lang w:val="ro-MD" w:eastAsia="en-US"/>
        </w:rPr>
        <w:t xml:space="preserve"> </w:t>
      </w:r>
      <w:r w:rsidRPr="00332AF1">
        <w:rPr>
          <w:szCs w:val="28"/>
          <w:lang w:val="ro-MD" w:eastAsia="en-US"/>
        </w:rPr>
        <w:t xml:space="preserve">–Legea nr. 625/1995 cu privire la Zona </w:t>
      </w:r>
      <w:proofErr w:type="spellStart"/>
      <w:r w:rsidRPr="00332AF1">
        <w:rPr>
          <w:szCs w:val="28"/>
          <w:lang w:val="ro-MD" w:eastAsia="en-US"/>
        </w:rPr>
        <w:t>Antreprenoriatului</w:t>
      </w:r>
      <w:proofErr w:type="spellEnd"/>
      <w:r w:rsidRPr="00332AF1">
        <w:rPr>
          <w:szCs w:val="28"/>
          <w:lang w:val="ro-MD" w:eastAsia="en-US"/>
        </w:rPr>
        <w:t xml:space="preserve"> Liber „Expo-Business-Chișinău” (republicată în Monitorul Oficial al Republicii Moldova, ediție specială din 3 octombrie 2006), cu modificările ulterioare,</w:t>
      </w:r>
      <w:r w:rsidR="00B565F0">
        <w:rPr>
          <w:szCs w:val="28"/>
          <w:lang w:val="ro-MD" w:eastAsia="en-US"/>
        </w:rPr>
        <w:t xml:space="preserve"> se modifică după cum urmează:</w:t>
      </w:r>
      <w:r w:rsidRPr="00332AF1">
        <w:rPr>
          <w:szCs w:val="28"/>
          <w:lang w:val="ro-MD" w:eastAsia="en-US"/>
        </w:rPr>
        <w:t xml:space="preserve"> </w:t>
      </w:r>
    </w:p>
    <w:p w14:paraId="59B5C847" w14:textId="4B410031" w:rsidR="00B565F0" w:rsidRDefault="00B565F0" w:rsidP="008977F3">
      <w:pPr>
        <w:shd w:val="clear" w:color="auto" w:fill="FFFFFF"/>
        <w:spacing w:line="276" w:lineRule="auto"/>
        <w:ind w:firstLine="680"/>
        <w:jc w:val="both"/>
        <w:rPr>
          <w:szCs w:val="28"/>
          <w:lang w:val="ro-MD" w:eastAsia="en-US"/>
        </w:rPr>
      </w:pPr>
      <w:r w:rsidRPr="00B565F0">
        <w:rPr>
          <w:szCs w:val="28"/>
          <w:lang w:val="ro-MD" w:eastAsia="en-US"/>
        </w:rPr>
        <w:t>La articolul 1</w:t>
      </w:r>
      <w:r>
        <w:rPr>
          <w:szCs w:val="28"/>
          <w:lang w:val="ro-MD" w:eastAsia="en-US"/>
        </w:rPr>
        <w:t>:</w:t>
      </w:r>
    </w:p>
    <w:p w14:paraId="2DD12D0D" w14:textId="69310230" w:rsidR="00B565F0" w:rsidRDefault="00B565F0" w:rsidP="00B565F0">
      <w:pPr>
        <w:pStyle w:val="ListParagraph"/>
        <w:numPr>
          <w:ilvl w:val="0"/>
          <w:numId w:val="27"/>
        </w:numPr>
        <w:shd w:val="clear" w:color="auto" w:fill="FFFFFF"/>
        <w:spacing w:line="276" w:lineRule="auto"/>
        <w:jc w:val="both"/>
        <w:rPr>
          <w:szCs w:val="28"/>
          <w:lang w:val="ro-MD" w:eastAsia="en-US"/>
        </w:rPr>
      </w:pPr>
      <w:r>
        <w:rPr>
          <w:szCs w:val="28"/>
          <w:lang w:val="ro-MD" w:eastAsia="en-US"/>
        </w:rPr>
        <w:t xml:space="preserve">În </w:t>
      </w:r>
      <w:r w:rsidRPr="00B565F0">
        <w:rPr>
          <w:szCs w:val="28"/>
          <w:lang w:val="ro-MD" w:eastAsia="en-US"/>
        </w:rPr>
        <w:t>alineatul (1)</w:t>
      </w:r>
      <w:r w:rsidRPr="00B565F0">
        <w:rPr>
          <w:szCs w:val="28"/>
          <w:lang w:val="ro-MD" w:eastAsia="en-US"/>
        </w:rPr>
        <w:t xml:space="preserve"> </w:t>
      </w:r>
      <w:r w:rsidRPr="00B565F0">
        <w:rPr>
          <w:szCs w:val="28"/>
          <w:lang w:val="ro-MD" w:eastAsia="en-US"/>
        </w:rPr>
        <w:t>cuvintele „</w:t>
      </w:r>
      <w:r w:rsidRPr="00B565F0">
        <w:rPr>
          <w:szCs w:val="28"/>
          <w:shd w:val="clear" w:color="auto" w:fill="FFFFFF"/>
          <w:lang w:val="ro-MD"/>
        </w:rPr>
        <w:t>subordonat Primăriei</w:t>
      </w:r>
      <w:r w:rsidRPr="00B565F0">
        <w:rPr>
          <w:szCs w:val="28"/>
          <w:lang w:val="ro-MD" w:eastAsia="en-US"/>
        </w:rPr>
        <w:t>” se exclud</w:t>
      </w:r>
      <w:r w:rsidRPr="00B565F0">
        <w:rPr>
          <w:szCs w:val="28"/>
          <w:lang w:val="ro-MD" w:eastAsia="en-US"/>
        </w:rPr>
        <w:t>.</w:t>
      </w:r>
    </w:p>
    <w:p w14:paraId="1F492AF7" w14:textId="1C294D9F" w:rsidR="00B565F0" w:rsidRPr="00B565F0" w:rsidRDefault="00B565F0" w:rsidP="00B565F0">
      <w:pPr>
        <w:pStyle w:val="ListParagraph"/>
        <w:numPr>
          <w:ilvl w:val="0"/>
          <w:numId w:val="27"/>
        </w:numPr>
        <w:shd w:val="clear" w:color="auto" w:fill="FFFFFF"/>
        <w:spacing w:line="276" w:lineRule="auto"/>
        <w:jc w:val="both"/>
        <w:rPr>
          <w:szCs w:val="28"/>
          <w:lang w:val="ro-MD" w:eastAsia="en-US"/>
        </w:rPr>
      </w:pPr>
      <w:r>
        <w:rPr>
          <w:szCs w:val="28"/>
          <w:lang w:val="ro-MD" w:eastAsia="en-US"/>
        </w:rPr>
        <w:t xml:space="preserve">În alineatul (2), litera e) cifra </w:t>
      </w:r>
      <w:r w:rsidR="00085988">
        <w:rPr>
          <w:szCs w:val="28"/>
          <w:lang w:val="ro-MD" w:eastAsia="en-US"/>
        </w:rPr>
        <w:t>„1,2826” se substituie cu cifra „1,48</w:t>
      </w:r>
      <w:r w:rsidR="00D66575">
        <w:rPr>
          <w:szCs w:val="28"/>
          <w:lang w:val="ro-MD" w:eastAsia="en-US"/>
        </w:rPr>
        <w:t>9</w:t>
      </w:r>
      <w:r w:rsidR="00085988">
        <w:rPr>
          <w:szCs w:val="28"/>
          <w:lang w:val="ro-MD" w:eastAsia="en-US"/>
        </w:rPr>
        <w:t>6”.</w:t>
      </w:r>
    </w:p>
    <w:p w14:paraId="5C6F1AB2" w14:textId="4717A647" w:rsidR="00890FEE" w:rsidRDefault="004A2133" w:rsidP="00032F4F">
      <w:pPr>
        <w:pStyle w:val="ListParagraph"/>
        <w:spacing w:before="120" w:after="120"/>
        <w:ind w:left="0" w:firstLine="720"/>
        <w:contextualSpacing w:val="0"/>
        <w:jc w:val="both"/>
        <w:rPr>
          <w:szCs w:val="28"/>
          <w:lang w:val="ro-RO"/>
        </w:rPr>
      </w:pPr>
      <w:bookmarkStart w:id="0" w:name="_GoBack"/>
      <w:bookmarkEnd w:id="0"/>
      <w:r w:rsidRPr="00407FDB">
        <w:rPr>
          <w:b/>
          <w:bCs/>
          <w:color w:val="000000" w:themeColor="text1"/>
          <w:szCs w:val="28"/>
          <w:lang w:val="ro-RO"/>
        </w:rPr>
        <w:t xml:space="preserve">Art. </w:t>
      </w:r>
      <w:r w:rsidR="008977F3">
        <w:rPr>
          <w:b/>
          <w:bCs/>
          <w:color w:val="000000" w:themeColor="text1"/>
          <w:szCs w:val="28"/>
          <w:lang w:val="ro-RO"/>
        </w:rPr>
        <w:t>I</w:t>
      </w:r>
      <w:r w:rsidRPr="00407FDB">
        <w:rPr>
          <w:b/>
          <w:bCs/>
          <w:color w:val="000000" w:themeColor="text1"/>
          <w:szCs w:val="28"/>
          <w:lang w:val="ro-RO"/>
        </w:rPr>
        <w:t xml:space="preserve">I. </w:t>
      </w:r>
      <w:r w:rsidR="00A2297A" w:rsidRPr="00407FDB">
        <w:rPr>
          <w:b/>
          <w:bCs/>
          <w:color w:val="000000" w:themeColor="text1"/>
          <w:szCs w:val="28"/>
          <w:lang w:val="ro-RO"/>
        </w:rPr>
        <w:t>–</w:t>
      </w:r>
      <w:r w:rsidR="009105BE" w:rsidRPr="00407FDB">
        <w:rPr>
          <w:bCs/>
          <w:color w:val="000000" w:themeColor="text1"/>
          <w:szCs w:val="28"/>
          <w:lang w:val="ro-RO"/>
        </w:rPr>
        <w:t xml:space="preserve"> </w:t>
      </w:r>
      <w:r w:rsidR="00CF6AC1" w:rsidRPr="00407FDB">
        <w:rPr>
          <w:bCs/>
          <w:color w:val="000000" w:themeColor="text1"/>
          <w:szCs w:val="28"/>
          <w:lang w:val="ro-RO"/>
        </w:rPr>
        <w:t>Legea nr. 440</w:t>
      </w:r>
      <w:r w:rsidR="00E10AF9">
        <w:rPr>
          <w:bCs/>
          <w:color w:val="000000" w:themeColor="text1"/>
          <w:szCs w:val="28"/>
          <w:lang w:val="ro-RO"/>
        </w:rPr>
        <w:t>/</w:t>
      </w:r>
      <w:r w:rsidR="00CF6AC1" w:rsidRPr="00407FDB">
        <w:rPr>
          <w:bCs/>
          <w:color w:val="000000" w:themeColor="text1"/>
          <w:szCs w:val="28"/>
          <w:lang w:val="ro-RO"/>
        </w:rPr>
        <w:t>2001 cu privire la zonele economice libere</w:t>
      </w:r>
      <w:r w:rsidR="00F75223" w:rsidRPr="00407FDB">
        <w:rPr>
          <w:szCs w:val="28"/>
          <w:lang w:val="ro-RO"/>
        </w:rPr>
        <w:t xml:space="preserve"> </w:t>
      </w:r>
      <w:r w:rsidR="0014373D" w:rsidRPr="00407FDB">
        <w:rPr>
          <w:szCs w:val="28"/>
          <w:lang w:val="ro-RO"/>
        </w:rPr>
        <w:t>(Monitorul Ofi</w:t>
      </w:r>
      <w:r w:rsidR="00CF6AC1" w:rsidRPr="00407FDB">
        <w:rPr>
          <w:szCs w:val="28"/>
          <w:lang w:val="ro-RO"/>
        </w:rPr>
        <w:t>cial al Republicii Moldova, 2001, nr.108–109, art.834</w:t>
      </w:r>
      <w:r w:rsidR="0014373D" w:rsidRPr="00407FDB">
        <w:rPr>
          <w:szCs w:val="28"/>
          <w:lang w:val="ro-RO"/>
        </w:rPr>
        <w:t xml:space="preserve">), cu modificările </w:t>
      </w:r>
      <w:r w:rsidR="005B7191" w:rsidRPr="00407FDB">
        <w:rPr>
          <w:szCs w:val="28"/>
          <w:lang w:val="ro-RO"/>
        </w:rPr>
        <w:t xml:space="preserve">ulterioare, </w:t>
      </w:r>
      <w:r w:rsidR="009105BE" w:rsidRPr="00407FDB">
        <w:rPr>
          <w:szCs w:val="28"/>
          <w:lang w:val="ro-RO"/>
        </w:rPr>
        <w:t>se modifică după cum urmează:</w:t>
      </w:r>
    </w:p>
    <w:p w14:paraId="6AC29C0F" w14:textId="28B803B0" w:rsidR="00870884" w:rsidRDefault="00870884" w:rsidP="00032F4F">
      <w:pPr>
        <w:pStyle w:val="ListParagraph"/>
        <w:numPr>
          <w:ilvl w:val="0"/>
          <w:numId w:val="10"/>
        </w:numPr>
        <w:tabs>
          <w:tab w:val="left" w:pos="993"/>
        </w:tabs>
        <w:spacing w:before="120" w:after="120"/>
        <w:ind w:hanging="361"/>
        <w:contextualSpacing w:val="0"/>
        <w:jc w:val="both"/>
        <w:rPr>
          <w:bCs/>
          <w:color w:val="000000" w:themeColor="text1"/>
          <w:szCs w:val="28"/>
          <w:lang w:val="ro-RO"/>
        </w:rPr>
      </w:pPr>
      <w:r>
        <w:rPr>
          <w:bCs/>
          <w:color w:val="000000" w:themeColor="text1"/>
          <w:szCs w:val="28"/>
          <w:lang w:val="ro-RO"/>
        </w:rPr>
        <w:t>Pe parcursul legii cuvintele „Ministerul Economiei” se substituie cu cuvintele „Ministerul Dezvoltării Economice și Digitalizării” la formele gramaticale corespunzătoare.</w:t>
      </w:r>
    </w:p>
    <w:p w14:paraId="0955C9B1" w14:textId="48A5FCA5" w:rsidR="00841513" w:rsidRDefault="00841513" w:rsidP="00032F4F">
      <w:pPr>
        <w:pStyle w:val="ListParagraph"/>
        <w:numPr>
          <w:ilvl w:val="0"/>
          <w:numId w:val="10"/>
        </w:numPr>
        <w:tabs>
          <w:tab w:val="left" w:pos="993"/>
        </w:tabs>
        <w:spacing w:before="120" w:after="120"/>
        <w:ind w:hanging="361"/>
        <w:contextualSpacing w:val="0"/>
        <w:jc w:val="both"/>
        <w:rPr>
          <w:bCs/>
          <w:color w:val="000000" w:themeColor="text1"/>
          <w:szCs w:val="28"/>
          <w:lang w:val="ro-RO"/>
        </w:rPr>
      </w:pPr>
      <w:r>
        <w:rPr>
          <w:bCs/>
          <w:color w:val="000000" w:themeColor="text1"/>
          <w:szCs w:val="28"/>
          <w:lang w:val="ro-RO"/>
        </w:rPr>
        <w:t>La articolul 2</w:t>
      </w:r>
      <w:r w:rsidR="00810643">
        <w:rPr>
          <w:bCs/>
          <w:color w:val="000000" w:themeColor="text1"/>
          <w:szCs w:val="28"/>
          <w:lang w:val="ro-RO"/>
        </w:rPr>
        <w:t xml:space="preserve"> noți</w:t>
      </w:r>
      <w:r w:rsidR="00167D9D">
        <w:rPr>
          <w:bCs/>
          <w:color w:val="000000" w:themeColor="text1"/>
          <w:szCs w:val="28"/>
          <w:lang w:val="ro-RO"/>
        </w:rPr>
        <w:t>u</w:t>
      </w:r>
      <w:r w:rsidR="00810643">
        <w:rPr>
          <w:bCs/>
          <w:color w:val="000000" w:themeColor="text1"/>
          <w:szCs w:val="28"/>
          <w:lang w:val="ro-RO"/>
        </w:rPr>
        <w:t xml:space="preserve">nea </w:t>
      </w:r>
      <w:r w:rsidR="00810643" w:rsidRPr="00810643">
        <w:rPr>
          <w:bCs/>
          <w:i/>
          <w:color w:val="000000" w:themeColor="text1"/>
          <w:szCs w:val="28"/>
          <w:lang w:val="ro-RO"/>
        </w:rPr>
        <w:t>„activitate comercială externă”</w:t>
      </w:r>
      <w:r w:rsidR="00810643">
        <w:rPr>
          <w:bCs/>
          <w:color w:val="000000" w:themeColor="text1"/>
          <w:szCs w:val="28"/>
          <w:lang w:val="ro-RO"/>
        </w:rPr>
        <w:t xml:space="preserve"> va avea următorul cuprins</w:t>
      </w:r>
      <w:r>
        <w:rPr>
          <w:bCs/>
          <w:color w:val="000000" w:themeColor="text1"/>
          <w:szCs w:val="28"/>
          <w:lang w:val="ro-RO"/>
        </w:rPr>
        <w:t>:</w:t>
      </w:r>
    </w:p>
    <w:p w14:paraId="6ED4AE7B" w14:textId="5EE742D7" w:rsidR="004522F2" w:rsidRPr="00BC6EFC" w:rsidRDefault="00841513" w:rsidP="00032F4F">
      <w:pPr>
        <w:tabs>
          <w:tab w:val="left" w:pos="993"/>
        </w:tabs>
        <w:spacing w:before="120" w:after="120"/>
        <w:jc w:val="both"/>
        <w:rPr>
          <w:bCs/>
          <w:color w:val="000000" w:themeColor="text1"/>
          <w:szCs w:val="28"/>
          <w:lang w:val="ro-RO"/>
        </w:rPr>
      </w:pPr>
      <w:r>
        <w:rPr>
          <w:bCs/>
          <w:color w:val="000000" w:themeColor="text1"/>
          <w:szCs w:val="28"/>
          <w:lang w:val="ro-RO"/>
        </w:rPr>
        <w:t>„</w:t>
      </w:r>
      <w:r w:rsidRPr="003C03F2">
        <w:rPr>
          <w:bCs/>
          <w:i/>
          <w:iCs/>
          <w:color w:val="000000" w:themeColor="text1"/>
          <w:szCs w:val="28"/>
          <w:lang w:val="ro-RO"/>
        </w:rPr>
        <w:t>activitate comercială externă</w:t>
      </w:r>
      <w:r>
        <w:rPr>
          <w:bCs/>
          <w:color w:val="000000" w:themeColor="text1"/>
          <w:szCs w:val="28"/>
          <w:lang w:val="ro-RO"/>
        </w:rPr>
        <w:t xml:space="preserve"> – comercializare angro a mărfurilor importate în zona liberă de pe teritoriul Republicii Moldova sau din afara teritoriului vamal al Republicii și livrate la export</w:t>
      </w:r>
      <w:r w:rsidR="003F62A1">
        <w:rPr>
          <w:bCs/>
          <w:color w:val="000000" w:themeColor="text1"/>
          <w:szCs w:val="28"/>
          <w:lang w:val="ro-RO"/>
        </w:rPr>
        <w:t xml:space="preserve"> sau</w:t>
      </w:r>
      <w:r w:rsidR="004522F2">
        <w:rPr>
          <w:bCs/>
          <w:color w:val="000000" w:themeColor="text1"/>
          <w:szCs w:val="28"/>
          <w:lang w:val="ro-RO"/>
        </w:rPr>
        <w:t xml:space="preserve">, în cazul rezidenților care nu beneficiază de </w:t>
      </w:r>
      <w:r w:rsidR="00BC6EFC">
        <w:rPr>
          <w:bCs/>
          <w:color w:val="000000" w:themeColor="text1"/>
          <w:szCs w:val="28"/>
          <w:lang w:val="ro-RO"/>
        </w:rPr>
        <w:t xml:space="preserve">facilitățile fiscale prevăzute la art. 49 din Codul fiscal nr. 1163/1997, </w:t>
      </w:r>
      <w:r w:rsidR="003F62A1">
        <w:rPr>
          <w:bCs/>
          <w:color w:val="000000" w:themeColor="text1"/>
          <w:szCs w:val="28"/>
          <w:lang w:val="ro-RO"/>
        </w:rPr>
        <w:t>puse în liberă circulație (import);</w:t>
      </w:r>
      <w:r>
        <w:rPr>
          <w:bCs/>
          <w:color w:val="000000" w:themeColor="text1"/>
          <w:szCs w:val="28"/>
          <w:lang w:val="ro-RO"/>
        </w:rPr>
        <w:t>”</w:t>
      </w:r>
      <w:r w:rsidR="003F62A1">
        <w:rPr>
          <w:bCs/>
          <w:color w:val="000000" w:themeColor="text1"/>
          <w:szCs w:val="28"/>
          <w:lang w:val="ro-RO"/>
        </w:rPr>
        <w:t>.</w:t>
      </w:r>
      <w:r w:rsidRPr="00841513">
        <w:rPr>
          <w:bCs/>
          <w:color w:val="000000" w:themeColor="text1"/>
          <w:szCs w:val="28"/>
          <w:lang w:val="ro-RO"/>
        </w:rPr>
        <w:t xml:space="preserve"> </w:t>
      </w:r>
    </w:p>
    <w:p w14:paraId="32E03B0C" w14:textId="39AADBE4" w:rsidR="00B13993" w:rsidRDefault="00406006" w:rsidP="00032F4F">
      <w:pPr>
        <w:pStyle w:val="ListParagraph"/>
        <w:numPr>
          <w:ilvl w:val="0"/>
          <w:numId w:val="10"/>
        </w:numPr>
        <w:tabs>
          <w:tab w:val="left" w:pos="993"/>
        </w:tabs>
        <w:spacing w:before="120" w:after="120"/>
        <w:ind w:hanging="361"/>
        <w:contextualSpacing w:val="0"/>
        <w:jc w:val="both"/>
        <w:rPr>
          <w:bCs/>
          <w:color w:val="000000" w:themeColor="text1"/>
          <w:szCs w:val="28"/>
          <w:lang w:val="ro-RO"/>
        </w:rPr>
      </w:pPr>
      <w:r w:rsidRPr="00406006">
        <w:rPr>
          <w:bCs/>
          <w:color w:val="000000" w:themeColor="text1"/>
          <w:szCs w:val="28"/>
          <w:lang w:val="ro-RO"/>
        </w:rPr>
        <w:t>La a</w:t>
      </w:r>
      <w:r w:rsidR="00F46F39" w:rsidRPr="00406006">
        <w:rPr>
          <w:bCs/>
          <w:color w:val="000000" w:themeColor="text1"/>
          <w:szCs w:val="28"/>
          <w:lang w:val="ro-RO"/>
        </w:rPr>
        <w:t>rticolul 6</w:t>
      </w:r>
      <w:r w:rsidR="00B13993">
        <w:rPr>
          <w:bCs/>
          <w:color w:val="000000" w:themeColor="text1"/>
          <w:szCs w:val="28"/>
          <w:lang w:val="ro-RO"/>
        </w:rPr>
        <w:t>:</w:t>
      </w:r>
    </w:p>
    <w:p w14:paraId="38841CDA" w14:textId="77777777" w:rsidR="00226784" w:rsidRDefault="00B13993" w:rsidP="00032F4F">
      <w:pPr>
        <w:tabs>
          <w:tab w:val="left" w:pos="993"/>
        </w:tabs>
        <w:spacing w:before="120" w:after="120"/>
        <w:jc w:val="both"/>
        <w:rPr>
          <w:bCs/>
          <w:color w:val="000000" w:themeColor="text1"/>
          <w:szCs w:val="28"/>
          <w:lang w:val="ro-RO"/>
        </w:rPr>
      </w:pPr>
      <w:r>
        <w:rPr>
          <w:bCs/>
          <w:color w:val="000000" w:themeColor="text1"/>
          <w:szCs w:val="28"/>
          <w:lang w:val="ro-RO"/>
        </w:rPr>
        <w:t xml:space="preserve">alineatul (2) </w:t>
      </w:r>
      <w:r w:rsidR="006B7815">
        <w:rPr>
          <w:bCs/>
          <w:color w:val="000000" w:themeColor="text1"/>
          <w:szCs w:val="28"/>
          <w:lang w:val="ro-RO"/>
        </w:rPr>
        <w:t>va avea următorul cuprins:</w:t>
      </w:r>
    </w:p>
    <w:p w14:paraId="7E2FCAED" w14:textId="0DA9D9D2" w:rsidR="00B13993" w:rsidRPr="00226784" w:rsidRDefault="00226784" w:rsidP="00032F4F">
      <w:pPr>
        <w:tabs>
          <w:tab w:val="left" w:pos="993"/>
        </w:tabs>
        <w:spacing w:before="120" w:after="120" w:line="276" w:lineRule="auto"/>
        <w:jc w:val="both"/>
        <w:rPr>
          <w:bCs/>
          <w:color w:val="000000" w:themeColor="text1"/>
          <w:szCs w:val="28"/>
          <w:lang w:val="ro-RO"/>
        </w:rPr>
      </w:pPr>
      <w:r w:rsidRPr="00226784">
        <w:rPr>
          <w:bCs/>
          <w:color w:val="000000" w:themeColor="text1"/>
          <w:szCs w:val="28"/>
          <w:lang w:val="ro-RO"/>
        </w:rPr>
        <w:tab/>
      </w:r>
      <w:r w:rsidR="006B7815" w:rsidRPr="00226784">
        <w:rPr>
          <w:bCs/>
          <w:szCs w:val="28"/>
          <w:lang w:val="ro-MD"/>
        </w:rPr>
        <w:t>„</w:t>
      </w:r>
      <w:r w:rsidR="006B7815" w:rsidRPr="00226784">
        <w:rPr>
          <w:szCs w:val="28"/>
          <w:shd w:val="clear" w:color="auto" w:fill="FFFFFF"/>
          <w:lang w:val="ro-MD"/>
        </w:rPr>
        <w:t>Selectarea reziden</w:t>
      </w:r>
      <w:r w:rsidRPr="00226784">
        <w:rPr>
          <w:szCs w:val="28"/>
          <w:shd w:val="clear" w:color="auto" w:fill="FFFFFF"/>
          <w:lang w:val="ro-MD"/>
        </w:rPr>
        <w:t>ț</w:t>
      </w:r>
      <w:r w:rsidR="006B7815" w:rsidRPr="00226784">
        <w:rPr>
          <w:szCs w:val="28"/>
          <w:shd w:val="clear" w:color="auto" w:fill="FFFFFF"/>
          <w:lang w:val="ro-MD"/>
        </w:rPr>
        <w:t xml:space="preserve">ilor se efectuează pe bază de concurs. </w:t>
      </w:r>
      <w:r w:rsidRPr="00226784">
        <w:rPr>
          <w:szCs w:val="28"/>
          <w:shd w:val="clear" w:color="auto" w:fill="FFFFFF"/>
          <w:lang w:val="ro-MD"/>
        </w:rPr>
        <w:t>Modul de desfășurare a concursurilor în zonele libere, precum și criteriile de determinare a învingătorilor, se stabilesc în Regulamentul cu privire la concursurile de selectare a rezidenților, aprobat de Guvern.</w:t>
      </w:r>
      <w:r w:rsidR="006B7815" w:rsidRPr="00226784">
        <w:rPr>
          <w:bCs/>
          <w:szCs w:val="28"/>
          <w:lang w:val="ro-MD"/>
        </w:rPr>
        <w:t>”</w:t>
      </w:r>
    </w:p>
    <w:p w14:paraId="61060952" w14:textId="47B4D1D4" w:rsidR="00226784" w:rsidRDefault="00226784" w:rsidP="00032F4F">
      <w:pPr>
        <w:tabs>
          <w:tab w:val="left" w:pos="993"/>
        </w:tabs>
        <w:spacing w:before="120" w:after="120"/>
        <w:jc w:val="both"/>
        <w:rPr>
          <w:bCs/>
          <w:color w:val="000000" w:themeColor="text1"/>
          <w:szCs w:val="28"/>
          <w:lang w:val="ro-RO"/>
        </w:rPr>
      </w:pPr>
      <w:r>
        <w:rPr>
          <w:bCs/>
          <w:color w:val="000000" w:themeColor="text1"/>
          <w:szCs w:val="28"/>
          <w:lang w:val="ro-RO"/>
        </w:rPr>
        <w:t xml:space="preserve">alineatele (5) </w:t>
      </w:r>
      <w:r w:rsidR="00405BBC">
        <w:rPr>
          <w:bCs/>
          <w:color w:val="000000" w:themeColor="text1"/>
          <w:szCs w:val="28"/>
          <w:lang w:val="ro-RO"/>
        </w:rPr>
        <w:t xml:space="preserve">și (11) </w:t>
      </w:r>
      <w:r>
        <w:rPr>
          <w:bCs/>
          <w:color w:val="000000" w:themeColor="text1"/>
          <w:szCs w:val="28"/>
          <w:lang w:val="ro-RO"/>
        </w:rPr>
        <w:t>se abrogă;</w:t>
      </w:r>
    </w:p>
    <w:p w14:paraId="7B340E46" w14:textId="77777777" w:rsidR="00226784" w:rsidRDefault="00226784" w:rsidP="00032F4F">
      <w:pPr>
        <w:tabs>
          <w:tab w:val="left" w:pos="993"/>
        </w:tabs>
        <w:spacing w:before="120" w:after="120"/>
        <w:jc w:val="both"/>
        <w:rPr>
          <w:bCs/>
          <w:color w:val="000000" w:themeColor="text1"/>
          <w:szCs w:val="28"/>
          <w:lang w:val="ro-RO"/>
        </w:rPr>
      </w:pPr>
      <w:r>
        <w:rPr>
          <w:bCs/>
          <w:color w:val="000000" w:themeColor="text1"/>
          <w:szCs w:val="28"/>
          <w:lang w:val="ro-RO"/>
        </w:rPr>
        <w:t>la alineatul (7):</w:t>
      </w:r>
    </w:p>
    <w:p w14:paraId="19F715F2" w14:textId="229FADCE" w:rsidR="00226784" w:rsidRDefault="00870884" w:rsidP="00032F4F">
      <w:pPr>
        <w:tabs>
          <w:tab w:val="left" w:pos="993"/>
        </w:tabs>
        <w:spacing w:before="120" w:after="120"/>
        <w:jc w:val="both"/>
        <w:rPr>
          <w:bCs/>
          <w:color w:val="000000" w:themeColor="text1"/>
          <w:szCs w:val="28"/>
          <w:lang w:val="ro-RO"/>
        </w:rPr>
      </w:pPr>
      <w:r>
        <w:rPr>
          <w:bCs/>
          <w:color w:val="000000" w:themeColor="text1"/>
          <w:szCs w:val="28"/>
          <w:lang w:val="ro-RO"/>
        </w:rPr>
        <w:t xml:space="preserve">          </w:t>
      </w:r>
      <w:r w:rsidR="00226784">
        <w:rPr>
          <w:bCs/>
          <w:color w:val="000000" w:themeColor="text1"/>
          <w:szCs w:val="28"/>
          <w:lang w:val="ro-RO"/>
        </w:rPr>
        <w:t>litera d) cuvântul „arendă” se substituie cu noțiunile „locațiune/superficie”;</w:t>
      </w:r>
    </w:p>
    <w:p w14:paraId="24063C18" w14:textId="6C85A895" w:rsidR="00870884" w:rsidRDefault="00B80235" w:rsidP="00032F4F">
      <w:pPr>
        <w:tabs>
          <w:tab w:val="left" w:pos="993"/>
        </w:tabs>
        <w:spacing w:before="120" w:after="120"/>
        <w:jc w:val="both"/>
        <w:rPr>
          <w:bCs/>
          <w:color w:val="000000" w:themeColor="text1"/>
          <w:szCs w:val="28"/>
          <w:lang w:val="ro-RO"/>
        </w:rPr>
      </w:pPr>
      <w:r>
        <w:rPr>
          <w:bCs/>
          <w:color w:val="000000" w:themeColor="text1"/>
          <w:szCs w:val="28"/>
          <w:lang w:val="ro-RO"/>
        </w:rPr>
        <w:t xml:space="preserve">la </w:t>
      </w:r>
      <w:r w:rsidR="00870884">
        <w:rPr>
          <w:bCs/>
          <w:color w:val="000000" w:themeColor="text1"/>
          <w:szCs w:val="28"/>
          <w:lang w:val="ro-RO"/>
        </w:rPr>
        <w:t xml:space="preserve">alineatul (10) </w:t>
      </w:r>
      <w:r>
        <w:rPr>
          <w:bCs/>
          <w:color w:val="000000" w:themeColor="text1"/>
          <w:szCs w:val="28"/>
          <w:lang w:val="ro-RO"/>
        </w:rPr>
        <w:t>prima propoziți</w:t>
      </w:r>
      <w:r w:rsidR="00936A6E">
        <w:rPr>
          <w:bCs/>
          <w:color w:val="000000" w:themeColor="text1"/>
          <w:szCs w:val="28"/>
          <w:lang w:val="ro-RO"/>
        </w:rPr>
        <w:t>e</w:t>
      </w:r>
      <w:r>
        <w:rPr>
          <w:bCs/>
          <w:color w:val="000000" w:themeColor="text1"/>
          <w:szCs w:val="28"/>
          <w:lang w:val="ro-RO"/>
        </w:rPr>
        <w:t xml:space="preserve"> </w:t>
      </w:r>
      <w:r w:rsidR="00870884">
        <w:rPr>
          <w:bCs/>
          <w:color w:val="000000" w:themeColor="text1"/>
          <w:szCs w:val="28"/>
          <w:lang w:val="ro-RO"/>
        </w:rPr>
        <w:t>va avea următorul cuprins:</w:t>
      </w:r>
    </w:p>
    <w:p w14:paraId="79902A8B" w14:textId="05BEF977" w:rsidR="00870884" w:rsidRPr="00870884" w:rsidRDefault="004A398C" w:rsidP="00B80235">
      <w:pPr>
        <w:tabs>
          <w:tab w:val="left" w:pos="993"/>
        </w:tabs>
        <w:spacing w:before="120" w:after="120" w:line="276" w:lineRule="auto"/>
        <w:jc w:val="both"/>
        <w:rPr>
          <w:bCs/>
          <w:color w:val="000000" w:themeColor="text1"/>
          <w:szCs w:val="28"/>
          <w:lang w:val="en-US"/>
        </w:rPr>
      </w:pPr>
      <w:r>
        <w:rPr>
          <w:bCs/>
          <w:color w:val="000000" w:themeColor="text1"/>
          <w:szCs w:val="28"/>
          <w:lang w:val="ro-RO"/>
        </w:rPr>
        <w:t>„</w:t>
      </w:r>
      <w:r w:rsidR="00870884" w:rsidRPr="00B80235">
        <w:rPr>
          <w:shd w:val="clear" w:color="auto" w:fill="FFFFFF"/>
          <w:lang w:val="ro-MD"/>
        </w:rPr>
        <w:t>Persoanele fizice sau juridice înregistrate în calitate de rezident al zonei libere până la data de 31 decembrie 2023 sunt în drept, până la data de 1</w:t>
      </w:r>
      <w:r w:rsidR="002F2BA9">
        <w:rPr>
          <w:shd w:val="clear" w:color="auto" w:fill="FFFFFF"/>
          <w:lang w:val="ro-MD"/>
        </w:rPr>
        <w:t xml:space="preserve"> </w:t>
      </w:r>
      <w:r w:rsidR="00870884" w:rsidRPr="00B80235">
        <w:rPr>
          <w:shd w:val="clear" w:color="auto" w:fill="FFFFFF"/>
          <w:lang w:val="ro-MD"/>
        </w:rPr>
        <w:t xml:space="preserve">ianuarie 2034, dar fără să depășească termenul de funcționare a zonei libere concrete, să desfășoare </w:t>
      </w:r>
      <w:r w:rsidR="00B80235" w:rsidRPr="00B80235">
        <w:rPr>
          <w:shd w:val="clear" w:color="auto" w:fill="FFFFFF"/>
          <w:lang w:val="ro-MD"/>
        </w:rPr>
        <w:t>următoarele genuri de activitate</w:t>
      </w:r>
      <w:r w:rsidR="00B80235">
        <w:rPr>
          <w:rFonts w:ascii="PT Serif" w:hAnsi="PT Serif"/>
          <w:color w:val="333333"/>
          <w:shd w:val="clear" w:color="auto" w:fill="FFFFFF"/>
          <w:lang w:val="en-US"/>
        </w:rPr>
        <w:t xml:space="preserve">:”; </w:t>
      </w:r>
    </w:p>
    <w:p w14:paraId="10CBF32C" w14:textId="4F21B2EB" w:rsidR="00566C95" w:rsidRDefault="00566C95" w:rsidP="00B13993">
      <w:pPr>
        <w:tabs>
          <w:tab w:val="left" w:pos="993"/>
        </w:tabs>
        <w:spacing w:before="120" w:after="120"/>
        <w:jc w:val="both"/>
        <w:rPr>
          <w:bCs/>
          <w:color w:val="000000" w:themeColor="text1"/>
          <w:szCs w:val="28"/>
          <w:lang w:val="ro-RO"/>
        </w:rPr>
      </w:pPr>
      <w:r>
        <w:rPr>
          <w:bCs/>
          <w:color w:val="000000" w:themeColor="text1"/>
          <w:szCs w:val="28"/>
          <w:lang w:val="ro-RO"/>
        </w:rPr>
        <w:t>se completează cu alineat</w:t>
      </w:r>
      <w:r w:rsidR="00936A6E">
        <w:rPr>
          <w:bCs/>
          <w:color w:val="000000" w:themeColor="text1"/>
          <w:szCs w:val="28"/>
          <w:lang w:val="ro-RO"/>
        </w:rPr>
        <w:t>ele</w:t>
      </w:r>
      <w:r>
        <w:rPr>
          <w:bCs/>
          <w:color w:val="000000" w:themeColor="text1"/>
          <w:szCs w:val="28"/>
          <w:lang w:val="ro-RO"/>
        </w:rPr>
        <w:t xml:space="preserve"> (12)</w:t>
      </w:r>
      <w:r w:rsidR="00936A6E">
        <w:rPr>
          <w:bCs/>
          <w:color w:val="000000" w:themeColor="text1"/>
          <w:szCs w:val="28"/>
          <w:lang w:val="ro-RO"/>
        </w:rPr>
        <w:t xml:space="preserve"> și (12</w:t>
      </w:r>
      <w:r w:rsidR="00936A6E" w:rsidRPr="00936A6E">
        <w:rPr>
          <w:bCs/>
          <w:color w:val="000000" w:themeColor="text1"/>
          <w:szCs w:val="28"/>
          <w:vertAlign w:val="superscript"/>
          <w:lang w:val="ro-RO"/>
        </w:rPr>
        <w:t>1</w:t>
      </w:r>
      <w:r w:rsidR="00936A6E">
        <w:rPr>
          <w:bCs/>
          <w:color w:val="000000" w:themeColor="text1"/>
          <w:szCs w:val="28"/>
          <w:lang w:val="ro-RO"/>
        </w:rPr>
        <w:t>)</w:t>
      </w:r>
      <w:r>
        <w:rPr>
          <w:bCs/>
          <w:color w:val="000000" w:themeColor="text1"/>
          <w:szCs w:val="28"/>
          <w:lang w:val="ro-RO"/>
        </w:rPr>
        <w:t xml:space="preserve"> cu următorul cuprins:</w:t>
      </w:r>
    </w:p>
    <w:p w14:paraId="11B6EE6B" w14:textId="28274563" w:rsidR="001E4F0F" w:rsidRDefault="00566C95" w:rsidP="00B13993">
      <w:pPr>
        <w:tabs>
          <w:tab w:val="left" w:pos="993"/>
        </w:tabs>
        <w:spacing w:before="120" w:after="120"/>
        <w:jc w:val="both"/>
        <w:rPr>
          <w:rFonts w:ascii="PT Serif" w:hAnsi="PT Serif"/>
          <w:color w:val="333333"/>
          <w:shd w:val="clear" w:color="auto" w:fill="FFFFFF"/>
          <w:lang w:val="en-US"/>
        </w:rPr>
      </w:pPr>
      <w:r>
        <w:rPr>
          <w:bCs/>
          <w:color w:val="000000" w:themeColor="text1"/>
          <w:szCs w:val="28"/>
          <w:lang w:val="ro-RO"/>
        </w:rPr>
        <w:lastRenderedPageBreak/>
        <w:t>„</w:t>
      </w:r>
      <w:r w:rsidR="008D1663">
        <w:rPr>
          <w:bCs/>
          <w:color w:val="000000" w:themeColor="text1"/>
          <w:szCs w:val="28"/>
          <w:lang w:val="ro-RO"/>
        </w:rPr>
        <w:t xml:space="preserve"> (12) </w:t>
      </w:r>
      <w:r w:rsidRPr="00B80235">
        <w:rPr>
          <w:shd w:val="clear" w:color="auto" w:fill="FFFFFF"/>
          <w:lang w:val="ro-MD"/>
        </w:rPr>
        <w:t xml:space="preserve">Persoanele fizice sau juridice înregistrate în calitate de rezident al zonei libere </w:t>
      </w:r>
      <w:r>
        <w:rPr>
          <w:shd w:val="clear" w:color="auto" w:fill="FFFFFF"/>
          <w:lang w:val="ro-MD"/>
        </w:rPr>
        <w:t xml:space="preserve">după </w:t>
      </w:r>
      <w:r w:rsidRPr="00B80235">
        <w:rPr>
          <w:shd w:val="clear" w:color="auto" w:fill="FFFFFF"/>
          <w:lang w:val="ro-MD"/>
        </w:rPr>
        <w:t xml:space="preserve">data de </w:t>
      </w:r>
      <w:r>
        <w:rPr>
          <w:shd w:val="clear" w:color="auto" w:fill="FFFFFF"/>
          <w:lang w:val="ro-MD"/>
        </w:rPr>
        <w:t xml:space="preserve">1 ianuarie 2024 </w:t>
      </w:r>
      <w:r w:rsidRPr="00B80235">
        <w:rPr>
          <w:shd w:val="clear" w:color="auto" w:fill="FFFFFF"/>
          <w:lang w:val="ro-MD"/>
        </w:rPr>
        <w:t>sunt în drept</w:t>
      </w:r>
      <w:r w:rsidR="001E4F0F">
        <w:rPr>
          <w:shd w:val="clear" w:color="auto" w:fill="FFFFFF"/>
          <w:lang w:val="ro-MD"/>
        </w:rPr>
        <w:t xml:space="preserve">, pe perioada de funcționare </w:t>
      </w:r>
      <w:r>
        <w:rPr>
          <w:shd w:val="clear" w:color="auto" w:fill="FFFFFF"/>
          <w:lang w:val="ro-MD"/>
        </w:rPr>
        <w:t xml:space="preserve"> </w:t>
      </w:r>
      <w:r w:rsidRPr="00B80235">
        <w:rPr>
          <w:shd w:val="clear" w:color="auto" w:fill="FFFFFF"/>
          <w:lang w:val="ro-MD"/>
        </w:rPr>
        <w:t>a zonei libere concrete, să desfășoare următoarele genuri de activitate</w:t>
      </w:r>
      <w:r>
        <w:rPr>
          <w:rFonts w:ascii="PT Serif" w:hAnsi="PT Serif"/>
          <w:color w:val="333333"/>
          <w:shd w:val="clear" w:color="auto" w:fill="FFFFFF"/>
          <w:lang w:val="en-US"/>
        </w:rPr>
        <w:t>:</w:t>
      </w:r>
    </w:p>
    <w:p w14:paraId="55377AB7" w14:textId="30F2D590" w:rsidR="000E0D0E" w:rsidRPr="00A83B38" w:rsidRDefault="00690E47" w:rsidP="001E4F0F">
      <w:pPr>
        <w:pStyle w:val="ListParagraph"/>
        <w:numPr>
          <w:ilvl w:val="0"/>
          <w:numId w:val="24"/>
        </w:numPr>
        <w:tabs>
          <w:tab w:val="left" w:pos="993"/>
        </w:tabs>
        <w:spacing w:before="120" w:after="120"/>
        <w:jc w:val="both"/>
        <w:rPr>
          <w:bCs/>
          <w:szCs w:val="28"/>
          <w:lang w:val="ro-MD"/>
        </w:rPr>
      </w:pPr>
      <w:r w:rsidRPr="00A83B38">
        <w:rPr>
          <w:bCs/>
          <w:szCs w:val="28"/>
          <w:lang w:val="ro-MD"/>
        </w:rPr>
        <w:t>c</w:t>
      </w:r>
      <w:r w:rsidR="000E0D0E" w:rsidRPr="00A83B38">
        <w:rPr>
          <w:bCs/>
          <w:szCs w:val="28"/>
          <w:lang w:val="ro-MD"/>
        </w:rPr>
        <w:t>omerț cu ridicata, cu excepția băuturilor alcoolice și a produselor din tutun;</w:t>
      </w:r>
    </w:p>
    <w:p w14:paraId="60D0834F" w14:textId="7B90A089" w:rsidR="008D1663" w:rsidRPr="008D1663" w:rsidRDefault="009F310A" w:rsidP="001E4F0F">
      <w:pPr>
        <w:pStyle w:val="ListParagraph"/>
        <w:numPr>
          <w:ilvl w:val="0"/>
          <w:numId w:val="24"/>
        </w:numPr>
        <w:tabs>
          <w:tab w:val="left" w:pos="993"/>
        </w:tabs>
        <w:spacing w:before="120" w:after="120"/>
        <w:jc w:val="both"/>
        <w:rPr>
          <w:bCs/>
          <w:szCs w:val="28"/>
          <w:lang w:val="ro-MD"/>
        </w:rPr>
      </w:pPr>
      <w:r w:rsidRPr="00A83B38">
        <w:rPr>
          <w:bCs/>
          <w:szCs w:val="28"/>
          <w:lang w:val="ro-MD"/>
        </w:rPr>
        <w:t xml:space="preserve">genuri auxiliare de activitate necesare desfășurării </w:t>
      </w:r>
      <w:r w:rsidR="00A83B38" w:rsidRPr="009F310A">
        <w:rPr>
          <w:szCs w:val="28"/>
          <w:lang w:val="ro-MD" w:eastAsia="en-US"/>
        </w:rPr>
        <w:t>activită</w:t>
      </w:r>
      <w:r w:rsidR="00A83B38">
        <w:rPr>
          <w:szCs w:val="28"/>
          <w:lang w:val="ro-MD" w:eastAsia="en-US"/>
        </w:rPr>
        <w:t>ț</w:t>
      </w:r>
      <w:r w:rsidR="00A83B38" w:rsidRPr="009F310A">
        <w:rPr>
          <w:szCs w:val="28"/>
          <w:lang w:val="ro-MD" w:eastAsia="en-US"/>
        </w:rPr>
        <w:t>ilor indicate la lit.</w:t>
      </w:r>
      <w:r w:rsidR="00A83B38">
        <w:rPr>
          <w:szCs w:val="28"/>
          <w:lang w:val="ro-MD" w:eastAsia="en-US"/>
        </w:rPr>
        <w:t xml:space="preserve"> </w:t>
      </w:r>
      <w:r w:rsidR="00A83B38" w:rsidRPr="009F310A">
        <w:rPr>
          <w:szCs w:val="28"/>
          <w:lang w:val="ro-MD" w:eastAsia="en-US"/>
        </w:rPr>
        <w:t>a)</w:t>
      </w:r>
      <w:r w:rsidR="00A83B38" w:rsidRPr="00A83B38">
        <w:rPr>
          <w:szCs w:val="28"/>
          <w:lang w:val="ro-MD" w:eastAsia="en-US"/>
        </w:rPr>
        <w:t xml:space="preserve">, implicit servicii comunale, de depozitare, </w:t>
      </w:r>
      <w:r w:rsidR="00936A6E">
        <w:rPr>
          <w:szCs w:val="28"/>
          <w:lang w:val="ro-MD" w:eastAsia="en-US"/>
        </w:rPr>
        <w:t xml:space="preserve">de brokeraj, </w:t>
      </w:r>
      <w:r w:rsidR="00A83B38" w:rsidRPr="00A83B38">
        <w:rPr>
          <w:szCs w:val="28"/>
          <w:lang w:val="ro-MD" w:eastAsia="en-US"/>
        </w:rPr>
        <w:t xml:space="preserve">de construcții, de alimentație publică </w:t>
      </w:r>
      <w:r w:rsidR="00A83B38" w:rsidRPr="0098383A">
        <w:rPr>
          <w:szCs w:val="28"/>
          <w:highlight w:val="yellow"/>
          <w:lang w:val="ro-MD" w:eastAsia="en-US"/>
        </w:rPr>
        <w:t>etc.</w:t>
      </w:r>
    </w:p>
    <w:p w14:paraId="1CCF9958" w14:textId="0CA52FEE" w:rsidR="00936A6E" w:rsidRDefault="008D1663" w:rsidP="008D1663">
      <w:pPr>
        <w:tabs>
          <w:tab w:val="left" w:pos="993"/>
        </w:tabs>
        <w:spacing w:before="120" w:after="120"/>
        <w:jc w:val="both"/>
        <w:rPr>
          <w:bCs/>
          <w:szCs w:val="28"/>
          <w:lang w:val="ro-MD"/>
        </w:rPr>
      </w:pPr>
      <w:r>
        <w:rPr>
          <w:bCs/>
          <w:szCs w:val="28"/>
          <w:lang w:val="ro-MD"/>
        </w:rPr>
        <w:t>(12</w:t>
      </w:r>
      <w:r w:rsidRPr="008D1663">
        <w:rPr>
          <w:bCs/>
          <w:szCs w:val="28"/>
          <w:vertAlign w:val="superscript"/>
          <w:lang w:val="ro-MD"/>
        </w:rPr>
        <w:t>1</w:t>
      </w:r>
      <w:r>
        <w:rPr>
          <w:bCs/>
          <w:szCs w:val="28"/>
          <w:lang w:val="ro-MD"/>
        </w:rPr>
        <w:t>)</w:t>
      </w:r>
      <w:r w:rsidRPr="008D1663">
        <w:rPr>
          <w:shd w:val="clear" w:color="auto" w:fill="FFFFFF"/>
          <w:lang w:val="ro-MD"/>
        </w:rPr>
        <w:t xml:space="preserve"> </w:t>
      </w:r>
      <w:r w:rsidRPr="00B80235">
        <w:rPr>
          <w:shd w:val="clear" w:color="auto" w:fill="FFFFFF"/>
          <w:lang w:val="ro-MD"/>
        </w:rPr>
        <w:t>Persoanele fizice sau juridice</w:t>
      </w:r>
      <w:r>
        <w:rPr>
          <w:shd w:val="clear" w:color="auto" w:fill="FFFFFF"/>
          <w:lang w:val="ro-MD"/>
        </w:rPr>
        <w:t xml:space="preserve"> indicate la alin. (12)</w:t>
      </w:r>
      <w:r w:rsidR="002B0B03">
        <w:rPr>
          <w:shd w:val="clear" w:color="auto" w:fill="FFFFFF"/>
          <w:lang w:val="ro-MD"/>
        </w:rPr>
        <w:t xml:space="preserve"> sunt în drept să desfășoare </w:t>
      </w:r>
      <w:r w:rsidR="00B861A5">
        <w:rPr>
          <w:shd w:val="clear" w:color="auto" w:fill="FFFFFF"/>
          <w:lang w:val="ro-MD"/>
        </w:rPr>
        <w:t xml:space="preserve">pe teritoriul </w:t>
      </w:r>
      <w:r w:rsidR="002B0B03">
        <w:rPr>
          <w:shd w:val="clear" w:color="auto" w:fill="FFFFFF"/>
          <w:lang w:val="ro-MD"/>
        </w:rPr>
        <w:t>zonel</w:t>
      </w:r>
      <w:r w:rsidR="00B861A5">
        <w:rPr>
          <w:shd w:val="clear" w:color="auto" w:fill="FFFFFF"/>
          <w:lang w:val="ro-MD"/>
        </w:rPr>
        <w:t>or</w:t>
      </w:r>
      <w:r w:rsidR="002B0B03">
        <w:rPr>
          <w:shd w:val="clear" w:color="auto" w:fill="FFFFFF"/>
          <w:lang w:val="ro-MD"/>
        </w:rPr>
        <w:t xml:space="preserve"> economice libere activitate de prelucrare a mărfurilor în regimul de perfecționare activă, după </w:t>
      </w:r>
      <w:r w:rsidR="002B4538">
        <w:rPr>
          <w:shd w:val="clear" w:color="auto" w:fill="FFFFFF"/>
          <w:lang w:val="ro-MD"/>
        </w:rPr>
        <w:t>o</w:t>
      </w:r>
      <w:r w:rsidR="002B0B03">
        <w:rPr>
          <w:shd w:val="clear" w:color="auto" w:fill="FFFFFF"/>
          <w:lang w:val="ro-MD"/>
        </w:rPr>
        <w:t>bținerea autorizației respective din partea Serviciului Vamal.</w:t>
      </w:r>
      <w:r w:rsidR="00566C95" w:rsidRPr="008D1663">
        <w:rPr>
          <w:bCs/>
          <w:szCs w:val="28"/>
          <w:lang w:val="ro-MD"/>
        </w:rPr>
        <w:t>”</w:t>
      </w:r>
      <w:r w:rsidR="00A83B38" w:rsidRPr="008D1663">
        <w:rPr>
          <w:bCs/>
          <w:szCs w:val="28"/>
          <w:lang w:val="ro-MD"/>
        </w:rPr>
        <w:t>.</w:t>
      </w:r>
    </w:p>
    <w:p w14:paraId="3AB9C36B" w14:textId="77777777" w:rsidR="00E5740E" w:rsidRPr="002B4538" w:rsidRDefault="00E5740E" w:rsidP="008D1663">
      <w:pPr>
        <w:tabs>
          <w:tab w:val="left" w:pos="993"/>
        </w:tabs>
        <w:spacing w:before="120" w:after="120"/>
        <w:jc w:val="both"/>
        <w:rPr>
          <w:bCs/>
          <w:szCs w:val="28"/>
          <w:lang w:val="ro-MD"/>
        </w:rPr>
      </w:pPr>
      <w:r w:rsidRPr="002B4538">
        <w:rPr>
          <w:bCs/>
          <w:szCs w:val="28"/>
          <w:lang w:val="ro-MD"/>
        </w:rPr>
        <w:t>l</w:t>
      </w:r>
      <w:r w:rsidR="00936A6E" w:rsidRPr="002B4538">
        <w:rPr>
          <w:bCs/>
          <w:szCs w:val="28"/>
          <w:lang w:val="ro-MD"/>
        </w:rPr>
        <w:t>a alineatul (14)</w:t>
      </w:r>
      <w:r w:rsidRPr="002B4538">
        <w:rPr>
          <w:bCs/>
          <w:szCs w:val="28"/>
          <w:lang w:val="ro-MD"/>
        </w:rPr>
        <w:t xml:space="preserve"> după textul „</w:t>
      </w:r>
      <w:r w:rsidRPr="002B4538">
        <w:rPr>
          <w:shd w:val="clear" w:color="auto" w:fill="FFFFFF"/>
          <w:lang w:val="ro-MD"/>
        </w:rPr>
        <w:t>alin.(10)</w:t>
      </w:r>
      <w:r w:rsidRPr="002B4538">
        <w:rPr>
          <w:bCs/>
          <w:szCs w:val="28"/>
          <w:lang w:val="ro-MD"/>
        </w:rPr>
        <w:t>” se completează cu textul „și (12)”;</w:t>
      </w:r>
    </w:p>
    <w:p w14:paraId="79647768" w14:textId="40A54B34" w:rsidR="00FC344F" w:rsidRDefault="00FC344F" w:rsidP="008D1663">
      <w:pPr>
        <w:tabs>
          <w:tab w:val="left" w:pos="993"/>
        </w:tabs>
        <w:spacing w:before="120" w:after="120"/>
        <w:jc w:val="both"/>
        <w:rPr>
          <w:bCs/>
          <w:szCs w:val="28"/>
          <w:lang w:val="ro-MD"/>
        </w:rPr>
      </w:pPr>
      <w:r>
        <w:rPr>
          <w:bCs/>
          <w:szCs w:val="28"/>
          <w:lang w:val="ro-MD"/>
        </w:rPr>
        <w:t>la alineatul (18) după cuvântul „</w:t>
      </w:r>
      <w:r w:rsidR="00467435">
        <w:rPr>
          <w:bCs/>
          <w:szCs w:val="28"/>
          <w:lang w:val="ro-MD"/>
        </w:rPr>
        <w:t>specializate</w:t>
      </w:r>
      <w:r>
        <w:rPr>
          <w:bCs/>
          <w:szCs w:val="28"/>
          <w:lang w:val="ro-MD"/>
        </w:rPr>
        <w:t xml:space="preserve">” se completează cu cuvintele „ , </w:t>
      </w:r>
      <w:r w:rsidR="00467435">
        <w:rPr>
          <w:bCs/>
          <w:szCs w:val="28"/>
          <w:lang w:val="ro-MD"/>
        </w:rPr>
        <w:t>inclusiv a serviciilor de plată (Bancomate)</w:t>
      </w:r>
      <w:r>
        <w:rPr>
          <w:bCs/>
          <w:szCs w:val="28"/>
          <w:lang w:val="ro-MD"/>
        </w:rPr>
        <w:t>, ”</w:t>
      </w:r>
      <w:r w:rsidR="00467435">
        <w:rPr>
          <w:bCs/>
          <w:szCs w:val="28"/>
          <w:lang w:val="ro-MD"/>
        </w:rPr>
        <w:t>.</w:t>
      </w:r>
    </w:p>
    <w:p w14:paraId="2D600E4F" w14:textId="3DE4482F" w:rsidR="00766AEE" w:rsidRPr="00061406" w:rsidRDefault="00766AEE" w:rsidP="00B13993">
      <w:pPr>
        <w:tabs>
          <w:tab w:val="left" w:pos="993"/>
        </w:tabs>
        <w:spacing w:before="120" w:after="120"/>
        <w:jc w:val="both"/>
        <w:rPr>
          <w:rFonts w:ascii="PT Serif" w:hAnsi="PT Serif"/>
          <w:color w:val="333333"/>
          <w:sz w:val="24"/>
          <w:szCs w:val="24"/>
          <w:lang w:val="en-US" w:eastAsia="en-US"/>
        </w:rPr>
      </w:pPr>
      <w:r w:rsidRPr="00B13993">
        <w:rPr>
          <w:bCs/>
          <w:color w:val="000000" w:themeColor="text1"/>
          <w:szCs w:val="28"/>
          <w:lang w:val="ro-RO"/>
        </w:rPr>
        <w:t>alineatul (</w:t>
      </w:r>
      <w:r w:rsidR="001837FE" w:rsidRPr="00B13993">
        <w:rPr>
          <w:bCs/>
          <w:color w:val="000000" w:themeColor="text1"/>
          <w:szCs w:val="28"/>
          <w:lang w:val="ro-RO"/>
        </w:rPr>
        <w:t>25</w:t>
      </w:r>
      <w:r w:rsidRPr="00B13993">
        <w:rPr>
          <w:bCs/>
          <w:color w:val="000000" w:themeColor="text1"/>
          <w:szCs w:val="28"/>
          <w:vertAlign w:val="superscript"/>
          <w:lang w:val="ro-RO"/>
        </w:rPr>
        <w:t>1</w:t>
      </w:r>
      <w:r w:rsidRPr="00B13993">
        <w:rPr>
          <w:bCs/>
          <w:color w:val="000000" w:themeColor="text1"/>
          <w:szCs w:val="28"/>
          <w:lang w:val="ro-RO"/>
        </w:rPr>
        <w:t>) va avea următorul cuprins:</w:t>
      </w:r>
    </w:p>
    <w:p w14:paraId="78925C75" w14:textId="77777777" w:rsidR="00FC344F" w:rsidRPr="00061406" w:rsidRDefault="00766AEE" w:rsidP="00061406">
      <w:pPr>
        <w:pStyle w:val="ListParagraph"/>
        <w:spacing w:before="120" w:after="120" w:line="276" w:lineRule="auto"/>
        <w:ind w:left="0" w:firstLine="709"/>
        <w:contextualSpacing w:val="0"/>
        <w:jc w:val="both"/>
        <w:rPr>
          <w:szCs w:val="28"/>
          <w:lang w:val="ro-MD"/>
        </w:rPr>
      </w:pPr>
      <w:r w:rsidRPr="00061406">
        <w:rPr>
          <w:bCs/>
          <w:szCs w:val="28"/>
          <w:lang w:val="ro-MD"/>
        </w:rPr>
        <w:t>„</w:t>
      </w:r>
      <w:r w:rsidRPr="00061406">
        <w:rPr>
          <w:szCs w:val="28"/>
          <w:lang w:val="ro-MD"/>
        </w:rPr>
        <w:t>(</w:t>
      </w:r>
      <w:r w:rsidR="00430B99" w:rsidRPr="00061406">
        <w:rPr>
          <w:szCs w:val="28"/>
          <w:lang w:val="ro-MD"/>
        </w:rPr>
        <w:t>25</w:t>
      </w:r>
      <w:r w:rsidRPr="00061406">
        <w:rPr>
          <w:szCs w:val="28"/>
          <w:vertAlign w:val="superscript"/>
          <w:lang w:val="ro-MD"/>
        </w:rPr>
        <w:t>1</w:t>
      </w:r>
      <w:r w:rsidRPr="00061406">
        <w:rPr>
          <w:szCs w:val="28"/>
          <w:lang w:val="ro-MD"/>
        </w:rPr>
        <w:t xml:space="preserve">) </w:t>
      </w:r>
      <w:r w:rsidR="00430B99" w:rsidRPr="00061406">
        <w:rPr>
          <w:szCs w:val="28"/>
          <w:lang w:val="ro-MD"/>
        </w:rPr>
        <w:t xml:space="preserve">Pentru efectuarea controalelor planificate, autoritățile cu funcție de control vor efectua doar controale comune, în baza unui plan al controalelor distinct și consolidat, corespunzător unei zone economice libere, </w:t>
      </w:r>
      <w:r w:rsidR="00B279A3" w:rsidRPr="00061406">
        <w:rPr>
          <w:szCs w:val="28"/>
          <w:lang w:val="ro-MD"/>
        </w:rPr>
        <w:t>în condițiile Legii nr. 131/2012 privind controlul de stat</w:t>
      </w:r>
      <w:r w:rsidRPr="00061406">
        <w:rPr>
          <w:szCs w:val="28"/>
          <w:lang w:val="ro-MD"/>
        </w:rPr>
        <w:t>.</w:t>
      </w:r>
    </w:p>
    <w:p w14:paraId="053BACE0" w14:textId="1263BC3D" w:rsidR="00841513" w:rsidRPr="00841513" w:rsidRDefault="00FC344F" w:rsidP="00841513">
      <w:pPr>
        <w:pStyle w:val="ListParagraph"/>
        <w:spacing w:before="120" w:after="120" w:line="276" w:lineRule="auto"/>
        <w:ind w:left="0" w:firstLine="709"/>
        <w:contextualSpacing w:val="0"/>
        <w:jc w:val="both"/>
        <w:rPr>
          <w:bCs/>
          <w:szCs w:val="28"/>
          <w:lang w:val="ro-MD"/>
        </w:rPr>
      </w:pPr>
      <w:r w:rsidRPr="00061406">
        <w:rPr>
          <w:shd w:val="clear" w:color="auto" w:fill="FFFFFF"/>
          <w:lang w:val="ro-MD"/>
        </w:rPr>
        <w:t xml:space="preserve">Controalele inopinate se efectuează doar </w:t>
      </w:r>
      <w:r w:rsidR="005010B3">
        <w:rPr>
          <w:shd w:val="clear" w:color="auto" w:fill="FFFFFF"/>
          <w:lang w:val="ro-MD"/>
        </w:rPr>
        <w:t xml:space="preserve">în condițiile prevăzute la </w:t>
      </w:r>
      <w:r w:rsidRPr="00061406">
        <w:rPr>
          <w:shd w:val="clear" w:color="auto" w:fill="FFFFFF"/>
          <w:lang w:val="ro-MD"/>
        </w:rPr>
        <w:t>art. 6 alin. (25) lit. b)</w:t>
      </w:r>
      <w:r w:rsidR="005010B3">
        <w:rPr>
          <w:shd w:val="clear" w:color="auto" w:fill="FFFFFF"/>
          <w:lang w:val="ro-MD"/>
        </w:rPr>
        <w:t>, cu respectarea cerințelor procedurale stabilite la art. 19 din Legea nr. 131/2012 privind controlul de stat.</w:t>
      </w:r>
      <w:r w:rsidR="00766AEE" w:rsidRPr="00061406">
        <w:rPr>
          <w:szCs w:val="28"/>
          <w:lang w:val="ro-MD"/>
        </w:rPr>
        <w:t>”</w:t>
      </w:r>
      <w:r w:rsidR="00061406" w:rsidRPr="00061406">
        <w:rPr>
          <w:szCs w:val="28"/>
          <w:lang w:val="ro-MD"/>
        </w:rPr>
        <w:t>.</w:t>
      </w:r>
      <w:r w:rsidR="00E5492D" w:rsidRPr="00407FDB">
        <w:rPr>
          <w:bCs/>
          <w:szCs w:val="28"/>
          <w:lang w:val="ro-MD"/>
        </w:rPr>
        <w:tab/>
      </w:r>
    </w:p>
    <w:p w14:paraId="20C31A5F" w14:textId="4AEBBD4D" w:rsidR="00B861A5" w:rsidRPr="009F209E" w:rsidRDefault="00CD2F73" w:rsidP="00032F4F">
      <w:pPr>
        <w:pStyle w:val="ListParagraph"/>
        <w:numPr>
          <w:ilvl w:val="0"/>
          <w:numId w:val="10"/>
        </w:numPr>
        <w:spacing w:before="120" w:after="120"/>
        <w:contextualSpacing w:val="0"/>
        <w:jc w:val="both"/>
        <w:rPr>
          <w:bCs/>
          <w:szCs w:val="28"/>
          <w:lang w:val="ro-MD"/>
        </w:rPr>
      </w:pPr>
      <w:r>
        <w:rPr>
          <w:bCs/>
          <w:szCs w:val="28"/>
          <w:lang w:val="ro-MD"/>
        </w:rPr>
        <w:t>A</w:t>
      </w:r>
      <w:r w:rsidR="00B861A5" w:rsidRPr="009F209E">
        <w:rPr>
          <w:bCs/>
          <w:szCs w:val="28"/>
          <w:lang w:val="ro-MD"/>
        </w:rPr>
        <w:t>rticolul 7</w:t>
      </w:r>
      <w:r w:rsidR="00C539D5" w:rsidRPr="009F209E">
        <w:rPr>
          <w:bCs/>
          <w:szCs w:val="28"/>
          <w:lang w:val="ro-MD"/>
        </w:rPr>
        <w:t xml:space="preserve"> va avea următorul cuprins</w:t>
      </w:r>
      <w:r w:rsidR="00B861A5" w:rsidRPr="009F209E">
        <w:rPr>
          <w:bCs/>
          <w:szCs w:val="28"/>
          <w:lang w:val="ro-MD"/>
        </w:rPr>
        <w:t>:</w:t>
      </w:r>
    </w:p>
    <w:p w14:paraId="7398CF09" w14:textId="77777777" w:rsidR="00704ADD" w:rsidRPr="009F209E" w:rsidRDefault="00704ADD" w:rsidP="00032F4F">
      <w:pPr>
        <w:spacing w:before="120" w:after="120"/>
        <w:jc w:val="both"/>
        <w:rPr>
          <w:bCs/>
          <w:szCs w:val="28"/>
          <w:lang w:val="ro-MD"/>
        </w:rPr>
      </w:pPr>
      <w:r w:rsidRPr="009F209E">
        <w:rPr>
          <w:bCs/>
          <w:szCs w:val="28"/>
          <w:lang w:val="ro-MD"/>
        </w:rPr>
        <w:t>„</w:t>
      </w:r>
      <w:r w:rsidRPr="00921182">
        <w:rPr>
          <w:b/>
          <w:szCs w:val="28"/>
          <w:lang w:val="ro-MD"/>
        </w:rPr>
        <w:t xml:space="preserve">Articolul 7. </w:t>
      </w:r>
      <w:r w:rsidRPr="00332AF1">
        <w:rPr>
          <w:bCs/>
          <w:szCs w:val="28"/>
          <w:lang w:val="ro-MD"/>
        </w:rPr>
        <w:t>Regimul vamal</w:t>
      </w:r>
    </w:p>
    <w:p w14:paraId="46C61C51" w14:textId="4622CDA3" w:rsidR="00704ADD" w:rsidRPr="00172B68" w:rsidRDefault="00704ADD" w:rsidP="00032F4F">
      <w:pPr>
        <w:spacing w:before="120" w:after="120" w:line="276" w:lineRule="auto"/>
        <w:jc w:val="both"/>
        <w:rPr>
          <w:bCs/>
          <w:szCs w:val="28"/>
          <w:lang w:val="ro-MD"/>
        </w:rPr>
      </w:pPr>
      <w:r w:rsidRPr="00172B68">
        <w:rPr>
          <w:bCs/>
          <w:szCs w:val="28"/>
          <w:lang w:val="ro-MD"/>
        </w:rPr>
        <w:t xml:space="preserve">(1) </w:t>
      </w:r>
      <w:r w:rsidRPr="00172B68">
        <w:rPr>
          <w:szCs w:val="28"/>
          <w:lang w:val="ro-MD" w:eastAsia="en-US"/>
        </w:rPr>
        <w:t>Pe teritoriul zonelor libere regimul vamal este asigurat de către organul vamal al Departamentului Vamal a cărui activitate este coordonată sub aspect organizatoric cu Administra</w:t>
      </w:r>
      <w:r w:rsidR="009C0AA0" w:rsidRPr="00172B68">
        <w:rPr>
          <w:szCs w:val="28"/>
          <w:lang w:val="ro-MD" w:eastAsia="en-US"/>
        </w:rPr>
        <w:t>ț</w:t>
      </w:r>
      <w:r w:rsidRPr="00172B68">
        <w:rPr>
          <w:szCs w:val="28"/>
          <w:lang w:val="ro-MD" w:eastAsia="en-US"/>
        </w:rPr>
        <w:t>ia.</w:t>
      </w:r>
    </w:p>
    <w:p w14:paraId="3939187B" w14:textId="44FD3C83" w:rsidR="00704ADD" w:rsidRPr="00172B68" w:rsidRDefault="00704ADD" w:rsidP="00032F4F">
      <w:pPr>
        <w:spacing w:before="120" w:after="120" w:line="276" w:lineRule="auto"/>
        <w:jc w:val="both"/>
        <w:rPr>
          <w:szCs w:val="28"/>
          <w:lang w:val="ro-MD" w:eastAsia="en-US"/>
        </w:rPr>
      </w:pPr>
      <w:r w:rsidRPr="00172B68">
        <w:rPr>
          <w:szCs w:val="28"/>
          <w:lang w:val="ro-MD" w:eastAsia="en-US"/>
        </w:rPr>
        <w:t xml:space="preserve">(2) În termen de o lună de la data intrării în vigoare a legii cu privire la crearea unei zone libere organul vamal va elabora regulamentul serviciului vamal  din zona respectivă, mecanismul </w:t>
      </w:r>
      <w:r w:rsidR="00037E75" w:rsidRPr="00172B68">
        <w:rPr>
          <w:szCs w:val="28"/>
          <w:lang w:val="ro-MD" w:eastAsia="en-US"/>
        </w:rPr>
        <w:t>ș</w:t>
      </w:r>
      <w:r w:rsidRPr="00172B68">
        <w:rPr>
          <w:szCs w:val="28"/>
          <w:lang w:val="ro-MD" w:eastAsia="en-US"/>
        </w:rPr>
        <w:t>i modul de asigurare tehnică a</w:t>
      </w:r>
      <w:r w:rsidR="009C0AA0" w:rsidRPr="00172B68">
        <w:rPr>
          <w:szCs w:val="28"/>
          <w:lang w:val="ro-MD" w:eastAsia="en-US"/>
        </w:rPr>
        <w:t xml:space="preserve"> </w:t>
      </w:r>
      <w:r w:rsidRPr="00172B68">
        <w:rPr>
          <w:szCs w:val="28"/>
          <w:lang w:val="ro-MD" w:eastAsia="en-US"/>
        </w:rPr>
        <w:t>func</w:t>
      </w:r>
      <w:r w:rsidR="009C0AA0" w:rsidRPr="00172B68">
        <w:rPr>
          <w:szCs w:val="28"/>
          <w:lang w:val="ro-MD" w:eastAsia="en-US"/>
        </w:rPr>
        <w:t>ț</w:t>
      </w:r>
      <w:r w:rsidRPr="00172B68">
        <w:rPr>
          <w:szCs w:val="28"/>
          <w:lang w:val="ro-MD" w:eastAsia="en-US"/>
        </w:rPr>
        <w:t xml:space="preserve">ionării acestuia, va înainta propuneri Guvernului privind numărul de personal </w:t>
      </w:r>
      <w:r w:rsidR="009C0AA0" w:rsidRPr="00172B68">
        <w:rPr>
          <w:szCs w:val="28"/>
          <w:lang w:val="ro-MD" w:eastAsia="en-US"/>
        </w:rPr>
        <w:t>ș</w:t>
      </w:r>
      <w:r w:rsidRPr="00172B68">
        <w:rPr>
          <w:szCs w:val="28"/>
          <w:lang w:val="ro-MD" w:eastAsia="en-US"/>
        </w:rPr>
        <w:t>i finan</w:t>
      </w:r>
      <w:r w:rsidR="009C0AA0" w:rsidRPr="00172B68">
        <w:rPr>
          <w:szCs w:val="28"/>
          <w:lang w:val="ro-MD" w:eastAsia="en-US"/>
        </w:rPr>
        <w:t>ț</w:t>
      </w:r>
      <w:r w:rsidRPr="00172B68">
        <w:rPr>
          <w:szCs w:val="28"/>
          <w:lang w:val="ro-MD" w:eastAsia="en-US"/>
        </w:rPr>
        <w:t>area activită</w:t>
      </w:r>
      <w:r w:rsidR="009C0AA0" w:rsidRPr="00172B68">
        <w:rPr>
          <w:szCs w:val="28"/>
          <w:lang w:val="ro-MD" w:eastAsia="en-US"/>
        </w:rPr>
        <w:t>ț</w:t>
      </w:r>
      <w:r w:rsidRPr="00172B68">
        <w:rPr>
          <w:szCs w:val="28"/>
          <w:lang w:val="ro-MD" w:eastAsia="en-US"/>
        </w:rPr>
        <w:t>ii serviciului în cauză.</w:t>
      </w:r>
    </w:p>
    <w:p w14:paraId="4C144874" w14:textId="0FBF60FC" w:rsidR="0005694B" w:rsidRPr="00172B68" w:rsidRDefault="00037E75" w:rsidP="00032F4F">
      <w:pPr>
        <w:spacing w:before="120" w:after="120" w:line="276" w:lineRule="auto"/>
        <w:jc w:val="both"/>
        <w:rPr>
          <w:szCs w:val="28"/>
          <w:lang w:val="ro-MD" w:eastAsia="en-US"/>
        </w:rPr>
      </w:pPr>
      <w:r w:rsidRPr="00172B68">
        <w:rPr>
          <w:szCs w:val="28"/>
          <w:lang w:val="ro-MD" w:eastAsia="en-US"/>
        </w:rPr>
        <w:t xml:space="preserve">(3) </w:t>
      </w:r>
      <w:r w:rsidR="009F209E" w:rsidRPr="00172B68">
        <w:rPr>
          <w:szCs w:val="28"/>
          <w:lang w:val="ro-MD" w:eastAsia="en-US"/>
        </w:rPr>
        <w:t xml:space="preserve">Pe teritoriul zonelor libere nu se aplică regimul de contingentare și licențiere la importul </w:t>
      </w:r>
      <w:r w:rsidR="00A654B4">
        <w:rPr>
          <w:szCs w:val="28"/>
          <w:lang w:val="ro-MD" w:eastAsia="en-US"/>
        </w:rPr>
        <w:t>ș</w:t>
      </w:r>
      <w:r w:rsidR="009F209E" w:rsidRPr="00172B68">
        <w:rPr>
          <w:szCs w:val="28"/>
          <w:lang w:val="ro-MD" w:eastAsia="en-US"/>
        </w:rPr>
        <w:t>i exportul mărfurilor(serviciilor).</w:t>
      </w:r>
    </w:p>
    <w:p w14:paraId="6BC377FA" w14:textId="54F89F2C" w:rsidR="009F209E" w:rsidRPr="00172B68" w:rsidRDefault="009F209E" w:rsidP="00032F4F">
      <w:pPr>
        <w:spacing w:before="120" w:after="120" w:line="276" w:lineRule="auto"/>
        <w:jc w:val="both"/>
        <w:rPr>
          <w:szCs w:val="28"/>
          <w:lang w:val="ro-MD" w:eastAsia="en-US"/>
        </w:rPr>
      </w:pPr>
      <w:r w:rsidRPr="00172B68">
        <w:rPr>
          <w:szCs w:val="28"/>
          <w:lang w:val="ro-MD" w:eastAsia="en-US"/>
        </w:rPr>
        <w:t xml:space="preserve">(4) Se interzice introducerea pe teritoriul zonelor libere a mărfurilor </w:t>
      </w:r>
      <w:proofErr w:type="spellStart"/>
      <w:r w:rsidRPr="00172B68">
        <w:rPr>
          <w:szCs w:val="28"/>
          <w:lang w:val="ro-MD" w:eastAsia="en-US"/>
        </w:rPr>
        <w:t>şi</w:t>
      </w:r>
      <w:proofErr w:type="spellEnd"/>
      <w:r w:rsidRPr="00172B68">
        <w:rPr>
          <w:szCs w:val="28"/>
          <w:lang w:val="ro-MD" w:eastAsia="en-US"/>
        </w:rPr>
        <w:t xml:space="preserve"> altor obiecte în cazul în care comercializarea lor este interzisă de legile Republicii Moldova sau de acordurile internaționale la care Republica Moldova este parte, precum </w:t>
      </w:r>
      <w:proofErr w:type="spellStart"/>
      <w:r w:rsidRPr="00172B68">
        <w:rPr>
          <w:szCs w:val="28"/>
          <w:lang w:val="ro-MD" w:eastAsia="en-US"/>
        </w:rPr>
        <w:t>şi</w:t>
      </w:r>
      <w:proofErr w:type="spellEnd"/>
      <w:r w:rsidRPr="00172B68">
        <w:rPr>
          <w:szCs w:val="28"/>
          <w:lang w:val="ro-MD" w:eastAsia="en-US"/>
        </w:rPr>
        <w:t xml:space="preserve"> în cazul în care acestea:</w:t>
      </w:r>
    </w:p>
    <w:p w14:paraId="44DEA2D0" w14:textId="77777777" w:rsidR="009F209E" w:rsidRPr="00172B68" w:rsidRDefault="009F209E" w:rsidP="00032F4F">
      <w:pPr>
        <w:spacing w:before="120" w:after="120" w:line="276" w:lineRule="auto"/>
        <w:ind w:firstLine="709"/>
        <w:jc w:val="both"/>
        <w:rPr>
          <w:szCs w:val="28"/>
          <w:lang w:val="ro-MD" w:eastAsia="en-US"/>
        </w:rPr>
      </w:pPr>
      <w:r w:rsidRPr="00172B68">
        <w:rPr>
          <w:szCs w:val="28"/>
          <w:lang w:val="ro-MD" w:eastAsia="en-US"/>
        </w:rPr>
        <w:t xml:space="preserve">a) prezintă pericol pentru alte mărfuri </w:t>
      </w:r>
      <w:proofErr w:type="spellStart"/>
      <w:r w:rsidRPr="00172B68">
        <w:rPr>
          <w:szCs w:val="28"/>
          <w:lang w:val="ro-MD" w:eastAsia="en-US"/>
        </w:rPr>
        <w:t>şi</w:t>
      </w:r>
      <w:proofErr w:type="spellEnd"/>
      <w:r w:rsidRPr="00172B68">
        <w:rPr>
          <w:szCs w:val="28"/>
          <w:lang w:val="ro-MD" w:eastAsia="en-US"/>
        </w:rPr>
        <w:t xml:space="preserve"> obiecte din zona liberă</w:t>
      </w:r>
    </w:p>
    <w:p w14:paraId="2C18DC1B" w14:textId="77777777" w:rsidR="009F209E" w:rsidRPr="00172B68" w:rsidRDefault="009F209E" w:rsidP="00032F4F">
      <w:pPr>
        <w:spacing w:before="120" w:after="120" w:line="276" w:lineRule="auto"/>
        <w:ind w:firstLine="709"/>
        <w:jc w:val="both"/>
        <w:rPr>
          <w:szCs w:val="28"/>
          <w:lang w:val="ro-MD" w:eastAsia="en-US"/>
        </w:rPr>
      </w:pPr>
      <w:r w:rsidRPr="00172B68">
        <w:rPr>
          <w:szCs w:val="28"/>
          <w:lang w:val="ro-MD" w:eastAsia="en-US"/>
        </w:rPr>
        <w:t xml:space="preserve">b) pun în pericol starea morală </w:t>
      </w:r>
      <w:proofErr w:type="spellStart"/>
      <w:r w:rsidRPr="00172B68">
        <w:rPr>
          <w:szCs w:val="28"/>
          <w:lang w:val="ro-MD" w:eastAsia="en-US"/>
        </w:rPr>
        <w:t>şi</w:t>
      </w:r>
      <w:proofErr w:type="spellEnd"/>
      <w:r w:rsidRPr="00172B68">
        <w:rPr>
          <w:szCs w:val="28"/>
          <w:lang w:val="ro-MD" w:eastAsia="en-US"/>
        </w:rPr>
        <w:t xml:space="preserve"> securitatea publică;</w:t>
      </w:r>
    </w:p>
    <w:p w14:paraId="50C0C9C8" w14:textId="7262FF5B" w:rsidR="009F209E" w:rsidRPr="00172B68" w:rsidRDefault="009F209E" w:rsidP="00032F4F">
      <w:pPr>
        <w:spacing w:before="120" w:after="120" w:line="276" w:lineRule="auto"/>
        <w:ind w:firstLine="709"/>
        <w:jc w:val="both"/>
        <w:rPr>
          <w:szCs w:val="28"/>
          <w:lang w:val="ro-MD" w:eastAsia="en-US"/>
        </w:rPr>
      </w:pPr>
      <w:r w:rsidRPr="00172B68">
        <w:rPr>
          <w:szCs w:val="28"/>
          <w:lang w:val="ro-MD" w:eastAsia="en-US"/>
        </w:rPr>
        <w:t xml:space="preserve">c) nu corespund normelor </w:t>
      </w:r>
      <w:proofErr w:type="spellStart"/>
      <w:r w:rsidRPr="00172B68">
        <w:rPr>
          <w:szCs w:val="28"/>
          <w:lang w:val="ro-MD" w:eastAsia="en-US"/>
        </w:rPr>
        <w:t>şi</w:t>
      </w:r>
      <w:proofErr w:type="spellEnd"/>
      <w:r w:rsidRPr="00172B68">
        <w:rPr>
          <w:szCs w:val="28"/>
          <w:lang w:val="ro-MD" w:eastAsia="en-US"/>
        </w:rPr>
        <w:t xml:space="preserve"> regulilor ecologice și </w:t>
      </w:r>
      <w:proofErr w:type="spellStart"/>
      <w:r w:rsidRPr="00172B68">
        <w:rPr>
          <w:szCs w:val="28"/>
          <w:lang w:val="ro-MD" w:eastAsia="en-US"/>
        </w:rPr>
        <w:t>sanitaro</w:t>
      </w:r>
      <w:proofErr w:type="spellEnd"/>
      <w:r w:rsidRPr="00172B68">
        <w:rPr>
          <w:szCs w:val="28"/>
          <w:lang w:val="ro-MD" w:eastAsia="en-US"/>
        </w:rPr>
        <w:t>-igienice prevăzute de legisla</w:t>
      </w:r>
      <w:r w:rsidR="00A654B4">
        <w:rPr>
          <w:szCs w:val="28"/>
          <w:lang w:val="ro-MD" w:eastAsia="en-US"/>
        </w:rPr>
        <w:t>ț</w:t>
      </w:r>
      <w:r w:rsidRPr="00172B68">
        <w:rPr>
          <w:szCs w:val="28"/>
          <w:lang w:val="ro-MD" w:eastAsia="en-US"/>
        </w:rPr>
        <w:t>ie;</w:t>
      </w:r>
    </w:p>
    <w:p w14:paraId="0F09CC8F" w14:textId="5D594EFD" w:rsidR="009F209E" w:rsidRPr="00172B68" w:rsidRDefault="009F209E" w:rsidP="00032F4F">
      <w:pPr>
        <w:spacing w:before="120" w:after="120" w:line="276" w:lineRule="auto"/>
        <w:ind w:firstLine="709"/>
        <w:jc w:val="both"/>
        <w:rPr>
          <w:szCs w:val="28"/>
          <w:lang w:val="ro-MD" w:eastAsia="en-US"/>
        </w:rPr>
      </w:pPr>
      <w:r w:rsidRPr="00172B68">
        <w:rPr>
          <w:szCs w:val="28"/>
          <w:lang w:val="ro-MD" w:eastAsia="en-US"/>
        </w:rPr>
        <w:lastRenderedPageBreak/>
        <w:t>d) nu corespund cerin</w:t>
      </w:r>
      <w:r w:rsidR="00A654B4">
        <w:rPr>
          <w:szCs w:val="28"/>
          <w:lang w:val="ro-MD" w:eastAsia="en-US"/>
        </w:rPr>
        <w:t>ț</w:t>
      </w:r>
      <w:r w:rsidRPr="00172B68">
        <w:rPr>
          <w:szCs w:val="28"/>
          <w:lang w:val="ro-MD" w:eastAsia="en-US"/>
        </w:rPr>
        <w:t>elor de calitate stabilite de legisla</w:t>
      </w:r>
      <w:r w:rsidR="00A654B4">
        <w:rPr>
          <w:szCs w:val="28"/>
          <w:lang w:val="ro-MD" w:eastAsia="en-US"/>
        </w:rPr>
        <w:t>ț</w:t>
      </w:r>
      <w:r w:rsidRPr="00172B68">
        <w:rPr>
          <w:szCs w:val="28"/>
          <w:lang w:val="ro-MD" w:eastAsia="en-US"/>
        </w:rPr>
        <w:t>ie.</w:t>
      </w:r>
    </w:p>
    <w:p w14:paraId="4A1D4D66" w14:textId="685A10C4" w:rsidR="00773BCE" w:rsidRPr="00172B68" w:rsidRDefault="00F14777" w:rsidP="00032F4F">
      <w:pPr>
        <w:spacing w:before="120" w:after="120" w:line="276" w:lineRule="auto"/>
        <w:jc w:val="both"/>
        <w:rPr>
          <w:szCs w:val="28"/>
          <w:lang w:val="ro-MD" w:eastAsia="en-US"/>
        </w:rPr>
      </w:pPr>
      <w:r w:rsidRPr="00172B68">
        <w:rPr>
          <w:szCs w:val="28"/>
          <w:lang w:val="ro-MD" w:eastAsia="en-US"/>
        </w:rPr>
        <w:t xml:space="preserve">(5) </w:t>
      </w:r>
      <w:r w:rsidR="00773BCE" w:rsidRPr="00172B68">
        <w:rPr>
          <w:szCs w:val="28"/>
          <w:lang w:val="ro-MD" w:eastAsia="en-US"/>
        </w:rPr>
        <w:t>Aflarea mărfurilor în zona liberă nu este limitată în timp.</w:t>
      </w:r>
    </w:p>
    <w:p w14:paraId="6ACFA153" w14:textId="0DEE13C1" w:rsidR="00561E4E" w:rsidRDefault="00561E4E" w:rsidP="00032F4F">
      <w:pPr>
        <w:spacing w:before="120" w:after="120" w:line="276" w:lineRule="auto"/>
        <w:jc w:val="both"/>
        <w:rPr>
          <w:szCs w:val="28"/>
          <w:lang w:val="ro-MD" w:eastAsia="en-US"/>
        </w:rPr>
      </w:pPr>
      <w:r w:rsidRPr="00172B68">
        <w:rPr>
          <w:szCs w:val="28"/>
          <w:lang w:val="ro-MD" w:eastAsia="en-US"/>
        </w:rPr>
        <w:t>(6) Se permite reziden</w:t>
      </w:r>
      <w:r w:rsidR="00A654B4">
        <w:rPr>
          <w:szCs w:val="28"/>
          <w:lang w:val="ro-MD" w:eastAsia="en-US"/>
        </w:rPr>
        <w:t>ț</w:t>
      </w:r>
      <w:r w:rsidRPr="00172B68">
        <w:rPr>
          <w:szCs w:val="28"/>
          <w:lang w:val="ro-MD" w:eastAsia="en-US"/>
        </w:rPr>
        <w:t>ilor zonei libere scoaterea din zona liberă a de</w:t>
      </w:r>
      <w:r w:rsidR="00A654B4">
        <w:rPr>
          <w:szCs w:val="28"/>
          <w:lang w:val="ro-MD" w:eastAsia="en-US"/>
        </w:rPr>
        <w:t>ș</w:t>
      </w:r>
      <w:r w:rsidRPr="00172B68">
        <w:rPr>
          <w:szCs w:val="28"/>
          <w:lang w:val="ro-MD" w:eastAsia="en-US"/>
        </w:rPr>
        <w:t>eurilor fără depunerea declara</w:t>
      </w:r>
      <w:r w:rsidR="00A654B4">
        <w:rPr>
          <w:szCs w:val="28"/>
          <w:lang w:val="ro-MD" w:eastAsia="en-US"/>
        </w:rPr>
        <w:t>ț</w:t>
      </w:r>
      <w:r w:rsidRPr="00172B68">
        <w:rPr>
          <w:szCs w:val="28"/>
          <w:lang w:val="ro-MD" w:eastAsia="en-US"/>
        </w:rPr>
        <w:t>iei vamale în scopul distrugerii, prelucrării sau depozitării (înhumării) acestora conform legisla</w:t>
      </w:r>
      <w:r w:rsidR="00A654B4">
        <w:rPr>
          <w:szCs w:val="28"/>
          <w:lang w:val="ro-MD" w:eastAsia="en-US"/>
        </w:rPr>
        <w:t>ț</w:t>
      </w:r>
      <w:r w:rsidRPr="00172B68">
        <w:rPr>
          <w:szCs w:val="28"/>
          <w:lang w:val="ro-MD" w:eastAsia="en-US"/>
        </w:rPr>
        <w:t xml:space="preserve">iei în vigoare Serviciul Vamal va asigura supravegherea procedurii de distrugere , de prelucrare sau de depozitare (înhumare) </w:t>
      </w:r>
      <w:proofErr w:type="spellStart"/>
      <w:r w:rsidRPr="00172B68">
        <w:rPr>
          <w:szCs w:val="28"/>
          <w:lang w:val="ro-MD" w:eastAsia="en-US"/>
        </w:rPr>
        <w:t>şi</w:t>
      </w:r>
      <w:proofErr w:type="spellEnd"/>
      <w:r w:rsidRPr="00172B68">
        <w:rPr>
          <w:szCs w:val="28"/>
          <w:lang w:val="ro-MD" w:eastAsia="en-US"/>
        </w:rPr>
        <w:t xml:space="preserve"> va asigura eviden</w:t>
      </w:r>
      <w:r w:rsidR="00A654B4">
        <w:rPr>
          <w:szCs w:val="28"/>
          <w:lang w:val="ro-MD" w:eastAsia="en-US"/>
        </w:rPr>
        <w:t>ț</w:t>
      </w:r>
      <w:r w:rsidRPr="00172B68">
        <w:rPr>
          <w:szCs w:val="28"/>
          <w:lang w:val="ro-MD" w:eastAsia="en-US"/>
        </w:rPr>
        <w:t>a simplificată a opera</w:t>
      </w:r>
      <w:r w:rsidR="00A654B4">
        <w:rPr>
          <w:szCs w:val="28"/>
          <w:lang w:val="ro-MD" w:eastAsia="en-US"/>
        </w:rPr>
        <w:t>ț</w:t>
      </w:r>
      <w:r w:rsidRPr="00172B68">
        <w:rPr>
          <w:szCs w:val="28"/>
          <w:lang w:val="ro-MD" w:eastAsia="en-US"/>
        </w:rPr>
        <w:t>iunilor în cauză.</w:t>
      </w:r>
    </w:p>
    <w:p w14:paraId="0EEA9167" w14:textId="5B7A9BC2" w:rsidR="00561E4E" w:rsidRPr="00172B68" w:rsidRDefault="00561E4E" w:rsidP="008977F3">
      <w:pPr>
        <w:spacing w:before="120" w:after="120" w:line="276" w:lineRule="auto"/>
        <w:jc w:val="both"/>
        <w:rPr>
          <w:szCs w:val="28"/>
          <w:lang w:val="ro-MD" w:eastAsia="en-US"/>
        </w:rPr>
      </w:pPr>
      <w:r w:rsidRPr="00172B68">
        <w:rPr>
          <w:szCs w:val="28"/>
          <w:lang w:val="ro-MD" w:eastAsia="en-US"/>
        </w:rPr>
        <w:t>(7) Deșeurile generate în procesul de producție și procesele conexe, inclusiv deșeuri electrice, electronice, baterii și acumulatori, uleiuri uzate sau ambalaje de orice tip, s</w:t>
      </w:r>
      <w:r w:rsidR="005E017C">
        <w:rPr>
          <w:szCs w:val="28"/>
          <w:lang w:val="ro-MD" w:eastAsia="en-US"/>
        </w:rPr>
        <w:t>u</w:t>
      </w:r>
      <w:r w:rsidRPr="00172B68">
        <w:rPr>
          <w:szCs w:val="28"/>
          <w:lang w:val="ro-MD" w:eastAsia="en-US"/>
        </w:rPr>
        <w:t>nt asimilate cu cele de origine din Republica Moldova. Scoaterea acestor deșeuri de pe teritoriul zonelor libere pe restul teritoriului vamal al Republicii Moldova în scopul distrugerii, prelucrării/reciclării sau valorificării la întreprinderile specializate nu se va considera import, ci livrare impozabilă cu eliberarea facturii fiscale fără depunerea declarației vamale.</w:t>
      </w:r>
    </w:p>
    <w:p w14:paraId="3F0B01EA" w14:textId="1AB94516" w:rsidR="00277744" w:rsidRPr="00172B68" w:rsidRDefault="00277744" w:rsidP="008977F3">
      <w:pPr>
        <w:spacing w:before="120" w:after="120" w:line="276" w:lineRule="auto"/>
        <w:jc w:val="both"/>
        <w:rPr>
          <w:szCs w:val="28"/>
          <w:shd w:val="clear" w:color="auto" w:fill="FFFFFF"/>
          <w:lang w:val="ro-MD"/>
        </w:rPr>
      </w:pPr>
      <w:r w:rsidRPr="00172B68">
        <w:rPr>
          <w:szCs w:val="28"/>
          <w:shd w:val="clear" w:color="auto" w:fill="FFFFFF"/>
          <w:lang w:val="ro-MD"/>
        </w:rPr>
        <w:t>(</w:t>
      </w:r>
      <w:r w:rsidR="00172B68" w:rsidRPr="00172B68">
        <w:rPr>
          <w:szCs w:val="28"/>
          <w:shd w:val="clear" w:color="auto" w:fill="FFFFFF"/>
          <w:lang w:val="ro-MD"/>
        </w:rPr>
        <w:t>8</w:t>
      </w:r>
      <w:r w:rsidRPr="00172B68">
        <w:rPr>
          <w:szCs w:val="28"/>
          <w:shd w:val="clear" w:color="auto" w:fill="FFFFFF"/>
          <w:lang w:val="ro-MD"/>
        </w:rPr>
        <w:t>) Pentru persoanele fizice sau juridice înregistrate în calitate de rezident al zonei libere până la data de 31 decembrie 2023</w:t>
      </w:r>
      <w:r w:rsidR="00773BCE" w:rsidRPr="00172B68">
        <w:rPr>
          <w:szCs w:val="28"/>
          <w:shd w:val="clear" w:color="auto" w:fill="FFFFFF"/>
          <w:lang w:val="ro-MD"/>
        </w:rPr>
        <w:t xml:space="preserve">, care </w:t>
      </w:r>
      <w:r w:rsidR="000905FE" w:rsidRPr="00172B68">
        <w:rPr>
          <w:szCs w:val="28"/>
          <w:shd w:val="clear" w:color="auto" w:fill="FFFFFF"/>
          <w:lang w:val="ro-MD"/>
        </w:rPr>
        <w:t>n-</w:t>
      </w:r>
      <w:r w:rsidR="00773BCE" w:rsidRPr="00172B68">
        <w:rPr>
          <w:szCs w:val="28"/>
          <w:shd w:val="clear" w:color="auto" w:fill="FFFFFF"/>
          <w:lang w:val="ro-MD"/>
        </w:rPr>
        <w:t>au optat</w:t>
      </w:r>
      <w:r w:rsidR="000905FE" w:rsidRPr="00172B68">
        <w:rPr>
          <w:szCs w:val="28"/>
          <w:shd w:val="clear" w:color="auto" w:fill="FFFFFF"/>
          <w:lang w:val="ro-MD"/>
        </w:rPr>
        <w:t xml:space="preserve"> pentru regimul vamal reglementat de Codul vamal nr. </w:t>
      </w:r>
      <w:r w:rsidR="0061699F" w:rsidRPr="00172B68">
        <w:rPr>
          <w:szCs w:val="28"/>
          <w:shd w:val="clear" w:color="auto" w:fill="FFFFFF"/>
          <w:lang w:val="ro-MD"/>
        </w:rPr>
        <w:t xml:space="preserve">95/2021, </w:t>
      </w:r>
      <w:r w:rsidRPr="00172B68">
        <w:rPr>
          <w:szCs w:val="28"/>
          <w:shd w:val="clear" w:color="auto" w:fill="FFFFFF"/>
          <w:lang w:val="ro-MD"/>
        </w:rPr>
        <w:t xml:space="preserve">se aplică următoarele </w:t>
      </w:r>
      <w:r w:rsidR="0061699F" w:rsidRPr="00172B68">
        <w:rPr>
          <w:szCs w:val="28"/>
          <w:shd w:val="clear" w:color="auto" w:fill="FFFFFF"/>
          <w:lang w:val="ro-MD"/>
        </w:rPr>
        <w:t>prevede</w:t>
      </w:r>
      <w:r w:rsidRPr="00172B68">
        <w:rPr>
          <w:szCs w:val="28"/>
          <w:shd w:val="clear" w:color="auto" w:fill="FFFFFF"/>
          <w:lang w:val="ro-MD"/>
        </w:rPr>
        <w:t>ri:</w:t>
      </w:r>
    </w:p>
    <w:p w14:paraId="65C49549" w14:textId="4645FC76" w:rsidR="00277744" w:rsidRPr="00172B68" w:rsidRDefault="00277744" w:rsidP="008977F3">
      <w:pPr>
        <w:spacing w:before="120" w:after="120" w:line="276" w:lineRule="auto"/>
        <w:jc w:val="both"/>
        <w:rPr>
          <w:szCs w:val="28"/>
          <w:shd w:val="clear" w:color="auto" w:fill="FFFFFF"/>
          <w:lang w:val="ro-MD"/>
        </w:rPr>
      </w:pPr>
      <w:r w:rsidRPr="00172B68">
        <w:rPr>
          <w:szCs w:val="28"/>
          <w:shd w:val="clear" w:color="auto" w:fill="FFFFFF"/>
          <w:lang w:val="ro-MD"/>
        </w:rPr>
        <w:t xml:space="preserve">      a) </w:t>
      </w:r>
      <w:r w:rsidRPr="00172B68">
        <w:rPr>
          <w:szCs w:val="28"/>
          <w:lang w:val="ro-MD" w:eastAsia="en-US"/>
        </w:rPr>
        <w:t>Mărfurile (serviciile) aflate în zona liberă p</w:t>
      </w:r>
      <w:r w:rsidR="0061699F" w:rsidRPr="00172B68">
        <w:rPr>
          <w:szCs w:val="28"/>
          <w:lang w:val="ro-MD" w:eastAsia="en-US"/>
        </w:rPr>
        <w:t>â</w:t>
      </w:r>
      <w:r w:rsidRPr="00172B68">
        <w:rPr>
          <w:szCs w:val="28"/>
          <w:lang w:val="ro-MD" w:eastAsia="en-US"/>
        </w:rPr>
        <w:t>nă la momentul traversării hotarelor ei au regim de circula</w:t>
      </w:r>
      <w:r w:rsidR="0061699F" w:rsidRPr="00172B68">
        <w:rPr>
          <w:szCs w:val="28"/>
          <w:lang w:val="ro-MD" w:eastAsia="en-US"/>
        </w:rPr>
        <w:t>ț</w:t>
      </w:r>
      <w:r w:rsidRPr="00172B68">
        <w:rPr>
          <w:szCs w:val="28"/>
          <w:lang w:val="ro-MD" w:eastAsia="en-US"/>
        </w:rPr>
        <w:t xml:space="preserve">ie liberă </w:t>
      </w:r>
      <w:r w:rsidR="0061699F" w:rsidRPr="00172B68">
        <w:rPr>
          <w:szCs w:val="28"/>
          <w:lang w:val="ro-MD" w:eastAsia="en-US"/>
        </w:rPr>
        <w:t>ș</w:t>
      </w:r>
      <w:r w:rsidRPr="00172B68">
        <w:rPr>
          <w:szCs w:val="28"/>
          <w:lang w:val="ro-MD" w:eastAsia="en-US"/>
        </w:rPr>
        <w:t>i se transmit de la un rezident la altul fără perfectarea declara</w:t>
      </w:r>
      <w:r w:rsidR="0061699F" w:rsidRPr="00172B68">
        <w:rPr>
          <w:szCs w:val="28"/>
          <w:lang w:val="ro-MD" w:eastAsia="en-US"/>
        </w:rPr>
        <w:t>ț</w:t>
      </w:r>
      <w:r w:rsidRPr="00172B68">
        <w:rPr>
          <w:szCs w:val="28"/>
          <w:lang w:val="ro-MD" w:eastAsia="en-US"/>
        </w:rPr>
        <w:t>iei vamale. Circula</w:t>
      </w:r>
      <w:r w:rsidR="0061699F" w:rsidRPr="00172B68">
        <w:rPr>
          <w:szCs w:val="28"/>
          <w:lang w:val="ro-MD" w:eastAsia="en-US"/>
        </w:rPr>
        <w:t>ț</w:t>
      </w:r>
      <w:r w:rsidRPr="00172B68">
        <w:rPr>
          <w:szCs w:val="28"/>
          <w:lang w:val="ro-MD" w:eastAsia="en-US"/>
        </w:rPr>
        <w:t>ia mărfurilor între teritoriile aceleia</w:t>
      </w:r>
      <w:r w:rsidR="0061699F" w:rsidRPr="00172B68">
        <w:rPr>
          <w:szCs w:val="28"/>
          <w:lang w:val="ro-MD" w:eastAsia="en-US"/>
        </w:rPr>
        <w:t>ș</w:t>
      </w:r>
      <w:r w:rsidRPr="00172B68">
        <w:rPr>
          <w:szCs w:val="28"/>
          <w:lang w:val="ro-MD" w:eastAsia="en-US"/>
        </w:rPr>
        <w:t>i zone libere are loc în baza documentelor de înso</w:t>
      </w:r>
      <w:r w:rsidR="0061699F" w:rsidRPr="00172B68">
        <w:rPr>
          <w:szCs w:val="28"/>
          <w:lang w:val="ro-MD" w:eastAsia="en-US"/>
        </w:rPr>
        <w:t>ț</w:t>
      </w:r>
      <w:r w:rsidRPr="00172B68">
        <w:rPr>
          <w:szCs w:val="28"/>
          <w:lang w:val="ro-MD" w:eastAsia="en-US"/>
        </w:rPr>
        <w:t>ire, fără depunerea declara</w:t>
      </w:r>
      <w:r w:rsidR="0061699F" w:rsidRPr="00172B68">
        <w:rPr>
          <w:szCs w:val="28"/>
          <w:lang w:val="ro-MD" w:eastAsia="en-US"/>
        </w:rPr>
        <w:t>ț</w:t>
      </w:r>
      <w:r w:rsidRPr="00172B68">
        <w:rPr>
          <w:szCs w:val="28"/>
          <w:lang w:val="ro-MD" w:eastAsia="en-US"/>
        </w:rPr>
        <w:t>iei vamale, în conformitate cu procedura stabilită de către Serviciul Vamal.</w:t>
      </w:r>
    </w:p>
    <w:p w14:paraId="1AEFFEA2" w14:textId="3221A9A0" w:rsidR="0061699F" w:rsidRPr="00172B68" w:rsidRDefault="00921182" w:rsidP="008977F3">
      <w:pPr>
        <w:spacing w:before="120" w:after="120" w:line="276" w:lineRule="auto"/>
        <w:jc w:val="both"/>
        <w:rPr>
          <w:szCs w:val="28"/>
          <w:lang w:val="ro-MD" w:eastAsia="en-US"/>
        </w:rPr>
      </w:pPr>
      <w:r w:rsidRPr="00172B68">
        <w:rPr>
          <w:szCs w:val="28"/>
          <w:lang w:val="ro-MD" w:eastAsia="en-US"/>
        </w:rPr>
        <w:t xml:space="preserve">    </w:t>
      </w:r>
      <w:r w:rsidR="007E5656" w:rsidRPr="00172B68">
        <w:rPr>
          <w:szCs w:val="28"/>
          <w:lang w:val="ro-MD" w:eastAsia="en-US"/>
        </w:rPr>
        <w:t>b</w:t>
      </w:r>
      <w:r w:rsidR="00277744" w:rsidRPr="00172B68">
        <w:rPr>
          <w:szCs w:val="28"/>
          <w:lang w:val="ro-MD" w:eastAsia="en-US"/>
        </w:rPr>
        <w:t xml:space="preserve">) </w:t>
      </w:r>
      <w:r w:rsidR="0061699F" w:rsidRPr="00172B68">
        <w:rPr>
          <w:szCs w:val="28"/>
          <w:lang w:val="ro-MD" w:eastAsia="en-US"/>
        </w:rPr>
        <w:t>Livrările de mărfuri (servicii) în zonele libere de pe restul teritoriului vamal al Republicii Moldova și livrările de mărfuri (servicii) din zona liberă pe restul teritoriului vamal al Republicii Moldova se efectuează în baza unei singure declarații vamale, care se depune la postul vamal al zonei libere.</w:t>
      </w:r>
    </w:p>
    <w:p w14:paraId="4B42BCDB" w14:textId="72CB39A9" w:rsidR="00277744" w:rsidRPr="00172B68" w:rsidRDefault="0061699F" w:rsidP="008977F3">
      <w:pPr>
        <w:spacing w:before="120" w:after="120" w:line="276" w:lineRule="auto"/>
        <w:jc w:val="both"/>
        <w:rPr>
          <w:szCs w:val="28"/>
          <w:lang w:val="ro-MD" w:eastAsia="en-US"/>
        </w:rPr>
      </w:pPr>
      <w:r w:rsidRPr="00172B68">
        <w:rPr>
          <w:szCs w:val="28"/>
          <w:lang w:val="ro-MD" w:eastAsia="en-US"/>
        </w:rPr>
        <w:t xml:space="preserve">    c) </w:t>
      </w:r>
      <w:r w:rsidR="00921182" w:rsidRPr="00172B68">
        <w:rPr>
          <w:szCs w:val="28"/>
          <w:lang w:val="ro-MD" w:eastAsia="en-US"/>
        </w:rPr>
        <w:t>În scopul impozitării, livrările de mărfuri (servicii) în zonele libere de pe restul teritoriului vamal al Republicii Moldova sunt asimilate exportului, iar livrările de mărfuri (servicii) din zona liberă pe restul teritoriului vamal al Republicii Moldova sunt asimilate importului, cu aplicarea măsurilor de politică economică, în conformitate cu legisla</w:t>
      </w:r>
      <w:r w:rsidRPr="00172B68">
        <w:rPr>
          <w:szCs w:val="28"/>
          <w:lang w:val="ro-MD" w:eastAsia="en-US"/>
        </w:rPr>
        <w:t>ț</w:t>
      </w:r>
      <w:r w:rsidR="00921182" w:rsidRPr="00172B68">
        <w:rPr>
          <w:szCs w:val="28"/>
          <w:lang w:val="ro-MD" w:eastAsia="en-US"/>
        </w:rPr>
        <w:t>ia</w:t>
      </w:r>
      <w:r w:rsidRPr="00172B68">
        <w:rPr>
          <w:szCs w:val="28"/>
          <w:lang w:val="ro-MD" w:eastAsia="en-US"/>
        </w:rPr>
        <w:t xml:space="preserve">, sub rezerva prevederilor de la literele </w:t>
      </w:r>
      <w:r w:rsidR="007E5656" w:rsidRPr="00172B68">
        <w:rPr>
          <w:szCs w:val="28"/>
          <w:lang w:val="ro-MD" w:eastAsia="en-US"/>
        </w:rPr>
        <w:t>d</w:t>
      </w:r>
      <w:r w:rsidRPr="00172B68">
        <w:rPr>
          <w:szCs w:val="28"/>
          <w:lang w:val="ro-MD" w:eastAsia="en-US"/>
        </w:rPr>
        <w:t>)</w:t>
      </w:r>
      <w:r w:rsidR="00874896" w:rsidRPr="00172B68">
        <w:rPr>
          <w:szCs w:val="28"/>
          <w:lang w:val="ro-MD" w:eastAsia="en-US"/>
        </w:rPr>
        <w:t xml:space="preserve">, </w:t>
      </w:r>
      <w:r w:rsidR="007E5656" w:rsidRPr="00172B68">
        <w:rPr>
          <w:szCs w:val="28"/>
          <w:lang w:val="ro-MD" w:eastAsia="en-US"/>
        </w:rPr>
        <w:t>e)</w:t>
      </w:r>
      <w:r w:rsidR="00874896" w:rsidRPr="00172B68">
        <w:rPr>
          <w:szCs w:val="28"/>
          <w:lang w:val="ro-MD" w:eastAsia="en-US"/>
        </w:rPr>
        <w:t xml:space="preserve"> și f)</w:t>
      </w:r>
      <w:r w:rsidR="00921182" w:rsidRPr="00172B68">
        <w:rPr>
          <w:szCs w:val="28"/>
          <w:lang w:val="ro-MD" w:eastAsia="en-US"/>
        </w:rPr>
        <w:t xml:space="preserve">. </w:t>
      </w:r>
    </w:p>
    <w:p w14:paraId="5867DC3A" w14:textId="5AE5228F" w:rsidR="00312886" w:rsidRPr="00172B68" w:rsidRDefault="007E5656" w:rsidP="008977F3">
      <w:pPr>
        <w:spacing w:before="120" w:after="120" w:line="276" w:lineRule="auto"/>
        <w:jc w:val="both"/>
        <w:rPr>
          <w:szCs w:val="28"/>
          <w:lang w:val="ro-MD" w:eastAsia="en-US"/>
        </w:rPr>
      </w:pPr>
      <w:r w:rsidRPr="00172B68">
        <w:rPr>
          <w:szCs w:val="28"/>
          <w:lang w:val="ro-MD" w:eastAsia="en-US"/>
        </w:rPr>
        <w:t xml:space="preserve">    d</w:t>
      </w:r>
      <w:r w:rsidR="00921182" w:rsidRPr="00172B68">
        <w:rPr>
          <w:szCs w:val="28"/>
          <w:lang w:val="ro-MD" w:eastAsia="en-US"/>
        </w:rPr>
        <w:t xml:space="preserve">) </w:t>
      </w:r>
      <w:r w:rsidR="00312886" w:rsidRPr="00172B68">
        <w:rPr>
          <w:szCs w:val="28"/>
          <w:lang w:val="ro-MD" w:eastAsia="en-US"/>
        </w:rPr>
        <w:t>Sunt scutite de taxa vamală m</w:t>
      </w:r>
      <w:r w:rsidR="0061699F" w:rsidRPr="0061699F">
        <w:rPr>
          <w:szCs w:val="28"/>
          <w:lang w:val="ro-MD" w:eastAsia="en-US"/>
        </w:rPr>
        <w:t xml:space="preserve">ărfurile (serviciile) introduse în zona economică liberă de pe restul teritoriului vamal al Republicii Moldova, din afara teritoriului vamal al Republicii Moldova, de pe teritoriul altor zone economice libere, mărfurile (serviciile) exportate în afara teritoriului vamal al Republicii Moldova </w:t>
      </w:r>
      <w:proofErr w:type="spellStart"/>
      <w:r w:rsidR="0061699F" w:rsidRPr="0061699F">
        <w:rPr>
          <w:szCs w:val="28"/>
          <w:lang w:val="ro-MD" w:eastAsia="en-US"/>
        </w:rPr>
        <w:t>şi</w:t>
      </w:r>
      <w:proofErr w:type="spellEnd"/>
      <w:r w:rsidR="0061699F" w:rsidRPr="0061699F">
        <w:rPr>
          <w:szCs w:val="28"/>
          <w:lang w:val="ro-MD" w:eastAsia="en-US"/>
        </w:rPr>
        <w:t xml:space="preserve"> în alte zone economice libere, cu excepția mărfurilor (serviciilor) exportate pentru care se emite sau se întocmește o dovadă de origine în sensul acordurilor de comerț liber, ratificate de Republica Moldova, care prevăd interzicerea restituirii sau a scutirii de taxe vamale</w:t>
      </w:r>
      <w:r w:rsidR="00312886" w:rsidRPr="00172B68">
        <w:rPr>
          <w:szCs w:val="28"/>
          <w:lang w:val="ro-MD" w:eastAsia="en-US"/>
        </w:rPr>
        <w:t xml:space="preserve">; </w:t>
      </w:r>
      <w:r w:rsidR="0061699F" w:rsidRPr="0061699F">
        <w:rPr>
          <w:szCs w:val="28"/>
          <w:lang w:val="ro-MD" w:eastAsia="en-US"/>
        </w:rPr>
        <w:t> </w:t>
      </w:r>
    </w:p>
    <w:p w14:paraId="3B6670E7" w14:textId="2631C479" w:rsidR="0061699F" w:rsidRPr="00172B68" w:rsidRDefault="00312886" w:rsidP="008977F3">
      <w:pPr>
        <w:spacing w:before="120" w:after="120" w:line="276" w:lineRule="auto"/>
        <w:jc w:val="both"/>
        <w:rPr>
          <w:szCs w:val="28"/>
          <w:lang w:val="ro-MD" w:eastAsia="en-US"/>
        </w:rPr>
      </w:pPr>
      <w:r w:rsidRPr="00172B68">
        <w:rPr>
          <w:szCs w:val="28"/>
          <w:lang w:val="ro-MD" w:eastAsia="en-US"/>
        </w:rPr>
        <w:t xml:space="preserve">    e) Până la data </w:t>
      </w:r>
      <w:r w:rsidR="00874896" w:rsidRPr="00172B68">
        <w:rPr>
          <w:szCs w:val="28"/>
          <w:lang w:val="ro-MD" w:eastAsia="en-US"/>
        </w:rPr>
        <w:t xml:space="preserve">de 31 </w:t>
      </w:r>
      <w:r w:rsidR="001F29A7" w:rsidRPr="00172B68">
        <w:rPr>
          <w:szCs w:val="28"/>
          <w:lang w:val="ro-MD" w:eastAsia="en-US"/>
        </w:rPr>
        <w:t xml:space="preserve">decembrie </w:t>
      </w:r>
      <w:r w:rsidR="00874896" w:rsidRPr="00172B68">
        <w:rPr>
          <w:szCs w:val="28"/>
          <w:lang w:val="ro-MD" w:eastAsia="en-US"/>
        </w:rPr>
        <w:t xml:space="preserve">2028, sunt scutite de taxa vamală </w:t>
      </w:r>
      <w:r w:rsidR="0061699F" w:rsidRPr="0061699F">
        <w:rPr>
          <w:szCs w:val="28"/>
          <w:lang w:val="ro-MD" w:eastAsia="en-US"/>
        </w:rPr>
        <w:t>mărfurile produse în zona economică liberă introduse pe restul teritoriului vamal al Republicii Moldova</w:t>
      </w:r>
      <w:r w:rsidR="00874896" w:rsidRPr="00172B68">
        <w:rPr>
          <w:szCs w:val="28"/>
          <w:lang w:val="ro-MD" w:eastAsia="en-US"/>
        </w:rPr>
        <w:t xml:space="preserve">, precum și </w:t>
      </w:r>
      <w:r w:rsidR="0061699F" w:rsidRPr="0061699F">
        <w:rPr>
          <w:szCs w:val="28"/>
          <w:lang w:val="ro-MD" w:eastAsia="en-US"/>
        </w:rPr>
        <w:lastRenderedPageBreak/>
        <w:t>mărfurile care nu au fost prelucrate suficient în zona economică liberă, introduse pe restul teritoriului vamal al Republicii Moldova, în partea ce se referă la mărfurile străine plasate în zona economică liberă însoțite de o dovadă de origine preferențială și mărfurile autohtone care au fost utilizate pentru producerea mărfurilor care nu au fost prelucrate suficient;</w:t>
      </w:r>
    </w:p>
    <w:p w14:paraId="1247EDDA" w14:textId="5C23E0F9" w:rsidR="00874896" w:rsidRPr="00172B68" w:rsidRDefault="00874896" w:rsidP="008977F3">
      <w:pPr>
        <w:spacing w:before="120" w:after="120" w:line="276" w:lineRule="auto"/>
        <w:jc w:val="both"/>
        <w:rPr>
          <w:szCs w:val="28"/>
          <w:shd w:val="clear" w:color="auto" w:fill="FFFFFF"/>
          <w:lang w:val="ro-MD"/>
        </w:rPr>
      </w:pPr>
      <w:r w:rsidRPr="00172B68">
        <w:rPr>
          <w:szCs w:val="28"/>
          <w:lang w:val="ro-MD" w:eastAsia="en-US"/>
        </w:rPr>
        <w:t xml:space="preserve">   f) </w:t>
      </w:r>
      <w:r w:rsidRPr="00172B68">
        <w:rPr>
          <w:szCs w:val="28"/>
          <w:shd w:val="clear" w:color="auto" w:fill="FFFFFF"/>
          <w:lang w:val="ro-MD"/>
        </w:rPr>
        <w:t>Începând cu 1 ianuarie 2029, în cazul apariției unei datorii vamale pentru mărfurile menționate la litera e), cuantumul taxei vamale corespunzătoare acestei datorii se determină, la cererea declarantului, pe baza clasificării tarifare, a valorii în vamă, a cantității, a naturii și a originii mărfurilor plasate sub regimul de zonă economică liberă  la momentul acceptării declarației vamale privind aceste mărfuri.</w:t>
      </w:r>
    </w:p>
    <w:p w14:paraId="677A8DAA" w14:textId="32BD284A" w:rsidR="00561E4E" w:rsidRPr="00172B68" w:rsidRDefault="00561E4E" w:rsidP="008977F3">
      <w:pPr>
        <w:spacing w:before="120" w:after="120" w:line="276" w:lineRule="auto"/>
        <w:jc w:val="both"/>
        <w:rPr>
          <w:szCs w:val="28"/>
          <w:lang w:val="ro-MD" w:eastAsia="en-US"/>
        </w:rPr>
      </w:pPr>
      <w:r w:rsidRPr="00172B68">
        <w:rPr>
          <w:szCs w:val="28"/>
          <w:shd w:val="clear" w:color="auto" w:fill="FFFFFF"/>
          <w:lang w:val="ro-MD"/>
        </w:rPr>
        <w:t xml:space="preserve">   g)</w:t>
      </w:r>
      <w:r w:rsidRPr="00172B68">
        <w:rPr>
          <w:szCs w:val="28"/>
          <w:lang w:val="ro-MD" w:eastAsia="en-US"/>
        </w:rPr>
        <w:t xml:space="preserve"> Mărfurile, mijloacele fixe și obiectele de mică valoare uzate care, anterior, au fost plasate în zona liberă vor fi plasate în libera circulație pe baza valorii reziduale sau celei stabilite în baza expertizei efectuate de către Camera de Comerț și Industrie a Republicii Moldova sau de alte entități;</w:t>
      </w:r>
    </w:p>
    <w:p w14:paraId="18FFD400" w14:textId="3FBA6A55" w:rsidR="00561E4E" w:rsidRPr="00172B68" w:rsidRDefault="00561E4E" w:rsidP="008977F3">
      <w:pPr>
        <w:spacing w:before="120" w:after="120" w:line="276" w:lineRule="auto"/>
        <w:jc w:val="both"/>
        <w:rPr>
          <w:szCs w:val="28"/>
          <w:lang w:val="ro-MD" w:eastAsia="en-US"/>
        </w:rPr>
      </w:pPr>
      <w:r w:rsidRPr="00172B68">
        <w:rPr>
          <w:szCs w:val="28"/>
          <w:lang w:val="ro-MD" w:eastAsia="en-US"/>
        </w:rPr>
        <w:t xml:space="preserve">   h) Autoturismele importate pe teritoriul zonei libere pentru necesită</w:t>
      </w:r>
      <w:r w:rsidR="00172B68">
        <w:rPr>
          <w:szCs w:val="28"/>
          <w:lang w:val="ro-MD" w:eastAsia="en-US"/>
        </w:rPr>
        <w:t>ț</w:t>
      </w:r>
      <w:r w:rsidRPr="00172B68">
        <w:rPr>
          <w:szCs w:val="28"/>
          <w:lang w:val="ro-MD" w:eastAsia="en-US"/>
        </w:rPr>
        <w:t>ile Administra</w:t>
      </w:r>
      <w:r w:rsidR="00172B68">
        <w:rPr>
          <w:szCs w:val="28"/>
          <w:lang w:val="ro-MD" w:eastAsia="en-US"/>
        </w:rPr>
        <w:t>ț</w:t>
      </w:r>
      <w:r w:rsidRPr="00172B68">
        <w:rPr>
          <w:szCs w:val="28"/>
          <w:lang w:val="ro-MD" w:eastAsia="en-US"/>
        </w:rPr>
        <w:t xml:space="preserve">iei </w:t>
      </w:r>
      <w:r w:rsidR="00172B68">
        <w:rPr>
          <w:szCs w:val="28"/>
          <w:lang w:val="ro-MD" w:eastAsia="en-US"/>
        </w:rPr>
        <w:t>ș</w:t>
      </w:r>
      <w:r w:rsidRPr="00172B68">
        <w:rPr>
          <w:szCs w:val="28"/>
          <w:lang w:val="ro-MD" w:eastAsia="en-US"/>
        </w:rPr>
        <w:t>i reziden</w:t>
      </w:r>
      <w:r w:rsidR="00172B68">
        <w:rPr>
          <w:szCs w:val="28"/>
          <w:lang w:val="ro-MD" w:eastAsia="en-US"/>
        </w:rPr>
        <w:t>ț</w:t>
      </w:r>
      <w:r w:rsidRPr="00172B68">
        <w:rPr>
          <w:szCs w:val="28"/>
          <w:lang w:val="ro-MD" w:eastAsia="en-US"/>
        </w:rPr>
        <w:t>ilor se impun conform legisla</w:t>
      </w:r>
      <w:r w:rsidR="00172B68">
        <w:rPr>
          <w:szCs w:val="28"/>
          <w:lang w:val="ro-MD" w:eastAsia="en-US"/>
        </w:rPr>
        <w:t>ț</w:t>
      </w:r>
      <w:r w:rsidRPr="00172B68">
        <w:rPr>
          <w:szCs w:val="28"/>
          <w:lang w:val="ro-MD" w:eastAsia="en-US"/>
        </w:rPr>
        <w:t>iei.</w:t>
      </w:r>
    </w:p>
    <w:p w14:paraId="3DBFFD2A" w14:textId="3DBDE66E" w:rsidR="00172B68" w:rsidRPr="00172B68" w:rsidRDefault="00172B68" w:rsidP="008977F3">
      <w:pPr>
        <w:spacing w:before="120" w:after="120" w:line="276" w:lineRule="auto"/>
        <w:jc w:val="both"/>
        <w:rPr>
          <w:szCs w:val="28"/>
          <w:lang w:val="ro-MD" w:eastAsia="en-US"/>
        </w:rPr>
      </w:pPr>
      <w:r w:rsidRPr="00172B68">
        <w:rPr>
          <w:szCs w:val="28"/>
          <w:shd w:val="clear" w:color="auto" w:fill="FFFFFF"/>
          <w:lang w:val="ro-MD"/>
        </w:rPr>
        <w:t xml:space="preserve">(9) Pentru persoanele fizice sau juridice înregistrate în calitate de rezident al zonei libere după data de 1 ianuarie 2024, desfășurarea activității economice în zona liberă, </w:t>
      </w:r>
      <w:r w:rsidRPr="00172B68">
        <w:rPr>
          <w:szCs w:val="28"/>
          <w:lang w:val="ro-MD" w:eastAsia="en-US"/>
        </w:rPr>
        <w:t xml:space="preserve">circulația mărfurilor (serviciilor) și datoria vamală sunt reglementate de către Codul vamal nr. 95/2021. </w:t>
      </w:r>
    </w:p>
    <w:p w14:paraId="716D8DE6" w14:textId="71A41A84" w:rsidR="0061699F" w:rsidRPr="00172B68" w:rsidRDefault="00561E4E" w:rsidP="008977F3">
      <w:pPr>
        <w:spacing w:before="120" w:after="120" w:line="276" w:lineRule="auto"/>
        <w:jc w:val="both"/>
        <w:rPr>
          <w:szCs w:val="28"/>
          <w:lang w:val="ro-MD" w:eastAsia="en-US"/>
        </w:rPr>
      </w:pPr>
      <w:r w:rsidRPr="00172B68">
        <w:rPr>
          <w:szCs w:val="28"/>
          <w:lang w:val="ro-MD" w:eastAsia="en-US"/>
        </w:rPr>
        <w:t>(</w:t>
      </w:r>
      <w:r w:rsidR="00172B68" w:rsidRPr="00172B68">
        <w:rPr>
          <w:szCs w:val="28"/>
          <w:lang w:val="ro-MD" w:eastAsia="en-US"/>
        </w:rPr>
        <w:t>10</w:t>
      </w:r>
      <w:r w:rsidRPr="00172B68">
        <w:rPr>
          <w:szCs w:val="28"/>
          <w:lang w:val="ro-MD" w:eastAsia="en-US"/>
        </w:rPr>
        <w:t>) La încetarea activită</w:t>
      </w:r>
      <w:r w:rsidR="00172B68">
        <w:rPr>
          <w:szCs w:val="28"/>
          <w:lang w:val="ro-MD" w:eastAsia="en-US"/>
        </w:rPr>
        <w:t>ț</w:t>
      </w:r>
      <w:r w:rsidRPr="00172B68">
        <w:rPr>
          <w:szCs w:val="28"/>
          <w:lang w:val="ro-MD" w:eastAsia="en-US"/>
        </w:rPr>
        <w:t xml:space="preserve">ii zonei (subzonei) libere, precum </w:t>
      </w:r>
      <w:r w:rsidR="00172B68">
        <w:rPr>
          <w:szCs w:val="28"/>
          <w:lang w:val="ro-MD" w:eastAsia="en-US"/>
        </w:rPr>
        <w:t>ș</w:t>
      </w:r>
      <w:r w:rsidRPr="00172B68">
        <w:rPr>
          <w:szCs w:val="28"/>
          <w:lang w:val="ro-MD" w:eastAsia="en-US"/>
        </w:rPr>
        <w:t>i în cazul revocării statutului de rezident p</w:t>
      </w:r>
      <w:r w:rsidR="00172B68">
        <w:rPr>
          <w:szCs w:val="28"/>
          <w:lang w:val="ro-MD" w:eastAsia="en-US"/>
        </w:rPr>
        <w:t>â</w:t>
      </w:r>
      <w:r w:rsidRPr="00172B68">
        <w:rPr>
          <w:szCs w:val="28"/>
          <w:lang w:val="ro-MD" w:eastAsia="en-US"/>
        </w:rPr>
        <w:t>nă la încetarea activită</w:t>
      </w:r>
      <w:r w:rsidR="00172B68">
        <w:rPr>
          <w:szCs w:val="28"/>
          <w:lang w:val="ro-MD" w:eastAsia="en-US"/>
        </w:rPr>
        <w:t>ț</w:t>
      </w:r>
      <w:r w:rsidRPr="00172B68">
        <w:rPr>
          <w:szCs w:val="28"/>
          <w:lang w:val="ro-MD" w:eastAsia="en-US"/>
        </w:rPr>
        <w:t>ii zonei (subzonei) libere, rezidentul sau fostul rezident plasează mărfurile, introduse anterior, sub alt regim vamal sau destina</w:t>
      </w:r>
      <w:r w:rsidR="00172B68">
        <w:rPr>
          <w:szCs w:val="28"/>
          <w:lang w:val="ro-MD" w:eastAsia="en-US"/>
        </w:rPr>
        <w:t>ț</w:t>
      </w:r>
      <w:r w:rsidRPr="00172B68">
        <w:rPr>
          <w:szCs w:val="28"/>
          <w:lang w:val="ro-MD" w:eastAsia="en-US"/>
        </w:rPr>
        <w:t>ie vamală în conformitate cu legisla</w:t>
      </w:r>
      <w:r w:rsidR="00172B68">
        <w:rPr>
          <w:szCs w:val="28"/>
          <w:lang w:val="ro-MD" w:eastAsia="en-US"/>
        </w:rPr>
        <w:t>ț</w:t>
      </w:r>
      <w:r w:rsidRPr="00172B68">
        <w:rPr>
          <w:szCs w:val="28"/>
          <w:lang w:val="ro-MD" w:eastAsia="en-US"/>
        </w:rPr>
        <w:t>ia în vigoare. Stocurile de mărfuri aflate în depozitare se plasează la valoarea în vamă indicată în declara</w:t>
      </w:r>
      <w:r w:rsidR="00172B68">
        <w:rPr>
          <w:szCs w:val="28"/>
          <w:lang w:val="ro-MD" w:eastAsia="en-US"/>
        </w:rPr>
        <w:t>ț</w:t>
      </w:r>
      <w:r w:rsidRPr="00172B68">
        <w:rPr>
          <w:szCs w:val="28"/>
          <w:lang w:val="ro-MD" w:eastAsia="en-US"/>
        </w:rPr>
        <w:t>iile vamale de plasare sub destina</w:t>
      </w:r>
      <w:r w:rsidR="00172B68">
        <w:rPr>
          <w:szCs w:val="28"/>
          <w:lang w:val="ro-MD" w:eastAsia="en-US"/>
        </w:rPr>
        <w:t>ț</w:t>
      </w:r>
      <w:r w:rsidRPr="00172B68">
        <w:rPr>
          <w:szCs w:val="28"/>
          <w:lang w:val="ro-MD" w:eastAsia="en-US"/>
        </w:rPr>
        <w:t>ia de zonă liberă, iar mărfurile aflate în folosin</w:t>
      </w:r>
      <w:r w:rsidR="00172B68">
        <w:rPr>
          <w:szCs w:val="28"/>
          <w:lang w:val="ro-MD" w:eastAsia="en-US"/>
        </w:rPr>
        <w:t>ț</w:t>
      </w:r>
      <w:r w:rsidRPr="00172B68">
        <w:rPr>
          <w:szCs w:val="28"/>
          <w:lang w:val="ro-MD" w:eastAsia="en-US"/>
        </w:rPr>
        <w:t>ă (activele materiale pe termen lung) – la valoarea ini</w:t>
      </w:r>
      <w:r w:rsidR="00172B68">
        <w:rPr>
          <w:szCs w:val="28"/>
          <w:lang w:val="ro-MD" w:eastAsia="en-US"/>
        </w:rPr>
        <w:t>ț</w:t>
      </w:r>
      <w:r w:rsidRPr="00172B68">
        <w:rPr>
          <w:szCs w:val="28"/>
          <w:lang w:val="ro-MD" w:eastAsia="en-US"/>
        </w:rPr>
        <w:t>ială, corectată sau reevaluată, diminuată cu uzura acumulată (valoarea de bilan</w:t>
      </w:r>
      <w:r w:rsidR="00172B68">
        <w:rPr>
          <w:szCs w:val="28"/>
          <w:lang w:val="ro-MD" w:eastAsia="en-US"/>
        </w:rPr>
        <w:t>ț</w:t>
      </w:r>
      <w:r w:rsidRPr="00172B68">
        <w:rPr>
          <w:szCs w:val="28"/>
          <w:lang w:val="ro-MD" w:eastAsia="en-US"/>
        </w:rPr>
        <w:t>).</w:t>
      </w:r>
    </w:p>
    <w:p w14:paraId="71F8BD30" w14:textId="6F2B6EAB" w:rsidR="00561E4E" w:rsidRPr="00172B68" w:rsidRDefault="00172B68" w:rsidP="008977F3">
      <w:pPr>
        <w:spacing w:before="120" w:after="120" w:line="276" w:lineRule="auto"/>
        <w:jc w:val="both"/>
        <w:rPr>
          <w:szCs w:val="28"/>
          <w:lang w:val="ro-MD" w:eastAsia="en-US"/>
        </w:rPr>
      </w:pPr>
      <w:r w:rsidRPr="00172B68">
        <w:rPr>
          <w:szCs w:val="28"/>
          <w:lang w:val="ro-MD" w:eastAsia="en-US"/>
        </w:rPr>
        <w:t xml:space="preserve">(11) </w:t>
      </w:r>
      <w:r w:rsidR="00561E4E" w:rsidRPr="00172B68">
        <w:rPr>
          <w:szCs w:val="28"/>
          <w:lang w:val="ro-MD" w:eastAsia="en-US"/>
        </w:rPr>
        <w:t>Nu constituie obiect al declarării obiectele imobiliare (clădiri, edificii, obiecte imobiliare nefinisate) care la momentul încetării activită</w:t>
      </w:r>
      <w:r w:rsidR="00A654B4">
        <w:rPr>
          <w:szCs w:val="28"/>
          <w:lang w:val="ro-MD" w:eastAsia="en-US"/>
        </w:rPr>
        <w:t>ț</w:t>
      </w:r>
      <w:r w:rsidR="00561E4E" w:rsidRPr="00172B68">
        <w:rPr>
          <w:szCs w:val="28"/>
          <w:lang w:val="ro-MD" w:eastAsia="en-US"/>
        </w:rPr>
        <w:t>ii zonei (subzonei) libere se consideră în mod tacit puse în liberă circula</w:t>
      </w:r>
      <w:r w:rsidR="00A654B4">
        <w:rPr>
          <w:szCs w:val="28"/>
          <w:lang w:val="ro-MD" w:eastAsia="en-US"/>
        </w:rPr>
        <w:t>ț</w:t>
      </w:r>
      <w:r w:rsidR="00561E4E" w:rsidRPr="00172B68">
        <w:rPr>
          <w:szCs w:val="28"/>
          <w:lang w:val="ro-MD" w:eastAsia="en-US"/>
        </w:rPr>
        <w:t>ie, fără calcularea drepturilor de import.</w:t>
      </w:r>
      <w:r w:rsidR="00A654B4">
        <w:rPr>
          <w:szCs w:val="28"/>
          <w:lang w:val="ro-MD" w:eastAsia="en-US"/>
        </w:rPr>
        <w:t>”.</w:t>
      </w:r>
    </w:p>
    <w:p w14:paraId="666579BA" w14:textId="5DFBD273" w:rsidR="00A654B4" w:rsidRDefault="00A654B4" w:rsidP="00A654B4">
      <w:pPr>
        <w:pStyle w:val="ListParagraph"/>
        <w:numPr>
          <w:ilvl w:val="0"/>
          <w:numId w:val="10"/>
        </w:numPr>
        <w:spacing w:before="120" w:after="120"/>
        <w:jc w:val="both"/>
        <w:rPr>
          <w:bCs/>
          <w:szCs w:val="28"/>
          <w:lang w:val="ro-MD"/>
        </w:rPr>
      </w:pPr>
      <w:r>
        <w:rPr>
          <w:bCs/>
          <w:szCs w:val="28"/>
          <w:lang w:val="ro-MD"/>
        </w:rPr>
        <w:t>La articolul 8:</w:t>
      </w:r>
    </w:p>
    <w:p w14:paraId="51440920" w14:textId="14D2280C" w:rsidR="008E46E1" w:rsidRPr="00495368" w:rsidRDefault="00A654B4" w:rsidP="00495368">
      <w:pPr>
        <w:spacing w:before="120" w:after="120" w:line="276" w:lineRule="auto"/>
        <w:jc w:val="both"/>
        <w:rPr>
          <w:bCs/>
          <w:szCs w:val="28"/>
          <w:lang w:val="ro-MD"/>
        </w:rPr>
      </w:pPr>
      <w:r w:rsidRPr="00495368">
        <w:rPr>
          <w:bCs/>
          <w:szCs w:val="28"/>
          <w:lang w:val="ro-MD"/>
        </w:rPr>
        <w:t>la alineatul (2) textul „</w:t>
      </w:r>
      <w:r w:rsidR="00495368" w:rsidRPr="00495368">
        <w:rPr>
          <w:bCs/>
          <w:szCs w:val="28"/>
          <w:lang w:val="ro-MD"/>
        </w:rPr>
        <w:t xml:space="preserve"> ,</w:t>
      </w:r>
      <w:r w:rsidR="00495368" w:rsidRPr="00495368">
        <w:rPr>
          <w:shd w:val="clear" w:color="auto" w:fill="FFFFFF"/>
          <w:lang w:val="ro-MD"/>
        </w:rPr>
        <w:t>ob</w:t>
      </w:r>
      <w:r w:rsidR="00495368">
        <w:rPr>
          <w:shd w:val="clear" w:color="auto" w:fill="FFFFFF"/>
          <w:lang w:val="ro-MD"/>
        </w:rPr>
        <w:t>ț</w:t>
      </w:r>
      <w:r w:rsidR="00495368" w:rsidRPr="00495368">
        <w:rPr>
          <w:shd w:val="clear" w:color="auto" w:fill="FFFFFF"/>
          <w:lang w:val="ro-MD"/>
        </w:rPr>
        <w:t>inut de la livrarea mărfurilor (serviciilor) din zona liberă pe restul teritoriului vamal al Republicii Moldova,</w:t>
      </w:r>
      <w:r w:rsidRPr="00495368">
        <w:rPr>
          <w:bCs/>
          <w:szCs w:val="28"/>
          <w:lang w:val="ro-MD"/>
        </w:rPr>
        <w:t>”</w:t>
      </w:r>
      <w:r w:rsidR="00495368" w:rsidRPr="00495368">
        <w:rPr>
          <w:bCs/>
          <w:szCs w:val="28"/>
          <w:lang w:val="ro-MD"/>
        </w:rPr>
        <w:t xml:space="preserve"> se abrogă.</w:t>
      </w:r>
    </w:p>
    <w:p w14:paraId="18DD21B4" w14:textId="6E53CBF2" w:rsidR="002E35A1" w:rsidRPr="002E35A1" w:rsidRDefault="00A04DF6" w:rsidP="002F2BA9">
      <w:pPr>
        <w:spacing w:line="276" w:lineRule="auto"/>
        <w:ind w:firstLine="567"/>
        <w:jc w:val="both"/>
        <w:rPr>
          <w:szCs w:val="28"/>
          <w:lang w:val="ro-MD" w:eastAsia="en-US"/>
        </w:rPr>
      </w:pPr>
      <w:r w:rsidRPr="001F660D">
        <w:rPr>
          <w:b/>
          <w:bCs/>
          <w:szCs w:val="28"/>
          <w:shd w:val="clear" w:color="auto" w:fill="FFFFFF"/>
          <w:lang w:val="ro-MD"/>
        </w:rPr>
        <w:t>Art. I</w:t>
      </w:r>
      <w:r w:rsidR="008977F3">
        <w:rPr>
          <w:b/>
          <w:bCs/>
          <w:szCs w:val="28"/>
          <w:shd w:val="clear" w:color="auto" w:fill="FFFFFF"/>
          <w:lang w:val="ro-MD"/>
        </w:rPr>
        <w:t>I</w:t>
      </w:r>
      <w:r w:rsidR="00F864AE">
        <w:rPr>
          <w:b/>
          <w:bCs/>
          <w:szCs w:val="28"/>
          <w:shd w:val="clear" w:color="auto" w:fill="FFFFFF"/>
          <w:lang w:val="ro-MD"/>
        </w:rPr>
        <w:t>I</w:t>
      </w:r>
      <w:r w:rsidRPr="001F660D">
        <w:rPr>
          <w:b/>
          <w:bCs/>
          <w:szCs w:val="28"/>
          <w:shd w:val="clear" w:color="auto" w:fill="FFFFFF"/>
          <w:lang w:val="ro-MD"/>
        </w:rPr>
        <w:t>.</w:t>
      </w:r>
      <w:r>
        <w:rPr>
          <w:szCs w:val="28"/>
          <w:shd w:val="clear" w:color="auto" w:fill="FFFFFF"/>
          <w:lang w:val="ro-MD"/>
        </w:rPr>
        <w:t xml:space="preserve"> – </w:t>
      </w:r>
      <w:r w:rsidR="002E35A1" w:rsidRPr="002E35A1">
        <w:rPr>
          <w:szCs w:val="28"/>
          <w:lang w:val="ro-MD" w:eastAsia="en-US"/>
        </w:rPr>
        <w:t xml:space="preserve">La articolul 1, alineatul </w:t>
      </w:r>
      <w:r w:rsidR="004843D8">
        <w:rPr>
          <w:szCs w:val="28"/>
          <w:lang w:val="ro-MD" w:eastAsia="en-US"/>
        </w:rPr>
        <w:t>(</w:t>
      </w:r>
      <w:r w:rsidR="002E35A1" w:rsidRPr="002E35A1">
        <w:rPr>
          <w:szCs w:val="28"/>
          <w:lang w:val="ro-MD" w:eastAsia="en-US"/>
        </w:rPr>
        <w:t xml:space="preserve">2), lit. </w:t>
      </w:r>
      <w:r w:rsidR="00687114">
        <w:rPr>
          <w:szCs w:val="28"/>
          <w:lang w:val="ro-MD" w:eastAsia="en-US"/>
        </w:rPr>
        <w:t>h</w:t>
      </w:r>
      <w:r w:rsidR="002E35A1" w:rsidRPr="002E35A1">
        <w:rPr>
          <w:szCs w:val="28"/>
          <w:lang w:val="ro-MD" w:eastAsia="en-US"/>
        </w:rPr>
        <w:t xml:space="preserve">) din Legea nr. 1295/2002 privind Zona Economică Liberă „Ungheni-Business” (Monitorul Oficial al Republicii Moldova, 2002, nr. 113-114, art. 898), cu modificările ulterioare, </w:t>
      </w:r>
      <w:r w:rsidR="00A45E9C" w:rsidRPr="008977F3">
        <w:rPr>
          <w:szCs w:val="28"/>
          <w:lang w:val="ro-MD" w:eastAsia="en-US"/>
        </w:rPr>
        <w:t>se abrogă</w:t>
      </w:r>
      <w:r w:rsidR="002E35A1" w:rsidRPr="008977F3">
        <w:rPr>
          <w:szCs w:val="28"/>
          <w:lang w:val="ro-MD" w:eastAsia="en-US"/>
        </w:rPr>
        <w:t>:</w:t>
      </w:r>
    </w:p>
    <w:p w14:paraId="493C1798" w14:textId="7D57D266" w:rsidR="00D545FB" w:rsidRPr="00D545FB" w:rsidRDefault="00514097" w:rsidP="00AB51E1">
      <w:pPr>
        <w:spacing w:before="120" w:after="120" w:line="276" w:lineRule="auto"/>
        <w:ind w:firstLine="709"/>
        <w:jc w:val="both"/>
        <w:rPr>
          <w:rFonts w:eastAsia="Calibri"/>
          <w:szCs w:val="28"/>
          <w:lang w:val="ro-MD" w:eastAsia="en-US"/>
        </w:rPr>
      </w:pPr>
      <w:r w:rsidRPr="002650FF">
        <w:rPr>
          <w:b/>
          <w:szCs w:val="28"/>
          <w:lang w:val="ro-MD"/>
        </w:rPr>
        <w:t xml:space="preserve">Art. </w:t>
      </w:r>
      <w:r w:rsidR="00F864AE" w:rsidRPr="002650FF">
        <w:rPr>
          <w:b/>
          <w:szCs w:val="28"/>
          <w:lang w:val="ro-MD"/>
        </w:rPr>
        <w:t>I</w:t>
      </w:r>
      <w:r w:rsidR="00332AF1">
        <w:rPr>
          <w:b/>
          <w:szCs w:val="28"/>
          <w:lang w:val="ro-MD"/>
        </w:rPr>
        <w:t>V</w:t>
      </w:r>
      <w:r w:rsidRPr="002650FF">
        <w:rPr>
          <w:b/>
          <w:szCs w:val="28"/>
          <w:lang w:val="ro-MD"/>
        </w:rPr>
        <w:t xml:space="preserve">. </w:t>
      </w:r>
      <w:r w:rsidRPr="002650FF">
        <w:rPr>
          <w:szCs w:val="28"/>
          <w:lang w:val="ro-MD"/>
        </w:rPr>
        <w:t>–</w:t>
      </w:r>
      <w:r w:rsidR="006979D8" w:rsidRPr="002650FF">
        <w:rPr>
          <w:szCs w:val="28"/>
          <w:lang w:val="ro-MD"/>
        </w:rPr>
        <w:t xml:space="preserve"> </w:t>
      </w:r>
      <w:r w:rsidR="004843D8">
        <w:rPr>
          <w:szCs w:val="28"/>
          <w:lang w:val="ro-MD"/>
        </w:rPr>
        <w:t xml:space="preserve">La articolul 12, alineatul (1), lit. f) din </w:t>
      </w:r>
      <w:r w:rsidR="00D545FB" w:rsidRPr="00D545FB">
        <w:rPr>
          <w:rFonts w:eastAsia="Calibri"/>
          <w:szCs w:val="28"/>
          <w:lang w:val="ro-MD" w:eastAsia="en-US"/>
        </w:rPr>
        <w:t>Legea cu privire la parcurile industriale nr. 182/2010 (Monitorul Oficial al Republicii Moldova, 2010, nr. 155–158, art. 561) cu modificările ulterioare, se modifică după cum urmează:</w:t>
      </w:r>
    </w:p>
    <w:p w14:paraId="51D2FE7C" w14:textId="71F4F919" w:rsidR="004843D8" w:rsidRDefault="004843D8" w:rsidP="00AB51E1">
      <w:pPr>
        <w:spacing w:before="120" w:after="120" w:line="276" w:lineRule="auto"/>
        <w:ind w:firstLine="567"/>
        <w:jc w:val="both"/>
        <w:rPr>
          <w:szCs w:val="28"/>
          <w:lang w:val="ro-MD"/>
        </w:rPr>
      </w:pPr>
      <w:r>
        <w:rPr>
          <w:szCs w:val="28"/>
          <w:lang w:val="ro-MD"/>
        </w:rPr>
        <w:lastRenderedPageBreak/>
        <w:t>„</w:t>
      </w:r>
      <w:r w:rsidRPr="004843D8">
        <w:rPr>
          <w:szCs w:val="28"/>
          <w:lang w:val="ro-MD"/>
        </w:rPr>
        <w:t xml:space="preserve">f) optimizarea controalelor de stat asupra </w:t>
      </w:r>
      <w:r w:rsidR="00245C0F" w:rsidRPr="004843D8">
        <w:rPr>
          <w:szCs w:val="28"/>
          <w:lang w:val="ro-MD"/>
        </w:rPr>
        <w:t>activității</w:t>
      </w:r>
      <w:r w:rsidRPr="004843D8">
        <w:rPr>
          <w:szCs w:val="28"/>
          <w:lang w:val="ro-MD"/>
        </w:rPr>
        <w:t xml:space="preserve"> </w:t>
      </w:r>
      <w:r w:rsidR="00245C0F" w:rsidRPr="004843D8">
        <w:rPr>
          <w:szCs w:val="28"/>
          <w:lang w:val="ro-MD"/>
        </w:rPr>
        <w:t>rezidenților</w:t>
      </w:r>
      <w:r w:rsidRPr="004843D8">
        <w:rPr>
          <w:szCs w:val="28"/>
          <w:lang w:val="ro-MD"/>
        </w:rPr>
        <w:t xml:space="preserve"> parcurilor industriale prin efectuarea </w:t>
      </w:r>
      <w:r w:rsidR="00245C0F">
        <w:rPr>
          <w:szCs w:val="28"/>
          <w:lang w:val="ro-MD"/>
        </w:rPr>
        <w:t xml:space="preserve">doar a </w:t>
      </w:r>
      <w:r w:rsidRPr="004843D8">
        <w:rPr>
          <w:szCs w:val="28"/>
          <w:lang w:val="ro-MD"/>
        </w:rPr>
        <w:t xml:space="preserve">controalelor </w:t>
      </w:r>
      <w:r w:rsidR="00245C0F">
        <w:rPr>
          <w:szCs w:val="28"/>
          <w:lang w:val="ro-MD"/>
        </w:rPr>
        <w:t xml:space="preserve">comune </w:t>
      </w:r>
      <w:r w:rsidRPr="004843D8">
        <w:rPr>
          <w:szCs w:val="28"/>
          <w:lang w:val="ro-MD"/>
        </w:rPr>
        <w:t>planificate</w:t>
      </w:r>
      <w:r w:rsidR="00245C0F">
        <w:rPr>
          <w:szCs w:val="28"/>
          <w:lang w:val="ro-MD"/>
        </w:rPr>
        <w:t xml:space="preserve"> de către </w:t>
      </w:r>
      <w:r w:rsidR="00245C0F">
        <w:rPr>
          <w:szCs w:val="28"/>
          <w:lang w:val="ro-RO"/>
        </w:rPr>
        <w:t>autoritățile</w:t>
      </w:r>
      <w:r w:rsidR="00561FA6">
        <w:rPr>
          <w:szCs w:val="28"/>
          <w:lang w:val="ro-RO"/>
        </w:rPr>
        <w:t xml:space="preserve"> cu funcție de control</w:t>
      </w:r>
      <w:r w:rsidR="00245C0F">
        <w:rPr>
          <w:szCs w:val="28"/>
          <w:lang w:val="ro-RO"/>
        </w:rPr>
        <w:t>, în baza unui plan al controalelor distinct și consolidat, corespunzător unui parc industrial, în condițiile Legii nr. 131/2012 privind controlul de stat</w:t>
      </w:r>
      <w:r w:rsidRPr="004843D8">
        <w:rPr>
          <w:szCs w:val="28"/>
          <w:lang w:val="ro-MD"/>
        </w:rPr>
        <w:t>;</w:t>
      </w:r>
      <w:r w:rsidR="00245C0F">
        <w:rPr>
          <w:szCs w:val="28"/>
          <w:lang w:val="ro-MD"/>
        </w:rPr>
        <w:t>”.</w:t>
      </w:r>
      <w:r w:rsidRPr="004843D8">
        <w:rPr>
          <w:szCs w:val="28"/>
          <w:lang w:val="ro-MD"/>
        </w:rPr>
        <w:t xml:space="preserve"> </w:t>
      </w:r>
    </w:p>
    <w:p w14:paraId="319F9682" w14:textId="16A362C1" w:rsidR="00AB51E1" w:rsidRPr="002650FF" w:rsidRDefault="00AB51E1" w:rsidP="00AB51E1">
      <w:pPr>
        <w:pStyle w:val="ListParagraph"/>
        <w:ind w:left="0" w:firstLine="709"/>
        <w:jc w:val="both"/>
        <w:rPr>
          <w:b/>
          <w:strike/>
          <w:szCs w:val="28"/>
          <w:lang w:val="ro-MD"/>
        </w:rPr>
      </w:pPr>
      <w:r w:rsidRPr="002650FF">
        <w:rPr>
          <w:b/>
          <w:szCs w:val="28"/>
          <w:lang w:val="ro-MD"/>
        </w:rPr>
        <w:t xml:space="preserve">Art. </w:t>
      </w:r>
      <w:r>
        <w:rPr>
          <w:b/>
          <w:szCs w:val="28"/>
          <w:lang w:val="ro-MD"/>
        </w:rPr>
        <w:t>V</w:t>
      </w:r>
      <w:r w:rsidRPr="002650FF">
        <w:rPr>
          <w:b/>
          <w:szCs w:val="28"/>
          <w:lang w:val="ro-MD"/>
        </w:rPr>
        <w:t xml:space="preserve">. </w:t>
      </w:r>
      <w:r w:rsidRPr="002650FF">
        <w:rPr>
          <w:szCs w:val="28"/>
          <w:lang w:val="ro-MD"/>
        </w:rPr>
        <w:t xml:space="preserve">– </w:t>
      </w:r>
      <w:r w:rsidR="00CA57A4">
        <w:rPr>
          <w:szCs w:val="28"/>
          <w:lang w:val="ro-MD"/>
        </w:rPr>
        <w:t xml:space="preserve">Până la intrarea în vigoare a prezentei legi, </w:t>
      </w:r>
      <w:r w:rsidRPr="002650FF">
        <w:rPr>
          <w:szCs w:val="28"/>
          <w:lang w:val="ro-MD"/>
        </w:rPr>
        <w:t xml:space="preserve">Guvernul </w:t>
      </w:r>
      <w:r w:rsidR="00CA57A4">
        <w:rPr>
          <w:szCs w:val="28"/>
          <w:lang w:val="ro-MD"/>
        </w:rPr>
        <w:t xml:space="preserve">își </w:t>
      </w:r>
      <w:r w:rsidRPr="002650FF">
        <w:rPr>
          <w:szCs w:val="28"/>
          <w:lang w:val="ro-MD"/>
        </w:rPr>
        <w:t xml:space="preserve">va aduce actele sale normative în concordanță cu </w:t>
      </w:r>
      <w:r w:rsidR="00CA57A4">
        <w:rPr>
          <w:szCs w:val="28"/>
          <w:lang w:val="ro-MD"/>
        </w:rPr>
        <w:t>aceasta</w:t>
      </w:r>
      <w:r w:rsidRPr="002650FF">
        <w:rPr>
          <w:szCs w:val="28"/>
          <w:lang w:val="ro-MD"/>
        </w:rPr>
        <w:t>.</w:t>
      </w:r>
    </w:p>
    <w:p w14:paraId="7BA37C2F" w14:textId="77777777" w:rsidR="00AB51E1" w:rsidRPr="004843D8" w:rsidRDefault="00AB51E1" w:rsidP="00AB51E1">
      <w:pPr>
        <w:spacing w:before="120" w:after="120" w:line="276" w:lineRule="auto"/>
        <w:ind w:firstLine="567"/>
        <w:jc w:val="both"/>
        <w:rPr>
          <w:szCs w:val="28"/>
          <w:lang w:val="ro-MD"/>
        </w:rPr>
      </w:pPr>
    </w:p>
    <w:p w14:paraId="0CA82836" w14:textId="7410F2B6" w:rsidR="007F1622" w:rsidRDefault="007F1622" w:rsidP="00AB51E1">
      <w:pPr>
        <w:pStyle w:val="ListParagraph"/>
        <w:spacing w:before="120" w:after="120"/>
        <w:ind w:left="0" w:firstLine="709"/>
        <w:jc w:val="both"/>
        <w:rPr>
          <w:szCs w:val="28"/>
          <w:lang w:val="ro-MD"/>
        </w:rPr>
      </w:pPr>
    </w:p>
    <w:p w14:paraId="7599DBC7" w14:textId="77777777" w:rsidR="004843D8" w:rsidRDefault="004843D8" w:rsidP="00AB51E1">
      <w:pPr>
        <w:pStyle w:val="ListParagraph"/>
        <w:spacing w:before="120" w:after="120"/>
        <w:ind w:left="0" w:firstLine="709"/>
        <w:jc w:val="both"/>
        <w:rPr>
          <w:szCs w:val="28"/>
          <w:lang w:val="ro-MD"/>
        </w:rPr>
      </w:pPr>
    </w:p>
    <w:p w14:paraId="257BA0B7" w14:textId="77777777" w:rsidR="004843D8" w:rsidRDefault="004843D8" w:rsidP="00AB51E1">
      <w:pPr>
        <w:pStyle w:val="ListParagraph"/>
        <w:spacing w:before="120" w:after="120"/>
        <w:ind w:left="0" w:firstLine="709"/>
        <w:jc w:val="both"/>
        <w:rPr>
          <w:szCs w:val="28"/>
          <w:lang w:val="ro-MD"/>
        </w:rPr>
      </w:pPr>
    </w:p>
    <w:p w14:paraId="12D14CC6" w14:textId="77777777" w:rsidR="004843D8" w:rsidRPr="002650FF" w:rsidRDefault="004843D8" w:rsidP="007F1622">
      <w:pPr>
        <w:pStyle w:val="ListParagraph"/>
        <w:ind w:left="0" w:firstLine="709"/>
        <w:jc w:val="both"/>
        <w:rPr>
          <w:szCs w:val="28"/>
          <w:lang w:val="ro-MD"/>
        </w:rPr>
      </w:pPr>
    </w:p>
    <w:p w14:paraId="1D6773F6" w14:textId="77777777" w:rsidR="006979D8" w:rsidRPr="00407FDB" w:rsidRDefault="006979D8" w:rsidP="002B2324">
      <w:pPr>
        <w:jc w:val="both"/>
        <w:rPr>
          <w:b/>
          <w:szCs w:val="28"/>
          <w:lang w:val="ro-RO"/>
        </w:rPr>
      </w:pPr>
    </w:p>
    <w:p w14:paraId="24D86808" w14:textId="77777777" w:rsidR="00AB4C48" w:rsidRPr="00407FDB" w:rsidRDefault="002B2324" w:rsidP="00ED6FB0">
      <w:pPr>
        <w:ind w:firstLine="567"/>
        <w:jc w:val="both"/>
        <w:rPr>
          <w:b/>
          <w:szCs w:val="28"/>
          <w:lang w:val="ro-RO"/>
        </w:rPr>
      </w:pPr>
      <w:r w:rsidRPr="00407FDB">
        <w:rPr>
          <w:b/>
          <w:szCs w:val="28"/>
          <w:lang w:val="ro-RO"/>
        </w:rPr>
        <w:t xml:space="preserve">   </w:t>
      </w:r>
      <w:r w:rsidR="009F0A50" w:rsidRPr="00407FDB">
        <w:rPr>
          <w:b/>
          <w:szCs w:val="28"/>
          <w:lang w:val="ro-RO"/>
        </w:rPr>
        <w:t xml:space="preserve"> </w:t>
      </w:r>
      <w:r w:rsidR="00FC69A6" w:rsidRPr="00407FDB">
        <w:rPr>
          <w:b/>
          <w:szCs w:val="28"/>
          <w:lang w:val="ro-RO"/>
        </w:rPr>
        <w:t xml:space="preserve">Președintele Parlamentului           </w:t>
      </w:r>
      <w:r w:rsidR="003D0E90" w:rsidRPr="00407FDB">
        <w:rPr>
          <w:b/>
          <w:szCs w:val="28"/>
          <w:lang w:val="ro-RO"/>
        </w:rPr>
        <w:t xml:space="preserve">              </w:t>
      </w:r>
      <w:r w:rsidR="00880383" w:rsidRPr="00407FDB">
        <w:rPr>
          <w:b/>
          <w:szCs w:val="28"/>
          <w:lang w:val="ro-RO"/>
        </w:rPr>
        <w:t xml:space="preserve"> </w:t>
      </w:r>
      <w:r w:rsidR="003D0E90" w:rsidRPr="00407FDB">
        <w:rPr>
          <w:b/>
          <w:szCs w:val="28"/>
          <w:lang w:val="ro-RO"/>
        </w:rPr>
        <w:t xml:space="preserve">            </w:t>
      </w:r>
      <w:r w:rsidR="009F0A50" w:rsidRPr="00407FDB">
        <w:rPr>
          <w:b/>
          <w:szCs w:val="28"/>
          <w:lang w:val="ro-RO"/>
        </w:rPr>
        <w:t xml:space="preserve">     </w:t>
      </w:r>
      <w:r w:rsidR="003D0E90" w:rsidRPr="00407FDB">
        <w:rPr>
          <w:b/>
          <w:szCs w:val="28"/>
          <w:lang w:val="ro-RO"/>
        </w:rPr>
        <w:t xml:space="preserve"> </w:t>
      </w:r>
      <w:r w:rsidR="00F506CB" w:rsidRPr="00407FDB">
        <w:rPr>
          <w:b/>
          <w:szCs w:val="28"/>
          <w:lang w:val="ro-RO"/>
        </w:rPr>
        <w:t xml:space="preserve">    </w:t>
      </w:r>
      <w:r w:rsidR="003D0E90" w:rsidRPr="00407FDB">
        <w:rPr>
          <w:b/>
          <w:szCs w:val="28"/>
          <w:lang w:val="ro-RO"/>
        </w:rPr>
        <w:t xml:space="preserve">    </w:t>
      </w:r>
      <w:r w:rsidR="00FC69A6" w:rsidRPr="00407FDB">
        <w:rPr>
          <w:b/>
          <w:szCs w:val="28"/>
          <w:lang w:val="ro-RO"/>
        </w:rPr>
        <w:t xml:space="preserve">   </w:t>
      </w:r>
    </w:p>
    <w:sectPr w:rsidR="00AB4C48" w:rsidRPr="00407FDB" w:rsidSect="009F0A50">
      <w:footerReference w:type="default" r:id="rId8"/>
      <w:pgSz w:w="11906" w:h="16838" w:code="9"/>
      <w:pgMar w:top="567" w:right="566" w:bottom="709" w:left="993"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9BB97" w14:textId="77777777" w:rsidR="006C2508" w:rsidRDefault="006C2508" w:rsidP="00362FF1">
      <w:r>
        <w:separator/>
      </w:r>
    </w:p>
  </w:endnote>
  <w:endnote w:type="continuationSeparator" w:id="0">
    <w:p w14:paraId="51AD1A8A" w14:textId="77777777" w:rsidR="006C2508" w:rsidRDefault="006C2508" w:rsidP="0036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altName w:val="Times New Roman"/>
    <w:charset w:val="CC"/>
    <w:family w:val="roman"/>
    <w:pitch w:val="variable"/>
    <w:sig w:usb0="00000001"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CE605" w14:textId="77777777" w:rsidR="00E82287" w:rsidRPr="003F2E1C" w:rsidRDefault="00E82287" w:rsidP="003F2E1C">
    <w:pPr>
      <w:ind w:right="-270"/>
      <w:rPr>
        <w:rFonts w:ascii="Cambria" w:hAnsi="Cambria" w:cs="Cambria"/>
        <w:sz w:val="18"/>
        <w:szCs w:val="18"/>
        <w:lang w:val="ro-RO"/>
      </w:rPr>
    </w:pPr>
    <w:r>
      <w:rPr>
        <w:noProof/>
        <w:lang w:val="en-US" w:eastAsia="en-US"/>
      </w:rPr>
      <mc:AlternateContent>
        <mc:Choice Requires="wps">
          <w:drawing>
            <wp:anchor distT="4294967295" distB="4294967295" distL="114300" distR="114300" simplePos="0" relativeHeight="251657216" behindDoc="0" locked="0" layoutInCell="1" allowOverlap="1" wp14:anchorId="33123B36" wp14:editId="5D766327">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48289" id="Прямая соединительная линия 17"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A1F42" w14:textId="77777777" w:rsidR="006C2508" w:rsidRDefault="006C2508" w:rsidP="00362FF1">
      <w:r>
        <w:separator/>
      </w:r>
    </w:p>
  </w:footnote>
  <w:footnote w:type="continuationSeparator" w:id="0">
    <w:p w14:paraId="0592027E" w14:textId="77777777" w:rsidR="006C2508" w:rsidRDefault="006C2508" w:rsidP="00362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AD0"/>
    <w:multiLevelType w:val="multilevel"/>
    <w:tmpl w:val="67B638B6"/>
    <w:lvl w:ilvl="0">
      <w:start w:val="1"/>
      <w:numFmt w:val="bullet"/>
      <w:pStyle w:val="ListBullet"/>
      <w:lvlText w:val="·"/>
      <w:lvlJc w:val="left"/>
      <w:pPr>
        <w:tabs>
          <w:tab w:val="num" w:pos="676"/>
        </w:tabs>
        <w:ind w:left="676" w:hanging="216"/>
      </w:pPr>
      <w:rPr>
        <w:rFonts w:ascii="Cambria" w:hAnsi="Cambria" w:hint="default"/>
      </w:rPr>
    </w:lvl>
    <w:lvl w:ilvl="1">
      <w:start w:val="1"/>
      <w:numFmt w:val="bullet"/>
      <w:lvlText w:val="o"/>
      <w:lvlJc w:val="left"/>
      <w:pPr>
        <w:tabs>
          <w:tab w:val="num" w:pos="1108"/>
        </w:tabs>
        <w:ind w:left="1108" w:hanging="216"/>
      </w:pPr>
      <w:rPr>
        <w:rFonts w:ascii="Courier New" w:hAnsi="Courier New" w:hint="default"/>
      </w:rPr>
    </w:lvl>
    <w:lvl w:ilvl="2">
      <w:start w:val="1"/>
      <w:numFmt w:val="bullet"/>
      <w:lvlText w:val=""/>
      <w:lvlJc w:val="left"/>
      <w:pPr>
        <w:tabs>
          <w:tab w:val="num" w:pos="1540"/>
        </w:tabs>
        <w:ind w:left="1540" w:hanging="216"/>
      </w:pPr>
      <w:rPr>
        <w:rFonts w:ascii="Wingdings" w:hAnsi="Wingdings" w:hint="default"/>
      </w:rPr>
    </w:lvl>
    <w:lvl w:ilvl="3">
      <w:start w:val="1"/>
      <w:numFmt w:val="bullet"/>
      <w:lvlText w:val=""/>
      <w:lvlJc w:val="left"/>
      <w:pPr>
        <w:tabs>
          <w:tab w:val="num" w:pos="1972"/>
        </w:tabs>
        <w:ind w:left="1972" w:hanging="216"/>
      </w:pPr>
      <w:rPr>
        <w:rFonts w:ascii="Symbol" w:hAnsi="Symbol" w:hint="default"/>
      </w:rPr>
    </w:lvl>
    <w:lvl w:ilvl="4">
      <w:start w:val="1"/>
      <w:numFmt w:val="bullet"/>
      <w:lvlText w:val="o"/>
      <w:lvlJc w:val="left"/>
      <w:pPr>
        <w:tabs>
          <w:tab w:val="num" w:pos="2404"/>
        </w:tabs>
        <w:ind w:left="2404" w:hanging="216"/>
      </w:pPr>
      <w:rPr>
        <w:rFonts w:ascii="Courier New" w:hAnsi="Courier New" w:hint="default"/>
      </w:rPr>
    </w:lvl>
    <w:lvl w:ilvl="5">
      <w:start w:val="1"/>
      <w:numFmt w:val="bullet"/>
      <w:lvlText w:val=""/>
      <w:lvlJc w:val="left"/>
      <w:pPr>
        <w:tabs>
          <w:tab w:val="num" w:pos="2836"/>
        </w:tabs>
        <w:ind w:left="2836" w:hanging="216"/>
      </w:pPr>
      <w:rPr>
        <w:rFonts w:ascii="Wingdings" w:hAnsi="Wingdings" w:hint="default"/>
      </w:rPr>
    </w:lvl>
    <w:lvl w:ilvl="6">
      <w:start w:val="1"/>
      <w:numFmt w:val="bullet"/>
      <w:lvlText w:val=""/>
      <w:lvlJc w:val="left"/>
      <w:pPr>
        <w:tabs>
          <w:tab w:val="num" w:pos="3268"/>
        </w:tabs>
        <w:ind w:left="3268" w:hanging="216"/>
      </w:pPr>
      <w:rPr>
        <w:rFonts w:ascii="Symbol" w:hAnsi="Symbol" w:hint="default"/>
      </w:rPr>
    </w:lvl>
    <w:lvl w:ilvl="7">
      <w:start w:val="1"/>
      <w:numFmt w:val="bullet"/>
      <w:lvlText w:val="o"/>
      <w:lvlJc w:val="left"/>
      <w:pPr>
        <w:tabs>
          <w:tab w:val="num" w:pos="3700"/>
        </w:tabs>
        <w:ind w:left="3700" w:hanging="216"/>
      </w:pPr>
      <w:rPr>
        <w:rFonts w:ascii="Courier New" w:hAnsi="Courier New" w:hint="default"/>
      </w:rPr>
    </w:lvl>
    <w:lvl w:ilvl="8">
      <w:start w:val="1"/>
      <w:numFmt w:val="bullet"/>
      <w:lvlText w:val=""/>
      <w:lvlJc w:val="left"/>
      <w:pPr>
        <w:tabs>
          <w:tab w:val="num" w:pos="4132"/>
        </w:tabs>
        <w:ind w:left="4132" w:hanging="216"/>
      </w:pPr>
      <w:rPr>
        <w:rFonts w:ascii="Wingdings" w:hAnsi="Wingdings" w:hint="default"/>
      </w:rPr>
    </w:lvl>
  </w:abstractNum>
  <w:abstractNum w:abstractNumId="1" w15:restartNumberingAfterBreak="0">
    <w:nsid w:val="163812E0"/>
    <w:multiLevelType w:val="hybridMultilevel"/>
    <w:tmpl w:val="8960B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161CC"/>
    <w:multiLevelType w:val="hybridMultilevel"/>
    <w:tmpl w:val="B26423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CA3047"/>
    <w:multiLevelType w:val="hybridMultilevel"/>
    <w:tmpl w:val="7046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870D60"/>
    <w:multiLevelType w:val="multilevel"/>
    <w:tmpl w:val="793C8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B30616"/>
    <w:multiLevelType w:val="hybridMultilevel"/>
    <w:tmpl w:val="51324B80"/>
    <w:lvl w:ilvl="0" w:tplc="6592F1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AF486E"/>
    <w:multiLevelType w:val="hybridMultilevel"/>
    <w:tmpl w:val="3E6C0562"/>
    <w:lvl w:ilvl="0" w:tplc="C2E430DE">
      <w:start w:val="1"/>
      <w:numFmt w:val="decimal"/>
      <w:lvlText w:val="%1."/>
      <w:lvlJc w:val="left"/>
      <w:pPr>
        <w:ind w:left="1080" w:hanging="360"/>
      </w:pPr>
      <w:rPr>
        <w:rFonts w:ascii="Times New Roman" w:eastAsia="Times New Roman" w:hAnsi="Times New Roman" w:cs="Times New Roman"/>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1937F0"/>
    <w:multiLevelType w:val="multilevel"/>
    <w:tmpl w:val="6500369E"/>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2580612"/>
    <w:multiLevelType w:val="hybridMultilevel"/>
    <w:tmpl w:val="33C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100D4"/>
    <w:multiLevelType w:val="hybridMultilevel"/>
    <w:tmpl w:val="E2B83AE2"/>
    <w:lvl w:ilvl="0" w:tplc="6240A750">
      <w:start w:val="1"/>
      <w:numFmt w:val="decimal"/>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432F11C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E61996"/>
    <w:multiLevelType w:val="hybridMultilevel"/>
    <w:tmpl w:val="112041C2"/>
    <w:lvl w:ilvl="0" w:tplc="5DBEBD56">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4C866DD7"/>
    <w:multiLevelType w:val="hybridMultilevel"/>
    <w:tmpl w:val="99364D7C"/>
    <w:lvl w:ilvl="0" w:tplc="FE161D0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3C2059"/>
    <w:multiLevelType w:val="multilevel"/>
    <w:tmpl w:val="3D4272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C37D59"/>
    <w:multiLevelType w:val="hybridMultilevel"/>
    <w:tmpl w:val="C51EB83A"/>
    <w:lvl w:ilvl="0" w:tplc="26669AE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8C7FC6"/>
    <w:multiLevelType w:val="hybridMultilevel"/>
    <w:tmpl w:val="2CB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25202"/>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034669"/>
    <w:multiLevelType w:val="hybridMultilevel"/>
    <w:tmpl w:val="F04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66536"/>
    <w:multiLevelType w:val="hybridMultilevel"/>
    <w:tmpl w:val="16D69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8525B2"/>
    <w:multiLevelType w:val="hybridMultilevel"/>
    <w:tmpl w:val="B998891E"/>
    <w:lvl w:ilvl="0" w:tplc="4D122108">
      <w:start w:val="1"/>
      <w:numFmt w:val="lowerLetter"/>
      <w:lvlText w:val="%1)"/>
      <w:lvlJc w:val="left"/>
      <w:pPr>
        <w:ind w:left="720" w:hanging="360"/>
      </w:pPr>
      <w:rPr>
        <w:rFonts w:ascii="PT Serif" w:hAnsi="PT Serif"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7332A"/>
    <w:multiLevelType w:val="hybridMultilevel"/>
    <w:tmpl w:val="9222CA0C"/>
    <w:lvl w:ilvl="0" w:tplc="642C7FA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6341C95"/>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FBC4097"/>
    <w:multiLevelType w:val="hybridMultilevel"/>
    <w:tmpl w:val="095EBE04"/>
    <w:lvl w:ilvl="0" w:tplc="93CC5F8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7096769A"/>
    <w:multiLevelType w:val="hybridMultilevel"/>
    <w:tmpl w:val="59CEB2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0B23D7E"/>
    <w:multiLevelType w:val="hybridMultilevel"/>
    <w:tmpl w:val="CE063396"/>
    <w:lvl w:ilvl="0" w:tplc="885CC0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3DD489C"/>
    <w:multiLevelType w:val="hybridMultilevel"/>
    <w:tmpl w:val="EE4ED388"/>
    <w:lvl w:ilvl="0" w:tplc="BB0C33C2">
      <w:start w:val="1"/>
      <w:numFmt w:val="decimal"/>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7D04BB5"/>
    <w:multiLevelType w:val="hybridMultilevel"/>
    <w:tmpl w:val="EA22C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20"/>
  </w:num>
  <w:num w:numId="5">
    <w:abstractNumId w:val="26"/>
  </w:num>
  <w:num w:numId="6">
    <w:abstractNumId w:val="13"/>
  </w:num>
  <w:num w:numId="7">
    <w:abstractNumId w:val="4"/>
  </w:num>
  <w:num w:numId="8">
    <w:abstractNumId w:val="7"/>
  </w:num>
  <w:num w:numId="9">
    <w:abstractNumId w:val="5"/>
  </w:num>
  <w:num w:numId="10">
    <w:abstractNumId w:val="25"/>
  </w:num>
  <w:num w:numId="11">
    <w:abstractNumId w:val="21"/>
  </w:num>
  <w:num w:numId="12">
    <w:abstractNumId w:val="16"/>
  </w:num>
  <w:num w:numId="13">
    <w:abstractNumId w:val="10"/>
  </w:num>
  <w:num w:numId="14">
    <w:abstractNumId w:val="23"/>
  </w:num>
  <w:num w:numId="15">
    <w:abstractNumId w:val="2"/>
  </w:num>
  <w:num w:numId="16">
    <w:abstractNumId w:val="24"/>
  </w:num>
  <w:num w:numId="17">
    <w:abstractNumId w:val="1"/>
  </w:num>
  <w:num w:numId="18">
    <w:abstractNumId w:val="3"/>
  </w:num>
  <w:num w:numId="19">
    <w:abstractNumId w:val="12"/>
  </w:num>
  <w:num w:numId="20">
    <w:abstractNumId w:val="18"/>
  </w:num>
  <w:num w:numId="21">
    <w:abstractNumId w:val="15"/>
  </w:num>
  <w:num w:numId="22">
    <w:abstractNumId w:val="8"/>
  </w:num>
  <w:num w:numId="23">
    <w:abstractNumId w:val="17"/>
  </w:num>
  <w:num w:numId="24">
    <w:abstractNumId w:val="19"/>
  </w:num>
  <w:num w:numId="25">
    <w:abstractNumId w:val="9"/>
  </w:num>
  <w:num w:numId="26">
    <w:abstractNumId w:val="22"/>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AE1"/>
    <w:rsid w:val="000003B0"/>
    <w:rsid w:val="000009CA"/>
    <w:rsid w:val="00003B65"/>
    <w:rsid w:val="000045D4"/>
    <w:rsid w:val="00004992"/>
    <w:rsid w:val="00004D52"/>
    <w:rsid w:val="00006252"/>
    <w:rsid w:val="00007166"/>
    <w:rsid w:val="00010A3F"/>
    <w:rsid w:val="00011B74"/>
    <w:rsid w:val="00011F12"/>
    <w:rsid w:val="000128AA"/>
    <w:rsid w:val="000147B7"/>
    <w:rsid w:val="000149FC"/>
    <w:rsid w:val="000155D4"/>
    <w:rsid w:val="00015B72"/>
    <w:rsid w:val="00016E05"/>
    <w:rsid w:val="00017CB6"/>
    <w:rsid w:val="00017D31"/>
    <w:rsid w:val="00017F80"/>
    <w:rsid w:val="000204FE"/>
    <w:rsid w:val="00020A20"/>
    <w:rsid w:val="00020FBD"/>
    <w:rsid w:val="00021487"/>
    <w:rsid w:val="00022A69"/>
    <w:rsid w:val="00023A92"/>
    <w:rsid w:val="000241E7"/>
    <w:rsid w:val="00024548"/>
    <w:rsid w:val="0002496D"/>
    <w:rsid w:val="00024D7B"/>
    <w:rsid w:val="0002598E"/>
    <w:rsid w:val="00025FC2"/>
    <w:rsid w:val="00026894"/>
    <w:rsid w:val="000274BF"/>
    <w:rsid w:val="00030AD3"/>
    <w:rsid w:val="00030D58"/>
    <w:rsid w:val="00030D66"/>
    <w:rsid w:val="00031322"/>
    <w:rsid w:val="00031C3B"/>
    <w:rsid w:val="00032135"/>
    <w:rsid w:val="00032C87"/>
    <w:rsid w:val="00032F4F"/>
    <w:rsid w:val="00033168"/>
    <w:rsid w:val="00033938"/>
    <w:rsid w:val="0003441C"/>
    <w:rsid w:val="00035127"/>
    <w:rsid w:val="000351F3"/>
    <w:rsid w:val="00035377"/>
    <w:rsid w:val="00036A9C"/>
    <w:rsid w:val="00036B52"/>
    <w:rsid w:val="00036E8C"/>
    <w:rsid w:val="00037DD0"/>
    <w:rsid w:val="00037E75"/>
    <w:rsid w:val="000403B6"/>
    <w:rsid w:val="000408E9"/>
    <w:rsid w:val="00040BF3"/>
    <w:rsid w:val="000416C9"/>
    <w:rsid w:val="0004203E"/>
    <w:rsid w:val="000425C7"/>
    <w:rsid w:val="0004385C"/>
    <w:rsid w:val="00043A72"/>
    <w:rsid w:val="000446BF"/>
    <w:rsid w:val="00044DC0"/>
    <w:rsid w:val="0004550F"/>
    <w:rsid w:val="00045E2A"/>
    <w:rsid w:val="0004675B"/>
    <w:rsid w:val="00046C35"/>
    <w:rsid w:val="000507A0"/>
    <w:rsid w:val="000511A6"/>
    <w:rsid w:val="00051569"/>
    <w:rsid w:val="00051899"/>
    <w:rsid w:val="00053F03"/>
    <w:rsid w:val="000540A0"/>
    <w:rsid w:val="00054475"/>
    <w:rsid w:val="000550E6"/>
    <w:rsid w:val="000559C5"/>
    <w:rsid w:val="0005694B"/>
    <w:rsid w:val="00056EF5"/>
    <w:rsid w:val="000577B9"/>
    <w:rsid w:val="000578B1"/>
    <w:rsid w:val="00057C69"/>
    <w:rsid w:val="0006095D"/>
    <w:rsid w:val="00061406"/>
    <w:rsid w:val="0006158E"/>
    <w:rsid w:val="0006167D"/>
    <w:rsid w:val="000623C3"/>
    <w:rsid w:val="0006265E"/>
    <w:rsid w:val="00063263"/>
    <w:rsid w:val="0006396F"/>
    <w:rsid w:val="0006545C"/>
    <w:rsid w:val="00065F19"/>
    <w:rsid w:val="00066179"/>
    <w:rsid w:val="00066A54"/>
    <w:rsid w:val="00067531"/>
    <w:rsid w:val="00067A3B"/>
    <w:rsid w:val="000703F3"/>
    <w:rsid w:val="00070405"/>
    <w:rsid w:val="0007191E"/>
    <w:rsid w:val="00072663"/>
    <w:rsid w:val="000735F9"/>
    <w:rsid w:val="00073957"/>
    <w:rsid w:val="00073ED4"/>
    <w:rsid w:val="00074264"/>
    <w:rsid w:val="00074E76"/>
    <w:rsid w:val="0007506F"/>
    <w:rsid w:val="00075B21"/>
    <w:rsid w:val="000762D4"/>
    <w:rsid w:val="000765B5"/>
    <w:rsid w:val="000776CC"/>
    <w:rsid w:val="00077A00"/>
    <w:rsid w:val="00077B13"/>
    <w:rsid w:val="00080E07"/>
    <w:rsid w:val="000819A4"/>
    <w:rsid w:val="0008273C"/>
    <w:rsid w:val="00082982"/>
    <w:rsid w:val="00084596"/>
    <w:rsid w:val="000852DB"/>
    <w:rsid w:val="0008538D"/>
    <w:rsid w:val="00085988"/>
    <w:rsid w:val="000866A3"/>
    <w:rsid w:val="0008672D"/>
    <w:rsid w:val="00087175"/>
    <w:rsid w:val="00087647"/>
    <w:rsid w:val="0008768E"/>
    <w:rsid w:val="00087FCD"/>
    <w:rsid w:val="000905FE"/>
    <w:rsid w:val="000908A7"/>
    <w:rsid w:val="000911D6"/>
    <w:rsid w:val="00092861"/>
    <w:rsid w:val="00093F20"/>
    <w:rsid w:val="00094208"/>
    <w:rsid w:val="00095BD1"/>
    <w:rsid w:val="00095FBC"/>
    <w:rsid w:val="00096B06"/>
    <w:rsid w:val="00097132"/>
    <w:rsid w:val="00097AFF"/>
    <w:rsid w:val="000A18F5"/>
    <w:rsid w:val="000A22E2"/>
    <w:rsid w:val="000A36EE"/>
    <w:rsid w:val="000A3AC6"/>
    <w:rsid w:val="000A4B2E"/>
    <w:rsid w:val="000A5657"/>
    <w:rsid w:val="000A5F15"/>
    <w:rsid w:val="000A691D"/>
    <w:rsid w:val="000A74B1"/>
    <w:rsid w:val="000B14A8"/>
    <w:rsid w:val="000B1C2B"/>
    <w:rsid w:val="000B2396"/>
    <w:rsid w:val="000B27FF"/>
    <w:rsid w:val="000B3061"/>
    <w:rsid w:val="000B356B"/>
    <w:rsid w:val="000B39DA"/>
    <w:rsid w:val="000B53DB"/>
    <w:rsid w:val="000B584A"/>
    <w:rsid w:val="000B766C"/>
    <w:rsid w:val="000B7674"/>
    <w:rsid w:val="000B7F8A"/>
    <w:rsid w:val="000C05BE"/>
    <w:rsid w:val="000C247A"/>
    <w:rsid w:val="000C265C"/>
    <w:rsid w:val="000C3CC7"/>
    <w:rsid w:val="000C4354"/>
    <w:rsid w:val="000C4B0E"/>
    <w:rsid w:val="000C4B57"/>
    <w:rsid w:val="000C5112"/>
    <w:rsid w:val="000C5A9C"/>
    <w:rsid w:val="000C6B2D"/>
    <w:rsid w:val="000C7642"/>
    <w:rsid w:val="000C79E9"/>
    <w:rsid w:val="000D1386"/>
    <w:rsid w:val="000D1A6F"/>
    <w:rsid w:val="000D228C"/>
    <w:rsid w:val="000D22BA"/>
    <w:rsid w:val="000D2FC1"/>
    <w:rsid w:val="000D40D5"/>
    <w:rsid w:val="000D436A"/>
    <w:rsid w:val="000D4EBB"/>
    <w:rsid w:val="000D5E41"/>
    <w:rsid w:val="000D600F"/>
    <w:rsid w:val="000D682F"/>
    <w:rsid w:val="000D6881"/>
    <w:rsid w:val="000D7924"/>
    <w:rsid w:val="000E036E"/>
    <w:rsid w:val="000E096F"/>
    <w:rsid w:val="000E0D0E"/>
    <w:rsid w:val="000E127F"/>
    <w:rsid w:val="000E1291"/>
    <w:rsid w:val="000E1FCE"/>
    <w:rsid w:val="000E2518"/>
    <w:rsid w:val="000E314C"/>
    <w:rsid w:val="000E4BE2"/>
    <w:rsid w:val="000E4F1D"/>
    <w:rsid w:val="000E4FE6"/>
    <w:rsid w:val="000E5A34"/>
    <w:rsid w:val="000E62CB"/>
    <w:rsid w:val="000E652F"/>
    <w:rsid w:val="000E6A2E"/>
    <w:rsid w:val="000E79AF"/>
    <w:rsid w:val="000F01AC"/>
    <w:rsid w:val="000F196F"/>
    <w:rsid w:val="000F1EC1"/>
    <w:rsid w:val="000F2862"/>
    <w:rsid w:val="000F2958"/>
    <w:rsid w:val="000F4060"/>
    <w:rsid w:val="000F409B"/>
    <w:rsid w:val="000F4289"/>
    <w:rsid w:val="000F5775"/>
    <w:rsid w:val="000F5881"/>
    <w:rsid w:val="000F62E4"/>
    <w:rsid w:val="000F758A"/>
    <w:rsid w:val="000F75CE"/>
    <w:rsid w:val="000F7DA4"/>
    <w:rsid w:val="0010020D"/>
    <w:rsid w:val="00101E00"/>
    <w:rsid w:val="00101E4A"/>
    <w:rsid w:val="00102872"/>
    <w:rsid w:val="00103318"/>
    <w:rsid w:val="0010388B"/>
    <w:rsid w:val="00103C30"/>
    <w:rsid w:val="00103E24"/>
    <w:rsid w:val="0010403F"/>
    <w:rsid w:val="00104759"/>
    <w:rsid w:val="00104F08"/>
    <w:rsid w:val="00107CA7"/>
    <w:rsid w:val="0011065E"/>
    <w:rsid w:val="0011084F"/>
    <w:rsid w:val="00110EAB"/>
    <w:rsid w:val="001116CA"/>
    <w:rsid w:val="001126C7"/>
    <w:rsid w:val="00112D30"/>
    <w:rsid w:val="001130D3"/>
    <w:rsid w:val="00113499"/>
    <w:rsid w:val="00114356"/>
    <w:rsid w:val="00114466"/>
    <w:rsid w:val="0011463A"/>
    <w:rsid w:val="00115247"/>
    <w:rsid w:val="00117D95"/>
    <w:rsid w:val="001204D1"/>
    <w:rsid w:val="00120669"/>
    <w:rsid w:val="00120A39"/>
    <w:rsid w:val="0012153F"/>
    <w:rsid w:val="0012205D"/>
    <w:rsid w:val="00122C64"/>
    <w:rsid w:val="0012431C"/>
    <w:rsid w:val="00124E41"/>
    <w:rsid w:val="001253DB"/>
    <w:rsid w:val="0012712F"/>
    <w:rsid w:val="00127876"/>
    <w:rsid w:val="00131083"/>
    <w:rsid w:val="00131175"/>
    <w:rsid w:val="0013140F"/>
    <w:rsid w:val="00131DAE"/>
    <w:rsid w:val="00132678"/>
    <w:rsid w:val="00132FEB"/>
    <w:rsid w:val="00133FC4"/>
    <w:rsid w:val="00134C4E"/>
    <w:rsid w:val="00135B33"/>
    <w:rsid w:val="00136701"/>
    <w:rsid w:val="001400D3"/>
    <w:rsid w:val="00140A2C"/>
    <w:rsid w:val="00141853"/>
    <w:rsid w:val="00142C59"/>
    <w:rsid w:val="00142C98"/>
    <w:rsid w:val="00142D21"/>
    <w:rsid w:val="00143090"/>
    <w:rsid w:val="0014373D"/>
    <w:rsid w:val="001455F6"/>
    <w:rsid w:val="00146B4F"/>
    <w:rsid w:val="001473BD"/>
    <w:rsid w:val="00147705"/>
    <w:rsid w:val="00150E83"/>
    <w:rsid w:val="00151626"/>
    <w:rsid w:val="00152B83"/>
    <w:rsid w:val="00152EF2"/>
    <w:rsid w:val="0015366A"/>
    <w:rsid w:val="00153687"/>
    <w:rsid w:val="001539D9"/>
    <w:rsid w:val="00155178"/>
    <w:rsid w:val="00155615"/>
    <w:rsid w:val="001568B2"/>
    <w:rsid w:val="001570D5"/>
    <w:rsid w:val="0015752A"/>
    <w:rsid w:val="00162E5B"/>
    <w:rsid w:val="00162F2B"/>
    <w:rsid w:val="001631E2"/>
    <w:rsid w:val="001634C2"/>
    <w:rsid w:val="0016361D"/>
    <w:rsid w:val="0016384D"/>
    <w:rsid w:val="00164024"/>
    <w:rsid w:val="00164113"/>
    <w:rsid w:val="0016604D"/>
    <w:rsid w:val="001664C8"/>
    <w:rsid w:val="00167D9D"/>
    <w:rsid w:val="00170907"/>
    <w:rsid w:val="001714BA"/>
    <w:rsid w:val="001723F1"/>
    <w:rsid w:val="00172B68"/>
    <w:rsid w:val="00173FB9"/>
    <w:rsid w:val="001741F8"/>
    <w:rsid w:val="0017472D"/>
    <w:rsid w:val="00174970"/>
    <w:rsid w:val="00174A9E"/>
    <w:rsid w:val="00177763"/>
    <w:rsid w:val="00180B9E"/>
    <w:rsid w:val="00182EF6"/>
    <w:rsid w:val="00183211"/>
    <w:rsid w:val="00183358"/>
    <w:rsid w:val="001837FE"/>
    <w:rsid w:val="001856DB"/>
    <w:rsid w:val="00185B6C"/>
    <w:rsid w:val="00186362"/>
    <w:rsid w:val="00186F89"/>
    <w:rsid w:val="00186FAD"/>
    <w:rsid w:val="00187127"/>
    <w:rsid w:val="00187358"/>
    <w:rsid w:val="001874FD"/>
    <w:rsid w:val="00190660"/>
    <w:rsid w:val="00190D20"/>
    <w:rsid w:val="00191FEF"/>
    <w:rsid w:val="001922D0"/>
    <w:rsid w:val="00193123"/>
    <w:rsid w:val="00193485"/>
    <w:rsid w:val="00193B06"/>
    <w:rsid w:val="00193BC0"/>
    <w:rsid w:val="001948A5"/>
    <w:rsid w:val="00194F62"/>
    <w:rsid w:val="001955B7"/>
    <w:rsid w:val="001A0E51"/>
    <w:rsid w:val="001A16E4"/>
    <w:rsid w:val="001A1872"/>
    <w:rsid w:val="001A202E"/>
    <w:rsid w:val="001A2930"/>
    <w:rsid w:val="001A2F3F"/>
    <w:rsid w:val="001A495B"/>
    <w:rsid w:val="001A5FBC"/>
    <w:rsid w:val="001A71C7"/>
    <w:rsid w:val="001A75EF"/>
    <w:rsid w:val="001B06B9"/>
    <w:rsid w:val="001B1E0C"/>
    <w:rsid w:val="001B2ECA"/>
    <w:rsid w:val="001B3FD2"/>
    <w:rsid w:val="001B5622"/>
    <w:rsid w:val="001B5D8A"/>
    <w:rsid w:val="001B7105"/>
    <w:rsid w:val="001B769A"/>
    <w:rsid w:val="001B7978"/>
    <w:rsid w:val="001B7AA4"/>
    <w:rsid w:val="001C2530"/>
    <w:rsid w:val="001C3EA6"/>
    <w:rsid w:val="001C412E"/>
    <w:rsid w:val="001C44C5"/>
    <w:rsid w:val="001C46AD"/>
    <w:rsid w:val="001C49B2"/>
    <w:rsid w:val="001C5123"/>
    <w:rsid w:val="001C66A8"/>
    <w:rsid w:val="001C7056"/>
    <w:rsid w:val="001C71EE"/>
    <w:rsid w:val="001C72BC"/>
    <w:rsid w:val="001C757E"/>
    <w:rsid w:val="001C7BDC"/>
    <w:rsid w:val="001C7C2A"/>
    <w:rsid w:val="001C7ED0"/>
    <w:rsid w:val="001D05AD"/>
    <w:rsid w:val="001D10D3"/>
    <w:rsid w:val="001D1EBD"/>
    <w:rsid w:val="001D334E"/>
    <w:rsid w:val="001D3536"/>
    <w:rsid w:val="001D38BC"/>
    <w:rsid w:val="001D42CF"/>
    <w:rsid w:val="001D4A4B"/>
    <w:rsid w:val="001D4EC9"/>
    <w:rsid w:val="001D55B7"/>
    <w:rsid w:val="001D60DC"/>
    <w:rsid w:val="001D618D"/>
    <w:rsid w:val="001D6907"/>
    <w:rsid w:val="001D6C9C"/>
    <w:rsid w:val="001D6FA6"/>
    <w:rsid w:val="001E0617"/>
    <w:rsid w:val="001E10A8"/>
    <w:rsid w:val="001E14EA"/>
    <w:rsid w:val="001E200B"/>
    <w:rsid w:val="001E26DB"/>
    <w:rsid w:val="001E2D46"/>
    <w:rsid w:val="001E3538"/>
    <w:rsid w:val="001E353A"/>
    <w:rsid w:val="001E36CD"/>
    <w:rsid w:val="001E397F"/>
    <w:rsid w:val="001E3FAA"/>
    <w:rsid w:val="001E4180"/>
    <w:rsid w:val="001E421A"/>
    <w:rsid w:val="001E4662"/>
    <w:rsid w:val="001E4B31"/>
    <w:rsid w:val="001E4F0F"/>
    <w:rsid w:val="001E5915"/>
    <w:rsid w:val="001E5E5C"/>
    <w:rsid w:val="001E7373"/>
    <w:rsid w:val="001E76B4"/>
    <w:rsid w:val="001F0F21"/>
    <w:rsid w:val="001F1451"/>
    <w:rsid w:val="001F20D7"/>
    <w:rsid w:val="001F2724"/>
    <w:rsid w:val="001F29A7"/>
    <w:rsid w:val="001F3213"/>
    <w:rsid w:val="001F3564"/>
    <w:rsid w:val="001F42C1"/>
    <w:rsid w:val="001F5649"/>
    <w:rsid w:val="001F660D"/>
    <w:rsid w:val="001F6C1F"/>
    <w:rsid w:val="00200723"/>
    <w:rsid w:val="00200B34"/>
    <w:rsid w:val="002023CF"/>
    <w:rsid w:val="002029FD"/>
    <w:rsid w:val="00203053"/>
    <w:rsid w:val="00204738"/>
    <w:rsid w:val="00204770"/>
    <w:rsid w:val="002051F9"/>
    <w:rsid w:val="00205826"/>
    <w:rsid w:val="00205A74"/>
    <w:rsid w:val="00205A8C"/>
    <w:rsid w:val="0020645E"/>
    <w:rsid w:val="00206F75"/>
    <w:rsid w:val="002104F4"/>
    <w:rsid w:val="00211074"/>
    <w:rsid w:val="002113F1"/>
    <w:rsid w:val="002121C6"/>
    <w:rsid w:val="002129C3"/>
    <w:rsid w:val="00213158"/>
    <w:rsid w:val="0021317A"/>
    <w:rsid w:val="00213431"/>
    <w:rsid w:val="00213F73"/>
    <w:rsid w:val="0021546D"/>
    <w:rsid w:val="002158CB"/>
    <w:rsid w:val="002158EE"/>
    <w:rsid w:val="00215F23"/>
    <w:rsid w:val="00216176"/>
    <w:rsid w:val="002162AC"/>
    <w:rsid w:val="00217962"/>
    <w:rsid w:val="00217B7A"/>
    <w:rsid w:val="00220F0C"/>
    <w:rsid w:val="00221E29"/>
    <w:rsid w:val="00221E7A"/>
    <w:rsid w:val="00222016"/>
    <w:rsid w:val="00222478"/>
    <w:rsid w:val="002234F4"/>
    <w:rsid w:val="002239C1"/>
    <w:rsid w:val="00223C4D"/>
    <w:rsid w:val="00225002"/>
    <w:rsid w:val="00226784"/>
    <w:rsid w:val="00227404"/>
    <w:rsid w:val="00227AE1"/>
    <w:rsid w:val="00231930"/>
    <w:rsid w:val="00232C3E"/>
    <w:rsid w:val="0023312D"/>
    <w:rsid w:val="002339B9"/>
    <w:rsid w:val="00233BFA"/>
    <w:rsid w:val="00233F01"/>
    <w:rsid w:val="0023409F"/>
    <w:rsid w:val="00234544"/>
    <w:rsid w:val="00234658"/>
    <w:rsid w:val="00234B75"/>
    <w:rsid w:val="00234C9C"/>
    <w:rsid w:val="00235122"/>
    <w:rsid w:val="00235F71"/>
    <w:rsid w:val="00236743"/>
    <w:rsid w:val="002367CD"/>
    <w:rsid w:val="00236946"/>
    <w:rsid w:val="00236D15"/>
    <w:rsid w:val="00237AEE"/>
    <w:rsid w:val="00240066"/>
    <w:rsid w:val="00241024"/>
    <w:rsid w:val="00241772"/>
    <w:rsid w:val="00244271"/>
    <w:rsid w:val="002448D3"/>
    <w:rsid w:val="0024509C"/>
    <w:rsid w:val="00245489"/>
    <w:rsid w:val="00245C0F"/>
    <w:rsid w:val="00245E0A"/>
    <w:rsid w:val="00246835"/>
    <w:rsid w:val="002473B6"/>
    <w:rsid w:val="0025046D"/>
    <w:rsid w:val="0025057D"/>
    <w:rsid w:val="00250681"/>
    <w:rsid w:val="00250F43"/>
    <w:rsid w:val="00251632"/>
    <w:rsid w:val="00251D54"/>
    <w:rsid w:val="002523A8"/>
    <w:rsid w:val="002527A3"/>
    <w:rsid w:val="00253B57"/>
    <w:rsid w:val="00253E73"/>
    <w:rsid w:val="0025487E"/>
    <w:rsid w:val="00255B6F"/>
    <w:rsid w:val="00255B9B"/>
    <w:rsid w:val="0025674D"/>
    <w:rsid w:val="00256FAC"/>
    <w:rsid w:val="00257B95"/>
    <w:rsid w:val="002603D9"/>
    <w:rsid w:val="00260DFE"/>
    <w:rsid w:val="00262586"/>
    <w:rsid w:val="0026281C"/>
    <w:rsid w:val="00262950"/>
    <w:rsid w:val="00264729"/>
    <w:rsid w:val="002650FF"/>
    <w:rsid w:val="00265A3A"/>
    <w:rsid w:val="002664B3"/>
    <w:rsid w:val="00266514"/>
    <w:rsid w:val="00267AF1"/>
    <w:rsid w:val="00267CFC"/>
    <w:rsid w:val="002702BB"/>
    <w:rsid w:val="00270D9B"/>
    <w:rsid w:val="00273426"/>
    <w:rsid w:val="0027356A"/>
    <w:rsid w:val="00273FB7"/>
    <w:rsid w:val="00274D7E"/>
    <w:rsid w:val="0027537A"/>
    <w:rsid w:val="00276404"/>
    <w:rsid w:val="00276669"/>
    <w:rsid w:val="00276E87"/>
    <w:rsid w:val="002771E9"/>
    <w:rsid w:val="00277744"/>
    <w:rsid w:val="002800C5"/>
    <w:rsid w:val="0028023A"/>
    <w:rsid w:val="002807FA"/>
    <w:rsid w:val="002809AB"/>
    <w:rsid w:val="00283BA3"/>
    <w:rsid w:val="00283D9F"/>
    <w:rsid w:val="00284547"/>
    <w:rsid w:val="002847B5"/>
    <w:rsid w:val="00287CA3"/>
    <w:rsid w:val="00290CFE"/>
    <w:rsid w:val="0029173B"/>
    <w:rsid w:val="00291D86"/>
    <w:rsid w:val="00292528"/>
    <w:rsid w:val="00292D4D"/>
    <w:rsid w:val="00292DF7"/>
    <w:rsid w:val="0029338D"/>
    <w:rsid w:val="00293CF8"/>
    <w:rsid w:val="002943E4"/>
    <w:rsid w:val="00294605"/>
    <w:rsid w:val="00296EAF"/>
    <w:rsid w:val="002A154E"/>
    <w:rsid w:val="002A1ECA"/>
    <w:rsid w:val="002A210F"/>
    <w:rsid w:val="002A3EB9"/>
    <w:rsid w:val="002A4F6D"/>
    <w:rsid w:val="002A5943"/>
    <w:rsid w:val="002A5AE6"/>
    <w:rsid w:val="002A5FF4"/>
    <w:rsid w:val="002A6587"/>
    <w:rsid w:val="002B043C"/>
    <w:rsid w:val="002B052E"/>
    <w:rsid w:val="002B0960"/>
    <w:rsid w:val="002B0B03"/>
    <w:rsid w:val="002B2026"/>
    <w:rsid w:val="002B2324"/>
    <w:rsid w:val="002B240B"/>
    <w:rsid w:val="002B35B1"/>
    <w:rsid w:val="002B4538"/>
    <w:rsid w:val="002B4940"/>
    <w:rsid w:val="002B6645"/>
    <w:rsid w:val="002B68E8"/>
    <w:rsid w:val="002B7468"/>
    <w:rsid w:val="002C00AD"/>
    <w:rsid w:val="002C09C1"/>
    <w:rsid w:val="002C29E4"/>
    <w:rsid w:val="002C2E9F"/>
    <w:rsid w:val="002C3BFB"/>
    <w:rsid w:val="002C4029"/>
    <w:rsid w:val="002C45A4"/>
    <w:rsid w:val="002C5221"/>
    <w:rsid w:val="002C6484"/>
    <w:rsid w:val="002C6973"/>
    <w:rsid w:val="002C6C5E"/>
    <w:rsid w:val="002C7B96"/>
    <w:rsid w:val="002D1600"/>
    <w:rsid w:val="002D2350"/>
    <w:rsid w:val="002D24A0"/>
    <w:rsid w:val="002D2CBB"/>
    <w:rsid w:val="002D2E99"/>
    <w:rsid w:val="002D3BED"/>
    <w:rsid w:val="002D3DFD"/>
    <w:rsid w:val="002D5226"/>
    <w:rsid w:val="002D58E1"/>
    <w:rsid w:val="002D6F65"/>
    <w:rsid w:val="002E16C6"/>
    <w:rsid w:val="002E2BE5"/>
    <w:rsid w:val="002E35A1"/>
    <w:rsid w:val="002E4AC9"/>
    <w:rsid w:val="002E554E"/>
    <w:rsid w:val="002E60B0"/>
    <w:rsid w:val="002E6AC7"/>
    <w:rsid w:val="002E6B83"/>
    <w:rsid w:val="002E7074"/>
    <w:rsid w:val="002E7CCE"/>
    <w:rsid w:val="002E7CD3"/>
    <w:rsid w:val="002E7FE4"/>
    <w:rsid w:val="002F0D3F"/>
    <w:rsid w:val="002F1642"/>
    <w:rsid w:val="002F2BA9"/>
    <w:rsid w:val="002F2FA5"/>
    <w:rsid w:val="002F4637"/>
    <w:rsid w:val="002F7086"/>
    <w:rsid w:val="003044FA"/>
    <w:rsid w:val="00304E22"/>
    <w:rsid w:val="003051E0"/>
    <w:rsid w:val="0030597C"/>
    <w:rsid w:val="00305982"/>
    <w:rsid w:val="00305F56"/>
    <w:rsid w:val="003060FE"/>
    <w:rsid w:val="00307DA4"/>
    <w:rsid w:val="00310CD1"/>
    <w:rsid w:val="0031193C"/>
    <w:rsid w:val="00311B83"/>
    <w:rsid w:val="00312226"/>
    <w:rsid w:val="00312662"/>
    <w:rsid w:val="00312886"/>
    <w:rsid w:val="0031290E"/>
    <w:rsid w:val="003131A7"/>
    <w:rsid w:val="00313590"/>
    <w:rsid w:val="003157A7"/>
    <w:rsid w:val="00315B5C"/>
    <w:rsid w:val="00315C7C"/>
    <w:rsid w:val="00316206"/>
    <w:rsid w:val="0031645C"/>
    <w:rsid w:val="00317C9C"/>
    <w:rsid w:val="003208FD"/>
    <w:rsid w:val="00320AA5"/>
    <w:rsid w:val="00321C96"/>
    <w:rsid w:val="00322470"/>
    <w:rsid w:val="00322507"/>
    <w:rsid w:val="00322C14"/>
    <w:rsid w:val="00322C94"/>
    <w:rsid w:val="00323387"/>
    <w:rsid w:val="0032353D"/>
    <w:rsid w:val="00323CD8"/>
    <w:rsid w:val="00324EE4"/>
    <w:rsid w:val="00325D8D"/>
    <w:rsid w:val="00326561"/>
    <w:rsid w:val="00326AD3"/>
    <w:rsid w:val="00326FDE"/>
    <w:rsid w:val="003277D5"/>
    <w:rsid w:val="00327B63"/>
    <w:rsid w:val="003301BF"/>
    <w:rsid w:val="003307B0"/>
    <w:rsid w:val="00331076"/>
    <w:rsid w:val="00332AF1"/>
    <w:rsid w:val="00332B10"/>
    <w:rsid w:val="0033351A"/>
    <w:rsid w:val="00334731"/>
    <w:rsid w:val="00336D88"/>
    <w:rsid w:val="00336F69"/>
    <w:rsid w:val="00337092"/>
    <w:rsid w:val="00337315"/>
    <w:rsid w:val="0033776B"/>
    <w:rsid w:val="00340BC9"/>
    <w:rsid w:val="0034395C"/>
    <w:rsid w:val="00343AA4"/>
    <w:rsid w:val="00344D09"/>
    <w:rsid w:val="00346589"/>
    <w:rsid w:val="003469BC"/>
    <w:rsid w:val="00347601"/>
    <w:rsid w:val="00350316"/>
    <w:rsid w:val="00350601"/>
    <w:rsid w:val="00350887"/>
    <w:rsid w:val="00352034"/>
    <w:rsid w:val="003520B7"/>
    <w:rsid w:val="00352E4F"/>
    <w:rsid w:val="0035321B"/>
    <w:rsid w:val="00353FBE"/>
    <w:rsid w:val="00354CC5"/>
    <w:rsid w:val="00354FB2"/>
    <w:rsid w:val="003558F7"/>
    <w:rsid w:val="00355DF5"/>
    <w:rsid w:val="00355F0F"/>
    <w:rsid w:val="003563DC"/>
    <w:rsid w:val="00356FEE"/>
    <w:rsid w:val="003573BF"/>
    <w:rsid w:val="00357FBF"/>
    <w:rsid w:val="003600EF"/>
    <w:rsid w:val="00360A58"/>
    <w:rsid w:val="00361466"/>
    <w:rsid w:val="00361B2C"/>
    <w:rsid w:val="00361C7B"/>
    <w:rsid w:val="00361E7C"/>
    <w:rsid w:val="00361FC1"/>
    <w:rsid w:val="00362042"/>
    <w:rsid w:val="00362454"/>
    <w:rsid w:val="00362FF1"/>
    <w:rsid w:val="0036304B"/>
    <w:rsid w:val="00363884"/>
    <w:rsid w:val="00363A4E"/>
    <w:rsid w:val="00364019"/>
    <w:rsid w:val="00365B70"/>
    <w:rsid w:val="00365E3B"/>
    <w:rsid w:val="003663E8"/>
    <w:rsid w:val="00366C63"/>
    <w:rsid w:val="003673A8"/>
    <w:rsid w:val="003704F7"/>
    <w:rsid w:val="00372219"/>
    <w:rsid w:val="0037310C"/>
    <w:rsid w:val="00373184"/>
    <w:rsid w:val="00374113"/>
    <w:rsid w:val="003746F6"/>
    <w:rsid w:val="003749AA"/>
    <w:rsid w:val="00376002"/>
    <w:rsid w:val="00376262"/>
    <w:rsid w:val="00376ECA"/>
    <w:rsid w:val="003817FA"/>
    <w:rsid w:val="00381A6A"/>
    <w:rsid w:val="00381E60"/>
    <w:rsid w:val="003833EB"/>
    <w:rsid w:val="00384046"/>
    <w:rsid w:val="00385231"/>
    <w:rsid w:val="003859AB"/>
    <w:rsid w:val="003861AA"/>
    <w:rsid w:val="003861F1"/>
    <w:rsid w:val="0038638C"/>
    <w:rsid w:val="00387441"/>
    <w:rsid w:val="003903A3"/>
    <w:rsid w:val="00392E27"/>
    <w:rsid w:val="00393689"/>
    <w:rsid w:val="0039454D"/>
    <w:rsid w:val="0039470A"/>
    <w:rsid w:val="00395076"/>
    <w:rsid w:val="00397C4C"/>
    <w:rsid w:val="003A042C"/>
    <w:rsid w:val="003A05A8"/>
    <w:rsid w:val="003A0964"/>
    <w:rsid w:val="003A0F3E"/>
    <w:rsid w:val="003A1C70"/>
    <w:rsid w:val="003A2D75"/>
    <w:rsid w:val="003A40CF"/>
    <w:rsid w:val="003A46B6"/>
    <w:rsid w:val="003A4E72"/>
    <w:rsid w:val="003A5442"/>
    <w:rsid w:val="003A5DF4"/>
    <w:rsid w:val="003A5F41"/>
    <w:rsid w:val="003A6A29"/>
    <w:rsid w:val="003A6D49"/>
    <w:rsid w:val="003B04CB"/>
    <w:rsid w:val="003B0792"/>
    <w:rsid w:val="003B0CD7"/>
    <w:rsid w:val="003B12A8"/>
    <w:rsid w:val="003B1401"/>
    <w:rsid w:val="003B25D2"/>
    <w:rsid w:val="003B3D80"/>
    <w:rsid w:val="003B58FD"/>
    <w:rsid w:val="003B6EE2"/>
    <w:rsid w:val="003C03F2"/>
    <w:rsid w:val="003C055E"/>
    <w:rsid w:val="003C12F2"/>
    <w:rsid w:val="003C1669"/>
    <w:rsid w:val="003C1F4A"/>
    <w:rsid w:val="003C3F26"/>
    <w:rsid w:val="003C4F78"/>
    <w:rsid w:val="003C59B1"/>
    <w:rsid w:val="003C5D43"/>
    <w:rsid w:val="003C5F24"/>
    <w:rsid w:val="003C5FBB"/>
    <w:rsid w:val="003C6304"/>
    <w:rsid w:val="003C6886"/>
    <w:rsid w:val="003C69D3"/>
    <w:rsid w:val="003C6D55"/>
    <w:rsid w:val="003C74E5"/>
    <w:rsid w:val="003C7A4F"/>
    <w:rsid w:val="003C7D0D"/>
    <w:rsid w:val="003C7F87"/>
    <w:rsid w:val="003D0E90"/>
    <w:rsid w:val="003D1012"/>
    <w:rsid w:val="003D1113"/>
    <w:rsid w:val="003D174C"/>
    <w:rsid w:val="003D1C58"/>
    <w:rsid w:val="003D243F"/>
    <w:rsid w:val="003D2D8E"/>
    <w:rsid w:val="003D50FE"/>
    <w:rsid w:val="003D54A1"/>
    <w:rsid w:val="003D60B8"/>
    <w:rsid w:val="003D6855"/>
    <w:rsid w:val="003D6947"/>
    <w:rsid w:val="003D6D90"/>
    <w:rsid w:val="003E1137"/>
    <w:rsid w:val="003E1297"/>
    <w:rsid w:val="003E1A9D"/>
    <w:rsid w:val="003E3542"/>
    <w:rsid w:val="003E3C5D"/>
    <w:rsid w:val="003E4470"/>
    <w:rsid w:val="003E546B"/>
    <w:rsid w:val="003F1961"/>
    <w:rsid w:val="003F19C3"/>
    <w:rsid w:val="003F2120"/>
    <w:rsid w:val="003F2442"/>
    <w:rsid w:val="003F2798"/>
    <w:rsid w:val="003F2E1C"/>
    <w:rsid w:val="003F3382"/>
    <w:rsid w:val="003F3EAE"/>
    <w:rsid w:val="003F62A1"/>
    <w:rsid w:val="003F7051"/>
    <w:rsid w:val="003F7D6D"/>
    <w:rsid w:val="00400B2E"/>
    <w:rsid w:val="00401DED"/>
    <w:rsid w:val="00402937"/>
    <w:rsid w:val="00402B37"/>
    <w:rsid w:val="00402F2C"/>
    <w:rsid w:val="004040FE"/>
    <w:rsid w:val="00404908"/>
    <w:rsid w:val="004050CD"/>
    <w:rsid w:val="00405BBC"/>
    <w:rsid w:val="00406006"/>
    <w:rsid w:val="00406D5D"/>
    <w:rsid w:val="0040724A"/>
    <w:rsid w:val="0040747F"/>
    <w:rsid w:val="00407FDB"/>
    <w:rsid w:val="004111A9"/>
    <w:rsid w:val="004112CB"/>
    <w:rsid w:val="00413090"/>
    <w:rsid w:val="004138E1"/>
    <w:rsid w:val="004147D9"/>
    <w:rsid w:val="0041482F"/>
    <w:rsid w:val="00414BEA"/>
    <w:rsid w:val="00415609"/>
    <w:rsid w:val="004163D2"/>
    <w:rsid w:val="00416849"/>
    <w:rsid w:val="0042057A"/>
    <w:rsid w:val="00420899"/>
    <w:rsid w:val="00422351"/>
    <w:rsid w:val="00422486"/>
    <w:rsid w:val="004237E9"/>
    <w:rsid w:val="00424B71"/>
    <w:rsid w:val="00425958"/>
    <w:rsid w:val="00426482"/>
    <w:rsid w:val="0042768A"/>
    <w:rsid w:val="00427F5F"/>
    <w:rsid w:val="00430AF7"/>
    <w:rsid w:val="00430B99"/>
    <w:rsid w:val="00431122"/>
    <w:rsid w:val="00431E9B"/>
    <w:rsid w:val="004336CD"/>
    <w:rsid w:val="004336DF"/>
    <w:rsid w:val="004338AF"/>
    <w:rsid w:val="00433F1B"/>
    <w:rsid w:val="00434E53"/>
    <w:rsid w:val="00435062"/>
    <w:rsid w:val="00436C4A"/>
    <w:rsid w:val="004400B3"/>
    <w:rsid w:val="004431A3"/>
    <w:rsid w:val="00443862"/>
    <w:rsid w:val="00444A2F"/>
    <w:rsid w:val="004450DD"/>
    <w:rsid w:val="0044632C"/>
    <w:rsid w:val="00446D41"/>
    <w:rsid w:val="0044714E"/>
    <w:rsid w:val="00447549"/>
    <w:rsid w:val="00447FD2"/>
    <w:rsid w:val="00451EB4"/>
    <w:rsid w:val="004522F2"/>
    <w:rsid w:val="0045257F"/>
    <w:rsid w:val="0045271D"/>
    <w:rsid w:val="00452EF9"/>
    <w:rsid w:val="0045334F"/>
    <w:rsid w:val="00453B90"/>
    <w:rsid w:val="004543F3"/>
    <w:rsid w:val="004549EE"/>
    <w:rsid w:val="00457387"/>
    <w:rsid w:val="00457574"/>
    <w:rsid w:val="00457A1B"/>
    <w:rsid w:val="00457C5F"/>
    <w:rsid w:val="00461458"/>
    <w:rsid w:val="00461D0B"/>
    <w:rsid w:val="00462404"/>
    <w:rsid w:val="004627C2"/>
    <w:rsid w:val="004629B8"/>
    <w:rsid w:val="00462F9B"/>
    <w:rsid w:val="004635B1"/>
    <w:rsid w:val="00463FB8"/>
    <w:rsid w:val="00464443"/>
    <w:rsid w:val="0046520F"/>
    <w:rsid w:val="00465636"/>
    <w:rsid w:val="00467435"/>
    <w:rsid w:val="00467B9E"/>
    <w:rsid w:val="0047081B"/>
    <w:rsid w:val="00470EB7"/>
    <w:rsid w:val="0047238D"/>
    <w:rsid w:val="004734E4"/>
    <w:rsid w:val="004746FD"/>
    <w:rsid w:val="004747AF"/>
    <w:rsid w:val="00474CD7"/>
    <w:rsid w:val="0047531C"/>
    <w:rsid w:val="00475913"/>
    <w:rsid w:val="00475EE9"/>
    <w:rsid w:val="00476129"/>
    <w:rsid w:val="00476B6E"/>
    <w:rsid w:val="00477147"/>
    <w:rsid w:val="0047797B"/>
    <w:rsid w:val="00477D4D"/>
    <w:rsid w:val="00481280"/>
    <w:rsid w:val="0048213A"/>
    <w:rsid w:val="004824D8"/>
    <w:rsid w:val="004829B7"/>
    <w:rsid w:val="00482E6A"/>
    <w:rsid w:val="00483536"/>
    <w:rsid w:val="00483D00"/>
    <w:rsid w:val="004842FF"/>
    <w:rsid w:val="004843D8"/>
    <w:rsid w:val="0048445B"/>
    <w:rsid w:val="00484ABF"/>
    <w:rsid w:val="0048563D"/>
    <w:rsid w:val="00485E09"/>
    <w:rsid w:val="00486000"/>
    <w:rsid w:val="00487332"/>
    <w:rsid w:val="004900B5"/>
    <w:rsid w:val="0049079E"/>
    <w:rsid w:val="00491553"/>
    <w:rsid w:val="00491B3B"/>
    <w:rsid w:val="00492F06"/>
    <w:rsid w:val="0049402D"/>
    <w:rsid w:val="00494080"/>
    <w:rsid w:val="00494B4D"/>
    <w:rsid w:val="00494FE9"/>
    <w:rsid w:val="00495368"/>
    <w:rsid w:val="00496413"/>
    <w:rsid w:val="0049656C"/>
    <w:rsid w:val="00496585"/>
    <w:rsid w:val="004967D2"/>
    <w:rsid w:val="00496CD2"/>
    <w:rsid w:val="00497D7C"/>
    <w:rsid w:val="004A0012"/>
    <w:rsid w:val="004A2133"/>
    <w:rsid w:val="004A2736"/>
    <w:rsid w:val="004A2855"/>
    <w:rsid w:val="004A29A7"/>
    <w:rsid w:val="004A2AC0"/>
    <w:rsid w:val="004A34DB"/>
    <w:rsid w:val="004A398C"/>
    <w:rsid w:val="004A3A29"/>
    <w:rsid w:val="004A3D1E"/>
    <w:rsid w:val="004A407D"/>
    <w:rsid w:val="004A4589"/>
    <w:rsid w:val="004A4E19"/>
    <w:rsid w:val="004A5318"/>
    <w:rsid w:val="004A7A61"/>
    <w:rsid w:val="004A7DD3"/>
    <w:rsid w:val="004B04D0"/>
    <w:rsid w:val="004B1F61"/>
    <w:rsid w:val="004B2758"/>
    <w:rsid w:val="004B2769"/>
    <w:rsid w:val="004B3B7D"/>
    <w:rsid w:val="004B3B9F"/>
    <w:rsid w:val="004B3BAF"/>
    <w:rsid w:val="004B5AA7"/>
    <w:rsid w:val="004B63A2"/>
    <w:rsid w:val="004B6606"/>
    <w:rsid w:val="004B71C0"/>
    <w:rsid w:val="004B7730"/>
    <w:rsid w:val="004C00F3"/>
    <w:rsid w:val="004C0A8F"/>
    <w:rsid w:val="004C23EB"/>
    <w:rsid w:val="004C2C5E"/>
    <w:rsid w:val="004C3150"/>
    <w:rsid w:val="004C3DBE"/>
    <w:rsid w:val="004C4672"/>
    <w:rsid w:val="004C50CA"/>
    <w:rsid w:val="004C5313"/>
    <w:rsid w:val="004C77E4"/>
    <w:rsid w:val="004C7E44"/>
    <w:rsid w:val="004D02E7"/>
    <w:rsid w:val="004D0482"/>
    <w:rsid w:val="004D3308"/>
    <w:rsid w:val="004D396D"/>
    <w:rsid w:val="004D4499"/>
    <w:rsid w:val="004D4F41"/>
    <w:rsid w:val="004D511B"/>
    <w:rsid w:val="004D62E1"/>
    <w:rsid w:val="004D63B4"/>
    <w:rsid w:val="004D6FAD"/>
    <w:rsid w:val="004D78DE"/>
    <w:rsid w:val="004D7991"/>
    <w:rsid w:val="004D7BC8"/>
    <w:rsid w:val="004D7FF2"/>
    <w:rsid w:val="004E0129"/>
    <w:rsid w:val="004E0381"/>
    <w:rsid w:val="004E0838"/>
    <w:rsid w:val="004E1346"/>
    <w:rsid w:val="004E1710"/>
    <w:rsid w:val="004E223C"/>
    <w:rsid w:val="004E26A8"/>
    <w:rsid w:val="004E2B08"/>
    <w:rsid w:val="004E323E"/>
    <w:rsid w:val="004E4118"/>
    <w:rsid w:val="004E49C1"/>
    <w:rsid w:val="004E4D4F"/>
    <w:rsid w:val="004E55BE"/>
    <w:rsid w:val="004E5699"/>
    <w:rsid w:val="004E606E"/>
    <w:rsid w:val="004E7C99"/>
    <w:rsid w:val="004E7F91"/>
    <w:rsid w:val="004F0AB0"/>
    <w:rsid w:val="004F1414"/>
    <w:rsid w:val="004F2841"/>
    <w:rsid w:val="004F2BDE"/>
    <w:rsid w:val="004F2F22"/>
    <w:rsid w:val="004F34A6"/>
    <w:rsid w:val="004F5B48"/>
    <w:rsid w:val="004F66AE"/>
    <w:rsid w:val="004F69E6"/>
    <w:rsid w:val="004F6E38"/>
    <w:rsid w:val="005010B3"/>
    <w:rsid w:val="00501586"/>
    <w:rsid w:val="005028B6"/>
    <w:rsid w:val="00502997"/>
    <w:rsid w:val="00504E2E"/>
    <w:rsid w:val="00505222"/>
    <w:rsid w:val="005057E5"/>
    <w:rsid w:val="0050629F"/>
    <w:rsid w:val="005063C7"/>
    <w:rsid w:val="0050725D"/>
    <w:rsid w:val="0050730F"/>
    <w:rsid w:val="00507FC5"/>
    <w:rsid w:val="00510130"/>
    <w:rsid w:val="00510489"/>
    <w:rsid w:val="00512455"/>
    <w:rsid w:val="005136CC"/>
    <w:rsid w:val="00513964"/>
    <w:rsid w:val="00513E45"/>
    <w:rsid w:val="00514097"/>
    <w:rsid w:val="00514884"/>
    <w:rsid w:val="0051560D"/>
    <w:rsid w:val="00515C83"/>
    <w:rsid w:val="00515FCD"/>
    <w:rsid w:val="00516199"/>
    <w:rsid w:val="0051635F"/>
    <w:rsid w:val="005164D6"/>
    <w:rsid w:val="00516DA9"/>
    <w:rsid w:val="00517F5E"/>
    <w:rsid w:val="00517FA9"/>
    <w:rsid w:val="005208A7"/>
    <w:rsid w:val="00520D4A"/>
    <w:rsid w:val="00521565"/>
    <w:rsid w:val="005216CA"/>
    <w:rsid w:val="00521A7B"/>
    <w:rsid w:val="00521EA0"/>
    <w:rsid w:val="00522503"/>
    <w:rsid w:val="00522D92"/>
    <w:rsid w:val="005233BD"/>
    <w:rsid w:val="005247CD"/>
    <w:rsid w:val="0052494C"/>
    <w:rsid w:val="00525259"/>
    <w:rsid w:val="005254C1"/>
    <w:rsid w:val="005270D9"/>
    <w:rsid w:val="00527FA4"/>
    <w:rsid w:val="00531866"/>
    <w:rsid w:val="00532039"/>
    <w:rsid w:val="00532139"/>
    <w:rsid w:val="00532250"/>
    <w:rsid w:val="00533B52"/>
    <w:rsid w:val="005349D9"/>
    <w:rsid w:val="005352AD"/>
    <w:rsid w:val="005372FB"/>
    <w:rsid w:val="0053737A"/>
    <w:rsid w:val="00537468"/>
    <w:rsid w:val="00541278"/>
    <w:rsid w:val="00541BFB"/>
    <w:rsid w:val="0054303B"/>
    <w:rsid w:val="005437D1"/>
    <w:rsid w:val="00543A37"/>
    <w:rsid w:val="0054461B"/>
    <w:rsid w:val="00545578"/>
    <w:rsid w:val="005456FB"/>
    <w:rsid w:val="00545A43"/>
    <w:rsid w:val="0054658E"/>
    <w:rsid w:val="005473DF"/>
    <w:rsid w:val="005514DE"/>
    <w:rsid w:val="00551CF5"/>
    <w:rsid w:val="00551DD5"/>
    <w:rsid w:val="005521A9"/>
    <w:rsid w:val="00553483"/>
    <w:rsid w:val="00553F0E"/>
    <w:rsid w:val="00554213"/>
    <w:rsid w:val="0055455F"/>
    <w:rsid w:val="00555E73"/>
    <w:rsid w:val="00555E9C"/>
    <w:rsid w:val="005560FD"/>
    <w:rsid w:val="00556357"/>
    <w:rsid w:val="00557724"/>
    <w:rsid w:val="00557ADD"/>
    <w:rsid w:val="00557DE3"/>
    <w:rsid w:val="005603E7"/>
    <w:rsid w:val="00560494"/>
    <w:rsid w:val="00560918"/>
    <w:rsid w:val="00561523"/>
    <w:rsid w:val="0056179B"/>
    <w:rsid w:val="00561829"/>
    <w:rsid w:val="005618FA"/>
    <w:rsid w:val="00561988"/>
    <w:rsid w:val="00561E4E"/>
    <w:rsid w:val="00561FA6"/>
    <w:rsid w:val="005625DA"/>
    <w:rsid w:val="00562A39"/>
    <w:rsid w:val="00562E9B"/>
    <w:rsid w:val="00563322"/>
    <w:rsid w:val="00564C5F"/>
    <w:rsid w:val="00564DBC"/>
    <w:rsid w:val="005652E2"/>
    <w:rsid w:val="0056576C"/>
    <w:rsid w:val="00566072"/>
    <w:rsid w:val="00566C95"/>
    <w:rsid w:val="00566F01"/>
    <w:rsid w:val="00571444"/>
    <w:rsid w:val="00572C3D"/>
    <w:rsid w:val="00574CD4"/>
    <w:rsid w:val="0057556A"/>
    <w:rsid w:val="00575EA3"/>
    <w:rsid w:val="00576D39"/>
    <w:rsid w:val="00576E66"/>
    <w:rsid w:val="00577171"/>
    <w:rsid w:val="00577EB4"/>
    <w:rsid w:val="00580A92"/>
    <w:rsid w:val="00581278"/>
    <w:rsid w:val="0058215E"/>
    <w:rsid w:val="00582217"/>
    <w:rsid w:val="00582FB7"/>
    <w:rsid w:val="005835EA"/>
    <w:rsid w:val="0058481F"/>
    <w:rsid w:val="00584AAA"/>
    <w:rsid w:val="00584C4A"/>
    <w:rsid w:val="005851EE"/>
    <w:rsid w:val="0058547B"/>
    <w:rsid w:val="00585BA8"/>
    <w:rsid w:val="00585DAA"/>
    <w:rsid w:val="00586209"/>
    <w:rsid w:val="00587501"/>
    <w:rsid w:val="00590013"/>
    <w:rsid w:val="005901A4"/>
    <w:rsid w:val="0059043D"/>
    <w:rsid w:val="00590F64"/>
    <w:rsid w:val="005918C1"/>
    <w:rsid w:val="00592F8A"/>
    <w:rsid w:val="00594F46"/>
    <w:rsid w:val="00594F62"/>
    <w:rsid w:val="00596CC5"/>
    <w:rsid w:val="00596ED2"/>
    <w:rsid w:val="005974F7"/>
    <w:rsid w:val="00597857"/>
    <w:rsid w:val="00597912"/>
    <w:rsid w:val="005A004F"/>
    <w:rsid w:val="005A0309"/>
    <w:rsid w:val="005A064A"/>
    <w:rsid w:val="005A0EB1"/>
    <w:rsid w:val="005A4D1B"/>
    <w:rsid w:val="005A5538"/>
    <w:rsid w:val="005A5578"/>
    <w:rsid w:val="005A5810"/>
    <w:rsid w:val="005A59A4"/>
    <w:rsid w:val="005A64EE"/>
    <w:rsid w:val="005A7021"/>
    <w:rsid w:val="005A76CD"/>
    <w:rsid w:val="005A78A8"/>
    <w:rsid w:val="005B0984"/>
    <w:rsid w:val="005B0D9E"/>
    <w:rsid w:val="005B2450"/>
    <w:rsid w:val="005B29E9"/>
    <w:rsid w:val="005B3EE9"/>
    <w:rsid w:val="005B5E3D"/>
    <w:rsid w:val="005B655B"/>
    <w:rsid w:val="005B6E91"/>
    <w:rsid w:val="005B7191"/>
    <w:rsid w:val="005C00BC"/>
    <w:rsid w:val="005C0112"/>
    <w:rsid w:val="005C02AA"/>
    <w:rsid w:val="005C142B"/>
    <w:rsid w:val="005C1B0B"/>
    <w:rsid w:val="005C1DDD"/>
    <w:rsid w:val="005C25C7"/>
    <w:rsid w:val="005C2B41"/>
    <w:rsid w:val="005C3D6B"/>
    <w:rsid w:val="005C546B"/>
    <w:rsid w:val="005C5DBB"/>
    <w:rsid w:val="005C68DC"/>
    <w:rsid w:val="005C68E4"/>
    <w:rsid w:val="005C6987"/>
    <w:rsid w:val="005C73B9"/>
    <w:rsid w:val="005D05E7"/>
    <w:rsid w:val="005D0F99"/>
    <w:rsid w:val="005D11E7"/>
    <w:rsid w:val="005D17A3"/>
    <w:rsid w:val="005D1FFB"/>
    <w:rsid w:val="005D2627"/>
    <w:rsid w:val="005D2F8C"/>
    <w:rsid w:val="005D43C1"/>
    <w:rsid w:val="005D559E"/>
    <w:rsid w:val="005D5AB3"/>
    <w:rsid w:val="005D772A"/>
    <w:rsid w:val="005D7D71"/>
    <w:rsid w:val="005E017C"/>
    <w:rsid w:val="005E0530"/>
    <w:rsid w:val="005E2B07"/>
    <w:rsid w:val="005E43DC"/>
    <w:rsid w:val="005E4661"/>
    <w:rsid w:val="005E46A8"/>
    <w:rsid w:val="005E4A43"/>
    <w:rsid w:val="005E4A75"/>
    <w:rsid w:val="005E60C2"/>
    <w:rsid w:val="005E6F0A"/>
    <w:rsid w:val="005E7A41"/>
    <w:rsid w:val="005F047A"/>
    <w:rsid w:val="005F0AB4"/>
    <w:rsid w:val="005F0D2D"/>
    <w:rsid w:val="005F37B7"/>
    <w:rsid w:val="005F3A9B"/>
    <w:rsid w:val="005F42CF"/>
    <w:rsid w:val="005F5155"/>
    <w:rsid w:val="005F64C7"/>
    <w:rsid w:val="005F6717"/>
    <w:rsid w:val="005F7932"/>
    <w:rsid w:val="005F7B25"/>
    <w:rsid w:val="005F7E9E"/>
    <w:rsid w:val="00600E0E"/>
    <w:rsid w:val="006015DE"/>
    <w:rsid w:val="0060220E"/>
    <w:rsid w:val="00602813"/>
    <w:rsid w:val="006032B9"/>
    <w:rsid w:val="00604179"/>
    <w:rsid w:val="006053C5"/>
    <w:rsid w:val="00605457"/>
    <w:rsid w:val="00605490"/>
    <w:rsid w:val="006061AF"/>
    <w:rsid w:val="0060735E"/>
    <w:rsid w:val="006076A6"/>
    <w:rsid w:val="00607C51"/>
    <w:rsid w:val="0061052D"/>
    <w:rsid w:val="00610E2D"/>
    <w:rsid w:val="0061137B"/>
    <w:rsid w:val="006115BE"/>
    <w:rsid w:val="00611C2E"/>
    <w:rsid w:val="00612467"/>
    <w:rsid w:val="00612622"/>
    <w:rsid w:val="00613DCE"/>
    <w:rsid w:val="0061490A"/>
    <w:rsid w:val="00615774"/>
    <w:rsid w:val="0061699F"/>
    <w:rsid w:val="006172AC"/>
    <w:rsid w:val="00617439"/>
    <w:rsid w:val="006176D7"/>
    <w:rsid w:val="00617B26"/>
    <w:rsid w:val="00617F3C"/>
    <w:rsid w:val="006200F7"/>
    <w:rsid w:val="00620272"/>
    <w:rsid w:val="00621967"/>
    <w:rsid w:val="00621A84"/>
    <w:rsid w:val="00621EB5"/>
    <w:rsid w:val="00622FAB"/>
    <w:rsid w:val="006231AF"/>
    <w:rsid w:val="0062331F"/>
    <w:rsid w:val="00623710"/>
    <w:rsid w:val="00624488"/>
    <w:rsid w:val="006248EF"/>
    <w:rsid w:val="00624BD0"/>
    <w:rsid w:val="0062556C"/>
    <w:rsid w:val="006255B4"/>
    <w:rsid w:val="00625995"/>
    <w:rsid w:val="0062637F"/>
    <w:rsid w:val="006265EA"/>
    <w:rsid w:val="00627512"/>
    <w:rsid w:val="00627B9D"/>
    <w:rsid w:val="00627EAC"/>
    <w:rsid w:val="006309C0"/>
    <w:rsid w:val="0063354B"/>
    <w:rsid w:val="006347FB"/>
    <w:rsid w:val="00635378"/>
    <w:rsid w:val="00635BF4"/>
    <w:rsid w:val="0064029A"/>
    <w:rsid w:val="0064109E"/>
    <w:rsid w:val="006416F4"/>
    <w:rsid w:val="0064202E"/>
    <w:rsid w:val="006431CF"/>
    <w:rsid w:val="006439CA"/>
    <w:rsid w:val="00643AFB"/>
    <w:rsid w:val="0064419B"/>
    <w:rsid w:val="00644AA4"/>
    <w:rsid w:val="00644E06"/>
    <w:rsid w:val="00644FCE"/>
    <w:rsid w:val="0064516E"/>
    <w:rsid w:val="006460D3"/>
    <w:rsid w:val="006463D7"/>
    <w:rsid w:val="006465F3"/>
    <w:rsid w:val="006467DC"/>
    <w:rsid w:val="00647565"/>
    <w:rsid w:val="00647738"/>
    <w:rsid w:val="0065032C"/>
    <w:rsid w:val="00651096"/>
    <w:rsid w:val="006516FD"/>
    <w:rsid w:val="00651904"/>
    <w:rsid w:val="00652DFB"/>
    <w:rsid w:val="00653417"/>
    <w:rsid w:val="006534BC"/>
    <w:rsid w:val="0065362F"/>
    <w:rsid w:val="0065380B"/>
    <w:rsid w:val="00655080"/>
    <w:rsid w:val="006608C3"/>
    <w:rsid w:val="006615AE"/>
    <w:rsid w:val="00662010"/>
    <w:rsid w:val="00663910"/>
    <w:rsid w:val="00663F13"/>
    <w:rsid w:val="0066473F"/>
    <w:rsid w:val="00664AF4"/>
    <w:rsid w:val="006651CC"/>
    <w:rsid w:val="00666867"/>
    <w:rsid w:val="006669A6"/>
    <w:rsid w:val="0067008E"/>
    <w:rsid w:val="006704CC"/>
    <w:rsid w:val="00670503"/>
    <w:rsid w:val="00671816"/>
    <w:rsid w:val="00671B94"/>
    <w:rsid w:val="00671D7C"/>
    <w:rsid w:val="00671E65"/>
    <w:rsid w:val="006722A8"/>
    <w:rsid w:val="00672C59"/>
    <w:rsid w:val="00672F08"/>
    <w:rsid w:val="006736BE"/>
    <w:rsid w:val="00674159"/>
    <w:rsid w:val="006746DB"/>
    <w:rsid w:val="006748C3"/>
    <w:rsid w:val="00676BF8"/>
    <w:rsid w:val="00677487"/>
    <w:rsid w:val="00677C22"/>
    <w:rsid w:val="00680EA1"/>
    <w:rsid w:val="00681767"/>
    <w:rsid w:val="00681A54"/>
    <w:rsid w:val="00681C45"/>
    <w:rsid w:val="00682DD0"/>
    <w:rsid w:val="00682EFB"/>
    <w:rsid w:val="00683EE6"/>
    <w:rsid w:val="00687114"/>
    <w:rsid w:val="0068723C"/>
    <w:rsid w:val="006872AC"/>
    <w:rsid w:val="006873D0"/>
    <w:rsid w:val="00687F02"/>
    <w:rsid w:val="00690E47"/>
    <w:rsid w:val="00691035"/>
    <w:rsid w:val="0069129E"/>
    <w:rsid w:val="006918A4"/>
    <w:rsid w:val="0069310A"/>
    <w:rsid w:val="00693F39"/>
    <w:rsid w:val="00696F45"/>
    <w:rsid w:val="0069731A"/>
    <w:rsid w:val="00697790"/>
    <w:rsid w:val="006979D8"/>
    <w:rsid w:val="006A0291"/>
    <w:rsid w:val="006A049C"/>
    <w:rsid w:val="006A0A45"/>
    <w:rsid w:val="006A14E9"/>
    <w:rsid w:val="006A18E7"/>
    <w:rsid w:val="006A1D54"/>
    <w:rsid w:val="006A1EFB"/>
    <w:rsid w:val="006A472D"/>
    <w:rsid w:val="006A4DAB"/>
    <w:rsid w:val="006A4EEB"/>
    <w:rsid w:val="006A5242"/>
    <w:rsid w:val="006A57C9"/>
    <w:rsid w:val="006A5EE5"/>
    <w:rsid w:val="006A5FE8"/>
    <w:rsid w:val="006A646A"/>
    <w:rsid w:val="006A6DCE"/>
    <w:rsid w:val="006A71DB"/>
    <w:rsid w:val="006A7825"/>
    <w:rsid w:val="006A7ACE"/>
    <w:rsid w:val="006B04EC"/>
    <w:rsid w:val="006B28B1"/>
    <w:rsid w:val="006B28FB"/>
    <w:rsid w:val="006B2DD8"/>
    <w:rsid w:val="006B3C05"/>
    <w:rsid w:val="006B3CAF"/>
    <w:rsid w:val="006B4267"/>
    <w:rsid w:val="006B45F2"/>
    <w:rsid w:val="006B52DB"/>
    <w:rsid w:val="006B5CFF"/>
    <w:rsid w:val="006B6EAF"/>
    <w:rsid w:val="006B7236"/>
    <w:rsid w:val="006B73E4"/>
    <w:rsid w:val="006B7815"/>
    <w:rsid w:val="006B7D9B"/>
    <w:rsid w:val="006C04E8"/>
    <w:rsid w:val="006C0DE8"/>
    <w:rsid w:val="006C2508"/>
    <w:rsid w:val="006C2F75"/>
    <w:rsid w:val="006C5420"/>
    <w:rsid w:val="006C54A3"/>
    <w:rsid w:val="006C65B3"/>
    <w:rsid w:val="006C6A42"/>
    <w:rsid w:val="006C6EA7"/>
    <w:rsid w:val="006C78E0"/>
    <w:rsid w:val="006C7B9A"/>
    <w:rsid w:val="006D10AD"/>
    <w:rsid w:val="006D1399"/>
    <w:rsid w:val="006D207A"/>
    <w:rsid w:val="006D2A01"/>
    <w:rsid w:val="006D3829"/>
    <w:rsid w:val="006D3C46"/>
    <w:rsid w:val="006D3CB5"/>
    <w:rsid w:val="006D4E62"/>
    <w:rsid w:val="006D5CED"/>
    <w:rsid w:val="006D7193"/>
    <w:rsid w:val="006D7923"/>
    <w:rsid w:val="006D7B68"/>
    <w:rsid w:val="006E1050"/>
    <w:rsid w:val="006E1AD2"/>
    <w:rsid w:val="006E1FFE"/>
    <w:rsid w:val="006E22C6"/>
    <w:rsid w:val="006E232C"/>
    <w:rsid w:val="006E29F2"/>
    <w:rsid w:val="006E3507"/>
    <w:rsid w:val="006E449D"/>
    <w:rsid w:val="006E4E96"/>
    <w:rsid w:val="006E53A4"/>
    <w:rsid w:val="006E5C79"/>
    <w:rsid w:val="006E6280"/>
    <w:rsid w:val="006E791B"/>
    <w:rsid w:val="006E7BC3"/>
    <w:rsid w:val="006F00C3"/>
    <w:rsid w:val="006F13AB"/>
    <w:rsid w:val="006F1795"/>
    <w:rsid w:val="006F1B49"/>
    <w:rsid w:val="006F4744"/>
    <w:rsid w:val="006F482A"/>
    <w:rsid w:val="006F4A94"/>
    <w:rsid w:val="006F5493"/>
    <w:rsid w:val="006F5F08"/>
    <w:rsid w:val="006F6B0F"/>
    <w:rsid w:val="00701703"/>
    <w:rsid w:val="007033DD"/>
    <w:rsid w:val="0070397B"/>
    <w:rsid w:val="00704ADD"/>
    <w:rsid w:val="0070593B"/>
    <w:rsid w:val="007070A6"/>
    <w:rsid w:val="00710EF1"/>
    <w:rsid w:val="007118F4"/>
    <w:rsid w:val="007119B5"/>
    <w:rsid w:val="007125B4"/>
    <w:rsid w:val="00713B08"/>
    <w:rsid w:val="0071434D"/>
    <w:rsid w:val="007174BC"/>
    <w:rsid w:val="00721601"/>
    <w:rsid w:val="007218E0"/>
    <w:rsid w:val="00721C6C"/>
    <w:rsid w:val="00724068"/>
    <w:rsid w:val="007247D1"/>
    <w:rsid w:val="0072483E"/>
    <w:rsid w:val="00724A28"/>
    <w:rsid w:val="00725458"/>
    <w:rsid w:val="00725BC7"/>
    <w:rsid w:val="00726447"/>
    <w:rsid w:val="00727133"/>
    <w:rsid w:val="00727612"/>
    <w:rsid w:val="00730AE1"/>
    <w:rsid w:val="00730E0F"/>
    <w:rsid w:val="00731501"/>
    <w:rsid w:val="00733A8E"/>
    <w:rsid w:val="00733BFC"/>
    <w:rsid w:val="00733DF8"/>
    <w:rsid w:val="007354CA"/>
    <w:rsid w:val="00736FF9"/>
    <w:rsid w:val="00740530"/>
    <w:rsid w:val="00740666"/>
    <w:rsid w:val="0074129A"/>
    <w:rsid w:val="0074205C"/>
    <w:rsid w:val="00743CA2"/>
    <w:rsid w:val="00745CEA"/>
    <w:rsid w:val="00745EF4"/>
    <w:rsid w:val="007468FD"/>
    <w:rsid w:val="0074789C"/>
    <w:rsid w:val="00750B86"/>
    <w:rsid w:val="00751AD8"/>
    <w:rsid w:val="00752201"/>
    <w:rsid w:val="007524F5"/>
    <w:rsid w:val="00755D07"/>
    <w:rsid w:val="00756991"/>
    <w:rsid w:val="0075701B"/>
    <w:rsid w:val="007573A5"/>
    <w:rsid w:val="00757EA4"/>
    <w:rsid w:val="0076036B"/>
    <w:rsid w:val="0076048B"/>
    <w:rsid w:val="00762325"/>
    <w:rsid w:val="00763349"/>
    <w:rsid w:val="0076359A"/>
    <w:rsid w:val="007636DC"/>
    <w:rsid w:val="0076452A"/>
    <w:rsid w:val="00764EA4"/>
    <w:rsid w:val="00766AEE"/>
    <w:rsid w:val="007674FF"/>
    <w:rsid w:val="00767580"/>
    <w:rsid w:val="0076785F"/>
    <w:rsid w:val="00772FB9"/>
    <w:rsid w:val="00773BCE"/>
    <w:rsid w:val="007755F7"/>
    <w:rsid w:val="00775E75"/>
    <w:rsid w:val="00775EAF"/>
    <w:rsid w:val="00776250"/>
    <w:rsid w:val="00776CC6"/>
    <w:rsid w:val="00776DED"/>
    <w:rsid w:val="00777B5E"/>
    <w:rsid w:val="00777E02"/>
    <w:rsid w:val="0078039A"/>
    <w:rsid w:val="007812CB"/>
    <w:rsid w:val="00781B3D"/>
    <w:rsid w:val="007825A7"/>
    <w:rsid w:val="00783AD4"/>
    <w:rsid w:val="00784862"/>
    <w:rsid w:val="00785006"/>
    <w:rsid w:val="0078513C"/>
    <w:rsid w:val="00785B77"/>
    <w:rsid w:val="00787672"/>
    <w:rsid w:val="00787EC3"/>
    <w:rsid w:val="00790037"/>
    <w:rsid w:val="007909D7"/>
    <w:rsid w:val="0079159D"/>
    <w:rsid w:val="007922A4"/>
    <w:rsid w:val="00792335"/>
    <w:rsid w:val="00793ACE"/>
    <w:rsid w:val="00793FAE"/>
    <w:rsid w:val="007962CA"/>
    <w:rsid w:val="007A0025"/>
    <w:rsid w:val="007A0624"/>
    <w:rsid w:val="007A17C9"/>
    <w:rsid w:val="007A1EBC"/>
    <w:rsid w:val="007A25EE"/>
    <w:rsid w:val="007A2817"/>
    <w:rsid w:val="007A30AC"/>
    <w:rsid w:val="007A3F7A"/>
    <w:rsid w:val="007A4100"/>
    <w:rsid w:val="007A4FCD"/>
    <w:rsid w:val="007A544E"/>
    <w:rsid w:val="007A74AF"/>
    <w:rsid w:val="007B0725"/>
    <w:rsid w:val="007B0AE1"/>
    <w:rsid w:val="007B0BA2"/>
    <w:rsid w:val="007B165E"/>
    <w:rsid w:val="007B329A"/>
    <w:rsid w:val="007B4211"/>
    <w:rsid w:val="007B4243"/>
    <w:rsid w:val="007B426B"/>
    <w:rsid w:val="007B620B"/>
    <w:rsid w:val="007B689D"/>
    <w:rsid w:val="007B6EED"/>
    <w:rsid w:val="007B748F"/>
    <w:rsid w:val="007C0C24"/>
    <w:rsid w:val="007C1D72"/>
    <w:rsid w:val="007C3D77"/>
    <w:rsid w:val="007C4A9B"/>
    <w:rsid w:val="007C4F6C"/>
    <w:rsid w:val="007C551D"/>
    <w:rsid w:val="007C5A0A"/>
    <w:rsid w:val="007C6153"/>
    <w:rsid w:val="007C61E5"/>
    <w:rsid w:val="007C6CD0"/>
    <w:rsid w:val="007C7349"/>
    <w:rsid w:val="007C7E24"/>
    <w:rsid w:val="007D0797"/>
    <w:rsid w:val="007D09C7"/>
    <w:rsid w:val="007D15C7"/>
    <w:rsid w:val="007D480C"/>
    <w:rsid w:val="007D5281"/>
    <w:rsid w:val="007D5407"/>
    <w:rsid w:val="007D5687"/>
    <w:rsid w:val="007D5BC8"/>
    <w:rsid w:val="007D783A"/>
    <w:rsid w:val="007D7D79"/>
    <w:rsid w:val="007E0EE5"/>
    <w:rsid w:val="007E1231"/>
    <w:rsid w:val="007E1FCC"/>
    <w:rsid w:val="007E2FCA"/>
    <w:rsid w:val="007E3197"/>
    <w:rsid w:val="007E3861"/>
    <w:rsid w:val="007E4295"/>
    <w:rsid w:val="007E4FF7"/>
    <w:rsid w:val="007E5186"/>
    <w:rsid w:val="007E51A7"/>
    <w:rsid w:val="007E5656"/>
    <w:rsid w:val="007E5C86"/>
    <w:rsid w:val="007E5F37"/>
    <w:rsid w:val="007E65B1"/>
    <w:rsid w:val="007F0E02"/>
    <w:rsid w:val="007F116F"/>
    <w:rsid w:val="007F1622"/>
    <w:rsid w:val="007F2314"/>
    <w:rsid w:val="007F30E2"/>
    <w:rsid w:val="007F4166"/>
    <w:rsid w:val="007F56FF"/>
    <w:rsid w:val="007F7F42"/>
    <w:rsid w:val="0080004A"/>
    <w:rsid w:val="00800072"/>
    <w:rsid w:val="0080027C"/>
    <w:rsid w:val="0080054D"/>
    <w:rsid w:val="008010F5"/>
    <w:rsid w:val="00802D2C"/>
    <w:rsid w:val="008036C7"/>
    <w:rsid w:val="00803AAB"/>
    <w:rsid w:val="0080430F"/>
    <w:rsid w:val="00804678"/>
    <w:rsid w:val="00804834"/>
    <w:rsid w:val="00804FD6"/>
    <w:rsid w:val="008050BF"/>
    <w:rsid w:val="00806826"/>
    <w:rsid w:val="0080715F"/>
    <w:rsid w:val="00807390"/>
    <w:rsid w:val="00807642"/>
    <w:rsid w:val="008079A0"/>
    <w:rsid w:val="00807AEB"/>
    <w:rsid w:val="00810643"/>
    <w:rsid w:val="00813AD2"/>
    <w:rsid w:val="00813E36"/>
    <w:rsid w:val="008161CD"/>
    <w:rsid w:val="00816F35"/>
    <w:rsid w:val="00816FA1"/>
    <w:rsid w:val="008170A2"/>
    <w:rsid w:val="00820A7D"/>
    <w:rsid w:val="00821725"/>
    <w:rsid w:val="00821BCD"/>
    <w:rsid w:val="00823493"/>
    <w:rsid w:val="00823F3F"/>
    <w:rsid w:val="00824040"/>
    <w:rsid w:val="00824902"/>
    <w:rsid w:val="0082577B"/>
    <w:rsid w:val="008261A9"/>
    <w:rsid w:val="00826E19"/>
    <w:rsid w:val="00827058"/>
    <w:rsid w:val="00827BD7"/>
    <w:rsid w:val="0083148B"/>
    <w:rsid w:val="0083173D"/>
    <w:rsid w:val="008319C1"/>
    <w:rsid w:val="00831C56"/>
    <w:rsid w:val="0083235B"/>
    <w:rsid w:val="0083281E"/>
    <w:rsid w:val="008331E8"/>
    <w:rsid w:val="00834483"/>
    <w:rsid w:val="008348D1"/>
    <w:rsid w:val="00835FCC"/>
    <w:rsid w:val="008361BD"/>
    <w:rsid w:val="008376BE"/>
    <w:rsid w:val="008378A9"/>
    <w:rsid w:val="008379E4"/>
    <w:rsid w:val="00840608"/>
    <w:rsid w:val="00840616"/>
    <w:rsid w:val="00840B00"/>
    <w:rsid w:val="00840B70"/>
    <w:rsid w:val="00840FF2"/>
    <w:rsid w:val="00841382"/>
    <w:rsid w:val="00841513"/>
    <w:rsid w:val="0084170B"/>
    <w:rsid w:val="00841737"/>
    <w:rsid w:val="00841ED1"/>
    <w:rsid w:val="00842A31"/>
    <w:rsid w:val="00842C11"/>
    <w:rsid w:val="00844122"/>
    <w:rsid w:val="0084442F"/>
    <w:rsid w:val="008446D8"/>
    <w:rsid w:val="008447E0"/>
    <w:rsid w:val="00844D7B"/>
    <w:rsid w:val="00844DED"/>
    <w:rsid w:val="00846574"/>
    <w:rsid w:val="008500A2"/>
    <w:rsid w:val="008503DA"/>
    <w:rsid w:val="00850E08"/>
    <w:rsid w:val="00851199"/>
    <w:rsid w:val="008514C6"/>
    <w:rsid w:val="008515C7"/>
    <w:rsid w:val="008515E3"/>
    <w:rsid w:val="00852388"/>
    <w:rsid w:val="00852F58"/>
    <w:rsid w:val="008542E1"/>
    <w:rsid w:val="008548AA"/>
    <w:rsid w:val="00854F0A"/>
    <w:rsid w:val="008553A7"/>
    <w:rsid w:val="008560DA"/>
    <w:rsid w:val="00856E88"/>
    <w:rsid w:val="0085750F"/>
    <w:rsid w:val="00857D63"/>
    <w:rsid w:val="00857F80"/>
    <w:rsid w:val="008600AD"/>
    <w:rsid w:val="008612C5"/>
    <w:rsid w:val="00861D13"/>
    <w:rsid w:val="00862727"/>
    <w:rsid w:val="00862B5D"/>
    <w:rsid w:val="00863C96"/>
    <w:rsid w:val="0086610F"/>
    <w:rsid w:val="00866218"/>
    <w:rsid w:val="00867BFC"/>
    <w:rsid w:val="00867D30"/>
    <w:rsid w:val="00867E31"/>
    <w:rsid w:val="00870884"/>
    <w:rsid w:val="00871B27"/>
    <w:rsid w:val="00872599"/>
    <w:rsid w:val="008726B4"/>
    <w:rsid w:val="00872884"/>
    <w:rsid w:val="00873429"/>
    <w:rsid w:val="00873AF4"/>
    <w:rsid w:val="00874896"/>
    <w:rsid w:val="008749B2"/>
    <w:rsid w:val="00874AD3"/>
    <w:rsid w:val="00875547"/>
    <w:rsid w:val="008760B2"/>
    <w:rsid w:val="00877718"/>
    <w:rsid w:val="00880383"/>
    <w:rsid w:val="00880BEF"/>
    <w:rsid w:val="008812F4"/>
    <w:rsid w:val="00883A5B"/>
    <w:rsid w:val="0088444B"/>
    <w:rsid w:val="008847EB"/>
    <w:rsid w:val="00885AFD"/>
    <w:rsid w:val="00885D61"/>
    <w:rsid w:val="008868DA"/>
    <w:rsid w:val="00887F03"/>
    <w:rsid w:val="00890197"/>
    <w:rsid w:val="00890EAD"/>
    <w:rsid w:val="00890FEE"/>
    <w:rsid w:val="00891127"/>
    <w:rsid w:val="00891A71"/>
    <w:rsid w:val="0089284F"/>
    <w:rsid w:val="00895CC1"/>
    <w:rsid w:val="00895EB5"/>
    <w:rsid w:val="00896794"/>
    <w:rsid w:val="008977F3"/>
    <w:rsid w:val="008A0B7F"/>
    <w:rsid w:val="008A0F55"/>
    <w:rsid w:val="008A1AAC"/>
    <w:rsid w:val="008A28D4"/>
    <w:rsid w:val="008A3863"/>
    <w:rsid w:val="008A60A7"/>
    <w:rsid w:val="008B03DE"/>
    <w:rsid w:val="008B04D2"/>
    <w:rsid w:val="008B0B49"/>
    <w:rsid w:val="008B0B98"/>
    <w:rsid w:val="008B0BC9"/>
    <w:rsid w:val="008B2233"/>
    <w:rsid w:val="008B2855"/>
    <w:rsid w:val="008B3554"/>
    <w:rsid w:val="008B3E9B"/>
    <w:rsid w:val="008B3F7C"/>
    <w:rsid w:val="008B3FEA"/>
    <w:rsid w:val="008B423B"/>
    <w:rsid w:val="008B4F28"/>
    <w:rsid w:val="008B5B56"/>
    <w:rsid w:val="008B616B"/>
    <w:rsid w:val="008B6D14"/>
    <w:rsid w:val="008C0A2C"/>
    <w:rsid w:val="008C1E01"/>
    <w:rsid w:val="008C31C0"/>
    <w:rsid w:val="008C4C9E"/>
    <w:rsid w:val="008C57AA"/>
    <w:rsid w:val="008C6FBF"/>
    <w:rsid w:val="008C776C"/>
    <w:rsid w:val="008C7C35"/>
    <w:rsid w:val="008C7D3E"/>
    <w:rsid w:val="008C7D47"/>
    <w:rsid w:val="008C7F8C"/>
    <w:rsid w:val="008D116C"/>
    <w:rsid w:val="008D1663"/>
    <w:rsid w:val="008D311C"/>
    <w:rsid w:val="008D3D97"/>
    <w:rsid w:val="008D3E3C"/>
    <w:rsid w:val="008D4C1B"/>
    <w:rsid w:val="008D4F22"/>
    <w:rsid w:val="008D5129"/>
    <w:rsid w:val="008D562D"/>
    <w:rsid w:val="008D5B58"/>
    <w:rsid w:val="008D5D0C"/>
    <w:rsid w:val="008D61DD"/>
    <w:rsid w:val="008D6619"/>
    <w:rsid w:val="008D7825"/>
    <w:rsid w:val="008D7B87"/>
    <w:rsid w:val="008D7CF0"/>
    <w:rsid w:val="008E0B6F"/>
    <w:rsid w:val="008E144B"/>
    <w:rsid w:val="008E19D9"/>
    <w:rsid w:val="008E346D"/>
    <w:rsid w:val="008E37F0"/>
    <w:rsid w:val="008E46E1"/>
    <w:rsid w:val="008E531A"/>
    <w:rsid w:val="008E5858"/>
    <w:rsid w:val="008E70C2"/>
    <w:rsid w:val="008E7FE4"/>
    <w:rsid w:val="008F0423"/>
    <w:rsid w:val="008F07A1"/>
    <w:rsid w:val="008F08DB"/>
    <w:rsid w:val="008F10D9"/>
    <w:rsid w:val="008F1DDE"/>
    <w:rsid w:val="008F2B4E"/>
    <w:rsid w:val="008F3961"/>
    <w:rsid w:val="008F40F7"/>
    <w:rsid w:val="008F51E8"/>
    <w:rsid w:val="008F577D"/>
    <w:rsid w:val="008F60D4"/>
    <w:rsid w:val="008F71AF"/>
    <w:rsid w:val="008F77CB"/>
    <w:rsid w:val="00900A25"/>
    <w:rsid w:val="00901508"/>
    <w:rsid w:val="009020B0"/>
    <w:rsid w:val="00902684"/>
    <w:rsid w:val="00902914"/>
    <w:rsid w:val="009036F0"/>
    <w:rsid w:val="00903849"/>
    <w:rsid w:val="00904745"/>
    <w:rsid w:val="009050E7"/>
    <w:rsid w:val="00905684"/>
    <w:rsid w:val="0090608A"/>
    <w:rsid w:val="00906194"/>
    <w:rsid w:val="00906FEA"/>
    <w:rsid w:val="00907D46"/>
    <w:rsid w:val="00910144"/>
    <w:rsid w:val="009105BE"/>
    <w:rsid w:val="00910FB1"/>
    <w:rsid w:val="00911219"/>
    <w:rsid w:val="00912598"/>
    <w:rsid w:val="00913495"/>
    <w:rsid w:val="0091386D"/>
    <w:rsid w:val="00914458"/>
    <w:rsid w:val="00914A0A"/>
    <w:rsid w:val="00914F91"/>
    <w:rsid w:val="00915234"/>
    <w:rsid w:val="00915BA4"/>
    <w:rsid w:val="009206B2"/>
    <w:rsid w:val="009206C0"/>
    <w:rsid w:val="00920EF2"/>
    <w:rsid w:val="00921182"/>
    <w:rsid w:val="00921D44"/>
    <w:rsid w:val="0092203D"/>
    <w:rsid w:val="00922158"/>
    <w:rsid w:val="00922CFC"/>
    <w:rsid w:val="00922FB0"/>
    <w:rsid w:val="00923E7E"/>
    <w:rsid w:val="00923F16"/>
    <w:rsid w:val="00925B17"/>
    <w:rsid w:val="00926386"/>
    <w:rsid w:val="009267AE"/>
    <w:rsid w:val="009271EB"/>
    <w:rsid w:val="009302B9"/>
    <w:rsid w:val="009305A9"/>
    <w:rsid w:val="009316EA"/>
    <w:rsid w:val="0093220A"/>
    <w:rsid w:val="00933778"/>
    <w:rsid w:val="00934381"/>
    <w:rsid w:val="009348E2"/>
    <w:rsid w:val="00934B39"/>
    <w:rsid w:val="00934FBB"/>
    <w:rsid w:val="00935512"/>
    <w:rsid w:val="00935B60"/>
    <w:rsid w:val="00936A6E"/>
    <w:rsid w:val="00941C67"/>
    <w:rsid w:val="00942214"/>
    <w:rsid w:val="00942ABF"/>
    <w:rsid w:val="00942D83"/>
    <w:rsid w:val="00943611"/>
    <w:rsid w:val="0094397E"/>
    <w:rsid w:val="00944FA9"/>
    <w:rsid w:val="009456DD"/>
    <w:rsid w:val="00947097"/>
    <w:rsid w:val="0094758D"/>
    <w:rsid w:val="009477EB"/>
    <w:rsid w:val="00953B74"/>
    <w:rsid w:val="00953BE7"/>
    <w:rsid w:val="00954FDA"/>
    <w:rsid w:val="009550F6"/>
    <w:rsid w:val="009552EC"/>
    <w:rsid w:val="009554FD"/>
    <w:rsid w:val="009556D7"/>
    <w:rsid w:val="00955B9C"/>
    <w:rsid w:val="00957236"/>
    <w:rsid w:val="009573BC"/>
    <w:rsid w:val="009573D2"/>
    <w:rsid w:val="0096062D"/>
    <w:rsid w:val="009619CD"/>
    <w:rsid w:val="00961E66"/>
    <w:rsid w:val="00962F2B"/>
    <w:rsid w:val="00963562"/>
    <w:rsid w:val="00964D44"/>
    <w:rsid w:val="00965ED7"/>
    <w:rsid w:val="009669B7"/>
    <w:rsid w:val="009669E0"/>
    <w:rsid w:val="009674A5"/>
    <w:rsid w:val="0096751E"/>
    <w:rsid w:val="00967AE0"/>
    <w:rsid w:val="00971A66"/>
    <w:rsid w:val="00972569"/>
    <w:rsid w:val="009734FE"/>
    <w:rsid w:val="00973BF2"/>
    <w:rsid w:val="009749B0"/>
    <w:rsid w:val="00974AEA"/>
    <w:rsid w:val="009751D1"/>
    <w:rsid w:val="0097622D"/>
    <w:rsid w:val="00976ECE"/>
    <w:rsid w:val="00977B96"/>
    <w:rsid w:val="0098041C"/>
    <w:rsid w:val="0098167C"/>
    <w:rsid w:val="00981DB4"/>
    <w:rsid w:val="0098383A"/>
    <w:rsid w:val="00983A23"/>
    <w:rsid w:val="00984779"/>
    <w:rsid w:val="00984D91"/>
    <w:rsid w:val="009855E3"/>
    <w:rsid w:val="00985A67"/>
    <w:rsid w:val="00985B75"/>
    <w:rsid w:val="00986411"/>
    <w:rsid w:val="0098644F"/>
    <w:rsid w:val="00986DBF"/>
    <w:rsid w:val="00987972"/>
    <w:rsid w:val="00987A20"/>
    <w:rsid w:val="00987B05"/>
    <w:rsid w:val="00990718"/>
    <w:rsid w:val="00990F02"/>
    <w:rsid w:val="00990FA8"/>
    <w:rsid w:val="009910E4"/>
    <w:rsid w:val="0099140A"/>
    <w:rsid w:val="0099140D"/>
    <w:rsid w:val="00991DE9"/>
    <w:rsid w:val="0099239D"/>
    <w:rsid w:val="00993442"/>
    <w:rsid w:val="009939CC"/>
    <w:rsid w:val="00994875"/>
    <w:rsid w:val="00994AD1"/>
    <w:rsid w:val="00994C61"/>
    <w:rsid w:val="00994F12"/>
    <w:rsid w:val="00995D25"/>
    <w:rsid w:val="00997069"/>
    <w:rsid w:val="009A0AB5"/>
    <w:rsid w:val="009A11AD"/>
    <w:rsid w:val="009A1428"/>
    <w:rsid w:val="009A16DB"/>
    <w:rsid w:val="009A17D5"/>
    <w:rsid w:val="009A1898"/>
    <w:rsid w:val="009A270C"/>
    <w:rsid w:val="009A2B85"/>
    <w:rsid w:val="009A314B"/>
    <w:rsid w:val="009A3C8B"/>
    <w:rsid w:val="009A423F"/>
    <w:rsid w:val="009A5D44"/>
    <w:rsid w:val="009A6E84"/>
    <w:rsid w:val="009A73DA"/>
    <w:rsid w:val="009A791A"/>
    <w:rsid w:val="009B1E95"/>
    <w:rsid w:val="009B255F"/>
    <w:rsid w:val="009B2605"/>
    <w:rsid w:val="009B2EDC"/>
    <w:rsid w:val="009B3473"/>
    <w:rsid w:val="009B358C"/>
    <w:rsid w:val="009B3AE6"/>
    <w:rsid w:val="009B40EC"/>
    <w:rsid w:val="009B5383"/>
    <w:rsid w:val="009B566B"/>
    <w:rsid w:val="009B62FD"/>
    <w:rsid w:val="009B651C"/>
    <w:rsid w:val="009B6AB9"/>
    <w:rsid w:val="009C06C1"/>
    <w:rsid w:val="009C0AA0"/>
    <w:rsid w:val="009C155E"/>
    <w:rsid w:val="009C1A8A"/>
    <w:rsid w:val="009C3CFE"/>
    <w:rsid w:val="009C453F"/>
    <w:rsid w:val="009C4679"/>
    <w:rsid w:val="009C521A"/>
    <w:rsid w:val="009C602A"/>
    <w:rsid w:val="009C6B70"/>
    <w:rsid w:val="009C7413"/>
    <w:rsid w:val="009D19D6"/>
    <w:rsid w:val="009D4624"/>
    <w:rsid w:val="009D46E6"/>
    <w:rsid w:val="009D755C"/>
    <w:rsid w:val="009D7D68"/>
    <w:rsid w:val="009D7ED5"/>
    <w:rsid w:val="009E0671"/>
    <w:rsid w:val="009E09C1"/>
    <w:rsid w:val="009E19DE"/>
    <w:rsid w:val="009E1EC9"/>
    <w:rsid w:val="009E2549"/>
    <w:rsid w:val="009E2891"/>
    <w:rsid w:val="009E2A36"/>
    <w:rsid w:val="009E2C3A"/>
    <w:rsid w:val="009E3999"/>
    <w:rsid w:val="009E4566"/>
    <w:rsid w:val="009E46E9"/>
    <w:rsid w:val="009E5DB3"/>
    <w:rsid w:val="009E733E"/>
    <w:rsid w:val="009E736C"/>
    <w:rsid w:val="009F03C5"/>
    <w:rsid w:val="009F042D"/>
    <w:rsid w:val="009F0708"/>
    <w:rsid w:val="009F0A50"/>
    <w:rsid w:val="009F0C5D"/>
    <w:rsid w:val="009F0C61"/>
    <w:rsid w:val="009F2084"/>
    <w:rsid w:val="009F209E"/>
    <w:rsid w:val="009F260C"/>
    <w:rsid w:val="009F310A"/>
    <w:rsid w:val="009F3BAE"/>
    <w:rsid w:val="009F40C1"/>
    <w:rsid w:val="009F4545"/>
    <w:rsid w:val="009F4E0F"/>
    <w:rsid w:val="009F503F"/>
    <w:rsid w:val="009F54B6"/>
    <w:rsid w:val="009F7A97"/>
    <w:rsid w:val="00A0027A"/>
    <w:rsid w:val="00A014D4"/>
    <w:rsid w:val="00A016AC"/>
    <w:rsid w:val="00A0236D"/>
    <w:rsid w:val="00A02418"/>
    <w:rsid w:val="00A02AF0"/>
    <w:rsid w:val="00A0349C"/>
    <w:rsid w:val="00A038D3"/>
    <w:rsid w:val="00A04DF6"/>
    <w:rsid w:val="00A0576E"/>
    <w:rsid w:val="00A05C87"/>
    <w:rsid w:val="00A06FEA"/>
    <w:rsid w:val="00A07776"/>
    <w:rsid w:val="00A12135"/>
    <w:rsid w:val="00A121D0"/>
    <w:rsid w:val="00A1244E"/>
    <w:rsid w:val="00A12DEE"/>
    <w:rsid w:val="00A1335E"/>
    <w:rsid w:val="00A13725"/>
    <w:rsid w:val="00A14BAF"/>
    <w:rsid w:val="00A14E26"/>
    <w:rsid w:val="00A15B8B"/>
    <w:rsid w:val="00A15B9B"/>
    <w:rsid w:val="00A1780D"/>
    <w:rsid w:val="00A200CD"/>
    <w:rsid w:val="00A20578"/>
    <w:rsid w:val="00A20DFA"/>
    <w:rsid w:val="00A20E65"/>
    <w:rsid w:val="00A21009"/>
    <w:rsid w:val="00A2209F"/>
    <w:rsid w:val="00A222F0"/>
    <w:rsid w:val="00A2255E"/>
    <w:rsid w:val="00A2297A"/>
    <w:rsid w:val="00A22C67"/>
    <w:rsid w:val="00A241A5"/>
    <w:rsid w:val="00A24240"/>
    <w:rsid w:val="00A24BD5"/>
    <w:rsid w:val="00A27557"/>
    <w:rsid w:val="00A2774C"/>
    <w:rsid w:val="00A3059D"/>
    <w:rsid w:val="00A306EC"/>
    <w:rsid w:val="00A30A22"/>
    <w:rsid w:val="00A30FAF"/>
    <w:rsid w:val="00A31DCE"/>
    <w:rsid w:val="00A31EBA"/>
    <w:rsid w:val="00A323D2"/>
    <w:rsid w:val="00A33573"/>
    <w:rsid w:val="00A34240"/>
    <w:rsid w:val="00A34EB0"/>
    <w:rsid w:val="00A36BC7"/>
    <w:rsid w:val="00A36C28"/>
    <w:rsid w:val="00A36F1B"/>
    <w:rsid w:val="00A400C5"/>
    <w:rsid w:val="00A412C5"/>
    <w:rsid w:val="00A4175E"/>
    <w:rsid w:val="00A41859"/>
    <w:rsid w:val="00A4285F"/>
    <w:rsid w:val="00A42A6E"/>
    <w:rsid w:val="00A436E4"/>
    <w:rsid w:val="00A44B94"/>
    <w:rsid w:val="00A45B36"/>
    <w:rsid w:val="00A45E9C"/>
    <w:rsid w:val="00A50D25"/>
    <w:rsid w:val="00A51317"/>
    <w:rsid w:val="00A5323C"/>
    <w:rsid w:val="00A54C30"/>
    <w:rsid w:val="00A55D2D"/>
    <w:rsid w:val="00A56109"/>
    <w:rsid w:val="00A56616"/>
    <w:rsid w:val="00A57588"/>
    <w:rsid w:val="00A5772E"/>
    <w:rsid w:val="00A602DE"/>
    <w:rsid w:val="00A604B0"/>
    <w:rsid w:val="00A60768"/>
    <w:rsid w:val="00A613D9"/>
    <w:rsid w:val="00A62BBC"/>
    <w:rsid w:val="00A62E96"/>
    <w:rsid w:val="00A62F21"/>
    <w:rsid w:val="00A630BF"/>
    <w:rsid w:val="00A63F6B"/>
    <w:rsid w:val="00A64163"/>
    <w:rsid w:val="00A6528A"/>
    <w:rsid w:val="00A654B4"/>
    <w:rsid w:val="00A66C87"/>
    <w:rsid w:val="00A67A5E"/>
    <w:rsid w:val="00A67A91"/>
    <w:rsid w:val="00A67B0D"/>
    <w:rsid w:val="00A70068"/>
    <w:rsid w:val="00A7056F"/>
    <w:rsid w:val="00A712ED"/>
    <w:rsid w:val="00A71C24"/>
    <w:rsid w:val="00A723DD"/>
    <w:rsid w:val="00A72639"/>
    <w:rsid w:val="00A74324"/>
    <w:rsid w:val="00A75A84"/>
    <w:rsid w:val="00A75D48"/>
    <w:rsid w:val="00A7782E"/>
    <w:rsid w:val="00A778A2"/>
    <w:rsid w:val="00A77AC7"/>
    <w:rsid w:val="00A8005F"/>
    <w:rsid w:val="00A8021C"/>
    <w:rsid w:val="00A8065F"/>
    <w:rsid w:val="00A808B3"/>
    <w:rsid w:val="00A8190F"/>
    <w:rsid w:val="00A81D9D"/>
    <w:rsid w:val="00A81EA1"/>
    <w:rsid w:val="00A81FDB"/>
    <w:rsid w:val="00A8347E"/>
    <w:rsid w:val="00A83B38"/>
    <w:rsid w:val="00A85971"/>
    <w:rsid w:val="00A86D7E"/>
    <w:rsid w:val="00A87CBF"/>
    <w:rsid w:val="00A87E8D"/>
    <w:rsid w:val="00A9034B"/>
    <w:rsid w:val="00A91FC0"/>
    <w:rsid w:val="00A92432"/>
    <w:rsid w:val="00A9265F"/>
    <w:rsid w:val="00A92918"/>
    <w:rsid w:val="00A92F10"/>
    <w:rsid w:val="00A937A3"/>
    <w:rsid w:val="00A938FD"/>
    <w:rsid w:val="00A93C82"/>
    <w:rsid w:val="00A94762"/>
    <w:rsid w:val="00A96925"/>
    <w:rsid w:val="00A96AE6"/>
    <w:rsid w:val="00A96B05"/>
    <w:rsid w:val="00A96FC4"/>
    <w:rsid w:val="00A973EB"/>
    <w:rsid w:val="00A97CEE"/>
    <w:rsid w:val="00AA030B"/>
    <w:rsid w:val="00AA0C28"/>
    <w:rsid w:val="00AA102D"/>
    <w:rsid w:val="00AA134E"/>
    <w:rsid w:val="00AA1BF9"/>
    <w:rsid w:val="00AA29C5"/>
    <w:rsid w:val="00AA2A45"/>
    <w:rsid w:val="00AA3663"/>
    <w:rsid w:val="00AA40A7"/>
    <w:rsid w:val="00AA4B34"/>
    <w:rsid w:val="00AA4EB4"/>
    <w:rsid w:val="00AA4F37"/>
    <w:rsid w:val="00AA6B0E"/>
    <w:rsid w:val="00AA7A54"/>
    <w:rsid w:val="00AB0F41"/>
    <w:rsid w:val="00AB13E4"/>
    <w:rsid w:val="00AB13EA"/>
    <w:rsid w:val="00AB188A"/>
    <w:rsid w:val="00AB3A43"/>
    <w:rsid w:val="00AB4C48"/>
    <w:rsid w:val="00AB51E1"/>
    <w:rsid w:val="00AB5FEB"/>
    <w:rsid w:val="00AB6416"/>
    <w:rsid w:val="00AB65B3"/>
    <w:rsid w:val="00AB7822"/>
    <w:rsid w:val="00AB79C1"/>
    <w:rsid w:val="00AC119F"/>
    <w:rsid w:val="00AC13C8"/>
    <w:rsid w:val="00AC26FA"/>
    <w:rsid w:val="00AC2B21"/>
    <w:rsid w:val="00AC3C94"/>
    <w:rsid w:val="00AC59AF"/>
    <w:rsid w:val="00AC5A0C"/>
    <w:rsid w:val="00AC6531"/>
    <w:rsid w:val="00AC68F8"/>
    <w:rsid w:val="00AC7036"/>
    <w:rsid w:val="00AC72DA"/>
    <w:rsid w:val="00AC76BB"/>
    <w:rsid w:val="00AD1079"/>
    <w:rsid w:val="00AD1446"/>
    <w:rsid w:val="00AD189F"/>
    <w:rsid w:val="00AD1939"/>
    <w:rsid w:val="00AD2862"/>
    <w:rsid w:val="00AD2C88"/>
    <w:rsid w:val="00AD2FDC"/>
    <w:rsid w:val="00AD35DF"/>
    <w:rsid w:val="00AD3866"/>
    <w:rsid w:val="00AD38E7"/>
    <w:rsid w:val="00AD3FA9"/>
    <w:rsid w:val="00AD45EF"/>
    <w:rsid w:val="00AD46A1"/>
    <w:rsid w:val="00AD5A88"/>
    <w:rsid w:val="00AD5D21"/>
    <w:rsid w:val="00AD6512"/>
    <w:rsid w:val="00AD7BBD"/>
    <w:rsid w:val="00AE021E"/>
    <w:rsid w:val="00AE072A"/>
    <w:rsid w:val="00AE0BA8"/>
    <w:rsid w:val="00AE1440"/>
    <w:rsid w:val="00AE2F85"/>
    <w:rsid w:val="00AE3DD0"/>
    <w:rsid w:val="00AE40C7"/>
    <w:rsid w:val="00AE4876"/>
    <w:rsid w:val="00AE4D66"/>
    <w:rsid w:val="00AE58F2"/>
    <w:rsid w:val="00AE63F6"/>
    <w:rsid w:val="00AE69AD"/>
    <w:rsid w:val="00AE75DE"/>
    <w:rsid w:val="00AF03D6"/>
    <w:rsid w:val="00AF0BF2"/>
    <w:rsid w:val="00AF0DDD"/>
    <w:rsid w:val="00AF114C"/>
    <w:rsid w:val="00AF177C"/>
    <w:rsid w:val="00AF27E6"/>
    <w:rsid w:val="00AF40A0"/>
    <w:rsid w:val="00AF4B1D"/>
    <w:rsid w:val="00AF5365"/>
    <w:rsid w:val="00AF6F46"/>
    <w:rsid w:val="00AF6FBB"/>
    <w:rsid w:val="00AF7EE0"/>
    <w:rsid w:val="00B00C61"/>
    <w:rsid w:val="00B00D4C"/>
    <w:rsid w:val="00B02196"/>
    <w:rsid w:val="00B02658"/>
    <w:rsid w:val="00B026DE"/>
    <w:rsid w:val="00B0293D"/>
    <w:rsid w:val="00B02B81"/>
    <w:rsid w:val="00B04043"/>
    <w:rsid w:val="00B043C6"/>
    <w:rsid w:val="00B04B17"/>
    <w:rsid w:val="00B05255"/>
    <w:rsid w:val="00B05A57"/>
    <w:rsid w:val="00B0636E"/>
    <w:rsid w:val="00B06CCB"/>
    <w:rsid w:val="00B07129"/>
    <w:rsid w:val="00B1025D"/>
    <w:rsid w:val="00B110AB"/>
    <w:rsid w:val="00B11521"/>
    <w:rsid w:val="00B12A4D"/>
    <w:rsid w:val="00B130E0"/>
    <w:rsid w:val="00B13993"/>
    <w:rsid w:val="00B1499F"/>
    <w:rsid w:val="00B15DBA"/>
    <w:rsid w:val="00B16AAB"/>
    <w:rsid w:val="00B16CAA"/>
    <w:rsid w:val="00B17E5E"/>
    <w:rsid w:val="00B20317"/>
    <w:rsid w:val="00B2134B"/>
    <w:rsid w:val="00B216F6"/>
    <w:rsid w:val="00B21E4C"/>
    <w:rsid w:val="00B22460"/>
    <w:rsid w:val="00B23AE0"/>
    <w:rsid w:val="00B24734"/>
    <w:rsid w:val="00B259A0"/>
    <w:rsid w:val="00B2677E"/>
    <w:rsid w:val="00B276F4"/>
    <w:rsid w:val="00B279A3"/>
    <w:rsid w:val="00B30925"/>
    <w:rsid w:val="00B32F19"/>
    <w:rsid w:val="00B334F2"/>
    <w:rsid w:val="00B337FF"/>
    <w:rsid w:val="00B34250"/>
    <w:rsid w:val="00B3471A"/>
    <w:rsid w:val="00B34AE4"/>
    <w:rsid w:val="00B34D42"/>
    <w:rsid w:val="00B35750"/>
    <w:rsid w:val="00B35B5C"/>
    <w:rsid w:val="00B36F0A"/>
    <w:rsid w:val="00B371C8"/>
    <w:rsid w:val="00B3724C"/>
    <w:rsid w:val="00B373C3"/>
    <w:rsid w:val="00B37F00"/>
    <w:rsid w:val="00B403F6"/>
    <w:rsid w:val="00B4210A"/>
    <w:rsid w:val="00B421F7"/>
    <w:rsid w:val="00B42D3A"/>
    <w:rsid w:val="00B432FE"/>
    <w:rsid w:val="00B434FF"/>
    <w:rsid w:val="00B43B95"/>
    <w:rsid w:val="00B44356"/>
    <w:rsid w:val="00B44C4A"/>
    <w:rsid w:val="00B44EA4"/>
    <w:rsid w:val="00B4596A"/>
    <w:rsid w:val="00B45B4C"/>
    <w:rsid w:val="00B467AC"/>
    <w:rsid w:val="00B47533"/>
    <w:rsid w:val="00B47603"/>
    <w:rsid w:val="00B507BF"/>
    <w:rsid w:val="00B508BD"/>
    <w:rsid w:val="00B51654"/>
    <w:rsid w:val="00B51D6F"/>
    <w:rsid w:val="00B52BAC"/>
    <w:rsid w:val="00B53833"/>
    <w:rsid w:val="00B539AF"/>
    <w:rsid w:val="00B558B2"/>
    <w:rsid w:val="00B56443"/>
    <w:rsid w:val="00B565F0"/>
    <w:rsid w:val="00B56EC7"/>
    <w:rsid w:val="00B57BCE"/>
    <w:rsid w:val="00B57E2B"/>
    <w:rsid w:val="00B6063E"/>
    <w:rsid w:val="00B616CC"/>
    <w:rsid w:val="00B61B35"/>
    <w:rsid w:val="00B6317F"/>
    <w:rsid w:val="00B6489D"/>
    <w:rsid w:val="00B653B9"/>
    <w:rsid w:val="00B663B9"/>
    <w:rsid w:val="00B67DB2"/>
    <w:rsid w:val="00B7056B"/>
    <w:rsid w:val="00B707B0"/>
    <w:rsid w:val="00B71263"/>
    <w:rsid w:val="00B72847"/>
    <w:rsid w:val="00B72FE3"/>
    <w:rsid w:val="00B733C1"/>
    <w:rsid w:val="00B73F71"/>
    <w:rsid w:val="00B74817"/>
    <w:rsid w:val="00B75A4A"/>
    <w:rsid w:val="00B76499"/>
    <w:rsid w:val="00B76D03"/>
    <w:rsid w:val="00B77473"/>
    <w:rsid w:val="00B80235"/>
    <w:rsid w:val="00B80305"/>
    <w:rsid w:val="00B8049A"/>
    <w:rsid w:val="00B80829"/>
    <w:rsid w:val="00B81C20"/>
    <w:rsid w:val="00B82672"/>
    <w:rsid w:val="00B82C35"/>
    <w:rsid w:val="00B8397F"/>
    <w:rsid w:val="00B8475E"/>
    <w:rsid w:val="00B8484F"/>
    <w:rsid w:val="00B86117"/>
    <w:rsid w:val="00B861A5"/>
    <w:rsid w:val="00B86F1B"/>
    <w:rsid w:val="00B87475"/>
    <w:rsid w:val="00B90379"/>
    <w:rsid w:val="00B90A01"/>
    <w:rsid w:val="00B90ABD"/>
    <w:rsid w:val="00B90D7B"/>
    <w:rsid w:val="00B922D6"/>
    <w:rsid w:val="00B93B05"/>
    <w:rsid w:val="00B941DF"/>
    <w:rsid w:val="00B9428D"/>
    <w:rsid w:val="00B9455A"/>
    <w:rsid w:val="00B94593"/>
    <w:rsid w:val="00B94721"/>
    <w:rsid w:val="00B94A0B"/>
    <w:rsid w:val="00B96AA2"/>
    <w:rsid w:val="00BA1A96"/>
    <w:rsid w:val="00BA289E"/>
    <w:rsid w:val="00BA2CC6"/>
    <w:rsid w:val="00BA2F27"/>
    <w:rsid w:val="00BA32DC"/>
    <w:rsid w:val="00BA3550"/>
    <w:rsid w:val="00BA3E53"/>
    <w:rsid w:val="00BA3FC2"/>
    <w:rsid w:val="00BA4265"/>
    <w:rsid w:val="00BA4397"/>
    <w:rsid w:val="00BA43F9"/>
    <w:rsid w:val="00BA4501"/>
    <w:rsid w:val="00BA5DBB"/>
    <w:rsid w:val="00BA70F5"/>
    <w:rsid w:val="00BA7FEE"/>
    <w:rsid w:val="00BB0065"/>
    <w:rsid w:val="00BB0620"/>
    <w:rsid w:val="00BB0714"/>
    <w:rsid w:val="00BB0C83"/>
    <w:rsid w:val="00BB17C0"/>
    <w:rsid w:val="00BB27A6"/>
    <w:rsid w:val="00BB3C57"/>
    <w:rsid w:val="00BB4271"/>
    <w:rsid w:val="00BB47ED"/>
    <w:rsid w:val="00BB5C3C"/>
    <w:rsid w:val="00BB76B5"/>
    <w:rsid w:val="00BC0DC5"/>
    <w:rsid w:val="00BC0F0B"/>
    <w:rsid w:val="00BC1607"/>
    <w:rsid w:val="00BC16CF"/>
    <w:rsid w:val="00BC1E31"/>
    <w:rsid w:val="00BC279A"/>
    <w:rsid w:val="00BC2C7A"/>
    <w:rsid w:val="00BC405E"/>
    <w:rsid w:val="00BC438F"/>
    <w:rsid w:val="00BC5B6C"/>
    <w:rsid w:val="00BC5F46"/>
    <w:rsid w:val="00BC6EFC"/>
    <w:rsid w:val="00BD3E6D"/>
    <w:rsid w:val="00BD4CA3"/>
    <w:rsid w:val="00BD7A84"/>
    <w:rsid w:val="00BE008A"/>
    <w:rsid w:val="00BE0F7B"/>
    <w:rsid w:val="00BE18C9"/>
    <w:rsid w:val="00BE1FF1"/>
    <w:rsid w:val="00BE2355"/>
    <w:rsid w:val="00BE25BB"/>
    <w:rsid w:val="00BE38F4"/>
    <w:rsid w:val="00BE432D"/>
    <w:rsid w:val="00BE4854"/>
    <w:rsid w:val="00BE4F99"/>
    <w:rsid w:val="00BE6493"/>
    <w:rsid w:val="00BF02CC"/>
    <w:rsid w:val="00BF0EAA"/>
    <w:rsid w:val="00BF1312"/>
    <w:rsid w:val="00BF159F"/>
    <w:rsid w:val="00BF15FA"/>
    <w:rsid w:val="00BF183D"/>
    <w:rsid w:val="00BF189D"/>
    <w:rsid w:val="00BF19C2"/>
    <w:rsid w:val="00BF1C83"/>
    <w:rsid w:val="00BF1FD2"/>
    <w:rsid w:val="00BF2E0D"/>
    <w:rsid w:val="00BF39FE"/>
    <w:rsid w:val="00BF3F4A"/>
    <w:rsid w:val="00BF4892"/>
    <w:rsid w:val="00BF4BC3"/>
    <w:rsid w:val="00BF6750"/>
    <w:rsid w:val="00BF6CE4"/>
    <w:rsid w:val="00BF724E"/>
    <w:rsid w:val="00C00376"/>
    <w:rsid w:val="00C00C66"/>
    <w:rsid w:val="00C02A26"/>
    <w:rsid w:val="00C03B88"/>
    <w:rsid w:val="00C04171"/>
    <w:rsid w:val="00C04724"/>
    <w:rsid w:val="00C0590D"/>
    <w:rsid w:val="00C06364"/>
    <w:rsid w:val="00C06840"/>
    <w:rsid w:val="00C06856"/>
    <w:rsid w:val="00C068C0"/>
    <w:rsid w:val="00C06C04"/>
    <w:rsid w:val="00C0788D"/>
    <w:rsid w:val="00C11898"/>
    <w:rsid w:val="00C11E3B"/>
    <w:rsid w:val="00C12F8F"/>
    <w:rsid w:val="00C13831"/>
    <w:rsid w:val="00C13BC6"/>
    <w:rsid w:val="00C142BA"/>
    <w:rsid w:val="00C146AE"/>
    <w:rsid w:val="00C150C0"/>
    <w:rsid w:val="00C1549C"/>
    <w:rsid w:val="00C15F5F"/>
    <w:rsid w:val="00C1687B"/>
    <w:rsid w:val="00C21D07"/>
    <w:rsid w:val="00C21EEE"/>
    <w:rsid w:val="00C22D28"/>
    <w:rsid w:val="00C22E6D"/>
    <w:rsid w:val="00C23980"/>
    <w:rsid w:val="00C23F34"/>
    <w:rsid w:val="00C25AAC"/>
    <w:rsid w:val="00C25F3E"/>
    <w:rsid w:val="00C263C5"/>
    <w:rsid w:val="00C27482"/>
    <w:rsid w:val="00C27D33"/>
    <w:rsid w:val="00C32122"/>
    <w:rsid w:val="00C32CFE"/>
    <w:rsid w:val="00C3315F"/>
    <w:rsid w:val="00C3332F"/>
    <w:rsid w:val="00C3547D"/>
    <w:rsid w:val="00C35A0A"/>
    <w:rsid w:val="00C35FE5"/>
    <w:rsid w:val="00C3617B"/>
    <w:rsid w:val="00C36589"/>
    <w:rsid w:val="00C36F15"/>
    <w:rsid w:val="00C37FBE"/>
    <w:rsid w:val="00C40E30"/>
    <w:rsid w:val="00C414F9"/>
    <w:rsid w:val="00C416A0"/>
    <w:rsid w:val="00C422E7"/>
    <w:rsid w:val="00C42891"/>
    <w:rsid w:val="00C42CC7"/>
    <w:rsid w:val="00C431CF"/>
    <w:rsid w:val="00C43A0C"/>
    <w:rsid w:val="00C44220"/>
    <w:rsid w:val="00C45470"/>
    <w:rsid w:val="00C4562E"/>
    <w:rsid w:val="00C45A50"/>
    <w:rsid w:val="00C45E65"/>
    <w:rsid w:val="00C466F3"/>
    <w:rsid w:val="00C4688B"/>
    <w:rsid w:val="00C469BC"/>
    <w:rsid w:val="00C46B5B"/>
    <w:rsid w:val="00C46C27"/>
    <w:rsid w:val="00C46F9E"/>
    <w:rsid w:val="00C47279"/>
    <w:rsid w:val="00C472A4"/>
    <w:rsid w:val="00C473C1"/>
    <w:rsid w:val="00C47508"/>
    <w:rsid w:val="00C47F50"/>
    <w:rsid w:val="00C52212"/>
    <w:rsid w:val="00C52D94"/>
    <w:rsid w:val="00C532F4"/>
    <w:rsid w:val="00C538A3"/>
    <w:rsid w:val="00C539D5"/>
    <w:rsid w:val="00C54003"/>
    <w:rsid w:val="00C5424F"/>
    <w:rsid w:val="00C54F64"/>
    <w:rsid w:val="00C55500"/>
    <w:rsid w:val="00C55AB9"/>
    <w:rsid w:val="00C55BE8"/>
    <w:rsid w:val="00C575F2"/>
    <w:rsid w:val="00C575FB"/>
    <w:rsid w:val="00C57717"/>
    <w:rsid w:val="00C6039F"/>
    <w:rsid w:val="00C604E5"/>
    <w:rsid w:val="00C60517"/>
    <w:rsid w:val="00C60540"/>
    <w:rsid w:val="00C62030"/>
    <w:rsid w:val="00C627C4"/>
    <w:rsid w:val="00C63593"/>
    <w:rsid w:val="00C63A32"/>
    <w:rsid w:val="00C63BF5"/>
    <w:rsid w:val="00C6402F"/>
    <w:rsid w:val="00C64415"/>
    <w:rsid w:val="00C64D53"/>
    <w:rsid w:val="00C70DAB"/>
    <w:rsid w:val="00C73C4F"/>
    <w:rsid w:val="00C73D67"/>
    <w:rsid w:val="00C76812"/>
    <w:rsid w:val="00C76B57"/>
    <w:rsid w:val="00C80090"/>
    <w:rsid w:val="00C82828"/>
    <w:rsid w:val="00C82BC9"/>
    <w:rsid w:val="00C85436"/>
    <w:rsid w:val="00C85FC8"/>
    <w:rsid w:val="00C86453"/>
    <w:rsid w:val="00C87147"/>
    <w:rsid w:val="00C8715A"/>
    <w:rsid w:val="00C87496"/>
    <w:rsid w:val="00C90F51"/>
    <w:rsid w:val="00C90FAD"/>
    <w:rsid w:val="00C91295"/>
    <w:rsid w:val="00C91692"/>
    <w:rsid w:val="00C91DED"/>
    <w:rsid w:val="00C925BF"/>
    <w:rsid w:val="00C925C2"/>
    <w:rsid w:val="00C92689"/>
    <w:rsid w:val="00C931E9"/>
    <w:rsid w:val="00C93269"/>
    <w:rsid w:val="00C933CF"/>
    <w:rsid w:val="00C93DA4"/>
    <w:rsid w:val="00C9550E"/>
    <w:rsid w:val="00C969B1"/>
    <w:rsid w:val="00C96D5A"/>
    <w:rsid w:val="00C96E8D"/>
    <w:rsid w:val="00C97366"/>
    <w:rsid w:val="00C9744E"/>
    <w:rsid w:val="00C97B35"/>
    <w:rsid w:val="00CA020A"/>
    <w:rsid w:val="00CA26BF"/>
    <w:rsid w:val="00CA3A1A"/>
    <w:rsid w:val="00CA4381"/>
    <w:rsid w:val="00CA440F"/>
    <w:rsid w:val="00CA4786"/>
    <w:rsid w:val="00CA491F"/>
    <w:rsid w:val="00CA53E4"/>
    <w:rsid w:val="00CA5656"/>
    <w:rsid w:val="00CA569E"/>
    <w:rsid w:val="00CA56FB"/>
    <w:rsid w:val="00CA57A4"/>
    <w:rsid w:val="00CA5D44"/>
    <w:rsid w:val="00CA656D"/>
    <w:rsid w:val="00CA70C9"/>
    <w:rsid w:val="00CB0BF4"/>
    <w:rsid w:val="00CB1AFE"/>
    <w:rsid w:val="00CB291E"/>
    <w:rsid w:val="00CB4E41"/>
    <w:rsid w:val="00CB6435"/>
    <w:rsid w:val="00CB685F"/>
    <w:rsid w:val="00CB6BEE"/>
    <w:rsid w:val="00CB6E21"/>
    <w:rsid w:val="00CB740D"/>
    <w:rsid w:val="00CB749E"/>
    <w:rsid w:val="00CB7618"/>
    <w:rsid w:val="00CB773D"/>
    <w:rsid w:val="00CC1564"/>
    <w:rsid w:val="00CC1E09"/>
    <w:rsid w:val="00CC20E8"/>
    <w:rsid w:val="00CC2269"/>
    <w:rsid w:val="00CC345D"/>
    <w:rsid w:val="00CC4C27"/>
    <w:rsid w:val="00CC5522"/>
    <w:rsid w:val="00CC5A0B"/>
    <w:rsid w:val="00CC775D"/>
    <w:rsid w:val="00CC7AAE"/>
    <w:rsid w:val="00CD019A"/>
    <w:rsid w:val="00CD177E"/>
    <w:rsid w:val="00CD1A36"/>
    <w:rsid w:val="00CD1B05"/>
    <w:rsid w:val="00CD1FF7"/>
    <w:rsid w:val="00CD25B4"/>
    <w:rsid w:val="00CD2F73"/>
    <w:rsid w:val="00CD3332"/>
    <w:rsid w:val="00CD425B"/>
    <w:rsid w:val="00CD5C58"/>
    <w:rsid w:val="00CD5C88"/>
    <w:rsid w:val="00CD6276"/>
    <w:rsid w:val="00CD744D"/>
    <w:rsid w:val="00CD7D20"/>
    <w:rsid w:val="00CE0CA6"/>
    <w:rsid w:val="00CE0CAA"/>
    <w:rsid w:val="00CE0CED"/>
    <w:rsid w:val="00CE1A2D"/>
    <w:rsid w:val="00CE27FE"/>
    <w:rsid w:val="00CE29BA"/>
    <w:rsid w:val="00CE2E93"/>
    <w:rsid w:val="00CE3F0B"/>
    <w:rsid w:val="00CE3FF9"/>
    <w:rsid w:val="00CE47AF"/>
    <w:rsid w:val="00CE5238"/>
    <w:rsid w:val="00CE5728"/>
    <w:rsid w:val="00CE5B02"/>
    <w:rsid w:val="00CE5EC6"/>
    <w:rsid w:val="00CE6654"/>
    <w:rsid w:val="00CE6BEA"/>
    <w:rsid w:val="00CE757E"/>
    <w:rsid w:val="00CE771E"/>
    <w:rsid w:val="00CE7B88"/>
    <w:rsid w:val="00CF0377"/>
    <w:rsid w:val="00CF0F01"/>
    <w:rsid w:val="00CF15EA"/>
    <w:rsid w:val="00CF1BE6"/>
    <w:rsid w:val="00CF201D"/>
    <w:rsid w:val="00CF2688"/>
    <w:rsid w:val="00CF34FB"/>
    <w:rsid w:val="00CF433A"/>
    <w:rsid w:val="00CF47E3"/>
    <w:rsid w:val="00CF4ECD"/>
    <w:rsid w:val="00CF57E6"/>
    <w:rsid w:val="00CF5E91"/>
    <w:rsid w:val="00CF6000"/>
    <w:rsid w:val="00CF683B"/>
    <w:rsid w:val="00CF6AC1"/>
    <w:rsid w:val="00CF6D34"/>
    <w:rsid w:val="00CF79F6"/>
    <w:rsid w:val="00D001AE"/>
    <w:rsid w:val="00D004F5"/>
    <w:rsid w:val="00D010D7"/>
    <w:rsid w:val="00D01278"/>
    <w:rsid w:val="00D01402"/>
    <w:rsid w:val="00D01C26"/>
    <w:rsid w:val="00D02183"/>
    <w:rsid w:val="00D023F0"/>
    <w:rsid w:val="00D02828"/>
    <w:rsid w:val="00D03259"/>
    <w:rsid w:val="00D03431"/>
    <w:rsid w:val="00D03476"/>
    <w:rsid w:val="00D03804"/>
    <w:rsid w:val="00D04DC1"/>
    <w:rsid w:val="00D0598B"/>
    <w:rsid w:val="00D0640B"/>
    <w:rsid w:val="00D06656"/>
    <w:rsid w:val="00D06F99"/>
    <w:rsid w:val="00D0719B"/>
    <w:rsid w:val="00D0789A"/>
    <w:rsid w:val="00D1048A"/>
    <w:rsid w:val="00D106EC"/>
    <w:rsid w:val="00D106F5"/>
    <w:rsid w:val="00D1098C"/>
    <w:rsid w:val="00D10A3A"/>
    <w:rsid w:val="00D113B6"/>
    <w:rsid w:val="00D11564"/>
    <w:rsid w:val="00D13816"/>
    <w:rsid w:val="00D14BA4"/>
    <w:rsid w:val="00D1563A"/>
    <w:rsid w:val="00D16010"/>
    <w:rsid w:val="00D165CE"/>
    <w:rsid w:val="00D17810"/>
    <w:rsid w:val="00D17ABA"/>
    <w:rsid w:val="00D20A2C"/>
    <w:rsid w:val="00D21AFB"/>
    <w:rsid w:val="00D21FDC"/>
    <w:rsid w:val="00D224BA"/>
    <w:rsid w:val="00D22508"/>
    <w:rsid w:val="00D22ACB"/>
    <w:rsid w:val="00D22DEB"/>
    <w:rsid w:val="00D2379E"/>
    <w:rsid w:val="00D2425B"/>
    <w:rsid w:val="00D26CDE"/>
    <w:rsid w:val="00D3049E"/>
    <w:rsid w:val="00D3276A"/>
    <w:rsid w:val="00D32CC3"/>
    <w:rsid w:val="00D33146"/>
    <w:rsid w:val="00D355F1"/>
    <w:rsid w:val="00D35F5F"/>
    <w:rsid w:val="00D363F6"/>
    <w:rsid w:val="00D36557"/>
    <w:rsid w:val="00D36937"/>
    <w:rsid w:val="00D37681"/>
    <w:rsid w:val="00D4072D"/>
    <w:rsid w:val="00D42137"/>
    <w:rsid w:val="00D4304C"/>
    <w:rsid w:val="00D4341D"/>
    <w:rsid w:val="00D44A18"/>
    <w:rsid w:val="00D44F20"/>
    <w:rsid w:val="00D471CC"/>
    <w:rsid w:val="00D4728E"/>
    <w:rsid w:val="00D47A54"/>
    <w:rsid w:val="00D5018C"/>
    <w:rsid w:val="00D505EF"/>
    <w:rsid w:val="00D507FD"/>
    <w:rsid w:val="00D50DD1"/>
    <w:rsid w:val="00D519E5"/>
    <w:rsid w:val="00D51C29"/>
    <w:rsid w:val="00D5218D"/>
    <w:rsid w:val="00D52998"/>
    <w:rsid w:val="00D52D9D"/>
    <w:rsid w:val="00D545FB"/>
    <w:rsid w:val="00D557F4"/>
    <w:rsid w:val="00D56364"/>
    <w:rsid w:val="00D565E4"/>
    <w:rsid w:val="00D57159"/>
    <w:rsid w:val="00D57BD8"/>
    <w:rsid w:val="00D60457"/>
    <w:rsid w:val="00D60707"/>
    <w:rsid w:val="00D61A11"/>
    <w:rsid w:val="00D646D7"/>
    <w:rsid w:val="00D65980"/>
    <w:rsid w:val="00D66575"/>
    <w:rsid w:val="00D670BB"/>
    <w:rsid w:val="00D6740D"/>
    <w:rsid w:val="00D67BC8"/>
    <w:rsid w:val="00D70781"/>
    <w:rsid w:val="00D74AFC"/>
    <w:rsid w:val="00D75033"/>
    <w:rsid w:val="00D7570A"/>
    <w:rsid w:val="00D757ED"/>
    <w:rsid w:val="00D761C2"/>
    <w:rsid w:val="00D7767A"/>
    <w:rsid w:val="00D77E9E"/>
    <w:rsid w:val="00D803A7"/>
    <w:rsid w:val="00D819AB"/>
    <w:rsid w:val="00D83461"/>
    <w:rsid w:val="00D83A41"/>
    <w:rsid w:val="00D83AD4"/>
    <w:rsid w:val="00D83DF6"/>
    <w:rsid w:val="00D84B0B"/>
    <w:rsid w:val="00D84DCB"/>
    <w:rsid w:val="00D85059"/>
    <w:rsid w:val="00D8545E"/>
    <w:rsid w:val="00D85834"/>
    <w:rsid w:val="00D8598F"/>
    <w:rsid w:val="00D85B18"/>
    <w:rsid w:val="00D871B4"/>
    <w:rsid w:val="00D87227"/>
    <w:rsid w:val="00D877A0"/>
    <w:rsid w:val="00D9015D"/>
    <w:rsid w:val="00D90A0F"/>
    <w:rsid w:val="00D90FA7"/>
    <w:rsid w:val="00D916AF"/>
    <w:rsid w:val="00D91794"/>
    <w:rsid w:val="00D92C63"/>
    <w:rsid w:val="00D92E26"/>
    <w:rsid w:val="00D93436"/>
    <w:rsid w:val="00D93F0A"/>
    <w:rsid w:val="00D9436A"/>
    <w:rsid w:val="00D943A0"/>
    <w:rsid w:val="00D94D21"/>
    <w:rsid w:val="00D961B6"/>
    <w:rsid w:val="00D965EF"/>
    <w:rsid w:val="00D9691D"/>
    <w:rsid w:val="00D9760A"/>
    <w:rsid w:val="00DA0156"/>
    <w:rsid w:val="00DA1440"/>
    <w:rsid w:val="00DA2084"/>
    <w:rsid w:val="00DA2559"/>
    <w:rsid w:val="00DA2F95"/>
    <w:rsid w:val="00DA359C"/>
    <w:rsid w:val="00DA370E"/>
    <w:rsid w:val="00DA3CCD"/>
    <w:rsid w:val="00DA3E90"/>
    <w:rsid w:val="00DA3EBB"/>
    <w:rsid w:val="00DA45C0"/>
    <w:rsid w:val="00DA4D22"/>
    <w:rsid w:val="00DA523C"/>
    <w:rsid w:val="00DA54C3"/>
    <w:rsid w:val="00DA555C"/>
    <w:rsid w:val="00DA6697"/>
    <w:rsid w:val="00DA6A3E"/>
    <w:rsid w:val="00DA6C08"/>
    <w:rsid w:val="00DB0D38"/>
    <w:rsid w:val="00DB13E3"/>
    <w:rsid w:val="00DB1F8F"/>
    <w:rsid w:val="00DB2820"/>
    <w:rsid w:val="00DB3297"/>
    <w:rsid w:val="00DB4565"/>
    <w:rsid w:val="00DB4D88"/>
    <w:rsid w:val="00DB5925"/>
    <w:rsid w:val="00DB5CD7"/>
    <w:rsid w:val="00DB62FB"/>
    <w:rsid w:val="00DB7DC0"/>
    <w:rsid w:val="00DC009B"/>
    <w:rsid w:val="00DC2D82"/>
    <w:rsid w:val="00DC337E"/>
    <w:rsid w:val="00DC34DA"/>
    <w:rsid w:val="00DC3570"/>
    <w:rsid w:val="00DC37B4"/>
    <w:rsid w:val="00DC3FFD"/>
    <w:rsid w:val="00DC4602"/>
    <w:rsid w:val="00DC467C"/>
    <w:rsid w:val="00DC49AE"/>
    <w:rsid w:val="00DC4B04"/>
    <w:rsid w:val="00DC4DBE"/>
    <w:rsid w:val="00DC7912"/>
    <w:rsid w:val="00DC7A70"/>
    <w:rsid w:val="00DC7AD0"/>
    <w:rsid w:val="00DD0BD8"/>
    <w:rsid w:val="00DD1446"/>
    <w:rsid w:val="00DD14F0"/>
    <w:rsid w:val="00DD23C1"/>
    <w:rsid w:val="00DD2D62"/>
    <w:rsid w:val="00DD34B5"/>
    <w:rsid w:val="00DD354B"/>
    <w:rsid w:val="00DD4F5D"/>
    <w:rsid w:val="00DD543C"/>
    <w:rsid w:val="00DD56EF"/>
    <w:rsid w:val="00DD5885"/>
    <w:rsid w:val="00DD685E"/>
    <w:rsid w:val="00DD7C0F"/>
    <w:rsid w:val="00DE00A6"/>
    <w:rsid w:val="00DE1D91"/>
    <w:rsid w:val="00DE24C5"/>
    <w:rsid w:val="00DE29F8"/>
    <w:rsid w:val="00DE2A14"/>
    <w:rsid w:val="00DE2F09"/>
    <w:rsid w:val="00DE2FEA"/>
    <w:rsid w:val="00DE3291"/>
    <w:rsid w:val="00DE33F7"/>
    <w:rsid w:val="00DE358C"/>
    <w:rsid w:val="00DE41A9"/>
    <w:rsid w:val="00DE5F4A"/>
    <w:rsid w:val="00DE673A"/>
    <w:rsid w:val="00DE6B63"/>
    <w:rsid w:val="00DE6E80"/>
    <w:rsid w:val="00DE7AF0"/>
    <w:rsid w:val="00DF0990"/>
    <w:rsid w:val="00DF0A12"/>
    <w:rsid w:val="00DF0C3E"/>
    <w:rsid w:val="00DF1CB5"/>
    <w:rsid w:val="00DF2098"/>
    <w:rsid w:val="00DF217C"/>
    <w:rsid w:val="00DF2866"/>
    <w:rsid w:val="00DF2B22"/>
    <w:rsid w:val="00DF2E7D"/>
    <w:rsid w:val="00DF316F"/>
    <w:rsid w:val="00DF336B"/>
    <w:rsid w:val="00DF37AE"/>
    <w:rsid w:val="00DF3F44"/>
    <w:rsid w:val="00DF452A"/>
    <w:rsid w:val="00DF494B"/>
    <w:rsid w:val="00DF7DE5"/>
    <w:rsid w:val="00DF7F18"/>
    <w:rsid w:val="00E0084F"/>
    <w:rsid w:val="00E01212"/>
    <w:rsid w:val="00E01A60"/>
    <w:rsid w:val="00E02AFB"/>
    <w:rsid w:val="00E02BA9"/>
    <w:rsid w:val="00E03669"/>
    <w:rsid w:val="00E03BBD"/>
    <w:rsid w:val="00E043ED"/>
    <w:rsid w:val="00E04651"/>
    <w:rsid w:val="00E049F9"/>
    <w:rsid w:val="00E05B7B"/>
    <w:rsid w:val="00E063C3"/>
    <w:rsid w:val="00E06A85"/>
    <w:rsid w:val="00E0725D"/>
    <w:rsid w:val="00E0765C"/>
    <w:rsid w:val="00E07E0B"/>
    <w:rsid w:val="00E10AF9"/>
    <w:rsid w:val="00E11EE6"/>
    <w:rsid w:val="00E1249B"/>
    <w:rsid w:val="00E13B1C"/>
    <w:rsid w:val="00E1405B"/>
    <w:rsid w:val="00E149DD"/>
    <w:rsid w:val="00E14B77"/>
    <w:rsid w:val="00E14D82"/>
    <w:rsid w:val="00E1514B"/>
    <w:rsid w:val="00E170F5"/>
    <w:rsid w:val="00E17310"/>
    <w:rsid w:val="00E17538"/>
    <w:rsid w:val="00E17967"/>
    <w:rsid w:val="00E17A89"/>
    <w:rsid w:val="00E20A0C"/>
    <w:rsid w:val="00E20D2E"/>
    <w:rsid w:val="00E20F58"/>
    <w:rsid w:val="00E219CD"/>
    <w:rsid w:val="00E21B93"/>
    <w:rsid w:val="00E22CCF"/>
    <w:rsid w:val="00E2372F"/>
    <w:rsid w:val="00E242B5"/>
    <w:rsid w:val="00E24865"/>
    <w:rsid w:val="00E2622B"/>
    <w:rsid w:val="00E2645E"/>
    <w:rsid w:val="00E27379"/>
    <w:rsid w:val="00E30561"/>
    <w:rsid w:val="00E30E00"/>
    <w:rsid w:val="00E30EBA"/>
    <w:rsid w:val="00E3130D"/>
    <w:rsid w:val="00E3222B"/>
    <w:rsid w:val="00E325BF"/>
    <w:rsid w:val="00E34450"/>
    <w:rsid w:val="00E34A2F"/>
    <w:rsid w:val="00E34DC1"/>
    <w:rsid w:val="00E36785"/>
    <w:rsid w:val="00E369DD"/>
    <w:rsid w:val="00E40390"/>
    <w:rsid w:val="00E411A2"/>
    <w:rsid w:val="00E41482"/>
    <w:rsid w:val="00E41F76"/>
    <w:rsid w:val="00E421EA"/>
    <w:rsid w:val="00E423D3"/>
    <w:rsid w:val="00E43637"/>
    <w:rsid w:val="00E445C5"/>
    <w:rsid w:val="00E464E1"/>
    <w:rsid w:val="00E47F21"/>
    <w:rsid w:val="00E503CE"/>
    <w:rsid w:val="00E51167"/>
    <w:rsid w:val="00E51918"/>
    <w:rsid w:val="00E519E2"/>
    <w:rsid w:val="00E52102"/>
    <w:rsid w:val="00E523D4"/>
    <w:rsid w:val="00E53178"/>
    <w:rsid w:val="00E53713"/>
    <w:rsid w:val="00E53F54"/>
    <w:rsid w:val="00E544C5"/>
    <w:rsid w:val="00E546C9"/>
    <w:rsid w:val="00E5492D"/>
    <w:rsid w:val="00E55BED"/>
    <w:rsid w:val="00E55FB1"/>
    <w:rsid w:val="00E563EE"/>
    <w:rsid w:val="00E5740E"/>
    <w:rsid w:val="00E57A59"/>
    <w:rsid w:val="00E613D0"/>
    <w:rsid w:val="00E617C6"/>
    <w:rsid w:val="00E61843"/>
    <w:rsid w:val="00E61D2F"/>
    <w:rsid w:val="00E62B8E"/>
    <w:rsid w:val="00E63096"/>
    <w:rsid w:val="00E631CA"/>
    <w:rsid w:val="00E63BE4"/>
    <w:rsid w:val="00E65E83"/>
    <w:rsid w:val="00E67EC4"/>
    <w:rsid w:val="00E67FD4"/>
    <w:rsid w:val="00E7016E"/>
    <w:rsid w:val="00E70471"/>
    <w:rsid w:val="00E71F32"/>
    <w:rsid w:val="00E7259B"/>
    <w:rsid w:val="00E7293B"/>
    <w:rsid w:val="00E73759"/>
    <w:rsid w:val="00E73D5E"/>
    <w:rsid w:val="00E74B2A"/>
    <w:rsid w:val="00E74FF0"/>
    <w:rsid w:val="00E7549E"/>
    <w:rsid w:val="00E75D04"/>
    <w:rsid w:val="00E7694B"/>
    <w:rsid w:val="00E769E6"/>
    <w:rsid w:val="00E76BE2"/>
    <w:rsid w:val="00E77396"/>
    <w:rsid w:val="00E77C06"/>
    <w:rsid w:val="00E804D1"/>
    <w:rsid w:val="00E820D8"/>
    <w:rsid w:val="00E820FC"/>
    <w:rsid w:val="00E82287"/>
    <w:rsid w:val="00E82F16"/>
    <w:rsid w:val="00E84FAD"/>
    <w:rsid w:val="00E85CF8"/>
    <w:rsid w:val="00E8625F"/>
    <w:rsid w:val="00E87D27"/>
    <w:rsid w:val="00E91D25"/>
    <w:rsid w:val="00E928EB"/>
    <w:rsid w:val="00E948BF"/>
    <w:rsid w:val="00E95413"/>
    <w:rsid w:val="00E954D9"/>
    <w:rsid w:val="00E95E9F"/>
    <w:rsid w:val="00E9689A"/>
    <w:rsid w:val="00EA0166"/>
    <w:rsid w:val="00EA04E4"/>
    <w:rsid w:val="00EA0E44"/>
    <w:rsid w:val="00EA12BD"/>
    <w:rsid w:val="00EA1A60"/>
    <w:rsid w:val="00EA1D55"/>
    <w:rsid w:val="00EA221A"/>
    <w:rsid w:val="00EA2629"/>
    <w:rsid w:val="00EA291C"/>
    <w:rsid w:val="00EA36EE"/>
    <w:rsid w:val="00EA3AB6"/>
    <w:rsid w:val="00EA3C1B"/>
    <w:rsid w:val="00EA3D19"/>
    <w:rsid w:val="00EA4588"/>
    <w:rsid w:val="00EA59AF"/>
    <w:rsid w:val="00EA5A25"/>
    <w:rsid w:val="00EA65E6"/>
    <w:rsid w:val="00EA6CFB"/>
    <w:rsid w:val="00EA756E"/>
    <w:rsid w:val="00EA7E4E"/>
    <w:rsid w:val="00EB150F"/>
    <w:rsid w:val="00EB2C1B"/>
    <w:rsid w:val="00EB4B9C"/>
    <w:rsid w:val="00EB526B"/>
    <w:rsid w:val="00EB6CA3"/>
    <w:rsid w:val="00EB6FEB"/>
    <w:rsid w:val="00EB7077"/>
    <w:rsid w:val="00EB718E"/>
    <w:rsid w:val="00EB78B7"/>
    <w:rsid w:val="00EB7D97"/>
    <w:rsid w:val="00EC148B"/>
    <w:rsid w:val="00EC46E9"/>
    <w:rsid w:val="00EC57F0"/>
    <w:rsid w:val="00EC5B82"/>
    <w:rsid w:val="00EC64BC"/>
    <w:rsid w:val="00EC65D9"/>
    <w:rsid w:val="00EC6FCD"/>
    <w:rsid w:val="00EC766D"/>
    <w:rsid w:val="00EC781B"/>
    <w:rsid w:val="00ED060C"/>
    <w:rsid w:val="00ED180A"/>
    <w:rsid w:val="00ED198F"/>
    <w:rsid w:val="00ED369F"/>
    <w:rsid w:val="00ED3D8C"/>
    <w:rsid w:val="00ED44FE"/>
    <w:rsid w:val="00ED465B"/>
    <w:rsid w:val="00ED490E"/>
    <w:rsid w:val="00ED5289"/>
    <w:rsid w:val="00ED580B"/>
    <w:rsid w:val="00ED59C0"/>
    <w:rsid w:val="00ED5FD2"/>
    <w:rsid w:val="00ED6FB0"/>
    <w:rsid w:val="00ED722B"/>
    <w:rsid w:val="00EE1172"/>
    <w:rsid w:val="00EE11B2"/>
    <w:rsid w:val="00EE28A4"/>
    <w:rsid w:val="00EE312D"/>
    <w:rsid w:val="00EE38B6"/>
    <w:rsid w:val="00EE39A1"/>
    <w:rsid w:val="00EE65D8"/>
    <w:rsid w:val="00EE6631"/>
    <w:rsid w:val="00EE68B7"/>
    <w:rsid w:val="00EE6EE9"/>
    <w:rsid w:val="00EE6F1A"/>
    <w:rsid w:val="00EE72DD"/>
    <w:rsid w:val="00EE7334"/>
    <w:rsid w:val="00EE7997"/>
    <w:rsid w:val="00EF1142"/>
    <w:rsid w:val="00EF16C6"/>
    <w:rsid w:val="00EF1F49"/>
    <w:rsid w:val="00EF2D70"/>
    <w:rsid w:val="00EF3A5B"/>
    <w:rsid w:val="00EF3AD2"/>
    <w:rsid w:val="00EF5A31"/>
    <w:rsid w:val="00EF612F"/>
    <w:rsid w:val="00EF6B82"/>
    <w:rsid w:val="00EF714C"/>
    <w:rsid w:val="00F01696"/>
    <w:rsid w:val="00F0227A"/>
    <w:rsid w:val="00F02A15"/>
    <w:rsid w:val="00F02A9D"/>
    <w:rsid w:val="00F03EE7"/>
    <w:rsid w:val="00F05837"/>
    <w:rsid w:val="00F05C3A"/>
    <w:rsid w:val="00F07DE5"/>
    <w:rsid w:val="00F07E94"/>
    <w:rsid w:val="00F11EC2"/>
    <w:rsid w:val="00F12022"/>
    <w:rsid w:val="00F1226A"/>
    <w:rsid w:val="00F12B22"/>
    <w:rsid w:val="00F14777"/>
    <w:rsid w:val="00F1485E"/>
    <w:rsid w:val="00F156EA"/>
    <w:rsid w:val="00F16914"/>
    <w:rsid w:val="00F16D69"/>
    <w:rsid w:val="00F16DD1"/>
    <w:rsid w:val="00F20769"/>
    <w:rsid w:val="00F2212B"/>
    <w:rsid w:val="00F221E1"/>
    <w:rsid w:val="00F2310E"/>
    <w:rsid w:val="00F234A0"/>
    <w:rsid w:val="00F23894"/>
    <w:rsid w:val="00F24C76"/>
    <w:rsid w:val="00F25B66"/>
    <w:rsid w:val="00F25C5B"/>
    <w:rsid w:val="00F25DB1"/>
    <w:rsid w:val="00F26D9C"/>
    <w:rsid w:val="00F27CDF"/>
    <w:rsid w:val="00F27E08"/>
    <w:rsid w:val="00F3053B"/>
    <w:rsid w:val="00F310AD"/>
    <w:rsid w:val="00F356A7"/>
    <w:rsid w:val="00F358B6"/>
    <w:rsid w:val="00F37EA9"/>
    <w:rsid w:val="00F40735"/>
    <w:rsid w:val="00F40E27"/>
    <w:rsid w:val="00F40E62"/>
    <w:rsid w:val="00F4199C"/>
    <w:rsid w:val="00F438CA"/>
    <w:rsid w:val="00F44224"/>
    <w:rsid w:val="00F447D7"/>
    <w:rsid w:val="00F4482E"/>
    <w:rsid w:val="00F45D8A"/>
    <w:rsid w:val="00F46590"/>
    <w:rsid w:val="00F46F39"/>
    <w:rsid w:val="00F47026"/>
    <w:rsid w:val="00F5030C"/>
    <w:rsid w:val="00F50567"/>
    <w:rsid w:val="00F506CB"/>
    <w:rsid w:val="00F50BA4"/>
    <w:rsid w:val="00F50CD9"/>
    <w:rsid w:val="00F510DD"/>
    <w:rsid w:val="00F5325E"/>
    <w:rsid w:val="00F5458C"/>
    <w:rsid w:val="00F54C50"/>
    <w:rsid w:val="00F54FC4"/>
    <w:rsid w:val="00F55EDD"/>
    <w:rsid w:val="00F56CCD"/>
    <w:rsid w:val="00F56E2F"/>
    <w:rsid w:val="00F57157"/>
    <w:rsid w:val="00F57C36"/>
    <w:rsid w:val="00F607F5"/>
    <w:rsid w:val="00F60FCD"/>
    <w:rsid w:val="00F62FC2"/>
    <w:rsid w:val="00F634ED"/>
    <w:rsid w:val="00F6356F"/>
    <w:rsid w:val="00F63E92"/>
    <w:rsid w:val="00F647B7"/>
    <w:rsid w:val="00F66088"/>
    <w:rsid w:val="00F666EB"/>
    <w:rsid w:val="00F70102"/>
    <w:rsid w:val="00F70698"/>
    <w:rsid w:val="00F707C4"/>
    <w:rsid w:val="00F70867"/>
    <w:rsid w:val="00F70DD4"/>
    <w:rsid w:val="00F7124F"/>
    <w:rsid w:val="00F71FF3"/>
    <w:rsid w:val="00F72A19"/>
    <w:rsid w:val="00F738EE"/>
    <w:rsid w:val="00F75223"/>
    <w:rsid w:val="00F75B10"/>
    <w:rsid w:val="00F7690A"/>
    <w:rsid w:val="00F77262"/>
    <w:rsid w:val="00F80359"/>
    <w:rsid w:val="00F8238C"/>
    <w:rsid w:val="00F82A30"/>
    <w:rsid w:val="00F856DB"/>
    <w:rsid w:val="00F864AE"/>
    <w:rsid w:val="00F86A58"/>
    <w:rsid w:val="00F86E94"/>
    <w:rsid w:val="00F87074"/>
    <w:rsid w:val="00F8717F"/>
    <w:rsid w:val="00F87692"/>
    <w:rsid w:val="00F87D38"/>
    <w:rsid w:val="00F90E5C"/>
    <w:rsid w:val="00F91C2A"/>
    <w:rsid w:val="00F91D6C"/>
    <w:rsid w:val="00F920F4"/>
    <w:rsid w:val="00F93B0D"/>
    <w:rsid w:val="00F93C6C"/>
    <w:rsid w:val="00F943AE"/>
    <w:rsid w:val="00F94A76"/>
    <w:rsid w:val="00F96142"/>
    <w:rsid w:val="00F967BC"/>
    <w:rsid w:val="00F97E05"/>
    <w:rsid w:val="00F97E3F"/>
    <w:rsid w:val="00FA04C9"/>
    <w:rsid w:val="00FA05C2"/>
    <w:rsid w:val="00FA40B0"/>
    <w:rsid w:val="00FA5E0F"/>
    <w:rsid w:val="00FA6939"/>
    <w:rsid w:val="00FB073E"/>
    <w:rsid w:val="00FB0A0D"/>
    <w:rsid w:val="00FB1061"/>
    <w:rsid w:val="00FB177B"/>
    <w:rsid w:val="00FB1B91"/>
    <w:rsid w:val="00FB202B"/>
    <w:rsid w:val="00FB3320"/>
    <w:rsid w:val="00FB47AD"/>
    <w:rsid w:val="00FC2593"/>
    <w:rsid w:val="00FC2F19"/>
    <w:rsid w:val="00FC344F"/>
    <w:rsid w:val="00FC53EE"/>
    <w:rsid w:val="00FC5D50"/>
    <w:rsid w:val="00FC6647"/>
    <w:rsid w:val="00FC6818"/>
    <w:rsid w:val="00FC69A6"/>
    <w:rsid w:val="00FC6A21"/>
    <w:rsid w:val="00FC7312"/>
    <w:rsid w:val="00FC73F0"/>
    <w:rsid w:val="00FC7C21"/>
    <w:rsid w:val="00FD134B"/>
    <w:rsid w:val="00FD1763"/>
    <w:rsid w:val="00FD186A"/>
    <w:rsid w:val="00FD1AFE"/>
    <w:rsid w:val="00FD21F1"/>
    <w:rsid w:val="00FD277C"/>
    <w:rsid w:val="00FD2E60"/>
    <w:rsid w:val="00FD453A"/>
    <w:rsid w:val="00FD6F46"/>
    <w:rsid w:val="00FD6F7A"/>
    <w:rsid w:val="00FD7595"/>
    <w:rsid w:val="00FD7726"/>
    <w:rsid w:val="00FD7DC3"/>
    <w:rsid w:val="00FE044F"/>
    <w:rsid w:val="00FE12E7"/>
    <w:rsid w:val="00FE1C11"/>
    <w:rsid w:val="00FE21E1"/>
    <w:rsid w:val="00FE27B8"/>
    <w:rsid w:val="00FE2C4F"/>
    <w:rsid w:val="00FE5789"/>
    <w:rsid w:val="00FE649F"/>
    <w:rsid w:val="00FE705F"/>
    <w:rsid w:val="00FE743E"/>
    <w:rsid w:val="00FE7AA7"/>
    <w:rsid w:val="00FF013C"/>
    <w:rsid w:val="00FF0150"/>
    <w:rsid w:val="00FF017B"/>
    <w:rsid w:val="00FF2340"/>
    <w:rsid w:val="00FF35E4"/>
    <w:rsid w:val="00FF6287"/>
    <w:rsid w:val="00FF6BA7"/>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E8DCD"/>
  <w15:docId w15:val="{3D20E7E0-A716-493A-A8E5-D1556B1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DF7"/>
    <w:rPr>
      <w:sz w:val="28"/>
    </w:rPr>
  </w:style>
  <w:style w:type="paragraph" w:styleId="Heading1">
    <w:name w:val="heading 1"/>
    <w:basedOn w:val="Normal"/>
    <w:next w:val="Normal"/>
    <w:link w:val="Heading1Char"/>
    <w:uiPriority w:val="9"/>
    <w:qFormat/>
    <w:rsid w:val="00292DF7"/>
    <w:pPr>
      <w:keepNext/>
      <w:jc w:val="center"/>
      <w:outlineLvl w:val="0"/>
    </w:pPr>
    <w:rPr>
      <w:b/>
      <w:sz w:val="22"/>
    </w:rPr>
  </w:style>
  <w:style w:type="paragraph" w:styleId="Heading2">
    <w:name w:val="heading 2"/>
    <w:basedOn w:val="Normal"/>
    <w:next w:val="Normal"/>
    <w:link w:val="Heading2Char"/>
    <w:uiPriority w:val="9"/>
    <w:qFormat/>
    <w:rsid w:val="00292DF7"/>
    <w:pPr>
      <w:keepNext/>
      <w:ind w:firstLine="720"/>
      <w:jc w:val="both"/>
      <w:outlineLvl w:val="1"/>
    </w:pPr>
    <w:rPr>
      <w:b/>
      <w:lang w:val="ro-RO"/>
    </w:rPr>
  </w:style>
  <w:style w:type="paragraph" w:styleId="Heading3">
    <w:name w:val="heading 3"/>
    <w:basedOn w:val="Normal"/>
    <w:next w:val="Normal"/>
    <w:link w:val="Heading3Char"/>
    <w:uiPriority w:val="9"/>
    <w:qFormat/>
    <w:rsid w:val="00292DF7"/>
    <w:pPr>
      <w:keepNext/>
      <w:ind w:firstLine="360"/>
      <w:outlineLvl w:val="2"/>
    </w:pPr>
    <w:rPr>
      <w:b/>
      <w:lang w:val="ro-RO"/>
    </w:rPr>
  </w:style>
  <w:style w:type="paragraph" w:styleId="Heading4">
    <w:name w:val="heading 4"/>
    <w:basedOn w:val="Normal"/>
    <w:next w:val="Normal"/>
    <w:link w:val="Heading4Char"/>
    <w:uiPriority w:val="9"/>
    <w:qFormat/>
    <w:rsid w:val="00292DF7"/>
    <w:pPr>
      <w:keepNext/>
      <w:outlineLvl w:val="3"/>
    </w:pPr>
    <w:rPr>
      <w:b/>
      <w:lang w:val="en-US"/>
    </w:rPr>
  </w:style>
  <w:style w:type="paragraph" w:styleId="Heading5">
    <w:name w:val="heading 5"/>
    <w:basedOn w:val="Normal"/>
    <w:next w:val="Normal"/>
    <w:link w:val="Heading5Char"/>
    <w:uiPriority w:val="9"/>
    <w:qFormat/>
    <w:rsid w:val="00292DF7"/>
    <w:pPr>
      <w:keepNext/>
      <w:jc w:val="both"/>
      <w:outlineLvl w:val="4"/>
    </w:pPr>
    <w:rPr>
      <w:b/>
      <w:lang w:val="ro-RO"/>
    </w:rPr>
  </w:style>
  <w:style w:type="paragraph" w:styleId="Heading6">
    <w:name w:val="heading 6"/>
    <w:basedOn w:val="Normal"/>
    <w:next w:val="Normal"/>
    <w:link w:val="Heading6Char"/>
    <w:uiPriority w:val="9"/>
    <w:qFormat/>
    <w:rsid w:val="00292DF7"/>
    <w:pPr>
      <w:keepNext/>
      <w:spacing w:line="360" w:lineRule="auto"/>
      <w:jc w:val="center"/>
      <w:outlineLvl w:val="5"/>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2DF7"/>
    <w:pPr>
      <w:jc w:val="both"/>
    </w:pPr>
    <w:rPr>
      <w:lang w:val="ro-RO"/>
    </w:rPr>
  </w:style>
  <w:style w:type="paragraph" w:styleId="BodyTextIndent">
    <w:name w:val="Body Text Indent"/>
    <w:basedOn w:val="Normal"/>
    <w:rsid w:val="00292DF7"/>
    <w:pPr>
      <w:ind w:firstLine="720"/>
      <w:jc w:val="both"/>
    </w:pPr>
    <w:rPr>
      <w:lang w:val="ro-RO"/>
    </w:rPr>
  </w:style>
  <w:style w:type="character" w:styleId="Hyperlink">
    <w:name w:val="Hyperlink"/>
    <w:rsid w:val="00292DF7"/>
    <w:rPr>
      <w:color w:val="0000FF"/>
      <w:u w:val="single"/>
    </w:rPr>
  </w:style>
  <w:style w:type="paragraph" w:styleId="BalloonText">
    <w:name w:val="Balloon Text"/>
    <w:basedOn w:val="Normal"/>
    <w:link w:val="BalloonTextChar"/>
    <w:uiPriority w:val="99"/>
    <w:semiHidden/>
    <w:rsid w:val="00F96142"/>
    <w:rPr>
      <w:rFonts w:ascii="Tahoma" w:hAnsi="Tahoma" w:cs="Tahoma"/>
      <w:sz w:val="16"/>
      <w:szCs w:val="16"/>
    </w:rPr>
  </w:style>
  <w:style w:type="paragraph" w:styleId="Header">
    <w:name w:val="header"/>
    <w:basedOn w:val="Normal"/>
    <w:link w:val="HeaderChar"/>
    <w:rsid w:val="00362FF1"/>
    <w:pPr>
      <w:tabs>
        <w:tab w:val="center" w:pos="4677"/>
        <w:tab w:val="right" w:pos="9355"/>
      </w:tabs>
    </w:pPr>
  </w:style>
  <w:style w:type="character" w:customStyle="1" w:styleId="HeaderChar">
    <w:name w:val="Header Char"/>
    <w:link w:val="Header"/>
    <w:rsid w:val="00362FF1"/>
    <w:rPr>
      <w:sz w:val="28"/>
    </w:rPr>
  </w:style>
  <w:style w:type="paragraph" w:styleId="Footer">
    <w:name w:val="footer"/>
    <w:basedOn w:val="Normal"/>
    <w:link w:val="FooterChar"/>
    <w:rsid w:val="00362FF1"/>
    <w:pPr>
      <w:tabs>
        <w:tab w:val="center" w:pos="4677"/>
        <w:tab w:val="right" w:pos="9355"/>
      </w:tabs>
    </w:pPr>
  </w:style>
  <w:style w:type="character" w:customStyle="1" w:styleId="FooterChar">
    <w:name w:val="Footer Char"/>
    <w:link w:val="Footer"/>
    <w:rsid w:val="00362FF1"/>
    <w:rPr>
      <w:sz w:val="28"/>
    </w:rPr>
  </w:style>
  <w:style w:type="paragraph" w:styleId="ListParagraph">
    <w:name w:val="List Paragraph"/>
    <w:aliases w:val="List Paragraph 1,Bullets,List Paragraph (numbered (a)),Numbered Paragraph,Main numbered paragraph,Akapit z listą BS,Lettre d'introduction,List Paragraph1,List Paragraph11,Scriptoria bullet points,Bullet Points,Liste Paragraf,Listenabsatz1"/>
    <w:basedOn w:val="Normal"/>
    <w:link w:val="ListParagraphChar"/>
    <w:uiPriority w:val="34"/>
    <w:qFormat/>
    <w:rsid w:val="001D3536"/>
    <w:pPr>
      <w:ind w:left="720"/>
      <w:contextualSpacing/>
    </w:pPr>
  </w:style>
  <w:style w:type="paragraph" w:styleId="NormalWeb">
    <w:name w:val="Normal (Web)"/>
    <w:aliases w:val="Знак, Знак"/>
    <w:basedOn w:val="Normal"/>
    <w:link w:val="NormalWebChar"/>
    <w:uiPriority w:val="99"/>
    <w:unhideWhenUsed/>
    <w:rsid w:val="009050E7"/>
    <w:rPr>
      <w:sz w:val="24"/>
      <w:szCs w:val="24"/>
    </w:rPr>
  </w:style>
  <w:style w:type="table" w:styleId="TableGrid">
    <w:name w:val="Table Grid"/>
    <w:basedOn w:val="TableNormal"/>
    <w:uiPriority w:val="59"/>
    <w:rsid w:val="00775EAF"/>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63910"/>
    <w:rPr>
      <w:b/>
      <w:bCs/>
    </w:rPr>
  </w:style>
  <w:style w:type="character" w:customStyle="1" w:styleId="docbody">
    <w:name w:val="doc_body"/>
    <w:basedOn w:val="DefaultParagraphFont"/>
    <w:rsid w:val="001723F1"/>
  </w:style>
  <w:style w:type="paragraph" w:customStyle="1" w:styleId="cb">
    <w:name w:val="cb"/>
    <w:basedOn w:val="Normal"/>
    <w:uiPriority w:val="99"/>
    <w:rsid w:val="008D311C"/>
    <w:pPr>
      <w:jc w:val="center"/>
    </w:pPr>
    <w:rPr>
      <w:rFonts w:eastAsia="Calibri"/>
      <w:b/>
      <w:bCs/>
      <w:sz w:val="24"/>
      <w:szCs w:val="24"/>
    </w:rPr>
  </w:style>
  <w:style w:type="paragraph" w:styleId="NoSpacing">
    <w:name w:val="No Spacing"/>
    <w:link w:val="NoSpacingChar"/>
    <w:uiPriority w:val="1"/>
    <w:qFormat/>
    <w:rsid w:val="001D38BC"/>
    <w:rPr>
      <w:sz w:val="28"/>
    </w:rPr>
  </w:style>
  <w:style w:type="character" w:customStyle="1" w:styleId="NoSpacingChar">
    <w:name w:val="No Spacing Char"/>
    <w:link w:val="NoSpacing"/>
    <w:uiPriority w:val="99"/>
    <w:locked/>
    <w:rsid w:val="001D38BC"/>
    <w:rPr>
      <w:sz w:val="28"/>
    </w:rPr>
  </w:style>
  <w:style w:type="paragraph" w:customStyle="1" w:styleId="msonormalmailrucssattributepostfix">
    <w:name w:val="msonormal_mailru_css_attribute_postfix"/>
    <w:basedOn w:val="Normal"/>
    <w:rsid w:val="00476B6E"/>
    <w:pPr>
      <w:spacing w:before="100" w:beforeAutospacing="1" w:after="100" w:afterAutospacing="1"/>
    </w:pPr>
    <w:rPr>
      <w:sz w:val="24"/>
      <w:szCs w:val="24"/>
    </w:rPr>
  </w:style>
  <w:style w:type="paragraph" w:customStyle="1" w:styleId="Frspaiere1">
    <w:name w:val="Fără spațiere1"/>
    <w:qFormat/>
    <w:rsid w:val="00B34250"/>
    <w:rPr>
      <w:rFonts w:ascii="Calibri" w:hAnsi="Calibri"/>
      <w:sz w:val="22"/>
      <w:szCs w:val="22"/>
    </w:rPr>
  </w:style>
  <w:style w:type="character" w:styleId="FollowedHyperlink">
    <w:name w:val="FollowedHyperlink"/>
    <w:basedOn w:val="DefaultParagraphFont"/>
    <w:uiPriority w:val="99"/>
    <w:semiHidden/>
    <w:unhideWhenUsed/>
    <w:rsid w:val="00080E07"/>
    <w:rPr>
      <w:color w:val="800080" w:themeColor="followedHyperlink"/>
      <w:u w:val="single"/>
    </w:rPr>
  </w:style>
  <w:style w:type="character" w:customStyle="1" w:styleId="Bodytext0">
    <w:name w:val="Body text_"/>
    <w:basedOn w:val="DefaultParagraphFont"/>
    <w:link w:val="BodyText2"/>
    <w:rsid w:val="009A0AB5"/>
    <w:rPr>
      <w:sz w:val="25"/>
      <w:szCs w:val="25"/>
      <w:shd w:val="clear" w:color="auto" w:fill="FFFFFF"/>
    </w:rPr>
  </w:style>
  <w:style w:type="character" w:customStyle="1" w:styleId="BodyText1">
    <w:name w:val="Body Text1"/>
    <w:basedOn w:val="Bodytext0"/>
    <w:rsid w:val="009A0AB5"/>
    <w:rPr>
      <w:color w:val="000000"/>
      <w:spacing w:val="0"/>
      <w:w w:val="100"/>
      <w:position w:val="0"/>
      <w:sz w:val="25"/>
      <w:szCs w:val="25"/>
      <w:shd w:val="clear" w:color="auto" w:fill="FFFFFF"/>
      <w:lang w:val="ro-RO"/>
    </w:rPr>
  </w:style>
  <w:style w:type="character" w:customStyle="1" w:styleId="Bodytext3">
    <w:name w:val="Body text (3)_"/>
    <w:basedOn w:val="DefaultParagraphFont"/>
    <w:rsid w:val="009A0AB5"/>
    <w:rPr>
      <w:rFonts w:ascii="Times New Roman" w:eastAsia="Times New Roman" w:hAnsi="Times New Roman" w:cs="Times New Roman"/>
      <w:b w:val="0"/>
      <w:bCs w:val="0"/>
      <w:i/>
      <w:iCs/>
      <w:smallCaps w:val="0"/>
      <w:strike w:val="0"/>
      <w:sz w:val="25"/>
      <w:szCs w:val="25"/>
      <w:u w:val="none"/>
    </w:rPr>
  </w:style>
  <w:style w:type="character" w:customStyle="1" w:styleId="Bodytext3NotItalic">
    <w:name w:val="Body text (3) + Not Italic"/>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115pt">
    <w:name w:val="Body text (3) + 11.5 pt"/>
    <w:aliases w:val="Bold,Not Italic,Body text + 11.5 pt"/>
    <w:basedOn w:val="Bodytext3"/>
    <w:rsid w:val="009A0AB5"/>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30">
    <w:name w:val="Body text (3)"/>
    <w:basedOn w:val="Bodytext3"/>
    <w:rsid w:val="009A0AB5"/>
    <w:rPr>
      <w:rFonts w:ascii="Times New Roman" w:eastAsia="Times New Roman" w:hAnsi="Times New Roman" w:cs="Times New Roman"/>
      <w:b w:val="0"/>
      <w:bCs w:val="0"/>
      <w:i/>
      <w:iCs/>
      <w:smallCaps w:val="0"/>
      <w:strike w:val="0"/>
      <w:color w:val="000000"/>
      <w:spacing w:val="0"/>
      <w:w w:val="100"/>
      <w:position w:val="0"/>
      <w:sz w:val="25"/>
      <w:szCs w:val="25"/>
      <w:u w:val="none"/>
      <w:lang w:val="ro-RO"/>
    </w:rPr>
  </w:style>
  <w:style w:type="character" w:customStyle="1" w:styleId="Bodytext3Bold">
    <w:name w:val="Body text (3) + Bold"/>
    <w:basedOn w:val="Bodytext3"/>
    <w:rsid w:val="009A0AB5"/>
    <w:rPr>
      <w:rFonts w:ascii="Times New Roman" w:eastAsia="Times New Roman" w:hAnsi="Times New Roman" w:cs="Times New Roman"/>
      <w:b/>
      <w:bCs/>
      <w:i/>
      <w:iCs/>
      <w:smallCaps w:val="0"/>
      <w:strike w:val="0"/>
      <w:color w:val="000000"/>
      <w:spacing w:val="0"/>
      <w:w w:val="100"/>
      <w:position w:val="0"/>
      <w:sz w:val="25"/>
      <w:szCs w:val="25"/>
      <w:u w:val="none"/>
      <w:lang w:val="ro-RO"/>
    </w:rPr>
  </w:style>
  <w:style w:type="paragraph" w:customStyle="1" w:styleId="BodyText2">
    <w:name w:val="Body Text2"/>
    <w:basedOn w:val="Normal"/>
    <w:link w:val="Bodytext0"/>
    <w:rsid w:val="009A0AB5"/>
    <w:pPr>
      <w:widowControl w:val="0"/>
      <w:shd w:val="clear" w:color="auto" w:fill="FFFFFF"/>
      <w:spacing w:line="312" w:lineRule="exact"/>
      <w:jc w:val="both"/>
    </w:pPr>
    <w:rPr>
      <w:sz w:val="25"/>
      <w:szCs w:val="25"/>
    </w:rPr>
  </w:style>
  <w:style w:type="character" w:customStyle="1" w:styleId="BodytextItalic">
    <w:name w:val="Body text + Italic"/>
    <w:basedOn w:val="Bodytext0"/>
    <w:rsid w:val="009A0A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o-RO"/>
    </w:rPr>
  </w:style>
  <w:style w:type="character" w:customStyle="1" w:styleId="apple-converted-space">
    <w:name w:val="apple-converted-space"/>
    <w:rsid w:val="002E2BE5"/>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qFormat/>
    <w:locked/>
    <w:rsid w:val="00501586"/>
    <w:rPr>
      <w:sz w:val="28"/>
    </w:rPr>
  </w:style>
  <w:style w:type="paragraph" w:styleId="ListBullet">
    <w:name w:val="List Bullet"/>
    <w:basedOn w:val="Normal"/>
    <w:uiPriority w:val="10"/>
    <w:unhideWhenUsed/>
    <w:qFormat/>
    <w:rsid w:val="00E95413"/>
    <w:pPr>
      <w:numPr>
        <w:numId w:val="1"/>
      </w:numPr>
      <w:spacing w:after="240" w:line="288" w:lineRule="auto"/>
      <w:contextualSpacing/>
    </w:pPr>
    <w:rPr>
      <w:rFonts w:asciiTheme="minorHAnsi" w:eastAsiaTheme="minorEastAsia" w:hAnsiTheme="minorHAnsi" w:cstheme="minorBidi"/>
      <w:color w:val="404040" w:themeColor="text1" w:themeTint="BF"/>
      <w:sz w:val="22"/>
      <w:szCs w:val="22"/>
      <w:lang w:val="en-US" w:eastAsia="ja-JP"/>
    </w:rPr>
  </w:style>
  <w:style w:type="character" w:customStyle="1" w:styleId="docheader">
    <w:name w:val="doc_header"/>
    <w:basedOn w:val="DefaultParagraphFont"/>
    <w:rsid w:val="00C87496"/>
  </w:style>
  <w:style w:type="character" w:customStyle="1" w:styleId="docblue">
    <w:name w:val="doc_blue"/>
    <w:basedOn w:val="DefaultParagraphFont"/>
    <w:rsid w:val="00066A54"/>
  </w:style>
  <w:style w:type="character" w:styleId="Emphasis">
    <w:name w:val="Emphasis"/>
    <w:basedOn w:val="DefaultParagraphFont"/>
    <w:uiPriority w:val="20"/>
    <w:qFormat/>
    <w:rsid w:val="00293CF8"/>
    <w:rPr>
      <w:i/>
      <w:iCs/>
    </w:rPr>
  </w:style>
  <w:style w:type="paragraph" w:customStyle="1" w:styleId="tt">
    <w:name w:val="tt"/>
    <w:basedOn w:val="Normal"/>
    <w:rsid w:val="001948A5"/>
    <w:pPr>
      <w:jc w:val="center"/>
    </w:pPr>
    <w:rPr>
      <w:rFonts w:eastAsiaTheme="minorEastAsia"/>
      <w:b/>
      <w:bCs/>
      <w:sz w:val="24"/>
      <w:szCs w:val="24"/>
      <w:lang w:val="en-GB" w:eastAsia="en-GB"/>
    </w:rPr>
  </w:style>
  <w:style w:type="paragraph" w:styleId="PlainText">
    <w:name w:val="Plain Text"/>
    <w:basedOn w:val="Normal"/>
    <w:link w:val="PlainTextChar"/>
    <w:rsid w:val="0003441C"/>
    <w:rPr>
      <w:rFonts w:ascii="Courier New" w:hAnsi="Courier New"/>
      <w:sz w:val="20"/>
      <w:lang w:val="en-AU" w:eastAsia="en-US"/>
    </w:rPr>
  </w:style>
  <w:style w:type="character" w:customStyle="1" w:styleId="PlainTextChar">
    <w:name w:val="Plain Text Char"/>
    <w:basedOn w:val="DefaultParagraphFont"/>
    <w:link w:val="PlainText"/>
    <w:rsid w:val="0003441C"/>
    <w:rPr>
      <w:rFonts w:ascii="Courier New" w:hAnsi="Courier New"/>
      <w:lang w:val="en-AU" w:eastAsia="en-US"/>
    </w:rPr>
  </w:style>
  <w:style w:type="paragraph" w:customStyle="1" w:styleId="rg">
    <w:name w:val="rg"/>
    <w:basedOn w:val="Normal"/>
    <w:uiPriority w:val="99"/>
    <w:rsid w:val="009D4624"/>
    <w:pPr>
      <w:jc w:val="right"/>
    </w:pPr>
    <w:rPr>
      <w:sz w:val="24"/>
      <w:szCs w:val="24"/>
      <w:lang w:val="ro-RO" w:eastAsia="ro-RO"/>
    </w:rPr>
  </w:style>
  <w:style w:type="character" w:customStyle="1" w:styleId="NormalWebChar">
    <w:name w:val="Normal (Web) Char"/>
    <w:aliases w:val="Знак Char, Знак Char"/>
    <w:link w:val="NormalWeb"/>
    <w:uiPriority w:val="99"/>
    <w:locked/>
    <w:rsid w:val="005E43DC"/>
    <w:rPr>
      <w:sz w:val="24"/>
      <w:szCs w:val="24"/>
    </w:rPr>
  </w:style>
  <w:style w:type="character" w:styleId="CommentReference">
    <w:name w:val="annotation reference"/>
    <w:basedOn w:val="DefaultParagraphFont"/>
    <w:uiPriority w:val="99"/>
    <w:semiHidden/>
    <w:unhideWhenUsed/>
    <w:rsid w:val="0014373D"/>
    <w:rPr>
      <w:sz w:val="16"/>
      <w:szCs w:val="16"/>
    </w:rPr>
  </w:style>
  <w:style w:type="paragraph" w:styleId="CommentText">
    <w:name w:val="annotation text"/>
    <w:basedOn w:val="Normal"/>
    <w:link w:val="CommentTextChar"/>
    <w:uiPriority w:val="99"/>
    <w:semiHidden/>
    <w:unhideWhenUsed/>
    <w:rsid w:val="0014373D"/>
    <w:pPr>
      <w:spacing w:after="160"/>
    </w:pPr>
    <w:rPr>
      <w:rFonts w:asciiTheme="minorHAnsi" w:eastAsiaTheme="minorHAnsi" w:hAnsiTheme="minorHAnsi" w:cstheme="minorBidi"/>
      <w:sz w:val="20"/>
      <w:lang w:val="en-US" w:eastAsia="en-US"/>
    </w:rPr>
  </w:style>
  <w:style w:type="character" w:customStyle="1" w:styleId="CommentTextChar">
    <w:name w:val="Comment Text Char"/>
    <w:basedOn w:val="DefaultParagraphFont"/>
    <w:link w:val="CommentText"/>
    <w:uiPriority w:val="99"/>
    <w:semiHidden/>
    <w:rsid w:val="0014373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7B748F"/>
    <w:pPr>
      <w:spacing w:after="0"/>
    </w:pPr>
    <w:rPr>
      <w:rFonts w:ascii="Times New Roman" w:eastAsia="Times New Roman" w:hAnsi="Times New Roman" w:cs="Times New Roman"/>
      <w:b/>
      <w:bCs/>
      <w:lang w:val="ru-RU" w:eastAsia="ru-RU"/>
    </w:rPr>
  </w:style>
  <w:style w:type="character" w:customStyle="1" w:styleId="CommentSubjectChar">
    <w:name w:val="Comment Subject Char"/>
    <w:basedOn w:val="CommentTextChar"/>
    <w:link w:val="CommentSubject"/>
    <w:uiPriority w:val="99"/>
    <w:semiHidden/>
    <w:rsid w:val="007B748F"/>
    <w:rPr>
      <w:rFonts w:asciiTheme="minorHAnsi" w:eastAsiaTheme="minorHAnsi" w:hAnsiTheme="minorHAnsi" w:cstheme="minorBidi"/>
      <w:b/>
      <w:bCs/>
      <w:lang w:val="en-US" w:eastAsia="en-US"/>
    </w:rPr>
  </w:style>
  <w:style w:type="paragraph" w:styleId="Revision">
    <w:name w:val="Revision"/>
    <w:hidden/>
    <w:uiPriority w:val="99"/>
    <w:semiHidden/>
    <w:rsid w:val="00906FEA"/>
    <w:rPr>
      <w:sz w:val="28"/>
    </w:rPr>
  </w:style>
  <w:style w:type="paragraph" w:customStyle="1" w:styleId="cp">
    <w:name w:val="cp"/>
    <w:basedOn w:val="Normal"/>
    <w:rsid w:val="008612C5"/>
    <w:pPr>
      <w:jc w:val="center"/>
    </w:pPr>
    <w:rPr>
      <w:b/>
      <w:bCs/>
      <w:sz w:val="24"/>
      <w:szCs w:val="24"/>
      <w:lang w:val="en-GB" w:eastAsia="en-GB"/>
    </w:rPr>
  </w:style>
  <w:style w:type="character" w:customStyle="1" w:styleId="Heading1Char">
    <w:name w:val="Heading 1 Char"/>
    <w:basedOn w:val="DefaultParagraphFont"/>
    <w:link w:val="Heading1"/>
    <w:uiPriority w:val="9"/>
    <w:rsid w:val="008612C5"/>
    <w:rPr>
      <w:b/>
      <w:sz w:val="22"/>
    </w:rPr>
  </w:style>
  <w:style w:type="character" w:customStyle="1" w:styleId="Heading2Char">
    <w:name w:val="Heading 2 Char"/>
    <w:basedOn w:val="DefaultParagraphFont"/>
    <w:link w:val="Heading2"/>
    <w:uiPriority w:val="9"/>
    <w:rsid w:val="008612C5"/>
    <w:rPr>
      <w:b/>
      <w:sz w:val="28"/>
      <w:lang w:val="ro-RO"/>
    </w:rPr>
  </w:style>
  <w:style w:type="character" w:customStyle="1" w:styleId="Heading3Char">
    <w:name w:val="Heading 3 Char"/>
    <w:basedOn w:val="DefaultParagraphFont"/>
    <w:link w:val="Heading3"/>
    <w:uiPriority w:val="9"/>
    <w:rsid w:val="008612C5"/>
    <w:rPr>
      <w:b/>
      <w:sz w:val="28"/>
      <w:lang w:val="ro-RO"/>
    </w:rPr>
  </w:style>
  <w:style w:type="character" w:customStyle="1" w:styleId="Heading4Char">
    <w:name w:val="Heading 4 Char"/>
    <w:basedOn w:val="DefaultParagraphFont"/>
    <w:link w:val="Heading4"/>
    <w:uiPriority w:val="9"/>
    <w:rsid w:val="008612C5"/>
    <w:rPr>
      <w:b/>
      <w:sz w:val="28"/>
      <w:lang w:val="en-US"/>
    </w:rPr>
  </w:style>
  <w:style w:type="character" w:customStyle="1" w:styleId="Heading5Char">
    <w:name w:val="Heading 5 Char"/>
    <w:basedOn w:val="DefaultParagraphFont"/>
    <w:link w:val="Heading5"/>
    <w:uiPriority w:val="9"/>
    <w:rsid w:val="008612C5"/>
    <w:rPr>
      <w:b/>
      <w:sz w:val="28"/>
      <w:lang w:val="ro-RO"/>
    </w:rPr>
  </w:style>
  <w:style w:type="character" w:customStyle="1" w:styleId="Heading6Char">
    <w:name w:val="Heading 6 Char"/>
    <w:basedOn w:val="DefaultParagraphFont"/>
    <w:link w:val="Heading6"/>
    <w:uiPriority w:val="9"/>
    <w:rsid w:val="008612C5"/>
    <w:rPr>
      <w:b/>
      <w:sz w:val="28"/>
      <w:lang w:val="ro-RO"/>
    </w:rPr>
  </w:style>
  <w:style w:type="paragraph" w:styleId="Title">
    <w:name w:val="Title"/>
    <w:basedOn w:val="Normal"/>
    <w:next w:val="Normal"/>
    <w:link w:val="TitleChar"/>
    <w:uiPriority w:val="10"/>
    <w:qFormat/>
    <w:rsid w:val="008612C5"/>
    <w:pPr>
      <w:keepNext/>
      <w:keepLines/>
      <w:spacing w:before="480" w:after="120"/>
      <w:ind w:firstLine="720"/>
      <w:jc w:val="both"/>
    </w:pPr>
    <w:rPr>
      <w:b/>
      <w:sz w:val="72"/>
      <w:szCs w:val="72"/>
      <w:lang w:val="en-US" w:eastAsia="en-US"/>
    </w:rPr>
  </w:style>
  <w:style w:type="character" w:customStyle="1" w:styleId="TitleChar">
    <w:name w:val="Title Char"/>
    <w:basedOn w:val="DefaultParagraphFont"/>
    <w:link w:val="Title"/>
    <w:uiPriority w:val="10"/>
    <w:rsid w:val="008612C5"/>
    <w:rPr>
      <w:b/>
      <w:sz w:val="72"/>
      <w:szCs w:val="72"/>
      <w:lang w:val="en-US" w:eastAsia="en-US"/>
    </w:rPr>
  </w:style>
  <w:style w:type="paragraph" w:customStyle="1" w:styleId="lf">
    <w:name w:val="lf"/>
    <w:basedOn w:val="Normal"/>
    <w:uiPriority w:val="99"/>
    <w:semiHidden/>
    <w:rsid w:val="008612C5"/>
    <w:rPr>
      <w:rFonts w:eastAsiaTheme="minorEastAsia"/>
      <w:sz w:val="24"/>
      <w:szCs w:val="24"/>
      <w:lang w:val="en-GB" w:eastAsia="en-GB"/>
    </w:rPr>
  </w:style>
  <w:style w:type="character" w:customStyle="1" w:styleId="BalloonTextChar">
    <w:name w:val="Balloon Text Char"/>
    <w:basedOn w:val="DefaultParagraphFont"/>
    <w:link w:val="BalloonText"/>
    <w:uiPriority w:val="99"/>
    <w:semiHidden/>
    <w:rsid w:val="008612C5"/>
    <w:rPr>
      <w:rFonts w:ascii="Tahoma" w:hAnsi="Tahoma" w:cs="Tahoma"/>
      <w:sz w:val="16"/>
      <w:szCs w:val="16"/>
    </w:rPr>
  </w:style>
  <w:style w:type="paragraph" w:styleId="FootnoteText">
    <w:name w:val="footnote text"/>
    <w:basedOn w:val="Normal"/>
    <w:link w:val="FootnoteTextChar"/>
    <w:semiHidden/>
    <w:unhideWhenUsed/>
    <w:rsid w:val="008612C5"/>
    <w:pPr>
      <w:ind w:firstLine="720"/>
      <w:jc w:val="both"/>
    </w:pPr>
    <w:rPr>
      <w:sz w:val="20"/>
      <w:lang w:val="en-US" w:eastAsia="en-US"/>
    </w:rPr>
  </w:style>
  <w:style w:type="character" w:customStyle="1" w:styleId="FootnoteTextChar">
    <w:name w:val="Footnote Text Char"/>
    <w:basedOn w:val="DefaultParagraphFont"/>
    <w:link w:val="FootnoteText"/>
    <w:semiHidden/>
    <w:rsid w:val="008612C5"/>
    <w:rPr>
      <w:lang w:val="en-US" w:eastAsia="en-US"/>
    </w:rPr>
  </w:style>
  <w:style w:type="character" w:styleId="FootnoteReference">
    <w:name w:val="footnote reference"/>
    <w:basedOn w:val="DefaultParagraphFont"/>
    <w:semiHidden/>
    <w:unhideWhenUsed/>
    <w:rsid w:val="008612C5"/>
    <w:rPr>
      <w:vertAlign w:val="superscript"/>
    </w:rPr>
  </w:style>
  <w:style w:type="character" w:customStyle="1" w:styleId="UnresolvedMention1">
    <w:name w:val="Unresolved Mention1"/>
    <w:basedOn w:val="DefaultParagraphFont"/>
    <w:uiPriority w:val="99"/>
    <w:semiHidden/>
    <w:unhideWhenUsed/>
    <w:rsid w:val="008612C5"/>
    <w:rPr>
      <w:color w:val="605E5C"/>
      <w:shd w:val="clear" w:color="auto" w:fill="E1DFDD"/>
    </w:rPr>
  </w:style>
  <w:style w:type="paragraph" w:styleId="Subtitle">
    <w:name w:val="Subtitle"/>
    <w:basedOn w:val="Normal"/>
    <w:next w:val="Normal"/>
    <w:link w:val="SubtitleChar"/>
    <w:uiPriority w:val="11"/>
    <w:qFormat/>
    <w:rsid w:val="008612C5"/>
    <w:pPr>
      <w:keepNext/>
      <w:keepLines/>
      <w:spacing w:before="360" w:after="80"/>
      <w:ind w:firstLine="720"/>
      <w:jc w:val="both"/>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8612C5"/>
    <w:rPr>
      <w:rFonts w:ascii="Georgia" w:eastAsia="Georgia" w:hAnsi="Georgia" w:cs="Georgia"/>
      <w:i/>
      <w:color w:val="666666"/>
      <w:sz w:val="48"/>
      <w:szCs w:val="48"/>
      <w:lang w:val="en-US" w:eastAsia="en-US"/>
    </w:rPr>
  </w:style>
  <w:style w:type="paragraph" w:customStyle="1" w:styleId="md">
    <w:name w:val="md"/>
    <w:basedOn w:val="Normal"/>
    <w:rsid w:val="007674FF"/>
    <w:pPr>
      <w:ind w:firstLine="567"/>
      <w:jc w:val="both"/>
    </w:pPr>
    <w:rPr>
      <w:i/>
      <w:iCs/>
      <w:color w:val="663300"/>
      <w:sz w:val="20"/>
      <w:lang w:val="en-GB" w:eastAsia="en-GB"/>
    </w:rPr>
  </w:style>
  <w:style w:type="paragraph" w:customStyle="1" w:styleId="pb">
    <w:name w:val="pb"/>
    <w:basedOn w:val="Normal"/>
    <w:rsid w:val="00A20578"/>
    <w:pPr>
      <w:jc w:val="center"/>
    </w:pPr>
    <w:rPr>
      <w:i/>
      <w:iCs/>
      <w:color w:val="663300"/>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296">
      <w:bodyDiv w:val="1"/>
      <w:marLeft w:val="0"/>
      <w:marRight w:val="0"/>
      <w:marTop w:val="0"/>
      <w:marBottom w:val="0"/>
      <w:divBdr>
        <w:top w:val="none" w:sz="0" w:space="0" w:color="auto"/>
        <w:left w:val="none" w:sz="0" w:space="0" w:color="auto"/>
        <w:bottom w:val="none" w:sz="0" w:space="0" w:color="auto"/>
        <w:right w:val="none" w:sz="0" w:space="0" w:color="auto"/>
      </w:divBdr>
    </w:div>
    <w:div w:id="33118592">
      <w:bodyDiv w:val="1"/>
      <w:marLeft w:val="0"/>
      <w:marRight w:val="0"/>
      <w:marTop w:val="0"/>
      <w:marBottom w:val="0"/>
      <w:divBdr>
        <w:top w:val="none" w:sz="0" w:space="0" w:color="auto"/>
        <w:left w:val="none" w:sz="0" w:space="0" w:color="auto"/>
        <w:bottom w:val="none" w:sz="0" w:space="0" w:color="auto"/>
        <w:right w:val="none" w:sz="0" w:space="0" w:color="auto"/>
      </w:divBdr>
    </w:div>
    <w:div w:id="35086024">
      <w:bodyDiv w:val="1"/>
      <w:marLeft w:val="0"/>
      <w:marRight w:val="0"/>
      <w:marTop w:val="0"/>
      <w:marBottom w:val="0"/>
      <w:divBdr>
        <w:top w:val="none" w:sz="0" w:space="0" w:color="auto"/>
        <w:left w:val="none" w:sz="0" w:space="0" w:color="auto"/>
        <w:bottom w:val="none" w:sz="0" w:space="0" w:color="auto"/>
        <w:right w:val="none" w:sz="0" w:space="0" w:color="auto"/>
      </w:divBdr>
    </w:div>
    <w:div w:id="38208607">
      <w:bodyDiv w:val="1"/>
      <w:marLeft w:val="0"/>
      <w:marRight w:val="0"/>
      <w:marTop w:val="0"/>
      <w:marBottom w:val="0"/>
      <w:divBdr>
        <w:top w:val="none" w:sz="0" w:space="0" w:color="auto"/>
        <w:left w:val="none" w:sz="0" w:space="0" w:color="auto"/>
        <w:bottom w:val="none" w:sz="0" w:space="0" w:color="auto"/>
        <w:right w:val="none" w:sz="0" w:space="0" w:color="auto"/>
      </w:divBdr>
    </w:div>
    <w:div w:id="48766989">
      <w:bodyDiv w:val="1"/>
      <w:marLeft w:val="0"/>
      <w:marRight w:val="0"/>
      <w:marTop w:val="0"/>
      <w:marBottom w:val="0"/>
      <w:divBdr>
        <w:top w:val="none" w:sz="0" w:space="0" w:color="auto"/>
        <w:left w:val="none" w:sz="0" w:space="0" w:color="auto"/>
        <w:bottom w:val="none" w:sz="0" w:space="0" w:color="auto"/>
        <w:right w:val="none" w:sz="0" w:space="0" w:color="auto"/>
      </w:divBdr>
    </w:div>
    <w:div w:id="55665038">
      <w:bodyDiv w:val="1"/>
      <w:marLeft w:val="0"/>
      <w:marRight w:val="0"/>
      <w:marTop w:val="0"/>
      <w:marBottom w:val="0"/>
      <w:divBdr>
        <w:top w:val="none" w:sz="0" w:space="0" w:color="auto"/>
        <w:left w:val="none" w:sz="0" w:space="0" w:color="auto"/>
        <w:bottom w:val="none" w:sz="0" w:space="0" w:color="auto"/>
        <w:right w:val="none" w:sz="0" w:space="0" w:color="auto"/>
      </w:divBdr>
    </w:div>
    <w:div w:id="63335486">
      <w:bodyDiv w:val="1"/>
      <w:marLeft w:val="0"/>
      <w:marRight w:val="0"/>
      <w:marTop w:val="0"/>
      <w:marBottom w:val="0"/>
      <w:divBdr>
        <w:top w:val="none" w:sz="0" w:space="0" w:color="auto"/>
        <w:left w:val="none" w:sz="0" w:space="0" w:color="auto"/>
        <w:bottom w:val="none" w:sz="0" w:space="0" w:color="auto"/>
        <w:right w:val="none" w:sz="0" w:space="0" w:color="auto"/>
      </w:divBdr>
    </w:div>
    <w:div w:id="75441308">
      <w:bodyDiv w:val="1"/>
      <w:marLeft w:val="0"/>
      <w:marRight w:val="0"/>
      <w:marTop w:val="0"/>
      <w:marBottom w:val="0"/>
      <w:divBdr>
        <w:top w:val="none" w:sz="0" w:space="0" w:color="auto"/>
        <w:left w:val="none" w:sz="0" w:space="0" w:color="auto"/>
        <w:bottom w:val="none" w:sz="0" w:space="0" w:color="auto"/>
        <w:right w:val="none" w:sz="0" w:space="0" w:color="auto"/>
      </w:divBdr>
    </w:div>
    <w:div w:id="95755445">
      <w:bodyDiv w:val="1"/>
      <w:marLeft w:val="0"/>
      <w:marRight w:val="0"/>
      <w:marTop w:val="0"/>
      <w:marBottom w:val="0"/>
      <w:divBdr>
        <w:top w:val="none" w:sz="0" w:space="0" w:color="auto"/>
        <w:left w:val="none" w:sz="0" w:space="0" w:color="auto"/>
        <w:bottom w:val="none" w:sz="0" w:space="0" w:color="auto"/>
        <w:right w:val="none" w:sz="0" w:space="0" w:color="auto"/>
      </w:divBdr>
    </w:div>
    <w:div w:id="100302646">
      <w:bodyDiv w:val="1"/>
      <w:marLeft w:val="0"/>
      <w:marRight w:val="0"/>
      <w:marTop w:val="0"/>
      <w:marBottom w:val="0"/>
      <w:divBdr>
        <w:top w:val="none" w:sz="0" w:space="0" w:color="auto"/>
        <w:left w:val="none" w:sz="0" w:space="0" w:color="auto"/>
        <w:bottom w:val="none" w:sz="0" w:space="0" w:color="auto"/>
        <w:right w:val="none" w:sz="0" w:space="0" w:color="auto"/>
      </w:divBdr>
    </w:div>
    <w:div w:id="105081167">
      <w:bodyDiv w:val="1"/>
      <w:marLeft w:val="0"/>
      <w:marRight w:val="0"/>
      <w:marTop w:val="0"/>
      <w:marBottom w:val="0"/>
      <w:divBdr>
        <w:top w:val="none" w:sz="0" w:space="0" w:color="auto"/>
        <w:left w:val="none" w:sz="0" w:space="0" w:color="auto"/>
        <w:bottom w:val="none" w:sz="0" w:space="0" w:color="auto"/>
        <w:right w:val="none" w:sz="0" w:space="0" w:color="auto"/>
      </w:divBdr>
    </w:div>
    <w:div w:id="105734025">
      <w:bodyDiv w:val="1"/>
      <w:marLeft w:val="0"/>
      <w:marRight w:val="0"/>
      <w:marTop w:val="0"/>
      <w:marBottom w:val="0"/>
      <w:divBdr>
        <w:top w:val="none" w:sz="0" w:space="0" w:color="auto"/>
        <w:left w:val="none" w:sz="0" w:space="0" w:color="auto"/>
        <w:bottom w:val="none" w:sz="0" w:space="0" w:color="auto"/>
        <w:right w:val="none" w:sz="0" w:space="0" w:color="auto"/>
      </w:divBdr>
    </w:div>
    <w:div w:id="124853563">
      <w:bodyDiv w:val="1"/>
      <w:marLeft w:val="0"/>
      <w:marRight w:val="0"/>
      <w:marTop w:val="0"/>
      <w:marBottom w:val="0"/>
      <w:divBdr>
        <w:top w:val="none" w:sz="0" w:space="0" w:color="auto"/>
        <w:left w:val="none" w:sz="0" w:space="0" w:color="auto"/>
        <w:bottom w:val="none" w:sz="0" w:space="0" w:color="auto"/>
        <w:right w:val="none" w:sz="0" w:space="0" w:color="auto"/>
      </w:divBdr>
    </w:div>
    <w:div w:id="138112178">
      <w:bodyDiv w:val="1"/>
      <w:marLeft w:val="0"/>
      <w:marRight w:val="0"/>
      <w:marTop w:val="0"/>
      <w:marBottom w:val="0"/>
      <w:divBdr>
        <w:top w:val="none" w:sz="0" w:space="0" w:color="auto"/>
        <w:left w:val="none" w:sz="0" w:space="0" w:color="auto"/>
        <w:bottom w:val="none" w:sz="0" w:space="0" w:color="auto"/>
        <w:right w:val="none" w:sz="0" w:space="0" w:color="auto"/>
      </w:divBdr>
    </w:div>
    <w:div w:id="155388853">
      <w:bodyDiv w:val="1"/>
      <w:marLeft w:val="0"/>
      <w:marRight w:val="0"/>
      <w:marTop w:val="0"/>
      <w:marBottom w:val="0"/>
      <w:divBdr>
        <w:top w:val="none" w:sz="0" w:space="0" w:color="auto"/>
        <w:left w:val="none" w:sz="0" w:space="0" w:color="auto"/>
        <w:bottom w:val="none" w:sz="0" w:space="0" w:color="auto"/>
        <w:right w:val="none" w:sz="0" w:space="0" w:color="auto"/>
      </w:divBdr>
    </w:div>
    <w:div w:id="172644829">
      <w:bodyDiv w:val="1"/>
      <w:marLeft w:val="0"/>
      <w:marRight w:val="0"/>
      <w:marTop w:val="0"/>
      <w:marBottom w:val="0"/>
      <w:divBdr>
        <w:top w:val="none" w:sz="0" w:space="0" w:color="auto"/>
        <w:left w:val="none" w:sz="0" w:space="0" w:color="auto"/>
        <w:bottom w:val="none" w:sz="0" w:space="0" w:color="auto"/>
        <w:right w:val="none" w:sz="0" w:space="0" w:color="auto"/>
      </w:divBdr>
    </w:div>
    <w:div w:id="253369817">
      <w:bodyDiv w:val="1"/>
      <w:marLeft w:val="0"/>
      <w:marRight w:val="0"/>
      <w:marTop w:val="0"/>
      <w:marBottom w:val="0"/>
      <w:divBdr>
        <w:top w:val="none" w:sz="0" w:space="0" w:color="auto"/>
        <w:left w:val="none" w:sz="0" w:space="0" w:color="auto"/>
        <w:bottom w:val="none" w:sz="0" w:space="0" w:color="auto"/>
        <w:right w:val="none" w:sz="0" w:space="0" w:color="auto"/>
      </w:divBdr>
    </w:div>
    <w:div w:id="259919487">
      <w:bodyDiv w:val="1"/>
      <w:marLeft w:val="0"/>
      <w:marRight w:val="0"/>
      <w:marTop w:val="0"/>
      <w:marBottom w:val="0"/>
      <w:divBdr>
        <w:top w:val="none" w:sz="0" w:space="0" w:color="auto"/>
        <w:left w:val="none" w:sz="0" w:space="0" w:color="auto"/>
        <w:bottom w:val="none" w:sz="0" w:space="0" w:color="auto"/>
        <w:right w:val="none" w:sz="0" w:space="0" w:color="auto"/>
      </w:divBdr>
    </w:div>
    <w:div w:id="275599004">
      <w:bodyDiv w:val="1"/>
      <w:marLeft w:val="0"/>
      <w:marRight w:val="0"/>
      <w:marTop w:val="0"/>
      <w:marBottom w:val="0"/>
      <w:divBdr>
        <w:top w:val="none" w:sz="0" w:space="0" w:color="auto"/>
        <w:left w:val="none" w:sz="0" w:space="0" w:color="auto"/>
        <w:bottom w:val="none" w:sz="0" w:space="0" w:color="auto"/>
        <w:right w:val="none" w:sz="0" w:space="0" w:color="auto"/>
      </w:divBdr>
    </w:div>
    <w:div w:id="293365212">
      <w:bodyDiv w:val="1"/>
      <w:marLeft w:val="0"/>
      <w:marRight w:val="0"/>
      <w:marTop w:val="0"/>
      <w:marBottom w:val="0"/>
      <w:divBdr>
        <w:top w:val="none" w:sz="0" w:space="0" w:color="auto"/>
        <w:left w:val="none" w:sz="0" w:space="0" w:color="auto"/>
        <w:bottom w:val="none" w:sz="0" w:space="0" w:color="auto"/>
        <w:right w:val="none" w:sz="0" w:space="0" w:color="auto"/>
      </w:divBdr>
    </w:div>
    <w:div w:id="307054327">
      <w:bodyDiv w:val="1"/>
      <w:marLeft w:val="0"/>
      <w:marRight w:val="0"/>
      <w:marTop w:val="0"/>
      <w:marBottom w:val="0"/>
      <w:divBdr>
        <w:top w:val="none" w:sz="0" w:space="0" w:color="auto"/>
        <w:left w:val="none" w:sz="0" w:space="0" w:color="auto"/>
        <w:bottom w:val="none" w:sz="0" w:space="0" w:color="auto"/>
        <w:right w:val="none" w:sz="0" w:space="0" w:color="auto"/>
      </w:divBdr>
    </w:div>
    <w:div w:id="325134852">
      <w:bodyDiv w:val="1"/>
      <w:marLeft w:val="0"/>
      <w:marRight w:val="0"/>
      <w:marTop w:val="0"/>
      <w:marBottom w:val="0"/>
      <w:divBdr>
        <w:top w:val="none" w:sz="0" w:space="0" w:color="auto"/>
        <w:left w:val="none" w:sz="0" w:space="0" w:color="auto"/>
        <w:bottom w:val="none" w:sz="0" w:space="0" w:color="auto"/>
        <w:right w:val="none" w:sz="0" w:space="0" w:color="auto"/>
      </w:divBdr>
    </w:div>
    <w:div w:id="354618485">
      <w:bodyDiv w:val="1"/>
      <w:marLeft w:val="0"/>
      <w:marRight w:val="0"/>
      <w:marTop w:val="0"/>
      <w:marBottom w:val="0"/>
      <w:divBdr>
        <w:top w:val="none" w:sz="0" w:space="0" w:color="auto"/>
        <w:left w:val="none" w:sz="0" w:space="0" w:color="auto"/>
        <w:bottom w:val="none" w:sz="0" w:space="0" w:color="auto"/>
        <w:right w:val="none" w:sz="0" w:space="0" w:color="auto"/>
      </w:divBdr>
    </w:div>
    <w:div w:id="357127571">
      <w:bodyDiv w:val="1"/>
      <w:marLeft w:val="0"/>
      <w:marRight w:val="0"/>
      <w:marTop w:val="0"/>
      <w:marBottom w:val="0"/>
      <w:divBdr>
        <w:top w:val="none" w:sz="0" w:space="0" w:color="auto"/>
        <w:left w:val="none" w:sz="0" w:space="0" w:color="auto"/>
        <w:bottom w:val="none" w:sz="0" w:space="0" w:color="auto"/>
        <w:right w:val="none" w:sz="0" w:space="0" w:color="auto"/>
      </w:divBdr>
    </w:div>
    <w:div w:id="360740732">
      <w:bodyDiv w:val="1"/>
      <w:marLeft w:val="0"/>
      <w:marRight w:val="0"/>
      <w:marTop w:val="0"/>
      <w:marBottom w:val="0"/>
      <w:divBdr>
        <w:top w:val="none" w:sz="0" w:space="0" w:color="auto"/>
        <w:left w:val="none" w:sz="0" w:space="0" w:color="auto"/>
        <w:bottom w:val="none" w:sz="0" w:space="0" w:color="auto"/>
        <w:right w:val="none" w:sz="0" w:space="0" w:color="auto"/>
      </w:divBdr>
    </w:div>
    <w:div w:id="362681922">
      <w:bodyDiv w:val="1"/>
      <w:marLeft w:val="0"/>
      <w:marRight w:val="0"/>
      <w:marTop w:val="0"/>
      <w:marBottom w:val="0"/>
      <w:divBdr>
        <w:top w:val="none" w:sz="0" w:space="0" w:color="auto"/>
        <w:left w:val="none" w:sz="0" w:space="0" w:color="auto"/>
        <w:bottom w:val="none" w:sz="0" w:space="0" w:color="auto"/>
        <w:right w:val="none" w:sz="0" w:space="0" w:color="auto"/>
      </w:divBdr>
    </w:div>
    <w:div w:id="377710377">
      <w:bodyDiv w:val="1"/>
      <w:marLeft w:val="0"/>
      <w:marRight w:val="0"/>
      <w:marTop w:val="0"/>
      <w:marBottom w:val="0"/>
      <w:divBdr>
        <w:top w:val="none" w:sz="0" w:space="0" w:color="auto"/>
        <w:left w:val="none" w:sz="0" w:space="0" w:color="auto"/>
        <w:bottom w:val="none" w:sz="0" w:space="0" w:color="auto"/>
        <w:right w:val="none" w:sz="0" w:space="0" w:color="auto"/>
      </w:divBdr>
    </w:div>
    <w:div w:id="387338926">
      <w:bodyDiv w:val="1"/>
      <w:marLeft w:val="0"/>
      <w:marRight w:val="0"/>
      <w:marTop w:val="0"/>
      <w:marBottom w:val="0"/>
      <w:divBdr>
        <w:top w:val="none" w:sz="0" w:space="0" w:color="auto"/>
        <w:left w:val="none" w:sz="0" w:space="0" w:color="auto"/>
        <w:bottom w:val="none" w:sz="0" w:space="0" w:color="auto"/>
        <w:right w:val="none" w:sz="0" w:space="0" w:color="auto"/>
      </w:divBdr>
    </w:div>
    <w:div w:id="390689775">
      <w:bodyDiv w:val="1"/>
      <w:marLeft w:val="0"/>
      <w:marRight w:val="0"/>
      <w:marTop w:val="0"/>
      <w:marBottom w:val="0"/>
      <w:divBdr>
        <w:top w:val="none" w:sz="0" w:space="0" w:color="auto"/>
        <w:left w:val="none" w:sz="0" w:space="0" w:color="auto"/>
        <w:bottom w:val="none" w:sz="0" w:space="0" w:color="auto"/>
        <w:right w:val="none" w:sz="0" w:space="0" w:color="auto"/>
      </w:divBdr>
    </w:div>
    <w:div w:id="393819374">
      <w:bodyDiv w:val="1"/>
      <w:marLeft w:val="0"/>
      <w:marRight w:val="0"/>
      <w:marTop w:val="0"/>
      <w:marBottom w:val="0"/>
      <w:divBdr>
        <w:top w:val="none" w:sz="0" w:space="0" w:color="auto"/>
        <w:left w:val="none" w:sz="0" w:space="0" w:color="auto"/>
        <w:bottom w:val="none" w:sz="0" w:space="0" w:color="auto"/>
        <w:right w:val="none" w:sz="0" w:space="0" w:color="auto"/>
      </w:divBdr>
    </w:div>
    <w:div w:id="422840608">
      <w:bodyDiv w:val="1"/>
      <w:marLeft w:val="0"/>
      <w:marRight w:val="0"/>
      <w:marTop w:val="0"/>
      <w:marBottom w:val="0"/>
      <w:divBdr>
        <w:top w:val="none" w:sz="0" w:space="0" w:color="auto"/>
        <w:left w:val="none" w:sz="0" w:space="0" w:color="auto"/>
        <w:bottom w:val="none" w:sz="0" w:space="0" w:color="auto"/>
        <w:right w:val="none" w:sz="0" w:space="0" w:color="auto"/>
      </w:divBdr>
    </w:div>
    <w:div w:id="424231532">
      <w:bodyDiv w:val="1"/>
      <w:marLeft w:val="0"/>
      <w:marRight w:val="0"/>
      <w:marTop w:val="0"/>
      <w:marBottom w:val="0"/>
      <w:divBdr>
        <w:top w:val="none" w:sz="0" w:space="0" w:color="auto"/>
        <w:left w:val="none" w:sz="0" w:space="0" w:color="auto"/>
        <w:bottom w:val="none" w:sz="0" w:space="0" w:color="auto"/>
        <w:right w:val="none" w:sz="0" w:space="0" w:color="auto"/>
      </w:divBdr>
    </w:div>
    <w:div w:id="429282356">
      <w:bodyDiv w:val="1"/>
      <w:marLeft w:val="0"/>
      <w:marRight w:val="0"/>
      <w:marTop w:val="0"/>
      <w:marBottom w:val="0"/>
      <w:divBdr>
        <w:top w:val="none" w:sz="0" w:space="0" w:color="auto"/>
        <w:left w:val="none" w:sz="0" w:space="0" w:color="auto"/>
        <w:bottom w:val="none" w:sz="0" w:space="0" w:color="auto"/>
        <w:right w:val="none" w:sz="0" w:space="0" w:color="auto"/>
      </w:divBdr>
    </w:div>
    <w:div w:id="429736031">
      <w:bodyDiv w:val="1"/>
      <w:marLeft w:val="0"/>
      <w:marRight w:val="0"/>
      <w:marTop w:val="0"/>
      <w:marBottom w:val="0"/>
      <w:divBdr>
        <w:top w:val="none" w:sz="0" w:space="0" w:color="auto"/>
        <w:left w:val="none" w:sz="0" w:space="0" w:color="auto"/>
        <w:bottom w:val="none" w:sz="0" w:space="0" w:color="auto"/>
        <w:right w:val="none" w:sz="0" w:space="0" w:color="auto"/>
      </w:divBdr>
    </w:div>
    <w:div w:id="450125772">
      <w:bodyDiv w:val="1"/>
      <w:marLeft w:val="0"/>
      <w:marRight w:val="0"/>
      <w:marTop w:val="0"/>
      <w:marBottom w:val="0"/>
      <w:divBdr>
        <w:top w:val="none" w:sz="0" w:space="0" w:color="auto"/>
        <w:left w:val="none" w:sz="0" w:space="0" w:color="auto"/>
        <w:bottom w:val="none" w:sz="0" w:space="0" w:color="auto"/>
        <w:right w:val="none" w:sz="0" w:space="0" w:color="auto"/>
      </w:divBdr>
    </w:div>
    <w:div w:id="483276378">
      <w:bodyDiv w:val="1"/>
      <w:marLeft w:val="0"/>
      <w:marRight w:val="0"/>
      <w:marTop w:val="0"/>
      <w:marBottom w:val="0"/>
      <w:divBdr>
        <w:top w:val="none" w:sz="0" w:space="0" w:color="auto"/>
        <w:left w:val="none" w:sz="0" w:space="0" w:color="auto"/>
        <w:bottom w:val="none" w:sz="0" w:space="0" w:color="auto"/>
        <w:right w:val="none" w:sz="0" w:space="0" w:color="auto"/>
      </w:divBdr>
    </w:div>
    <w:div w:id="543490148">
      <w:bodyDiv w:val="1"/>
      <w:marLeft w:val="0"/>
      <w:marRight w:val="0"/>
      <w:marTop w:val="0"/>
      <w:marBottom w:val="0"/>
      <w:divBdr>
        <w:top w:val="none" w:sz="0" w:space="0" w:color="auto"/>
        <w:left w:val="none" w:sz="0" w:space="0" w:color="auto"/>
        <w:bottom w:val="none" w:sz="0" w:space="0" w:color="auto"/>
        <w:right w:val="none" w:sz="0" w:space="0" w:color="auto"/>
      </w:divBdr>
    </w:div>
    <w:div w:id="603344458">
      <w:bodyDiv w:val="1"/>
      <w:marLeft w:val="0"/>
      <w:marRight w:val="0"/>
      <w:marTop w:val="0"/>
      <w:marBottom w:val="0"/>
      <w:divBdr>
        <w:top w:val="none" w:sz="0" w:space="0" w:color="auto"/>
        <w:left w:val="none" w:sz="0" w:space="0" w:color="auto"/>
        <w:bottom w:val="none" w:sz="0" w:space="0" w:color="auto"/>
        <w:right w:val="none" w:sz="0" w:space="0" w:color="auto"/>
      </w:divBdr>
    </w:div>
    <w:div w:id="648830592">
      <w:bodyDiv w:val="1"/>
      <w:marLeft w:val="0"/>
      <w:marRight w:val="0"/>
      <w:marTop w:val="0"/>
      <w:marBottom w:val="0"/>
      <w:divBdr>
        <w:top w:val="none" w:sz="0" w:space="0" w:color="auto"/>
        <w:left w:val="none" w:sz="0" w:space="0" w:color="auto"/>
        <w:bottom w:val="none" w:sz="0" w:space="0" w:color="auto"/>
        <w:right w:val="none" w:sz="0" w:space="0" w:color="auto"/>
      </w:divBdr>
    </w:div>
    <w:div w:id="708645273">
      <w:bodyDiv w:val="1"/>
      <w:marLeft w:val="0"/>
      <w:marRight w:val="0"/>
      <w:marTop w:val="0"/>
      <w:marBottom w:val="0"/>
      <w:divBdr>
        <w:top w:val="none" w:sz="0" w:space="0" w:color="auto"/>
        <w:left w:val="none" w:sz="0" w:space="0" w:color="auto"/>
        <w:bottom w:val="none" w:sz="0" w:space="0" w:color="auto"/>
        <w:right w:val="none" w:sz="0" w:space="0" w:color="auto"/>
      </w:divBdr>
    </w:div>
    <w:div w:id="728267021">
      <w:bodyDiv w:val="1"/>
      <w:marLeft w:val="0"/>
      <w:marRight w:val="0"/>
      <w:marTop w:val="0"/>
      <w:marBottom w:val="0"/>
      <w:divBdr>
        <w:top w:val="none" w:sz="0" w:space="0" w:color="auto"/>
        <w:left w:val="none" w:sz="0" w:space="0" w:color="auto"/>
        <w:bottom w:val="none" w:sz="0" w:space="0" w:color="auto"/>
        <w:right w:val="none" w:sz="0" w:space="0" w:color="auto"/>
      </w:divBdr>
    </w:div>
    <w:div w:id="864247090">
      <w:bodyDiv w:val="1"/>
      <w:marLeft w:val="0"/>
      <w:marRight w:val="0"/>
      <w:marTop w:val="0"/>
      <w:marBottom w:val="0"/>
      <w:divBdr>
        <w:top w:val="none" w:sz="0" w:space="0" w:color="auto"/>
        <w:left w:val="none" w:sz="0" w:space="0" w:color="auto"/>
        <w:bottom w:val="none" w:sz="0" w:space="0" w:color="auto"/>
        <w:right w:val="none" w:sz="0" w:space="0" w:color="auto"/>
      </w:divBdr>
    </w:div>
    <w:div w:id="890851374">
      <w:bodyDiv w:val="1"/>
      <w:marLeft w:val="0"/>
      <w:marRight w:val="0"/>
      <w:marTop w:val="0"/>
      <w:marBottom w:val="0"/>
      <w:divBdr>
        <w:top w:val="none" w:sz="0" w:space="0" w:color="auto"/>
        <w:left w:val="none" w:sz="0" w:space="0" w:color="auto"/>
        <w:bottom w:val="none" w:sz="0" w:space="0" w:color="auto"/>
        <w:right w:val="none" w:sz="0" w:space="0" w:color="auto"/>
      </w:divBdr>
    </w:div>
    <w:div w:id="969165743">
      <w:bodyDiv w:val="1"/>
      <w:marLeft w:val="0"/>
      <w:marRight w:val="0"/>
      <w:marTop w:val="0"/>
      <w:marBottom w:val="0"/>
      <w:divBdr>
        <w:top w:val="none" w:sz="0" w:space="0" w:color="auto"/>
        <w:left w:val="none" w:sz="0" w:space="0" w:color="auto"/>
        <w:bottom w:val="none" w:sz="0" w:space="0" w:color="auto"/>
        <w:right w:val="none" w:sz="0" w:space="0" w:color="auto"/>
      </w:divBdr>
    </w:div>
    <w:div w:id="977803009">
      <w:bodyDiv w:val="1"/>
      <w:marLeft w:val="0"/>
      <w:marRight w:val="0"/>
      <w:marTop w:val="0"/>
      <w:marBottom w:val="0"/>
      <w:divBdr>
        <w:top w:val="none" w:sz="0" w:space="0" w:color="auto"/>
        <w:left w:val="none" w:sz="0" w:space="0" w:color="auto"/>
        <w:bottom w:val="none" w:sz="0" w:space="0" w:color="auto"/>
        <w:right w:val="none" w:sz="0" w:space="0" w:color="auto"/>
      </w:divBdr>
    </w:div>
    <w:div w:id="984698957">
      <w:bodyDiv w:val="1"/>
      <w:marLeft w:val="0"/>
      <w:marRight w:val="0"/>
      <w:marTop w:val="0"/>
      <w:marBottom w:val="0"/>
      <w:divBdr>
        <w:top w:val="none" w:sz="0" w:space="0" w:color="auto"/>
        <w:left w:val="none" w:sz="0" w:space="0" w:color="auto"/>
        <w:bottom w:val="none" w:sz="0" w:space="0" w:color="auto"/>
        <w:right w:val="none" w:sz="0" w:space="0" w:color="auto"/>
      </w:divBdr>
    </w:div>
    <w:div w:id="985740111">
      <w:bodyDiv w:val="1"/>
      <w:marLeft w:val="0"/>
      <w:marRight w:val="0"/>
      <w:marTop w:val="0"/>
      <w:marBottom w:val="0"/>
      <w:divBdr>
        <w:top w:val="none" w:sz="0" w:space="0" w:color="auto"/>
        <w:left w:val="none" w:sz="0" w:space="0" w:color="auto"/>
        <w:bottom w:val="none" w:sz="0" w:space="0" w:color="auto"/>
        <w:right w:val="none" w:sz="0" w:space="0" w:color="auto"/>
      </w:divBdr>
    </w:div>
    <w:div w:id="1005398063">
      <w:bodyDiv w:val="1"/>
      <w:marLeft w:val="0"/>
      <w:marRight w:val="0"/>
      <w:marTop w:val="0"/>
      <w:marBottom w:val="0"/>
      <w:divBdr>
        <w:top w:val="none" w:sz="0" w:space="0" w:color="auto"/>
        <w:left w:val="none" w:sz="0" w:space="0" w:color="auto"/>
        <w:bottom w:val="none" w:sz="0" w:space="0" w:color="auto"/>
        <w:right w:val="none" w:sz="0" w:space="0" w:color="auto"/>
      </w:divBdr>
    </w:div>
    <w:div w:id="1011638807">
      <w:bodyDiv w:val="1"/>
      <w:marLeft w:val="0"/>
      <w:marRight w:val="0"/>
      <w:marTop w:val="0"/>
      <w:marBottom w:val="0"/>
      <w:divBdr>
        <w:top w:val="none" w:sz="0" w:space="0" w:color="auto"/>
        <w:left w:val="none" w:sz="0" w:space="0" w:color="auto"/>
        <w:bottom w:val="none" w:sz="0" w:space="0" w:color="auto"/>
        <w:right w:val="none" w:sz="0" w:space="0" w:color="auto"/>
      </w:divBdr>
    </w:div>
    <w:div w:id="1019770762">
      <w:bodyDiv w:val="1"/>
      <w:marLeft w:val="0"/>
      <w:marRight w:val="0"/>
      <w:marTop w:val="0"/>
      <w:marBottom w:val="0"/>
      <w:divBdr>
        <w:top w:val="none" w:sz="0" w:space="0" w:color="auto"/>
        <w:left w:val="none" w:sz="0" w:space="0" w:color="auto"/>
        <w:bottom w:val="none" w:sz="0" w:space="0" w:color="auto"/>
        <w:right w:val="none" w:sz="0" w:space="0" w:color="auto"/>
      </w:divBdr>
    </w:div>
    <w:div w:id="1035038875">
      <w:bodyDiv w:val="1"/>
      <w:marLeft w:val="0"/>
      <w:marRight w:val="0"/>
      <w:marTop w:val="0"/>
      <w:marBottom w:val="0"/>
      <w:divBdr>
        <w:top w:val="none" w:sz="0" w:space="0" w:color="auto"/>
        <w:left w:val="none" w:sz="0" w:space="0" w:color="auto"/>
        <w:bottom w:val="none" w:sz="0" w:space="0" w:color="auto"/>
        <w:right w:val="none" w:sz="0" w:space="0" w:color="auto"/>
      </w:divBdr>
    </w:div>
    <w:div w:id="1143473833">
      <w:bodyDiv w:val="1"/>
      <w:marLeft w:val="0"/>
      <w:marRight w:val="0"/>
      <w:marTop w:val="0"/>
      <w:marBottom w:val="0"/>
      <w:divBdr>
        <w:top w:val="none" w:sz="0" w:space="0" w:color="auto"/>
        <w:left w:val="none" w:sz="0" w:space="0" w:color="auto"/>
        <w:bottom w:val="none" w:sz="0" w:space="0" w:color="auto"/>
        <w:right w:val="none" w:sz="0" w:space="0" w:color="auto"/>
      </w:divBdr>
    </w:div>
    <w:div w:id="1144855884">
      <w:bodyDiv w:val="1"/>
      <w:marLeft w:val="0"/>
      <w:marRight w:val="0"/>
      <w:marTop w:val="0"/>
      <w:marBottom w:val="0"/>
      <w:divBdr>
        <w:top w:val="none" w:sz="0" w:space="0" w:color="auto"/>
        <w:left w:val="none" w:sz="0" w:space="0" w:color="auto"/>
        <w:bottom w:val="none" w:sz="0" w:space="0" w:color="auto"/>
        <w:right w:val="none" w:sz="0" w:space="0" w:color="auto"/>
      </w:divBdr>
    </w:div>
    <w:div w:id="1151944167">
      <w:bodyDiv w:val="1"/>
      <w:marLeft w:val="0"/>
      <w:marRight w:val="0"/>
      <w:marTop w:val="0"/>
      <w:marBottom w:val="0"/>
      <w:divBdr>
        <w:top w:val="none" w:sz="0" w:space="0" w:color="auto"/>
        <w:left w:val="none" w:sz="0" w:space="0" w:color="auto"/>
        <w:bottom w:val="none" w:sz="0" w:space="0" w:color="auto"/>
        <w:right w:val="none" w:sz="0" w:space="0" w:color="auto"/>
      </w:divBdr>
    </w:div>
    <w:div w:id="1152142956">
      <w:bodyDiv w:val="1"/>
      <w:marLeft w:val="0"/>
      <w:marRight w:val="0"/>
      <w:marTop w:val="0"/>
      <w:marBottom w:val="0"/>
      <w:divBdr>
        <w:top w:val="none" w:sz="0" w:space="0" w:color="auto"/>
        <w:left w:val="none" w:sz="0" w:space="0" w:color="auto"/>
        <w:bottom w:val="none" w:sz="0" w:space="0" w:color="auto"/>
        <w:right w:val="none" w:sz="0" w:space="0" w:color="auto"/>
      </w:divBdr>
    </w:div>
    <w:div w:id="1160078181">
      <w:bodyDiv w:val="1"/>
      <w:marLeft w:val="0"/>
      <w:marRight w:val="0"/>
      <w:marTop w:val="0"/>
      <w:marBottom w:val="0"/>
      <w:divBdr>
        <w:top w:val="none" w:sz="0" w:space="0" w:color="auto"/>
        <w:left w:val="none" w:sz="0" w:space="0" w:color="auto"/>
        <w:bottom w:val="none" w:sz="0" w:space="0" w:color="auto"/>
        <w:right w:val="none" w:sz="0" w:space="0" w:color="auto"/>
      </w:divBdr>
    </w:div>
    <w:div w:id="1175415164">
      <w:bodyDiv w:val="1"/>
      <w:marLeft w:val="0"/>
      <w:marRight w:val="0"/>
      <w:marTop w:val="0"/>
      <w:marBottom w:val="0"/>
      <w:divBdr>
        <w:top w:val="none" w:sz="0" w:space="0" w:color="auto"/>
        <w:left w:val="none" w:sz="0" w:space="0" w:color="auto"/>
        <w:bottom w:val="none" w:sz="0" w:space="0" w:color="auto"/>
        <w:right w:val="none" w:sz="0" w:space="0" w:color="auto"/>
      </w:divBdr>
    </w:div>
    <w:div w:id="1185746612">
      <w:bodyDiv w:val="1"/>
      <w:marLeft w:val="0"/>
      <w:marRight w:val="0"/>
      <w:marTop w:val="0"/>
      <w:marBottom w:val="0"/>
      <w:divBdr>
        <w:top w:val="none" w:sz="0" w:space="0" w:color="auto"/>
        <w:left w:val="none" w:sz="0" w:space="0" w:color="auto"/>
        <w:bottom w:val="none" w:sz="0" w:space="0" w:color="auto"/>
        <w:right w:val="none" w:sz="0" w:space="0" w:color="auto"/>
      </w:divBdr>
    </w:div>
    <w:div w:id="1185900447">
      <w:bodyDiv w:val="1"/>
      <w:marLeft w:val="0"/>
      <w:marRight w:val="0"/>
      <w:marTop w:val="0"/>
      <w:marBottom w:val="0"/>
      <w:divBdr>
        <w:top w:val="none" w:sz="0" w:space="0" w:color="auto"/>
        <w:left w:val="none" w:sz="0" w:space="0" w:color="auto"/>
        <w:bottom w:val="none" w:sz="0" w:space="0" w:color="auto"/>
        <w:right w:val="none" w:sz="0" w:space="0" w:color="auto"/>
      </w:divBdr>
    </w:div>
    <w:div w:id="1208418653">
      <w:bodyDiv w:val="1"/>
      <w:marLeft w:val="0"/>
      <w:marRight w:val="0"/>
      <w:marTop w:val="0"/>
      <w:marBottom w:val="0"/>
      <w:divBdr>
        <w:top w:val="none" w:sz="0" w:space="0" w:color="auto"/>
        <w:left w:val="none" w:sz="0" w:space="0" w:color="auto"/>
        <w:bottom w:val="none" w:sz="0" w:space="0" w:color="auto"/>
        <w:right w:val="none" w:sz="0" w:space="0" w:color="auto"/>
      </w:divBdr>
    </w:div>
    <w:div w:id="1222714723">
      <w:bodyDiv w:val="1"/>
      <w:marLeft w:val="0"/>
      <w:marRight w:val="0"/>
      <w:marTop w:val="0"/>
      <w:marBottom w:val="0"/>
      <w:divBdr>
        <w:top w:val="none" w:sz="0" w:space="0" w:color="auto"/>
        <w:left w:val="none" w:sz="0" w:space="0" w:color="auto"/>
        <w:bottom w:val="none" w:sz="0" w:space="0" w:color="auto"/>
        <w:right w:val="none" w:sz="0" w:space="0" w:color="auto"/>
      </w:divBdr>
    </w:div>
    <w:div w:id="1296987436">
      <w:bodyDiv w:val="1"/>
      <w:marLeft w:val="0"/>
      <w:marRight w:val="0"/>
      <w:marTop w:val="0"/>
      <w:marBottom w:val="0"/>
      <w:divBdr>
        <w:top w:val="none" w:sz="0" w:space="0" w:color="auto"/>
        <w:left w:val="none" w:sz="0" w:space="0" w:color="auto"/>
        <w:bottom w:val="none" w:sz="0" w:space="0" w:color="auto"/>
        <w:right w:val="none" w:sz="0" w:space="0" w:color="auto"/>
      </w:divBdr>
    </w:div>
    <w:div w:id="1319653573">
      <w:bodyDiv w:val="1"/>
      <w:marLeft w:val="0"/>
      <w:marRight w:val="0"/>
      <w:marTop w:val="0"/>
      <w:marBottom w:val="0"/>
      <w:divBdr>
        <w:top w:val="none" w:sz="0" w:space="0" w:color="auto"/>
        <w:left w:val="none" w:sz="0" w:space="0" w:color="auto"/>
        <w:bottom w:val="none" w:sz="0" w:space="0" w:color="auto"/>
        <w:right w:val="none" w:sz="0" w:space="0" w:color="auto"/>
      </w:divBdr>
    </w:div>
    <w:div w:id="1351104614">
      <w:bodyDiv w:val="1"/>
      <w:marLeft w:val="0"/>
      <w:marRight w:val="0"/>
      <w:marTop w:val="0"/>
      <w:marBottom w:val="0"/>
      <w:divBdr>
        <w:top w:val="none" w:sz="0" w:space="0" w:color="auto"/>
        <w:left w:val="none" w:sz="0" w:space="0" w:color="auto"/>
        <w:bottom w:val="none" w:sz="0" w:space="0" w:color="auto"/>
        <w:right w:val="none" w:sz="0" w:space="0" w:color="auto"/>
      </w:divBdr>
    </w:div>
    <w:div w:id="1364205511">
      <w:bodyDiv w:val="1"/>
      <w:marLeft w:val="0"/>
      <w:marRight w:val="0"/>
      <w:marTop w:val="0"/>
      <w:marBottom w:val="0"/>
      <w:divBdr>
        <w:top w:val="none" w:sz="0" w:space="0" w:color="auto"/>
        <w:left w:val="none" w:sz="0" w:space="0" w:color="auto"/>
        <w:bottom w:val="none" w:sz="0" w:space="0" w:color="auto"/>
        <w:right w:val="none" w:sz="0" w:space="0" w:color="auto"/>
      </w:divBdr>
    </w:div>
    <w:div w:id="1371418491">
      <w:bodyDiv w:val="1"/>
      <w:marLeft w:val="0"/>
      <w:marRight w:val="0"/>
      <w:marTop w:val="0"/>
      <w:marBottom w:val="0"/>
      <w:divBdr>
        <w:top w:val="none" w:sz="0" w:space="0" w:color="auto"/>
        <w:left w:val="none" w:sz="0" w:space="0" w:color="auto"/>
        <w:bottom w:val="none" w:sz="0" w:space="0" w:color="auto"/>
        <w:right w:val="none" w:sz="0" w:space="0" w:color="auto"/>
      </w:divBdr>
    </w:div>
    <w:div w:id="1377703838">
      <w:bodyDiv w:val="1"/>
      <w:marLeft w:val="0"/>
      <w:marRight w:val="0"/>
      <w:marTop w:val="0"/>
      <w:marBottom w:val="0"/>
      <w:divBdr>
        <w:top w:val="none" w:sz="0" w:space="0" w:color="auto"/>
        <w:left w:val="none" w:sz="0" w:space="0" w:color="auto"/>
        <w:bottom w:val="none" w:sz="0" w:space="0" w:color="auto"/>
        <w:right w:val="none" w:sz="0" w:space="0" w:color="auto"/>
      </w:divBdr>
    </w:div>
    <w:div w:id="1452480749">
      <w:bodyDiv w:val="1"/>
      <w:marLeft w:val="0"/>
      <w:marRight w:val="0"/>
      <w:marTop w:val="0"/>
      <w:marBottom w:val="0"/>
      <w:divBdr>
        <w:top w:val="none" w:sz="0" w:space="0" w:color="auto"/>
        <w:left w:val="none" w:sz="0" w:space="0" w:color="auto"/>
        <w:bottom w:val="none" w:sz="0" w:space="0" w:color="auto"/>
        <w:right w:val="none" w:sz="0" w:space="0" w:color="auto"/>
      </w:divBdr>
    </w:div>
    <w:div w:id="1488595570">
      <w:bodyDiv w:val="1"/>
      <w:marLeft w:val="0"/>
      <w:marRight w:val="0"/>
      <w:marTop w:val="0"/>
      <w:marBottom w:val="0"/>
      <w:divBdr>
        <w:top w:val="none" w:sz="0" w:space="0" w:color="auto"/>
        <w:left w:val="none" w:sz="0" w:space="0" w:color="auto"/>
        <w:bottom w:val="none" w:sz="0" w:space="0" w:color="auto"/>
        <w:right w:val="none" w:sz="0" w:space="0" w:color="auto"/>
      </w:divBdr>
    </w:div>
    <w:div w:id="1510217666">
      <w:bodyDiv w:val="1"/>
      <w:marLeft w:val="0"/>
      <w:marRight w:val="0"/>
      <w:marTop w:val="0"/>
      <w:marBottom w:val="0"/>
      <w:divBdr>
        <w:top w:val="none" w:sz="0" w:space="0" w:color="auto"/>
        <w:left w:val="none" w:sz="0" w:space="0" w:color="auto"/>
        <w:bottom w:val="none" w:sz="0" w:space="0" w:color="auto"/>
        <w:right w:val="none" w:sz="0" w:space="0" w:color="auto"/>
      </w:divBdr>
    </w:div>
    <w:div w:id="1512914857">
      <w:bodyDiv w:val="1"/>
      <w:marLeft w:val="0"/>
      <w:marRight w:val="0"/>
      <w:marTop w:val="0"/>
      <w:marBottom w:val="0"/>
      <w:divBdr>
        <w:top w:val="none" w:sz="0" w:space="0" w:color="auto"/>
        <w:left w:val="none" w:sz="0" w:space="0" w:color="auto"/>
        <w:bottom w:val="none" w:sz="0" w:space="0" w:color="auto"/>
        <w:right w:val="none" w:sz="0" w:space="0" w:color="auto"/>
      </w:divBdr>
    </w:div>
    <w:div w:id="1527478560">
      <w:bodyDiv w:val="1"/>
      <w:marLeft w:val="0"/>
      <w:marRight w:val="0"/>
      <w:marTop w:val="0"/>
      <w:marBottom w:val="0"/>
      <w:divBdr>
        <w:top w:val="none" w:sz="0" w:space="0" w:color="auto"/>
        <w:left w:val="none" w:sz="0" w:space="0" w:color="auto"/>
        <w:bottom w:val="none" w:sz="0" w:space="0" w:color="auto"/>
        <w:right w:val="none" w:sz="0" w:space="0" w:color="auto"/>
      </w:divBdr>
    </w:div>
    <w:div w:id="1558542516">
      <w:bodyDiv w:val="1"/>
      <w:marLeft w:val="0"/>
      <w:marRight w:val="0"/>
      <w:marTop w:val="0"/>
      <w:marBottom w:val="0"/>
      <w:divBdr>
        <w:top w:val="none" w:sz="0" w:space="0" w:color="auto"/>
        <w:left w:val="none" w:sz="0" w:space="0" w:color="auto"/>
        <w:bottom w:val="none" w:sz="0" w:space="0" w:color="auto"/>
        <w:right w:val="none" w:sz="0" w:space="0" w:color="auto"/>
      </w:divBdr>
    </w:div>
    <w:div w:id="1581713421">
      <w:bodyDiv w:val="1"/>
      <w:marLeft w:val="0"/>
      <w:marRight w:val="0"/>
      <w:marTop w:val="0"/>
      <w:marBottom w:val="0"/>
      <w:divBdr>
        <w:top w:val="none" w:sz="0" w:space="0" w:color="auto"/>
        <w:left w:val="none" w:sz="0" w:space="0" w:color="auto"/>
        <w:bottom w:val="none" w:sz="0" w:space="0" w:color="auto"/>
        <w:right w:val="none" w:sz="0" w:space="0" w:color="auto"/>
      </w:divBdr>
    </w:div>
    <w:div w:id="1584291066">
      <w:bodyDiv w:val="1"/>
      <w:marLeft w:val="0"/>
      <w:marRight w:val="0"/>
      <w:marTop w:val="0"/>
      <w:marBottom w:val="0"/>
      <w:divBdr>
        <w:top w:val="none" w:sz="0" w:space="0" w:color="auto"/>
        <w:left w:val="none" w:sz="0" w:space="0" w:color="auto"/>
        <w:bottom w:val="none" w:sz="0" w:space="0" w:color="auto"/>
        <w:right w:val="none" w:sz="0" w:space="0" w:color="auto"/>
      </w:divBdr>
    </w:div>
    <w:div w:id="1602492835">
      <w:bodyDiv w:val="1"/>
      <w:marLeft w:val="0"/>
      <w:marRight w:val="0"/>
      <w:marTop w:val="0"/>
      <w:marBottom w:val="0"/>
      <w:divBdr>
        <w:top w:val="none" w:sz="0" w:space="0" w:color="auto"/>
        <w:left w:val="none" w:sz="0" w:space="0" w:color="auto"/>
        <w:bottom w:val="none" w:sz="0" w:space="0" w:color="auto"/>
        <w:right w:val="none" w:sz="0" w:space="0" w:color="auto"/>
      </w:divBdr>
    </w:div>
    <w:div w:id="1616907723">
      <w:bodyDiv w:val="1"/>
      <w:marLeft w:val="0"/>
      <w:marRight w:val="0"/>
      <w:marTop w:val="0"/>
      <w:marBottom w:val="0"/>
      <w:divBdr>
        <w:top w:val="none" w:sz="0" w:space="0" w:color="auto"/>
        <w:left w:val="none" w:sz="0" w:space="0" w:color="auto"/>
        <w:bottom w:val="none" w:sz="0" w:space="0" w:color="auto"/>
        <w:right w:val="none" w:sz="0" w:space="0" w:color="auto"/>
      </w:divBdr>
    </w:div>
    <w:div w:id="1691837233">
      <w:bodyDiv w:val="1"/>
      <w:marLeft w:val="0"/>
      <w:marRight w:val="0"/>
      <w:marTop w:val="0"/>
      <w:marBottom w:val="0"/>
      <w:divBdr>
        <w:top w:val="none" w:sz="0" w:space="0" w:color="auto"/>
        <w:left w:val="none" w:sz="0" w:space="0" w:color="auto"/>
        <w:bottom w:val="none" w:sz="0" w:space="0" w:color="auto"/>
        <w:right w:val="none" w:sz="0" w:space="0" w:color="auto"/>
      </w:divBdr>
    </w:div>
    <w:div w:id="1725523027">
      <w:bodyDiv w:val="1"/>
      <w:marLeft w:val="0"/>
      <w:marRight w:val="0"/>
      <w:marTop w:val="0"/>
      <w:marBottom w:val="0"/>
      <w:divBdr>
        <w:top w:val="none" w:sz="0" w:space="0" w:color="auto"/>
        <w:left w:val="none" w:sz="0" w:space="0" w:color="auto"/>
        <w:bottom w:val="none" w:sz="0" w:space="0" w:color="auto"/>
        <w:right w:val="none" w:sz="0" w:space="0" w:color="auto"/>
      </w:divBdr>
    </w:div>
    <w:div w:id="1731076438">
      <w:bodyDiv w:val="1"/>
      <w:marLeft w:val="0"/>
      <w:marRight w:val="0"/>
      <w:marTop w:val="0"/>
      <w:marBottom w:val="0"/>
      <w:divBdr>
        <w:top w:val="none" w:sz="0" w:space="0" w:color="auto"/>
        <w:left w:val="none" w:sz="0" w:space="0" w:color="auto"/>
        <w:bottom w:val="none" w:sz="0" w:space="0" w:color="auto"/>
        <w:right w:val="none" w:sz="0" w:space="0" w:color="auto"/>
      </w:divBdr>
    </w:div>
    <w:div w:id="1763143019">
      <w:bodyDiv w:val="1"/>
      <w:marLeft w:val="0"/>
      <w:marRight w:val="0"/>
      <w:marTop w:val="0"/>
      <w:marBottom w:val="0"/>
      <w:divBdr>
        <w:top w:val="none" w:sz="0" w:space="0" w:color="auto"/>
        <w:left w:val="none" w:sz="0" w:space="0" w:color="auto"/>
        <w:bottom w:val="none" w:sz="0" w:space="0" w:color="auto"/>
        <w:right w:val="none" w:sz="0" w:space="0" w:color="auto"/>
      </w:divBdr>
    </w:div>
    <w:div w:id="1812750416">
      <w:bodyDiv w:val="1"/>
      <w:marLeft w:val="0"/>
      <w:marRight w:val="0"/>
      <w:marTop w:val="0"/>
      <w:marBottom w:val="0"/>
      <w:divBdr>
        <w:top w:val="none" w:sz="0" w:space="0" w:color="auto"/>
        <w:left w:val="none" w:sz="0" w:space="0" w:color="auto"/>
        <w:bottom w:val="none" w:sz="0" w:space="0" w:color="auto"/>
        <w:right w:val="none" w:sz="0" w:space="0" w:color="auto"/>
      </w:divBdr>
    </w:div>
    <w:div w:id="1839230777">
      <w:bodyDiv w:val="1"/>
      <w:marLeft w:val="0"/>
      <w:marRight w:val="0"/>
      <w:marTop w:val="0"/>
      <w:marBottom w:val="0"/>
      <w:divBdr>
        <w:top w:val="none" w:sz="0" w:space="0" w:color="auto"/>
        <w:left w:val="none" w:sz="0" w:space="0" w:color="auto"/>
        <w:bottom w:val="none" w:sz="0" w:space="0" w:color="auto"/>
        <w:right w:val="none" w:sz="0" w:space="0" w:color="auto"/>
      </w:divBdr>
    </w:div>
    <w:div w:id="1926987064">
      <w:bodyDiv w:val="1"/>
      <w:marLeft w:val="0"/>
      <w:marRight w:val="0"/>
      <w:marTop w:val="0"/>
      <w:marBottom w:val="0"/>
      <w:divBdr>
        <w:top w:val="none" w:sz="0" w:space="0" w:color="auto"/>
        <w:left w:val="none" w:sz="0" w:space="0" w:color="auto"/>
        <w:bottom w:val="none" w:sz="0" w:space="0" w:color="auto"/>
        <w:right w:val="none" w:sz="0" w:space="0" w:color="auto"/>
      </w:divBdr>
    </w:div>
    <w:div w:id="1944995123">
      <w:bodyDiv w:val="1"/>
      <w:marLeft w:val="0"/>
      <w:marRight w:val="0"/>
      <w:marTop w:val="0"/>
      <w:marBottom w:val="0"/>
      <w:divBdr>
        <w:top w:val="none" w:sz="0" w:space="0" w:color="auto"/>
        <w:left w:val="none" w:sz="0" w:space="0" w:color="auto"/>
        <w:bottom w:val="none" w:sz="0" w:space="0" w:color="auto"/>
        <w:right w:val="none" w:sz="0" w:space="0" w:color="auto"/>
      </w:divBdr>
    </w:div>
    <w:div w:id="1956669792">
      <w:bodyDiv w:val="1"/>
      <w:marLeft w:val="0"/>
      <w:marRight w:val="0"/>
      <w:marTop w:val="0"/>
      <w:marBottom w:val="0"/>
      <w:divBdr>
        <w:top w:val="none" w:sz="0" w:space="0" w:color="auto"/>
        <w:left w:val="none" w:sz="0" w:space="0" w:color="auto"/>
        <w:bottom w:val="none" w:sz="0" w:space="0" w:color="auto"/>
        <w:right w:val="none" w:sz="0" w:space="0" w:color="auto"/>
      </w:divBdr>
    </w:div>
    <w:div w:id="1960061586">
      <w:bodyDiv w:val="1"/>
      <w:marLeft w:val="0"/>
      <w:marRight w:val="0"/>
      <w:marTop w:val="0"/>
      <w:marBottom w:val="0"/>
      <w:divBdr>
        <w:top w:val="none" w:sz="0" w:space="0" w:color="auto"/>
        <w:left w:val="none" w:sz="0" w:space="0" w:color="auto"/>
        <w:bottom w:val="none" w:sz="0" w:space="0" w:color="auto"/>
        <w:right w:val="none" w:sz="0" w:space="0" w:color="auto"/>
      </w:divBdr>
    </w:div>
    <w:div w:id="1968507233">
      <w:bodyDiv w:val="1"/>
      <w:marLeft w:val="0"/>
      <w:marRight w:val="0"/>
      <w:marTop w:val="0"/>
      <w:marBottom w:val="0"/>
      <w:divBdr>
        <w:top w:val="none" w:sz="0" w:space="0" w:color="auto"/>
        <w:left w:val="none" w:sz="0" w:space="0" w:color="auto"/>
        <w:bottom w:val="none" w:sz="0" w:space="0" w:color="auto"/>
        <w:right w:val="none" w:sz="0" w:space="0" w:color="auto"/>
      </w:divBdr>
    </w:div>
    <w:div w:id="1979917423">
      <w:bodyDiv w:val="1"/>
      <w:marLeft w:val="0"/>
      <w:marRight w:val="0"/>
      <w:marTop w:val="0"/>
      <w:marBottom w:val="0"/>
      <w:divBdr>
        <w:top w:val="none" w:sz="0" w:space="0" w:color="auto"/>
        <w:left w:val="none" w:sz="0" w:space="0" w:color="auto"/>
        <w:bottom w:val="none" w:sz="0" w:space="0" w:color="auto"/>
        <w:right w:val="none" w:sz="0" w:space="0" w:color="auto"/>
      </w:divBdr>
    </w:div>
    <w:div w:id="2051610733">
      <w:bodyDiv w:val="1"/>
      <w:marLeft w:val="0"/>
      <w:marRight w:val="0"/>
      <w:marTop w:val="0"/>
      <w:marBottom w:val="0"/>
      <w:divBdr>
        <w:top w:val="none" w:sz="0" w:space="0" w:color="auto"/>
        <w:left w:val="none" w:sz="0" w:space="0" w:color="auto"/>
        <w:bottom w:val="none" w:sz="0" w:space="0" w:color="auto"/>
        <w:right w:val="none" w:sz="0" w:space="0" w:color="auto"/>
      </w:divBdr>
    </w:div>
    <w:div w:id="20550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UCRU\MTID\MIO\X%20FILES\Intern%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60270-A624-4A5F-B0FB-50BBE040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 2015.dotx</Template>
  <TotalTime>173</TotalTime>
  <Pages>5</Pages>
  <Words>1782</Words>
  <Characters>10164</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Liliana Mamaliga</cp:lastModifiedBy>
  <cp:revision>7</cp:revision>
  <cp:lastPrinted>2025-05-05T10:42:00Z</cp:lastPrinted>
  <dcterms:created xsi:type="dcterms:W3CDTF">2025-05-27T09:18:00Z</dcterms:created>
  <dcterms:modified xsi:type="dcterms:W3CDTF">2025-05-28T08:14:00Z</dcterms:modified>
</cp:coreProperties>
</file>