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DF2" w:rsidRDefault="00C64293">
      <w:pPr>
        <w:ind w:left="696"/>
        <w:jc w:val="center"/>
        <w:rPr>
          <w:rFonts w:ascii="Times New Roman" w:hAnsi="Times New Roman"/>
          <w:b/>
          <w:sz w:val="18"/>
          <w:szCs w:val="18"/>
          <w:lang w:val="ro-MD"/>
        </w:rPr>
      </w:pPr>
      <w:r>
        <w:rPr>
          <w:rFonts w:ascii="Times New Roman" w:hAnsi="Times New Roman"/>
          <w:b/>
          <w:sz w:val="18"/>
          <w:szCs w:val="18"/>
          <w:lang w:val="ro-MD"/>
        </w:rPr>
        <w:t>TABEL DE CONCORDANȚĂ</w:t>
      </w:r>
    </w:p>
    <w:p w:rsidR="00E95DF2" w:rsidRDefault="00C64293">
      <w:pPr>
        <w:autoSpaceDE w:val="0"/>
        <w:spacing w:before="60" w:after="60"/>
        <w:jc w:val="center"/>
      </w:pPr>
      <w:r>
        <w:rPr>
          <w:rStyle w:val="Fontdeparagrafimplicit"/>
          <w:rFonts w:ascii="Times New Roman" w:hAnsi="Times New Roman"/>
          <w:b/>
          <w:sz w:val="18"/>
          <w:szCs w:val="18"/>
          <w:lang w:val="ro-MD"/>
        </w:rPr>
        <w:t>la proiectul de lege privind medicamentele de uz veterinar</w:t>
      </w:r>
    </w:p>
    <w:p w:rsidR="00E95DF2" w:rsidRDefault="00E95DF2">
      <w:pPr>
        <w:jc w:val="center"/>
        <w:rPr>
          <w:rFonts w:ascii="Times New Roman" w:hAnsi="Times New Roman"/>
          <w:sz w:val="18"/>
          <w:szCs w:val="18"/>
        </w:rPr>
      </w:pPr>
    </w:p>
    <w:tbl>
      <w:tblPr>
        <w:tblW w:w="15207" w:type="dxa"/>
        <w:jc w:val="center"/>
        <w:tblLayout w:type="fixed"/>
        <w:tblCellMar>
          <w:left w:w="10" w:type="dxa"/>
          <w:right w:w="10" w:type="dxa"/>
        </w:tblCellMar>
        <w:tblLook w:val="04A0" w:firstRow="1" w:lastRow="0" w:firstColumn="1" w:lastColumn="0" w:noHBand="0" w:noVBand="1"/>
      </w:tblPr>
      <w:tblGrid>
        <w:gridCol w:w="401"/>
        <w:gridCol w:w="14806"/>
      </w:tblGrid>
      <w:tr w:rsidR="00E95DF2">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1</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pPr>
            <w:r>
              <w:rPr>
                <w:rStyle w:val="Fontdeparagrafimplicit"/>
                <w:rFonts w:ascii="Times New Roman" w:hAnsi="Times New Roman"/>
                <w:b/>
                <w:bCs/>
                <w:sz w:val="18"/>
                <w:szCs w:val="18"/>
              </w:rPr>
              <w:t xml:space="preserve">- Regulamentul (UE) 2019/6 al Parlamentului European și al Consiliului din 11 decembrie 2018 privind medicamentele de uz veterinar și de abrogare a </w:t>
            </w:r>
            <w:r>
              <w:rPr>
                <w:rStyle w:val="Fontdeparagrafimplicit"/>
                <w:rFonts w:ascii="Times New Roman" w:hAnsi="Times New Roman"/>
                <w:b/>
                <w:bCs/>
                <w:sz w:val="18"/>
                <w:szCs w:val="18"/>
              </w:rPr>
              <w:t>Directivei 2001/82/CE, CELEX: 32019R0006, publicat în Jurnalul Oficial al Uniunii Europene L 004 din 07 ianuarie 2019, așa cum a fost modificat ultima oară prin Regulamentul delegat (UE) 2023/183 al Comisiei din 30 ianuarie 2023;</w:t>
            </w:r>
            <w:r>
              <w:rPr>
                <w:rStyle w:val="Fontdeparagrafimplicit"/>
                <w:rFonts w:ascii="Times New Roman" w:hAnsi="Times New Roman"/>
              </w:rPr>
              <w:t xml:space="preserve"> </w:t>
            </w:r>
          </w:p>
        </w:tc>
      </w:tr>
      <w:tr w:rsidR="00E95DF2">
        <w:tblPrEx>
          <w:tblCellMar>
            <w:top w:w="0" w:type="dxa"/>
            <w:bottom w:w="0" w:type="dxa"/>
          </w:tblCellMar>
        </w:tblPrEx>
        <w:trPr>
          <w:trHeight w:val="548"/>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2</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r>
              <w:rPr>
                <w:rStyle w:val="Fontdeparagrafimplicit"/>
                <w:rFonts w:ascii="Times New Roman" w:hAnsi="Times New Roman"/>
                <w:b/>
                <w:bCs/>
                <w:spacing w:val="10"/>
                <w:sz w:val="18"/>
                <w:szCs w:val="18"/>
                <w:lang w:val="ro-MD" w:eastAsia="ro-RO"/>
              </w:rPr>
              <w:t xml:space="preserve">Proiectul de lege </w:t>
            </w:r>
            <w:r>
              <w:rPr>
                <w:rStyle w:val="Fontdeparagrafimplicit"/>
                <w:rFonts w:ascii="Times New Roman" w:hAnsi="Times New Roman"/>
                <w:b/>
                <w:bCs/>
                <w:spacing w:val="10"/>
                <w:sz w:val="18"/>
                <w:szCs w:val="18"/>
                <w:lang w:val="ro-MD" w:eastAsia="ro-RO"/>
              </w:rPr>
              <w:t>privind medicamentele de uz veterinar</w:t>
            </w:r>
          </w:p>
        </w:tc>
      </w:tr>
      <w:tr w:rsidR="00E95DF2">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MD"/>
              </w:rPr>
            </w:pPr>
            <w:r>
              <w:rPr>
                <w:rFonts w:ascii="Times New Roman" w:hAnsi="Times New Roman"/>
                <w:b/>
                <w:sz w:val="18"/>
                <w:szCs w:val="18"/>
                <w:lang w:val="ro-MD"/>
              </w:rPr>
              <w:t>3</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r>
              <w:rPr>
                <w:rStyle w:val="Fontdeparagrafimplicit"/>
                <w:rFonts w:ascii="Times New Roman" w:hAnsi="Times New Roman"/>
                <w:b/>
                <w:sz w:val="18"/>
                <w:szCs w:val="18"/>
                <w:lang w:val="ro-RO"/>
              </w:rPr>
              <w:t>Gradul general de compatibilitate: compatibil</w:t>
            </w:r>
          </w:p>
        </w:tc>
      </w:tr>
      <w:tr w:rsidR="00E95DF2">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MD"/>
              </w:rPr>
            </w:pPr>
            <w:r>
              <w:rPr>
                <w:rFonts w:ascii="Times New Roman" w:hAnsi="Times New Roman"/>
                <w:b/>
                <w:sz w:val="18"/>
                <w:szCs w:val="18"/>
                <w:lang w:val="ro-MD"/>
              </w:rPr>
              <w:t>4</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r>
              <w:rPr>
                <w:rStyle w:val="Fontdeparagrafimplicit"/>
                <w:rFonts w:ascii="Times New Roman" w:hAnsi="Times New Roman"/>
                <w:b/>
                <w:sz w:val="18"/>
                <w:szCs w:val="18"/>
                <w:lang w:val="ro-MD"/>
              </w:rPr>
              <w:t>MAIA</w:t>
            </w:r>
          </w:p>
        </w:tc>
      </w:tr>
      <w:tr w:rsidR="00E95DF2">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MD"/>
              </w:rPr>
            </w:pPr>
            <w:r>
              <w:rPr>
                <w:rFonts w:ascii="Times New Roman" w:hAnsi="Times New Roman"/>
                <w:b/>
                <w:sz w:val="18"/>
                <w:szCs w:val="18"/>
                <w:lang w:val="ro-MD"/>
              </w:rPr>
              <w:t>5</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RO"/>
              </w:rPr>
            </w:pPr>
            <w:r>
              <w:rPr>
                <w:rFonts w:ascii="Times New Roman" w:hAnsi="Times New Roman"/>
                <w:b/>
                <w:sz w:val="18"/>
                <w:szCs w:val="18"/>
                <w:lang w:val="ro-RO"/>
              </w:rPr>
              <w:t>Data întocmirii: 26.03.2025</w:t>
            </w:r>
          </w:p>
        </w:tc>
      </w:tr>
    </w:tbl>
    <w:p w:rsidR="00E95DF2" w:rsidRDefault="00E95DF2">
      <w:pPr>
        <w:rPr>
          <w:rFonts w:ascii="Times New Roman" w:hAnsi="Times New Roman"/>
          <w:vanish/>
          <w:sz w:val="18"/>
          <w:szCs w:val="18"/>
        </w:rPr>
      </w:pPr>
    </w:p>
    <w:tbl>
      <w:tblPr>
        <w:tblW w:w="15163" w:type="dxa"/>
        <w:jc w:val="center"/>
        <w:tblLayout w:type="fixed"/>
        <w:tblCellMar>
          <w:left w:w="10" w:type="dxa"/>
          <w:right w:w="10" w:type="dxa"/>
        </w:tblCellMar>
        <w:tblLook w:val="04A0" w:firstRow="1" w:lastRow="0" w:firstColumn="1" w:lastColumn="0" w:noHBand="0" w:noVBand="1"/>
      </w:tblPr>
      <w:tblGrid>
        <w:gridCol w:w="5384"/>
        <w:gridCol w:w="5385"/>
        <w:gridCol w:w="1418"/>
        <w:gridCol w:w="2976"/>
      </w:tblGrid>
      <w:tr w:rsidR="00E95DF2">
        <w:tblPrEx>
          <w:tblCellMar>
            <w:top w:w="0" w:type="dxa"/>
            <w:bottom w:w="0" w:type="dxa"/>
          </w:tblCellMar>
        </w:tblPrEx>
        <w:trPr>
          <w:trHeight w:val="316"/>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Actul Uniunii Europene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Proiectul de act normativ național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Gradul de compatibilitate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Observațiile</w:t>
            </w:r>
          </w:p>
        </w:tc>
      </w:tr>
      <w:tr w:rsidR="00E95DF2">
        <w:tblPrEx>
          <w:tblCellMar>
            <w:top w:w="0" w:type="dxa"/>
            <w:bottom w:w="0" w:type="dxa"/>
          </w:tblCellMar>
        </w:tblPrEx>
        <w:trPr>
          <w:trHeight w:val="218"/>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6</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9</w:t>
            </w:r>
          </w:p>
        </w:tc>
      </w:tr>
      <w:tr w:rsidR="00E95DF2">
        <w:tblPrEx>
          <w:tblCellMar>
            <w:top w:w="0" w:type="dxa"/>
            <w:bottom w:w="0" w:type="dxa"/>
          </w:tblCellMar>
        </w:tblPrEx>
        <w:trPr>
          <w:trHeight w:val="218"/>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CAPITOLUL I</w:t>
            </w:r>
          </w:p>
          <w:p w:rsidR="00E95DF2" w:rsidRDefault="00C64293">
            <w:pPr>
              <w:jc w:val="center"/>
              <w:rPr>
                <w:rFonts w:ascii="Times New Roman" w:hAnsi="Times New Roman"/>
                <w:b/>
                <w:sz w:val="18"/>
                <w:szCs w:val="18"/>
                <w:lang w:val="ro-MD"/>
              </w:rPr>
            </w:pPr>
            <w:r>
              <w:rPr>
                <w:rFonts w:ascii="Times New Roman" w:hAnsi="Times New Roman"/>
                <w:b/>
                <w:sz w:val="18"/>
                <w:szCs w:val="18"/>
                <w:lang w:val="ro-MD"/>
              </w:rPr>
              <w:t>OBIECT, DOMENIU DE APLICARE SI DEFINITII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MD"/>
              </w:rPr>
            </w:pPr>
            <w:r>
              <w:rPr>
                <w:rFonts w:ascii="Times New Roman" w:hAnsi="Times New Roman"/>
                <w:b/>
                <w:sz w:val="18"/>
                <w:szCs w:val="18"/>
                <w:lang w:val="ro-MD"/>
              </w:rPr>
              <w:t>CAPITOLUL I</w:t>
            </w:r>
          </w:p>
          <w:p w:rsidR="00E95DF2" w:rsidRDefault="00C64293">
            <w:pPr>
              <w:jc w:val="center"/>
              <w:rPr>
                <w:rFonts w:ascii="Times New Roman" w:hAnsi="Times New Roman"/>
                <w:b/>
                <w:sz w:val="18"/>
                <w:szCs w:val="18"/>
                <w:lang w:val="ro-MD"/>
              </w:rPr>
            </w:pPr>
            <w:r>
              <w:rPr>
                <w:rFonts w:ascii="Times New Roman" w:hAnsi="Times New Roman"/>
                <w:b/>
                <w:sz w:val="18"/>
                <w:szCs w:val="18"/>
                <w:lang w:val="ro-MD"/>
              </w:rPr>
              <w:t>OBIECT, DOMENIU DE APLICARE SI DEFINITII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Articolul 1 Obiect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Prezentul regulament stabilește norme pentru introducerea pe piaţă, fabricarea, importul, exportul, punerea la dispoziţie, distribuţia, far</w:t>
            </w:r>
            <w:r>
              <w:rPr>
                <w:rFonts w:ascii="Times New Roman" w:hAnsi="Times New Roman"/>
                <w:sz w:val="18"/>
                <w:szCs w:val="18"/>
              </w:rPr>
              <w:t>ma covigilenţa, controlul și utilizarea produselor medicinale veterinare.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1. Scopul prezentei legi</w:t>
            </w:r>
          </w:p>
          <w:p w:rsidR="00E95DF2" w:rsidRDefault="00C64293">
            <w:pPr>
              <w:jc w:val="both"/>
              <w:rPr>
                <w:rFonts w:ascii="Times New Roman" w:hAnsi="Times New Roman"/>
                <w:sz w:val="18"/>
                <w:szCs w:val="18"/>
              </w:rPr>
            </w:pPr>
            <w:r>
              <w:rPr>
                <w:rFonts w:ascii="Times New Roman" w:hAnsi="Times New Roman"/>
                <w:sz w:val="18"/>
                <w:szCs w:val="18"/>
              </w:rPr>
              <w:t xml:space="preserve">Prezenta lege stabilește norme pentru introducerea pe piață, fabricarea, importul, exportul, punerea la dispoziție, distribuția, </w:t>
            </w:r>
            <w:r>
              <w:rPr>
                <w:rFonts w:ascii="Times New Roman" w:hAnsi="Times New Roman"/>
                <w:sz w:val="18"/>
                <w:szCs w:val="18"/>
              </w:rPr>
              <w:t>farmacovigilența, controlul și utilizarea medicamentelor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lastRenderedPageBreak/>
              <w:t>Articolul 2 Domeniu de aplicare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 (1) Prezentul regulament se aplică produselor medicinale veterinare preparate industrial sau printr-o metodă care implică un proces indu</w:t>
            </w:r>
            <w:r>
              <w:rPr>
                <w:rFonts w:ascii="Times New Roman" w:hAnsi="Times New Roman"/>
                <w:sz w:val="18"/>
                <w:szCs w:val="18"/>
              </w:rPr>
              <w:t xml:space="preserve">strial și destinate a fi introduse pe piaţă.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(2) În plus faţă de produsele menţionate la alineatul (1) din prezentul articol, articolele 94 și 95, se aplică, de asemenea, substanţelor active utilizate ca materiale de start în produsele medicinale veterina</w:t>
            </w:r>
            <w:r>
              <w:rPr>
                <w:rFonts w:ascii="Times New Roman" w:hAnsi="Times New Roman"/>
                <w:sz w:val="18"/>
                <w:szCs w:val="18"/>
              </w:rPr>
              <w:t xml:space="preserve">re.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 În plus faţă de produsele menţionate la alineatul (1) din prezentul articol, articolele 94, 105, 108, 117, 120, 123 și 134 se aplică, de asemenea, produselor medicinale veterinare imunologice inactivate care sunt fabricate din agenţi patogeni și a</w:t>
            </w:r>
            <w:r>
              <w:rPr>
                <w:rFonts w:ascii="Times New Roman" w:hAnsi="Times New Roman"/>
                <w:sz w:val="18"/>
                <w:szCs w:val="18"/>
              </w:rPr>
              <w:t>ntigeni obţinuţi de la un animal sau de la animale într-o unitate epidemiologică și care sunt utilizate pentru tratamentul animalului respectiv sau a animalelor respective în aceeași unitate epidemiologică sau pentru tratamentul unui animal sau al unor ani</w:t>
            </w:r>
            <w:r>
              <w:rPr>
                <w:rFonts w:ascii="Times New Roman" w:hAnsi="Times New Roman"/>
                <w:sz w:val="18"/>
                <w:szCs w:val="18"/>
              </w:rPr>
              <w:t xml:space="preserve">male într-o unitate cu care există o legătură epidemiologică confirmată.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(4) Prin derogare de la alineatele (1) și (2) din prezentul articol, produselor medicinale veterinare autorizate în conformitate cu articolul 5 alineatul (6) li se aplică doar artico</w:t>
            </w:r>
            <w:r>
              <w:rPr>
                <w:rFonts w:ascii="Times New Roman" w:hAnsi="Times New Roman"/>
                <w:sz w:val="18"/>
                <w:szCs w:val="18"/>
              </w:rPr>
              <w:t xml:space="preserve">lele 55, 56, 94, 117, 119, 123 și 134 și secţiunea 5 din capitolul IV.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(5) Prin derogare de la alineatul (1) din prezentul articol, articolele 5- 15, 17-33, 35-54, 57-72, 82-84, 95, 98, 106, 107, 110, 112-116, 128, 130 și 136 nu se aplică produselor medic</w:t>
            </w:r>
            <w:r>
              <w:rPr>
                <w:rFonts w:ascii="Times New Roman" w:hAnsi="Times New Roman"/>
                <w:sz w:val="18"/>
                <w:szCs w:val="18"/>
              </w:rPr>
              <w:t xml:space="preserve">inale veterinare homeopate înregistrate în conformitate cu articolul 86.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 În plus faţă de produsele menţionate la alineatul (1) din prezentul articol, capitolul VII se aplică, de asemenea: (a) substanţelor care au proprietăţi anabolice, antiinfecţioase</w:t>
            </w:r>
            <w:r>
              <w:rPr>
                <w:rFonts w:ascii="Times New Roman" w:hAnsi="Times New Roman"/>
                <w:sz w:val="18"/>
                <w:szCs w:val="18"/>
              </w:rPr>
              <w:t>, antipara zitare, antiinflamatoare, hormonale, narcotice sau psihotrope și care pot fi utilizate la animale; (b) produselor medicinale veterinare preparate în farmacie sau de către o persoană autorizată în acest sens în temeiul dreptului intern în conform</w:t>
            </w:r>
            <w:r>
              <w:rPr>
                <w:rFonts w:ascii="Times New Roman" w:hAnsi="Times New Roman"/>
                <w:sz w:val="18"/>
                <w:szCs w:val="18"/>
              </w:rPr>
              <w:t>itate cu o prescripţie veterinară pentru un singur animal sau pentru un grup restrâns de animale („formulă magistrală”);</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(c) produselor medicinale veterinare preparate în farmacie în confor mitate cu prescripţiile din farmacopee și destinate direct </w:t>
            </w:r>
            <w:r>
              <w:rPr>
                <w:rFonts w:ascii="Times New Roman" w:hAnsi="Times New Roman"/>
                <w:sz w:val="18"/>
                <w:szCs w:val="18"/>
              </w:rPr>
              <w:t xml:space="preserve">utiliza torului final (denumite „formule oficinale”). Aceste formule oficinale se eliberează numai pe bază de prescripţie veterinară în cazul în care sunt destinate animalelor de la care se obţin produse alimentare.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(7) Prezentul regulament nu se aplică: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(a) produselor medicinale veterinare care conţin celule sau ţesuturi autoloage sau alogene care nu au fost supuse unui proces industrial;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(b) produselor medicinale veterinare pe bază de izotopi radioactivi;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(c) aditivilor pentru hrana </w:t>
            </w:r>
            <w:r>
              <w:rPr>
                <w:rFonts w:ascii="Times New Roman" w:hAnsi="Times New Roman"/>
                <w:sz w:val="18"/>
                <w:szCs w:val="18"/>
              </w:rPr>
              <w:t xml:space="preserve">animalelor, astfel cum sunt definiţi la articolul 2 alineatul (2) litera (a) din Regulamentul (CE) nr. 1831/2003 al Parlamentului European și al Consiliului ( 1 );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(d) produselor medicinale veterinare destinate cercetării și dezvoltării; (e) furajelor med</w:t>
            </w:r>
            <w:r>
              <w:rPr>
                <w:rFonts w:ascii="Times New Roman" w:hAnsi="Times New Roman"/>
                <w:sz w:val="18"/>
                <w:szCs w:val="18"/>
              </w:rPr>
              <w:t xml:space="preserve">icamentate și produselor intermediare astfel cum sunt </w:t>
            </w:r>
            <w:r>
              <w:rPr>
                <w:rFonts w:ascii="Times New Roman" w:hAnsi="Times New Roman"/>
                <w:sz w:val="18"/>
                <w:szCs w:val="18"/>
              </w:rPr>
              <w:lastRenderedPageBreak/>
              <w:t>definite la articolul 3 alineatul (2) literele (a) și (b) din Regula mentul (UE) 2019/4.</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 (8) Prezentul regulament nu aduce atingere dispoziţiilor de drept intern privind taxele, cu excepţia procedurii </w:t>
            </w:r>
            <w:r>
              <w:rPr>
                <w:rFonts w:ascii="Times New Roman" w:hAnsi="Times New Roman"/>
                <w:sz w:val="18"/>
                <w:szCs w:val="18"/>
              </w:rPr>
              <w:t xml:space="preserve">centralizate de acordare a unei autorizaţii de comercializare. </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(9) Nicio dispoziţie a prezentului regulament nu împiedică statele membre să menţină sau să introducă pe teritoriul său măsurile de control naţionale pe care le consideră adecvate în ceea ce p</w:t>
            </w:r>
            <w:r>
              <w:rPr>
                <w:rFonts w:ascii="Times New Roman" w:hAnsi="Times New Roman"/>
                <w:sz w:val="18"/>
                <w:szCs w:val="18"/>
              </w:rPr>
              <w:t>rivește substanţele narcotice și psihotrope.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lastRenderedPageBreak/>
              <w:t>Articolul 2. Domeniu de aplicare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   Prezenta lege se aplică medicamentelor de uz veterinar preparate industrial sau printr-o metodă care implică un proces industrial și destinate a fi introduse pe piață.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 xml:space="preserve">  În plus față de produsele menționate la alineatul (1) din prezentul articol, articolele 94 și 95, se aplică, de asemenea, substanțelor active utilizate ca materiale de start în medicamentele de uz veterinar.</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  În plus față de produsele menționate la a</w:t>
            </w:r>
            <w:r>
              <w:rPr>
                <w:rFonts w:ascii="Times New Roman" w:hAnsi="Times New Roman"/>
                <w:sz w:val="18"/>
                <w:szCs w:val="18"/>
              </w:rPr>
              <w:t>lineatul (1) din prezentul articol, articolele 94, 105, 108, 117, 120, 123 și 134 se aplică, de asemenea, medicamentelor de uz veterinar imunologice inactivate care sunt fabricate din agenți patogeni și antigeni obținuți de la un animal sau de la animale î</w:t>
            </w:r>
            <w:r>
              <w:rPr>
                <w:rFonts w:ascii="Times New Roman" w:hAnsi="Times New Roman"/>
                <w:sz w:val="18"/>
                <w:szCs w:val="18"/>
              </w:rPr>
              <w:t>ntr-o unitate epidemiologică și care sunt utilizate pentru tratamentul animalului respectiv sau a animalelor respective în aceeași unitate epidemiologică sau pentru tratamentul unui animal sau al unor animale într-o unitate cu care există o legătură epidem</w:t>
            </w:r>
            <w:r>
              <w:rPr>
                <w:rFonts w:ascii="Times New Roman" w:hAnsi="Times New Roman"/>
                <w:sz w:val="18"/>
                <w:szCs w:val="18"/>
              </w:rPr>
              <w:t>iologică confirmată.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(4) Prin derogare de la alineatele (1) și (2) din prezentul articol, medicamentelor de uz veterinar autorizate în conformitate cu articolul 5 alineatul (6) li se aplică doar articolele 55, 56, 94, 117, 119, 123 și 134 și secțiunea 5 di</w:t>
            </w:r>
            <w:r>
              <w:rPr>
                <w:rFonts w:ascii="Times New Roman" w:hAnsi="Times New Roman"/>
                <w:sz w:val="18"/>
                <w:szCs w:val="18"/>
              </w:rPr>
              <w:t>n capitolul IV.</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(5) Prin derogare de la alineatul (1) din prezentul articol, articolele 5-15, 17-33, 35-54, 57-72, 82-84, 95, 98, 106, 107, 110, 112-116, 128, 130 și 136 nu se aplică medicamentelor de uz veterinar homeopate înregistrate în conformitate cu </w:t>
            </w:r>
            <w:r>
              <w:rPr>
                <w:rFonts w:ascii="Times New Roman" w:hAnsi="Times New Roman"/>
                <w:sz w:val="18"/>
                <w:szCs w:val="18"/>
              </w:rPr>
              <w:t>articolul 86.</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 În plus față de produsele menționate la alineatul (1) din prezentul articol, capitolul VII se aplică, de asemenea:</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a) substanțelor care au proprietăți anabolizante, antiinfecțioase, antiparazitare, antiinflamatoare, hormonale, narcotice s</w:t>
            </w:r>
            <w:r>
              <w:rPr>
                <w:rFonts w:ascii="Times New Roman" w:hAnsi="Times New Roman"/>
                <w:sz w:val="18"/>
                <w:szCs w:val="18"/>
              </w:rPr>
              <w:t>au psihotrope și care pot fi utilizate la animale;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b) medicamentelor de uz veterinar preparate în farmacie sau de către o persoană autorizată în acest sens în temeiul dreptului intern în conformitate cu o prescripție veterinară pentru un singur animal sau </w:t>
            </w:r>
            <w:r>
              <w:rPr>
                <w:rFonts w:ascii="Times New Roman" w:hAnsi="Times New Roman"/>
                <w:sz w:val="18"/>
                <w:szCs w:val="18"/>
              </w:rPr>
              <w:t>pentru un grup restrâns de animale („formulă magistrală”);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c) medicamentelor de uz veterinar preparate în farmacie în conformitate cu prescripțiile din farmacopee și destinate direct utilizatorului final (denumite „formule oficinale”). Aceste formule ofici</w:t>
            </w:r>
            <w:r>
              <w:rPr>
                <w:rFonts w:ascii="Times New Roman" w:hAnsi="Times New Roman"/>
                <w:sz w:val="18"/>
                <w:szCs w:val="18"/>
              </w:rPr>
              <w:t>nale se eliberează numai pe bază de prescripție veterinară în cazul în care sunt destinate animalelor de la care se obțin produse alimentare.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(7)   Prezenta lege nu se aplică: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a) medicamentelor de uz veterinar care conțin celule sau țesuturi autoloage sau </w:t>
            </w:r>
            <w:r>
              <w:rPr>
                <w:rFonts w:ascii="Times New Roman" w:hAnsi="Times New Roman"/>
                <w:sz w:val="18"/>
                <w:szCs w:val="18"/>
              </w:rPr>
              <w:t>alogene care nu au fost supuse unui proces industrial;</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b) medicamentelor de uz veterinar pe bază de izotopi radioactivi;</w:t>
            </w:r>
          </w:p>
          <w:p w:rsidR="00E95DF2" w:rsidRDefault="00C64293">
            <w:pPr>
              <w:spacing w:before="0" w:after="0" w:line="240" w:lineRule="auto"/>
              <w:jc w:val="both"/>
            </w:pPr>
            <w:r>
              <w:rPr>
                <w:rStyle w:val="Fontdeparagrafimplicit"/>
                <w:rFonts w:ascii="Times New Roman" w:hAnsi="Times New Roman"/>
                <w:sz w:val="18"/>
                <w:szCs w:val="18"/>
                <w:lang w:val="ro-RO"/>
              </w:rPr>
              <w:t>c) aditivilor pentru hrana animalelor, astfel cum sunt definiți la pct. 2 din Cerințele sanitar-veterinare față de aditivii pentru hran</w:t>
            </w:r>
            <w:r>
              <w:rPr>
                <w:rStyle w:val="Fontdeparagrafimplicit"/>
                <w:rFonts w:ascii="Times New Roman" w:hAnsi="Times New Roman"/>
                <w:sz w:val="18"/>
                <w:szCs w:val="18"/>
                <w:lang w:val="ro-RO"/>
              </w:rPr>
              <w:t>a animalelor</w:t>
            </w:r>
            <w:r>
              <w:rPr>
                <w:rStyle w:val="Fontdeparagrafimplicit"/>
                <w:rFonts w:ascii="Times New Roman" w:hAnsi="Times New Roman"/>
                <w:sz w:val="18"/>
                <w:szCs w:val="18"/>
              </w:rPr>
              <w:t>;</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d) medicamentelor de uz veterinar destinate cercetării și dezvoltării;</w:t>
            </w:r>
          </w:p>
          <w:p w:rsidR="00E95DF2" w:rsidRDefault="00C64293">
            <w:pPr>
              <w:spacing w:before="0" w:after="0" w:line="240" w:lineRule="auto"/>
              <w:jc w:val="both"/>
              <w:rPr>
                <w:rFonts w:ascii="Times New Roman" w:hAnsi="Times New Roman"/>
                <w:sz w:val="18"/>
                <w:szCs w:val="18"/>
                <w:lang w:val="ro-RO"/>
              </w:rPr>
            </w:pPr>
            <w:r>
              <w:rPr>
                <w:rFonts w:ascii="Times New Roman" w:hAnsi="Times New Roman"/>
                <w:sz w:val="18"/>
                <w:szCs w:val="18"/>
                <w:lang w:val="ro-RO"/>
              </w:rPr>
              <w:lastRenderedPageBreak/>
              <w:t>e) furajelor medicamentate și produselor intermediare astfel cum sunt definite  în Cerințele sanitar-veterinare față de hrana pentru animale.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8)   Prezenta lege nu </w:t>
            </w:r>
            <w:r>
              <w:rPr>
                <w:rFonts w:ascii="Times New Roman" w:hAnsi="Times New Roman"/>
                <w:sz w:val="18"/>
                <w:szCs w:val="18"/>
              </w:rPr>
              <w:t>aduce atingere dispozițiilor de drept intern privind taxele, cu excepția procedurii centralizate de acordare a unei autorizații de comercializare.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9)   Nicio dispoziție a prezentei legi nu împiedică Guvernul să mențină sau să introducă măsurile de control </w:t>
            </w:r>
            <w:r>
              <w:rPr>
                <w:rFonts w:ascii="Times New Roman" w:hAnsi="Times New Roman"/>
                <w:sz w:val="18"/>
                <w:szCs w:val="18"/>
              </w:rPr>
              <w:t>pe care le consideră adecvate în ceea ce privește substanțele narcotice și psihotrope.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Articolul 3 Conflicte de legi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(1) În cazul în care un produs medicinal veterinar menţionat la articolul 2 alineatul (1) din prezentul regulament intră, de </w:t>
            </w:r>
            <w:r>
              <w:rPr>
                <w:rFonts w:ascii="Times New Roman" w:hAnsi="Times New Roman"/>
                <w:sz w:val="18"/>
                <w:szCs w:val="18"/>
              </w:rPr>
              <w:t>asemenea, sub incidenţa Regulamentului (UE) nr. 528/2012 al Parlamentului European și al Consiliului ( 2 ) sau al Regulamentului (CE) nr. 1831/2003 și există un conflict între prezentul regulament și Regulamentul (UE) nr. 528/2012 sau Regulamentul (CE) nr.</w:t>
            </w:r>
            <w:r>
              <w:rPr>
                <w:rFonts w:ascii="Times New Roman" w:hAnsi="Times New Roman"/>
                <w:sz w:val="18"/>
                <w:szCs w:val="18"/>
              </w:rPr>
              <w:t xml:space="preserve"> 1831/2003, prezentul regu lament prevalează.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 În sensul alineatului (1) din prezentul articol, Comisia, prin inter mediul unor acte de punere în aplicare, poate să adopte decizii prin care să stabilească dacă un anumit produs sau un grup de produse tr</w:t>
            </w:r>
            <w:r>
              <w:rPr>
                <w:rFonts w:ascii="Times New Roman" w:hAnsi="Times New Roman"/>
                <w:sz w:val="18"/>
                <w:szCs w:val="18"/>
              </w:rPr>
              <w:t>ebuie să fie considerat drept produs medicinal veterinar. Respectivele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 Conflicte de legi</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(1)  În cazul în care un </w:t>
            </w:r>
            <w:r>
              <w:rPr>
                <w:rFonts w:ascii="Times New Roman" w:hAnsi="Times New Roman"/>
                <w:sz w:val="18"/>
                <w:szCs w:val="18"/>
                <w:lang w:val="ro-RO"/>
              </w:rPr>
              <w:t>medicament de uz veterinar menționat la articolul 2 alineatul (1) din prezenta lege intră, de asemenea, sub incidența Regulamentului sanitar privind punerea la dispoziție pe piață și utilizarea produselor biocide sau al Cerințelor sanitar-veterinare față d</w:t>
            </w:r>
            <w:r>
              <w:rPr>
                <w:rFonts w:ascii="Times New Roman" w:hAnsi="Times New Roman"/>
                <w:sz w:val="18"/>
                <w:szCs w:val="18"/>
                <w:lang w:val="ro-RO"/>
              </w:rPr>
              <w:t>e aditivii pentru hrana animalelor și există un conflict între prezenta lege și Regulamentul sanitar privind punerea la dispoziție pe piață și utilizarea produselor biocide sau Cerințele sanitar-veterinare față de aditivii pentru hrana animalelor, prezenta</w:t>
            </w:r>
            <w:r>
              <w:rPr>
                <w:rFonts w:ascii="Times New Roman" w:hAnsi="Times New Roman"/>
                <w:sz w:val="18"/>
                <w:szCs w:val="18"/>
                <w:lang w:val="ro-RO"/>
              </w:rPr>
              <w:t xml:space="preserve"> lege prevalează.</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(2)  În sensul alineatului (1) din prezentul articol, Guvernul adoptă norme prin care să stabilească dacă un anumit produs sau un grup de produse trebuie să fie considerat drept medicament de uz veterinar. </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rPr>
                <w:rFonts w:ascii="Times New Roman" w:hAnsi="Times New Roman"/>
                <w:sz w:val="18"/>
                <w:szCs w:val="18"/>
              </w:rPr>
            </w:pPr>
            <w:r>
              <w:rPr>
                <w:rFonts w:ascii="Times New Roman" w:hAnsi="Times New Roman"/>
                <w:sz w:val="18"/>
                <w:szCs w:val="18"/>
              </w:rPr>
              <w:t>Articolul 4 Defin</w:t>
            </w:r>
            <w:r>
              <w:rPr>
                <w:rFonts w:ascii="Times New Roman" w:hAnsi="Times New Roman"/>
                <w:sz w:val="18"/>
                <w:szCs w:val="18"/>
              </w:rPr>
              <w:t>iţii În sensul prezentului regulament, se aplică următoarele definiţii:</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1. „produs medicinal veterinar” înseamnă orice substanţă sau combinaţie de substanţe care îndeplinește cel puţin una dintre urmă toarele condiţii: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(a) este prezentat ca având </w:t>
            </w:r>
            <w:r>
              <w:rPr>
                <w:rFonts w:ascii="Times New Roman" w:hAnsi="Times New Roman"/>
                <w:sz w:val="18"/>
                <w:szCs w:val="18"/>
              </w:rPr>
              <w:t xml:space="preserve">proprietăţi pentru tratamentul sau prevenirea bolilor la animale;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(b) este destinat pentru a fi utilizat la animale sau administrat acestora în vederea restabilirii, corectării sau modificării funcţiilor fiziologice prin exercitarea unei acţiuni farmacolo</w:t>
            </w:r>
            <w:r>
              <w:rPr>
                <w:rFonts w:ascii="Times New Roman" w:hAnsi="Times New Roman"/>
                <w:sz w:val="18"/>
                <w:szCs w:val="18"/>
              </w:rPr>
              <w:t xml:space="preserve">gice, imunologice sau metabolice;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(c) este destinat pentru a fi utilizat la animale în vederea stabilirii unui diagnostic medical;</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(d) este destinat pentru a fi utilizat în eutanasierea animalelor;</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 „substanţă” înseamnă orice materie având una dintre u</w:t>
            </w:r>
            <w:r>
              <w:rPr>
                <w:rFonts w:ascii="Times New Roman" w:hAnsi="Times New Roman"/>
                <w:sz w:val="18"/>
                <w:szCs w:val="18"/>
              </w:rPr>
              <w:t>rmătoarele origini:</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(a) umană;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(b) animală;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(c) vegetală;</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(d) chimică; 3. „substanţă activă” înseamnă orice substanţă sau amestec de substanţe care este destinat pentru a fi utilizat la fabricarea unui produs medicinal veterinar și care, în cadrul proc</w:t>
            </w:r>
            <w:r>
              <w:rPr>
                <w:rFonts w:ascii="Times New Roman" w:hAnsi="Times New Roman"/>
                <w:sz w:val="18"/>
                <w:szCs w:val="18"/>
              </w:rPr>
              <w:t xml:space="preserve">esului de fabricaţie a acestuia, devine un ingredient activ al produsului respectiv;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4. „excipient” înseamnă orice constituent al unui produs medicinal veterinar, cu excepţia unei substanţe active sau a materialului de ambalare;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5. „produs medicinal vete</w:t>
            </w:r>
            <w:r>
              <w:rPr>
                <w:rFonts w:ascii="Times New Roman" w:hAnsi="Times New Roman"/>
                <w:sz w:val="18"/>
                <w:szCs w:val="18"/>
              </w:rPr>
              <w:t xml:space="preserve">rinar imunologic” înseamnă un produs medicinal veterinar care este destinat pentru a fi administrat unui animal pentru a induce imunitate activă sau pasivă sau pentru a diagnostica statusul imunologic al acestuia;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6. „produs medicinal veterinar biologic” </w:t>
            </w:r>
            <w:r>
              <w:rPr>
                <w:rFonts w:ascii="Times New Roman" w:hAnsi="Times New Roman"/>
                <w:sz w:val="18"/>
                <w:szCs w:val="18"/>
              </w:rPr>
              <w:t xml:space="preserve">înseamnă un produs medicinal veterinar în care substanţa activă este o substanţă biologică;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7. „substanţă biologică” înseamnă o substanţă produsă sau extrasă dintr-o sursă biologică și a cărei caracterizare și determinare a calităţii necesită o combinaţie</w:t>
            </w:r>
            <w:r>
              <w:rPr>
                <w:rFonts w:ascii="Times New Roman" w:hAnsi="Times New Roman"/>
                <w:sz w:val="18"/>
                <w:szCs w:val="18"/>
              </w:rPr>
              <w:t xml:space="preserve"> de analize fizico-chimico-biologice, precum și cunoașterea procesului de fabricaţie și de control al acesteia;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8. „produs medicinal veterinar de referinţă” înseamnă un produs medicinal veterinar autorizat în conformitate cu articolul 44, 47, 49, 52, 53 s</w:t>
            </w:r>
            <w:r>
              <w:rPr>
                <w:rFonts w:ascii="Times New Roman" w:hAnsi="Times New Roman"/>
                <w:sz w:val="18"/>
                <w:szCs w:val="18"/>
              </w:rPr>
              <w:t>au 54, astfel cum se menţionează la articolul 5 alineatul (1), pe baza unei cereri depuse în conformitate cu articolul 8;</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9. „produs medicinal veterinar generic” înseamnă un produs medicinal veterinar care are aceeași compoziţie calitativă și cantitativă </w:t>
            </w:r>
            <w:r>
              <w:rPr>
                <w:rFonts w:ascii="Times New Roman" w:hAnsi="Times New Roman"/>
                <w:sz w:val="18"/>
                <w:szCs w:val="18"/>
              </w:rPr>
              <w:t xml:space="preserve">de substanţe active și aceeași formă farmaceutică ca și produsul medicinal veterinar de referinţă, și pentru care a fost demonstrată bioechivalenţa cu produsul medicinal veterinar de referinţă; </w:t>
            </w:r>
          </w:p>
          <w:p w:rsidR="00E95DF2" w:rsidRDefault="00C64293">
            <w:pPr>
              <w:shd w:val="clear" w:color="auto" w:fill="FFFFFF"/>
              <w:jc w:val="both"/>
            </w:pPr>
            <w:r>
              <w:rPr>
                <w:rStyle w:val="Fontdeparagrafimplicit"/>
                <w:rFonts w:ascii="Times New Roman" w:hAnsi="Times New Roman"/>
                <w:sz w:val="18"/>
                <w:szCs w:val="18"/>
              </w:rPr>
              <w:t xml:space="preserve">10. „produs medicinal veterinar homeopat” înseamnă un produs </w:t>
            </w:r>
            <w:r>
              <w:rPr>
                <w:rStyle w:val="Fontdeparagrafimplicit"/>
                <w:rFonts w:ascii="Times New Roman" w:hAnsi="Times New Roman"/>
                <w:sz w:val="18"/>
                <w:szCs w:val="18"/>
              </w:rPr>
              <w:t>medicinal veterinar preparat din sușe homeopate în conformitate cu o procedură de fabricaţie homeopată descrisă de Farmacopeea europeană sau, în absenţa acesteia, de farmacopeile utilizate în mod oficial în statele membre;</w:t>
            </w:r>
            <w:r>
              <w:rPr>
                <w:rStyle w:val="Fontdeparagrafimplicit"/>
                <w:rFonts w:ascii="Times New Roman" w:hAnsi="Times New Roman"/>
              </w:rPr>
              <w:t xml:space="preserv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11. „rezistenţa la antimicrobien</w:t>
            </w:r>
            <w:r>
              <w:rPr>
                <w:rFonts w:ascii="Times New Roman" w:hAnsi="Times New Roman"/>
                <w:sz w:val="18"/>
                <w:szCs w:val="18"/>
              </w:rPr>
              <w:t xml:space="preserve">e” înseamnă capacitatea microorga nismelor de a supravieţui sau de a crește în prezenţa unei concen traţii de agent antimicrobian care de obicei este suficientă pentru a inhiba sau a distruge microorganisme din aceeași specie;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12. „antimicrobian” înseamnă</w:t>
            </w:r>
            <w:r>
              <w:rPr>
                <w:rFonts w:ascii="Times New Roman" w:hAnsi="Times New Roman"/>
                <w:sz w:val="18"/>
                <w:szCs w:val="18"/>
              </w:rPr>
              <w:t xml:space="preserve"> orice substanţă cu acţiune directă asupra microorganismelor, utilizată pentru tratamentul sau prevenirea infecţiilor sau a bolilor infecţioase, care include antibiotice, anti virale, antifungice și antiprotozoare;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13. „antiparazitar” înseamnă o substanţă</w:t>
            </w:r>
            <w:r>
              <w:rPr>
                <w:rFonts w:ascii="Times New Roman" w:hAnsi="Times New Roman"/>
                <w:sz w:val="18"/>
                <w:szCs w:val="18"/>
              </w:rPr>
              <w:t xml:space="preserve"> care distruge paraziţi sau întrerupe dezvoltarea acestora, utilizată pentru tratamentul sau prevenirea unei infecţii, infestări sau boli cauzate sau transmise de paraziţi, inclusiv substanţele cu proprietăţi repelente;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14. „antibiotic” înseamnă orice sub</w:t>
            </w:r>
            <w:r>
              <w:rPr>
                <w:rFonts w:ascii="Times New Roman" w:hAnsi="Times New Roman"/>
                <w:sz w:val="18"/>
                <w:szCs w:val="18"/>
              </w:rPr>
              <w:t xml:space="preserve">stanţă cu acţiune directă asupra bacteriilor, utilizată pentru tratamentul sau prevenirea infecţiilor sau a bolilor infecţioase;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15. „metafilaxie” înseamnă administrarea unui produs medicinal unui grup de animale în urma stabilirii diagnosticului unei bol</w:t>
            </w:r>
            <w:r>
              <w:rPr>
                <w:rFonts w:ascii="Times New Roman" w:hAnsi="Times New Roman"/>
                <w:sz w:val="18"/>
                <w:szCs w:val="18"/>
              </w:rPr>
              <w:t xml:space="preserve">i clinice pentru o parte a grupului, cu scopul tratării animalelor bolnave clinic și controlării răspândirii bolii la animalele aflate în contact apropiat și expuse riscului, care ar putea fi deja infectate subclinic;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16. „profilaxie” înseamnă administrar</w:t>
            </w:r>
            <w:r>
              <w:rPr>
                <w:rFonts w:ascii="Times New Roman" w:hAnsi="Times New Roman"/>
                <w:sz w:val="18"/>
                <w:szCs w:val="18"/>
              </w:rPr>
              <w:t>ea unui produs medicinal unui animal sau unui grup de animale înainte de apariţia semnelor clinice de boală, în vederea prevenirii apariţiei unei boli sau a unei infecţii;</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17. „studiu clinic” înseamnă un studiu care își propune să investigheze în condiţii</w:t>
            </w:r>
            <w:r>
              <w:rPr>
                <w:rFonts w:ascii="Times New Roman" w:hAnsi="Times New Roman"/>
                <w:sz w:val="18"/>
                <w:szCs w:val="18"/>
              </w:rPr>
              <w:t xml:space="preserve"> de teren, siguranţa și eficacitatea unui produs medicinal veterinar, în condiţii normale de creștere a animalelor sau ca parte a unei practici veterinare obișnuite, pentru a obţine o autorizaţie de comercializare sau o modificare a unei astfel de autoriza</w:t>
            </w:r>
            <w:r>
              <w:rPr>
                <w:rFonts w:ascii="Times New Roman" w:hAnsi="Times New Roman"/>
                <w:sz w:val="18"/>
                <w:szCs w:val="18"/>
              </w:rPr>
              <w:t xml:space="preserve">ţii;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18. „studiu preclinic” înseamnă un studiu care nu intră sub incidenţa definiţiei studiului clinic, care are scopul de a investiga siguranţa și eficacitatea unui produs medicinal veterinar pentru a obţine o auto rizaţie de comercializare sau o modific</w:t>
            </w:r>
            <w:r>
              <w:rPr>
                <w:rFonts w:ascii="Times New Roman" w:hAnsi="Times New Roman"/>
                <w:sz w:val="18"/>
                <w:szCs w:val="18"/>
              </w:rPr>
              <w:t xml:space="preserve">are a unei astfel de autori zaţii;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19. „balanţa beneficiu-risc” înseamnă o evaluare a efectelor pozitive ale produsului medicinal veterinar în relaţie cu următoarele riscuri legate de utilizarea acestuia: (a) orice risc legat de calitatea, </w:t>
            </w:r>
            <w:r>
              <w:rPr>
                <w:rFonts w:ascii="Times New Roman" w:hAnsi="Times New Roman"/>
                <w:sz w:val="18"/>
                <w:szCs w:val="18"/>
              </w:rPr>
              <w:t xml:space="preserve">siguranţa și eficacitatea produselor medicinale veterinare în ceea ce privește sănătatea animalelor sau cea a oamenilor; (b) orice risc al producerii unor efecte nedorite asupra mediului; (c) orice risc legat de dezvoltarea rezistenţei;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20. „denumire comu</w:t>
            </w:r>
            <w:r>
              <w:rPr>
                <w:rFonts w:ascii="Times New Roman" w:hAnsi="Times New Roman"/>
                <w:sz w:val="18"/>
                <w:szCs w:val="18"/>
              </w:rPr>
              <w:t xml:space="preserve">nă” înseamnă denumirea comună internaţională recomandată de Organizaţia Mondială a Sănătăţii (OMS) pentru o substanţă sau, dacă nu există una, denumirea uzuală; </w:t>
            </w:r>
          </w:p>
          <w:p w:rsidR="00E95DF2" w:rsidRDefault="00C64293">
            <w:pPr>
              <w:shd w:val="clear" w:color="auto" w:fill="FFFFFF"/>
              <w:jc w:val="both"/>
            </w:pPr>
            <w:r>
              <w:rPr>
                <w:rStyle w:val="Fontdeparagrafimplicit"/>
                <w:rFonts w:ascii="Times New Roman" w:hAnsi="Times New Roman"/>
                <w:sz w:val="18"/>
                <w:szCs w:val="18"/>
              </w:rPr>
              <w:t xml:space="preserve">21. „denumirea produsului medicinal veterinar” înseamnă fie o denumire inventată ce nu se </w:t>
            </w:r>
            <w:r>
              <w:rPr>
                <w:rStyle w:val="Fontdeparagrafimplicit"/>
                <w:rFonts w:ascii="Times New Roman" w:hAnsi="Times New Roman"/>
                <w:sz w:val="18"/>
                <w:szCs w:val="18"/>
              </w:rPr>
              <w:t>poate confunda cu denumirea comună, fie o denumire comună sau știinţifică, însoţită de o marcă comercială sau de numele deţinătorului autorizaţiei de comer cializare;</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22. „concentraţie” înseamnă conţinutul în substanţe active dintr-un produs medicinal vete</w:t>
            </w:r>
            <w:r>
              <w:rPr>
                <w:rFonts w:ascii="Times New Roman" w:hAnsi="Times New Roman"/>
                <w:sz w:val="18"/>
                <w:szCs w:val="18"/>
              </w:rPr>
              <w:t xml:space="preserve">rinar, exprimat cantitativ pe unitate de doză, pe unitate de volum sau de masă, în funcţie de forma farmaceutică;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23. „autoritate competentă” înseamnă o autoritate desemnată de un stat membru în conformitate cu articolul 137;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24. „etichetă” înseamnă info</w:t>
            </w:r>
            <w:r>
              <w:rPr>
                <w:rFonts w:ascii="Times New Roman" w:hAnsi="Times New Roman"/>
                <w:sz w:val="18"/>
                <w:szCs w:val="18"/>
              </w:rPr>
              <w:t xml:space="preserve">rmaţiile de pe ambalajul primar sau de pe ambalajul secundar;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25. „ambalaj primar” înseamnă recipientul sau orice altă formă de ambalaj care se află în contact direct cu produsul medicinal vete rinar;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26. „ambalaj secundar” înseamnă ambalajul în care se </w:t>
            </w:r>
            <w:r>
              <w:rPr>
                <w:rFonts w:ascii="Times New Roman" w:hAnsi="Times New Roman"/>
                <w:sz w:val="18"/>
                <w:szCs w:val="18"/>
              </w:rPr>
              <w:t xml:space="preserve">găsește ambalajul primar;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27. „prospect” înseamnă un document referitor la un produs medicinal veterinar care conţine informaţii pentru a se asigura utilizarea acestuia în condiţii de siguranţă și de eficacitate;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28. „scrisoare de acces” înseamnă un docu</w:t>
            </w:r>
            <w:r>
              <w:rPr>
                <w:rFonts w:ascii="Times New Roman" w:hAnsi="Times New Roman"/>
                <w:sz w:val="18"/>
                <w:szCs w:val="18"/>
              </w:rPr>
              <w:t>ment original, semnat de proprietarul datelor sau de reprezentantul acestuia, în care se menţionează că datele pot fi utilizate în beneficiul solicitantului în relaţie cu autorităţile competente, cu Agenţia Europeană pentru Medicamente instituită prin Regu</w:t>
            </w:r>
            <w:r>
              <w:rPr>
                <w:rFonts w:ascii="Times New Roman" w:hAnsi="Times New Roman"/>
                <w:sz w:val="18"/>
                <w:szCs w:val="18"/>
              </w:rPr>
              <w:t xml:space="preserve">lamentul (CE) nr. 726/2004 (denumită în continuare „Agenţia”) sau cu Comisia, în scopurile prezentului regulament;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29. „piaţă limitată” înseamnă o piaţă pentru unul dintre următoarele tipuri de produse medicinale:</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(a) produse medicinale veterinare pentru</w:t>
            </w:r>
            <w:r>
              <w:rPr>
                <w:rFonts w:ascii="Times New Roman" w:hAnsi="Times New Roman"/>
                <w:sz w:val="18"/>
                <w:szCs w:val="18"/>
              </w:rPr>
              <w:t xml:space="preserve"> tratamentul sau prevenirea bolilor care apar rar sau în zone geografice limitate;</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(b) produse medicinale veterinare pentru alte specii de animale decât bovinele, ovinele crescute pentru carne, porcinele, găinile, câinii și pisicile;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30. „farmacovigilenţ</w:t>
            </w:r>
            <w:r>
              <w:rPr>
                <w:rFonts w:ascii="Times New Roman" w:hAnsi="Times New Roman"/>
                <w:sz w:val="18"/>
                <w:szCs w:val="18"/>
              </w:rPr>
              <w:t xml:space="preserve">ă” înseamnă știinţa și activităţile referitoare la depistarea, evaluarea, înţelegerea și prevenirea evenimentelor adverse suspectate sau a oricăror alte probleme legate de un produs medicinal;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31. „dosar standard al sistemului de farmacovigilenţă” înseamn</w:t>
            </w:r>
            <w:r>
              <w:rPr>
                <w:rFonts w:ascii="Times New Roman" w:hAnsi="Times New Roman"/>
                <w:sz w:val="18"/>
                <w:szCs w:val="18"/>
              </w:rPr>
              <w:t xml:space="preserve">ă o descriere detaliată a sistemului de farmacovigilenţă utilizat de deţinătorul autorizaţiei de comercializare în legătură cu unul sau mai multe produse medicinale veterinare autorizate;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32. „control” înseamnă orice activitate efectuată de către o autori</w:t>
            </w:r>
            <w:r>
              <w:rPr>
                <w:rFonts w:ascii="Times New Roman" w:hAnsi="Times New Roman"/>
                <w:sz w:val="18"/>
                <w:szCs w:val="18"/>
              </w:rPr>
              <w:t>tate competentă pentru verificarea conformităţii cu prezentul regulament; 33. „prescripţie veterinară” înseamnă un document eliberat de un medic veterinar pentru un produs medicinal veterinar sau pentru un medi cament de uz uman în vederea utilizării acest</w:t>
            </w:r>
            <w:r>
              <w:rPr>
                <w:rFonts w:ascii="Times New Roman" w:hAnsi="Times New Roman"/>
                <w:sz w:val="18"/>
                <w:szCs w:val="18"/>
              </w:rPr>
              <w:t>uia la animale;</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 34. „perioadă de așteptare” înseamnă perioada minimă între ultima administrare a unui produs medicinal veterinar la un animal și producţia de alimente de la animalul respectiv, care, în condiţii normale de utilizare, este necesară pentru a</w:t>
            </w:r>
            <w:r>
              <w:rPr>
                <w:rFonts w:ascii="Times New Roman" w:hAnsi="Times New Roman"/>
                <w:sz w:val="18"/>
                <w:szCs w:val="18"/>
              </w:rPr>
              <w:t xml:space="preserve"> se asigura că alimentele nu conţin reziduuri în cantităţi dăunătoare sănătăţii publice;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35. „introducere pe piaţă” înseamnă punerea la dispoziţie pentru prima dată a unui produs medicinal veterinar pe întreaga piaţă a Uniunii sau în unul sau mai multe st</w:t>
            </w:r>
            <w:r>
              <w:rPr>
                <w:rFonts w:ascii="Times New Roman" w:hAnsi="Times New Roman"/>
                <w:sz w:val="18"/>
                <w:szCs w:val="18"/>
              </w:rPr>
              <w:t>ate membre, după caz;</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36. „distribuţie angro” înseamnă toate activităţile de obţinere, deţinere, furnizare sau export de produse medicinale veterinare, indiferent dacă scopul acestora este sau nu obţinerea de profit, cu excepţia vânzării cu amănuntul către</w:t>
            </w:r>
            <w:r>
              <w:rPr>
                <w:rFonts w:ascii="Times New Roman" w:hAnsi="Times New Roman"/>
                <w:sz w:val="18"/>
                <w:szCs w:val="18"/>
              </w:rPr>
              <w:t xml:space="preserve"> public a produselor medicinale vete rinare;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37. „specii acvatice” înseamnă speciile menţionate la articolul 4 punctul 3 din Regulamentul (UE) 2016/429 al Parlamentului European și al Consiliului ( 3 );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38. „animale de la care se obţin produse alimentare</w:t>
            </w:r>
            <w:r>
              <w:rPr>
                <w:rFonts w:ascii="Times New Roman" w:hAnsi="Times New Roman"/>
                <w:sz w:val="18"/>
                <w:szCs w:val="18"/>
              </w:rPr>
              <w:t xml:space="preserve">” înseamnă animale de la care se obţin produse alimentare astfel cum sunt definite la articolul 2 litera (b) din Regulamentul (CE) nr. 470/2009;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 xml:space="preserve">39. „variaţie” înseamnă o modificare a condiţiilor autorizaţiei de comer cializare pentru un produs medicinal </w:t>
            </w:r>
            <w:r>
              <w:rPr>
                <w:rFonts w:ascii="Times New Roman" w:hAnsi="Times New Roman"/>
                <w:sz w:val="18"/>
                <w:szCs w:val="18"/>
              </w:rPr>
              <w:t xml:space="preserve">veterinar, astfel cum se menţionează la articolul 36;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40. „publicitate pentru produse medicinale veterinare” înseamnă realizarea oricărei forme de reprezentare în legătură cu produsele medicinale veterinare pentru a promova livrarea, distribuţia, vânzarea</w:t>
            </w:r>
            <w:r>
              <w:rPr>
                <w:rFonts w:ascii="Times New Roman" w:hAnsi="Times New Roman"/>
                <w:sz w:val="18"/>
                <w:szCs w:val="18"/>
              </w:rPr>
              <w:t xml:space="preserve">, prescrierea sau utilizarea produselor medicinale vete rinare, inclusiv punerea la dispoziţie de mostre și acordarea de sponsorizări;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41. „procesul de gestionare a semnalelor” înseamnă un proces de realizare a unei supravegheri active a datelor de farmac</w:t>
            </w:r>
            <w:r>
              <w:rPr>
                <w:rFonts w:ascii="Times New Roman" w:hAnsi="Times New Roman"/>
                <w:sz w:val="18"/>
                <w:szCs w:val="18"/>
              </w:rPr>
              <w:t xml:space="preserve">ovigilenţă pentru produsele medicinale veterinare pentru a analiza datele de farmacovigilenţă și a stabili dacă există vreo modificare a balanţei beneficiu-risc a produselor medicinale veterinare în cauză, în vederea detectării riscurilor pentru sănătatea </w:t>
            </w:r>
            <w:r>
              <w:rPr>
                <w:rFonts w:ascii="Times New Roman" w:hAnsi="Times New Roman"/>
                <w:sz w:val="18"/>
                <w:szCs w:val="18"/>
              </w:rPr>
              <w:t xml:space="preserve">publică sau a animalelor sau pentru protecţia mediului;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42. „risc potenţial grav pentru sănătatea oamenilor sau a animalelor sau pentru mediu” înseamnă o situaţie în care există o probabilitate semnificativ de mare ca un pericol grav, rezultat în urma uti</w:t>
            </w:r>
            <w:r>
              <w:rPr>
                <w:rFonts w:ascii="Times New Roman" w:hAnsi="Times New Roman"/>
                <w:sz w:val="18"/>
                <w:szCs w:val="18"/>
              </w:rPr>
              <w:t xml:space="preserve">lizării unui produs medicinal veterinar, să afecteze sănătatea oamenilor sau cea a animalelor sau mediul;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43. „produs medicinal veterinar pentru terapii noi” înseamnă: (a) un produs medicinal veterinar conceput în mod special pentru terapia genică, medici</w:t>
            </w:r>
            <w:r>
              <w:rPr>
                <w:rFonts w:ascii="Times New Roman" w:hAnsi="Times New Roman"/>
                <w:sz w:val="18"/>
                <w:szCs w:val="18"/>
              </w:rPr>
              <w:t>na regenerativă, ingineria tisulară, terapia cu produse sanguine, fagoterapia; (b) un produs medicinal veterinar derivat din nanotehnologii; sau (c) orice altă terapie care este considerată o disciplină în fază inci pientă de dezvoltare în domeniul medicin</w:t>
            </w:r>
            <w:r>
              <w:rPr>
                <w:rFonts w:ascii="Times New Roman" w:hAnsi="Times New Roman"/>
                <w:sz w:val="18"/>
                <w:szCs w:val="18"/>
              </w:rPr>
              <w:t xml:space="preserve">ei veterinare; </w:t>
            </w:r>
          </w:p>
          <w:p w:rsidR="00E95DF2" w:rsidRDefault="00C64293">
            <w:pPr>
              <w:shd w:val="clear" w:color="auto" w:fill="FFFFFF"/>
              <w:jc w:val="both"/>
              <w:rPr>
                <w:rFonts w:ascii="Times New Roman" w:hAnsi="Times New Roman"/>
                <w:sz w:val="18"/>
                <w:szCs w:val="18"/>
              </w:rPr>
            </w:pPr>
            <w:r>
              <w:rPr>
                <w:rFonts w:ascii="Times New Roman" w:hAnsi="Times New Roman"/>
                <w:sz w:val="18"/>
                <w:szCs w:val="18"/>
              </w:rPr>
              <w:t>44. „unitate epidemiologică” înseamnă o unitate epidemiologică astfel cum este definită la articolul 4 punctul 39 din Regulamentul (UE) 2016/429.</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4. Definiții</w:t>
            </w:r>
          </w:p>
          <w:p w:rsidR="00E95DF2" w:rsidRDefault="00C64293">
            <w:pPr>
              <w:jc w:val="both"/>
              <w:rPr>
                <w:rFonts w:ascii="Times New Roman" w:hAnsi="Times New Roman"/>
                <w:sz w:val="18"/>
                <w:szCs w:val="18"/>
              </w:rPr>
            </w:pPr>
            <w:r>
              <w:rPr>
                <w:rFonts w:ascii="Times New Roman" w:hAnsi="Times New Roman"/>
                <w:sz w:val="18"/>
                <w:szCs w:val="18"/>
              </w:rPr>
              <w:t>În sensul prezentei legi, se aplică următoarele definiții:</w:t>
            </w:r>
          </w:p>
          <w:p w:rsidR="00E95DF2" w:rsidRDefault="00C64293">
            <w:pPr>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„medicament de uz veterinar” înseamnă orice substanță sau combinație de substanțe care îndeplinește cel puțin una dintre următoarele condiții:</w:t>
            </w:r>
          </w:p>
          <w:p w:rsidR="00E95DF2" w:rsidRDefault="00C64293">
            <w:pPr>
              <w:jc w:val="both"/>
              <w:rPr>
                <w:rFonts w:ascii="Times New Roman" w:hAnsi="Times New Roman"/>
                <w:sz w:val="18"/>
                <w:szCs w:val="18"/>
              </w:rPr>
            </w:pPr>
            <w:r>
              <w:rPr>
                <w:rFonts w:ascii="Times New Roman" w:hAnsi="Times New Roman"/>
                <w:sz w:val="18"/>
                <w:szCs w:val="18"/>
              </w:rPr>
              <w:t>a) este prezentat ca având proprietăți pentru tratamentul sau prevenirea bolilor la animale;</w:t>
            </w:r>
          </w:p>
          <w:p w:rsidR="00E95DF2" w:rsidRDefault="00C64293">
            <w:pPr>
              <w:jc w:val="both"/>
              <w:rPr>
                <w:rFonts w:ascii="Times New Roman" w:hAnsi="Times New Roman"/>
                <w:sz w:val="18"/>
                <w:szCs w:val="18"/>
              </w:rPr>
            </w:pPr>
            <w:r>
              <w:rPr>
                <w:rFonts w:ascii="Times New Roman" w:hAnsi="Times New Roman"/>
                <w:sz w:val="18"/>
                <w:szCs w:val="18"/>
              </w:rPr>
              <w:t>b) este destinat pen</w:t>
            </w:r>
            <w:r>
              <w:rPr>
                <w:rFonts w:ascii="Times New Roman" w:hAnsi="Times New Roman"/>
                <w:sz w:val="18"/>
                <w:szCs w:val="18"/>
              </w:rPr>
              <w:t>tru a fi utilizat la animale sau administrat acestora în vederea restabilirii, corectării sau modificării funcțiilor fiziologice prin exercitarea unei acțiuni farmacologice, imunologice sau metabolice;</w:t>
            </w:r>
          </w:p>
          <w:p w:rsidR="00E95DF2" w:rsidRDefault="00C64293">
            <w:pPr>
              <w:jc w:val="both"/>
              <w:rPr>
                <w:rFonts w:ascii="Times New Roman" w:hAnsi="Times New Roman"/>
                <w:sz w:val="18"/>
                <w:szCs w:val="18"/>
              </w:rPr>
            </w:pPr>
            <w:r>
              <w:rPr>
                <w:rFonts w:ascii="Times New Roman" w:hAnsi="Times New Roman"/>
                <w:sz w:val="18"/>
                <w:szCs w:val="18"/>
              </w:rPr>
              <w:t>c) este destinat pentru a fi utilizat la animale în ve</w:t>
            </w:r>
            <w:r>
              <w:rPr>
                <w:rFonts w:ascii="Times New Roman" w:hAnsi="Times New Roman"/>
                <w:sz w:val="18"/>
                <w:szCs w:val="18"/>
              </w:rPr>
              <w:t>derea stabilirii unui diagnostic medical;</w:t>
            </w:r>
          </w:p>
          <w:p w:rsidR="00E95DF2" w:rsidRDefault="00C64293">
            <w:pPr>
              <w:jc w:val="both"/>
              <w:rPr>
                <w:rFonts w:ascii="Times New Roman" w:hAnsi="Times New Roman"/>
                <w:sz w:val="18"/>
                <w:szCs w:val="18"/>
              </w:rPr>
            </w:pPr>
            <w:r>
              <w:rPr>
                <w:rFonts w:ascii="Times New Roman" w:hAnsi="Times New Roman"/>
                <w:sz w:val="18"/>
                <w:szCs w:val="18"/>
              </w:rPr>
              <w:t>d) este destinat pentru a fi utilizat în eutanasierea animalelor;</w:t>
            </w:r>
          </w:p>
          <w:p w:rsidR="00E95DF2" w:rsidRDefault="00C64293">
            <w:pPr>
              <w:jc w:val="both"/>
              <w:rPr>
                <w:rFonts w:ascii="Times New Roman" w:hAnsi="Times New Roman"/>
                <w:sz w:val="18"/>
                <w:szCs w:val="18"/>
              </w:rPr>
            </w:pPr>
            <w:r>
              <w:rPr>
                <w:rFonts w:ascii="Times New Roman" w:hAnsi="Times New Roman"/>
                <w:sz w:val="18"/>
                <w:szCs w:val="18"/>
              </w:rPr>
              <w:t>2. „substanță” înseamnă orice materie având una dintre următoarele origini:</w:t>
            </w:r>
          </w:p>
          <w:p w:rsidR="00E95DF2" w:rsidRDefault="00C64293">
            <w:pPr>
              <w:jc w:val="both"/>
              <w:rPr>
                <w:rFonts w:ascii="Times New Roman" w:hAnsi="Times New Roman"/>
                <w:sz w:val="18"/>
                <w:szCs w:val="18"/>
              </w:rPr>
            </w:pPr>
            <w:r>
              <w:rPr>
                <w:rFonts w:ascii="Times New Roman" w:hAnsi="Times New Roman"/>
                <w:sz w:val="18"/>
                <w:szCs w:val="18"/>
              </w:rPr>
              <w:t>a) umană;</w:t>
            </w:r>
          </w:p>
          <w:p w:rsidR="00E95DF2" w:rsidRDefault="00C64293">
            <w:pPr>
              <w:jc w:val="both"/>
              <w:rPr>
                <w:rFonts w:ascii="Times New Roman" w:hAnsi="Times New Roman"/>
                <w:sz w:val="18"/>
                <w:szCs w:val="18"/>
              </w:rPr>
            </w:pPr>
            <w:r>
              <w:rPr>
                <w:rFonts w:ascii="Times New Roman" w:hAnsi="Times New Roman"/>
                <w:sz w:val="18"/>
                <w:szCs w:val="18"/>
              </w:rPr>
              <w:t>b) animală;</w:t>
            </w:r>
          </w:p>
          <w:p w:rsidR="00E95DF2" w:rsidRDefault="00C64293">
            <w:pPr>
              <w:jc w:val="both"/>
              <w:rPr>
                <w:rFonts w:ascii="Times New Roman" w:hAnsi="Times New Roman"/>
                <w:sz w:val="18"/>
                <w:szCs w:val="18"/>
              </w:rPr>
            </w:pPr>
            <w:r>
              <w:rPr>
                <w:rFonts w:ascii="Times New Roman" w:hAnsi="Times New Roman"/>
                <w:sz w:val="18"/>
                <w:szCs w:val="18"/>
              </w:rPr>
              <w:t xml:space="preserve"> c) vegetală;</w:t>
            </w:r>
          </w:p>
          <w:p w:rsidR="00E95DF2" w:rsidRDefault="00C64293">
            <w:pPr>
              <w:jc w:val="both"/>
              <w:rPr>
                <w:rFonts w:ascii="Times New Roman" w:hAnsi="Times New Roman"/>
                <w:sz w:val="18"/>
                <w:szCs w:val="18"/>
              </w:rPr>
            </w:pPr>
            <w:r>
              <w:rPr>
                <w:rFonts w:ascii="Times New Roman" w:hAnsi="Times New Roman"/>
                <w:sz w:val="18"/>
                <w:szCs w:val="18"/>
              </w:rPr>
              <w:t>d) chimică;</w:t>
            </w:r>
          </w:p>
          <w:p w:rsidR="00E95DF2" w:rsidRDefault="00C64293">
            <w:pPr>
              <w:jc w:val="both"/>
              <w:rPr>
                <w:rFonts w:ascii="Times New Roman" w:hAnsi="Times New Roman"/>
                <w:sz w:val="18"/>
                <w:szCs w:val="18"/>
              </w:rPr>
            </w:pPr>
            <w:r>
              <w:rPr>
                <w:rFonts w:ascii="Times New Roman" w:hAnsi="Times New Roman"/>
                <w:sz w:val="18"/>
                <w:szCs w:val="18"/>
              </w:rPr>
              <w:t>3. „substanță activă” în</w:t>
            </w:r>
            <w:r>
              <w:rPr>
                <w:rFonts w:ascii="Times New Roman" w:hAnsi="Times New Roman"/>
                <w:sz w:val="18"/>
                <w:szCs w:val="18"/>
              </w:rPr>
              <w:t>seamnă orice substanță sau amestec de substanțe care este destinat pentru a fi utilizat la fabricarea unui medicament de uz veterinar și care, în cadrul procesului de fabricație a acestuia, devine un ingredient activ al produsului respectiv;</w:t>
            </w:r>
          </w:p>
          <w:p w:rsidR="00E95DF2" w:rsidRDefault="00C64293">
            <w:pPr>
              <w:jc w:val="both"/>
              <w:rPr>
                <w:rFonts w:ascii="Times New Roman" w:hAnsi="Times New Roman"/>
                <w:sz w:val="18"/>
                <w:szCs w:val="18"/>
              </w:rPr>
            </w:pPr>
            <w:r>
              <w:rPr>
                <w:rFonts w:ascii="Times New Roman" w:hAnsi="Times New Roman"/>
                <w:sz w:val="18"/>
                <w:szCs w:val="18"/>
              </w:rPr>
              <w:t>4. „excipient”</w:t>
            </w:r>
            <w:r>
              <w:rPr>
                <w:rFonts w:ascii="Times New Roman" w:hAnsi="Times New Roman"/>
                <w:sz w:val="18"/>
                <w:szCs w:val="18"/>
              </w:rPr>
              <w:t xml:space="preserve"> înseamnă orice constituent al unui medicament de uz veterinar, cu excepția unei substanțe active sau a materialului de ambalare;</w:t>
            </w:r>
          </w:p>
          <w:p w:rsidR="00E95DF2" w:rsidRDefault="00C64293">
            <w:pPr>
              <w:jc w:val="both"/>
              <w:rPr>
                <w:rFonts w:ascii="Times New Roman" w:hAnsi="Times New Roman"/>
                <w:sz w:val="18"/>
                <w:szCs w:val="18"/>
              </w:rPr>
            </w:pPr>
            <w:r>
              <w:rPr>
                <w:rFonts w:ascii="Times New Roman" w:hAnsi="Times New Roman"/>
                <w:sz w:val="18"/>
                <w:szCs w:val="18"/>
              </w:rPr>
              <w:t>5. „medicament de uz veterinar imunologic” înseamnă un medicament de uz veterinar care este destinat pentru a fi administrat u</w:t>
            </w:r>
            <w:r>
              <w:rPr>
                <w:rFonts w:ascii="Times New Roman" w:hAnsi="Times New Roman"/>
                <w:sz w:val="18"/>
                <w:szCs w:val="18"/>
              </w:rPr>
              <w:t>nui animal pentru a induce imunitate activă sau pasivă sau pentru a diagnostica statusul imunologic al acestuia;</w:t>
            </w:r>
          </w:p>
          <w:p w:rsidR="00E95DF2" w:rsidRDefault="00C64293">
            <w:pPr>
              <w:jc w:val="both"/>
              <w:rPr>
                <w:rFonts w:ascii="Times New Roman" w:hAnsi="Times New Roman"/>
                <w:sz w:val="18"/>
                <w:szCs w:val="18"/>
              </w:rPr>
            </w:pPr>
            <w:r>
              <w:rPr>
                <w:rFonts w:ascii="Times New Roman" w:hAnsi="Times New Roman"/>
                <w:sz w:val="18"/>
                <w:szCs w:val="18"/>
              </w:rPr>
              <w:t>6. „medicament de uz veterinar biologic” înseamnă un medicament de uz veterinar în care substanța activă este o substanță biologică;</w:t>
            </w:r>
          </w:p>
          <w:p w:rsidR="00E95DF2" w:rsidRDefault="00C64293">
            <w:pPr>
              <w:jc w:val="both"/>
              <w:rPr>
                <w:rFonts w:ascii="Times New Roman" w:hAnsi="Times New Roman"/>
                <w:sz w:val="18"/>
                <w:szCs w:val="18"/>
              </w:rPr>
            </w:pPr>
            <w:r>
              <w:rPr>
                <w:rFonts w:ascii="Times New Roman" w:hAnsi="Times New Roman"/>
                <w:sz w:val="18"/>
                <w:szCs w:val="18"/>
              </w:rPr>
              <w:t xml:space="preserve">7. </w:t>
            </w:r>
            <w:r>
              <w:rPr>
                <w:rFonts w:ascii="Times New Roman" w:hAnsi="Times New Roman"/>
                <w:sz w:val="18"/>
                <w:szCs w:val="18"/>
              </w:rPr>
              <w:t>„substanță biologică” înseamnă o substanță produsă sau extrasă dintr-o sursă biologică și a cărei caracterizare și determinare a calității necesită o combinație de analize fizico-chimico-biologice, precum și cunoașterea procesului de fabricație și de contr</w:t>
            </w:r>
            <w:r>
              <w:rPr>
                <w:rFonts w:ascii="Times New Roman" w:hAnsi="Times New Roman"/>
                <w:sz w:val="18"/>
                <w:szCs w:val="18"/>
              </w:rPr>
              <w:t>ol al acesteia;</w:t>
            </w:r>
          </w:p>
          <w:p w:rsidR="00E95DF2" w:rsidRDefault="00C64293">
            <w:pPr>
              <w:jc w:val="both"/>
              <w:rPr>
                <w:rFonts w:ascii="Times New Roman" w:hAnsi="Times New Roman"/>
                <w:sz w:val="18"/>
                <w:szCs w:val="18"/>
              </w:rPr>
            </w:pPr>
            <w:r>
              <w:rPr>
                <w:rFonts w:ascii="Times New Roman" w:hAnsi="Times New Roman"/>
                <w:sz w:val="18"/>
                <w:szCs w:val="18"/>
              </w:rPr>
              <w:t>8. „medicament de uz veterinar de referință” înseamnă un medicament de uz veterinar autorizat în conformitate cu articolul 44, 47, 49, 52, 53 sau 54, astfel cum se menționează la articolul 5 alineatul (1), pe baza unei cereri depuse în conf</w:t>
            </w:r>
            <w:r>
              <w:rPr>
                <w:rFonts w:ascii="Times New Roman" w:hAnsi="Times New Roman"/>
                <w:sz w:val="18"/>
                <w:szCs w:val="18"/>
              </w:rPr>
              <w:t>ormitate cu articolul 8;</w:t>
            </w:r>
          </w:p>
          <w:p w:rsidR="00E95DF2" w:rsidRDefault="00C64293">
            <w:pPr>
              <w:jc w:val="both"/>
              <w:rPr>
                <w:rFonts w:ascii="Times New Roman" w:hAnsi="Times New Roman"/>
                <w:sz w:val="18"/>
                <w:szCs w:val="18"/>
              </w:rPr>
            </w:pPr>
            <w:r>
              <w:rPr>
                <w:rFonts w:ascii="Times New Roman" w:hAnsi="Times New Roman"/>
                <w:sz w:val="18"/>
                <w:szCs w:val="18"/>
              </w:rPr>
              <w:t>9. „medicament de uz veterinar generic” înseamnă un medicament de uz veterinar care are aceeași compoziție calitativă și cantitativă de substanțe active și aceeași formă farmaceutică ca și medicamentul de uz veterinar de referință,</w:t>
            </w:r>
            <w:r>
              <w:rPr>
                <w:rFonts w:ascii="Times New Roman" w:hAnsi="Times New Roman"/>
                <w:sz w:val="18"/>
                <w:szCs w:val="18"/>
              </w:rPr>
              <w:t xml:space="preserve"> și pentru care a fost demonstrată bioechivalența cu medicamentul de uz veterinar de referință;</w:t>
            </w:r>
          </w:p>
          <w:p w:rsidR="00E95DF2" w:rsidRDefault="00C64293">
            <w:pPr>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10. „medicament de uz veterinar homeopat” înseamnă un medicament de uz veterinar preparat din sușe homeopate în conformitate cu o procedură de fabricație home</w:t>
            </w:r>
            <w:r>
              <w:rPr>
                <w:rFonts w:ascii="Times New Roman" w:hAnsi="Times New Roman"/>
                <w:sz w:val="18"/>
                <w:szCs w:val="18"/>
              </w:rPr>
              <w:t>opată descrisă de farmacopeile utilizate în mod oficial;</w:t>
            </w:r>
          </w:p>
          <w:p w:rsidR="00E95DF2" w:rsidRDefault="00C64293">
            <w:pPr>
              <w:jc w:val="both"/>
              <w:rPr>
                <w:rFonts w:ascii="Times New Roman" w:hAnsi="Times New Roman"/>
                <w:sz w:val="18"/>
                <w:szCs w:val="18"/>
              </w:rPr>
            </w:pPr>
            <w:r>
              <w:rPr>
                <w:rFonts w:ascii="Times New Roman" w:hAnsi="Times New Roman"/>
                <w:sz w:val="18"/>
                <w:szCs w:val="18"/>
              </w:rPr>
              <w:t>11. „rezistența la antimicrobiene” înseamnă capacitatea microorganismelor de a supraviețui sau de a crește în prezența unei concentrații de agent antimicrobian care de obicei este suficientă pentru a</w:t>
            </w:r>
            <w:r>
              <w:rPr>
                <w:rFonts w:ascii="Times New Roman" w:hAnsi="Times New Roman"/>
                <w:sz w:val="18"/>
                <w:szCs w:val="18"/>
              </w:rPr>
              <w:t xml:space="preserve"> inhiba sau a distruge microorganisme din aceeași specie;</w:t>
            </w:r>
          </w:p>
          <w:p w:rsidR="00E95DF2" w:rsidRDefault="00C64293">
            <w:pPr>
              <w:jc w:val="both"/>
              <w:rPr>
                <w:rFonts w:ascii="Times New Roman" w:hAnsi="Times New Roman"/>
                <w:sz w:val="18"/>
                <w:szCs w:val="18"/>
              </w:rPr>
            </w:pPr>
            <w:r>
              <w:rPr>
                <w:rFonts w:ascii="Times New Roman" w:hAnsi="Times New Roman"/>
                <w:sz w:val="18"/>
                <w:szCs w:val="18"/>
              </w:rPr>
              <w:t>12. „antimicrobian” înseamnă orice substanță cu acțiune directă asupra microorganismelor, utilizată pentru tratamentul sau prevenirea infecțiilor sau a bolilor infecțioase, care include antibiotice,</w:t>
            </w:r>
            <w:r>
              <w:rPr>
                <w:rFonts w:ascii="Times New Roman" w:hAnsi="Times New Roman"/>
                <w:sz w:val="18"/>
                <w:szCs w:val="18"/>
              </w:rPr>
              <w:t xml:space="preserve"> antivirale, antifungice și antiprotozoare;</w:t>
            </w:r>
          </w:p>
          <w:p w:rsidR="00E95DF2" w:rsidRDefault="00C64293">
            <w:pPr>
              <w:jc w:val="both"/>
              <w:rPr>
                <w:rFonts w:ascii="Times New Roman" w:hAnsi="Times New Roman"/>
                <w:sz w:val="18"/>
                <w:szCs w:val="18"/>
              </w:rPr>
            </w:pPr>
            <w:r>
              <w:rPr>
                <w:rFonts w:ascii="Times New Roman" w:hAnsi="Times New Roman"/>
                <w:sz w:val="18"/>
                <w:szCs w:val="18"/>
              </w:rPr>
              <w:t>13. „antiparazitar” înseamnă o substanță care distruge paraziți sau întrerupe dezvoltarea acestora, utilizată pentru tratamentul sau prevenirea unei infecții, infestări sau boli cauzate sau transmise de paraziți,</w:t>
            </w:r>
            <w:r>
              <w:rPr>
                <w:rFonts w:ascii="Times New Roman" w:hAnsi="Times New Roman"/>
                <w:sz w:val="18"/>
                <w:szCs w:val="18"/>
              </w:rPr>
              <w:t xml:space="preserve"> inclusiv substanțele cu proprietăți repelente;</w:t>
            </w:r>
          </w:p>
          <w:p w:rsidR="00E95DF2" w:rsidRDefault="00C64293">
            <w:pPr>
              <w:jc w:val="both"/>
              <w:rPr>
                <w:rFonts w:ascii="Times New Roman" w:hAnsi="Times New Roman"/>
                <w:sz w:val="18"/>
                <w:szCs w:val="18"/>
              </w:rPr>
            </w:pPr>
            <w:r>
              <w:rPr>
                <w:rFonts w:ascii="Times New Roman" w:hAnsi="Times New Roman"/>
                <w:sz w:val="18"/>
                <w:szCs w:val="18"/>
              </w:rPr>
              <w:t>14. „antibiotic” înseamnă orice substanță cu acțiune directă asupra bacteriilor, utilizată pentru tratamentul sau prevenirea infecțiilor sau a bolilor infecțioase;</w:t>
            </w:r>
          </w:p>
          <w:p w:rsidR="00E95DF2" w:rsidRDefault="00C64293">
            <w:pPr>
              <w:jc w:val="both"/>
              <w:rPr>
                <w:rFonts w:ascii="Times New Roman" w:hAnsi="Times New Roman"/>
                <w:sz w:val="18"/>
                <w:szCs w:val="18"/>
              </w:rPr>
            </w:pPr>
            <w:r>
              <w:rPr>
                <w:rFonts w:ascii="Times New Roman" w:hAnsi="Times New Roman"/>
                <w:sz w:val="18"/>
                <w:szCs w:val="18"/>
              </w:rPr>
              <w:t>15. „metafilaxie” înseamnă administrarea unu</w:t>
            </w:r>
            <w:r>
              <w:rPr>
                <w:rFonts w:ascii="Times New Roman" w:hAnsi="Times New Roman"/>
                <w:sz w:val="18"/>
                <w:szCs w:val="18"/>
              </w:rPr>
              <w:t>i produs medicinal unui grup de animale în urma stabilirii diagnosticului unei boli clinice pentru o parte a grupului, cu scopul tratării animalelor bolnave clinic și controlării răspândirii bolii la animalele aflate în contact apropiat și expuse riscului,</w:t>
            </w:r>
            <w:r>
              <w:rPr>
                <w:rFonts w:ascii="Times New Roman" w:hAnsi="Times New Roman"/>
                <w:sz w:val="18"/>
                <w:szCs w:val="18"/>
              </w:rPr>
              <w:t xml:space="preserve"> care ar putea fi deja infectate subclinic;</w:t>
            </w:r>
          </w:p>
          <w:p w:rsidR="00E95DF2" w:rsidRDefault="00C64293">
            <w:pPr>
              <w:jc w:val="both"/>
              <w:rPr>
                <w:rFonts w:ascii="Times New Roman" w:hAnsi="Times New Roman"/>
                <w:sz w:val="18"/>
                <w:szCs w:val="18"/>
              </w:rPr>
            </w:pPr>
            <w:r>
              <w:rPr>
                <w:rFonts w:ascii="Times New Roman" w:hAnsi="Times New Roman"/>
                <w:sz w:val="18"/>
                <w:szCs w:val="18"/>
              </w:rPr>
              <w:t>16. „profilaxie” înseamnă administrarea unui produs medicinal unui animal sau unui grup de animale înainte de apariția semnelor clinice de boală, în vederea prevenirii apariției unei boli sau a unei infecții;</w:t>
            </w:r>
          </w:p>
          <w:p w:rsidR="00E95DF2" w:rsidRDefault="00C64293">
            <w:pPr>
              <w:jc w:val="both"/>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 xml:space="preserve"> „studiu clinic” înseamnă un studiu care își propune să investigheze în condiții de teren, siguranța și eficacitatea unui medicament de uz veterinar, în condiții normale de creștere a animalelor sau ca parte a unei practici veterinare obișnuite, pentru a o</w:t>
            </w:r>
            <w:r>
              <w:rPr>
                <w:rFonts w:ascii="Times New Roman" w:hAnsi="Times New Roman"/>
                <w:sz w:val="18"/>
                <w:szCs w:val="18"/>
              </w:rPr>
              <w:t>bține o autorizație de comercializare sau o modificare a unei astfel de autorizații;</w:t>
            </w:r>
          </w:p>
          <w:p w:rsidR="00E95DF2" w:rsidRDefault="00C64293">
            <w:pPr>
              <w:jc w:val="both"/>
              <w:rPr>
                <w:rFonts w:ascii="Times New Roman" w:hAnsi="Times New Roman"/>
                <w:sz w:val="18"/>
                <w:szCs w:val="18"/>
              </w:rPr>
            </w:pPr>
            <w:r>
              <w:rPr>
                <w:rFonts w:ascii="Times New Roman" w:hAnsi="Times New Roman"/>
                <w:sz w:val="18"/>
                <w:szCs w:val="18"/>
              </w:rPr>
              <w:t>18. „studiu preclinic” înseamnă un studiu care nu intră sub incidența definiției studiului clinic, care are scopul de a investiga siguranța și eficacitatea unui medicament</w:t>
            </w:r>
            <w:r>
              <w:rPr>
                <w:rFonts w:ascii="Times New Roman" w:hAnsi="Times New Roman"/>
                <w:sz w:val="18"/>
                <w:szCs w:val="18"/>
              </w:rPr>
              <w:t xml:space="preserve"> de uz veterinar pentru a obține o autorizație de comercializare sau o modificare a unei astfel de autorizații;</w:t>
            </w:r>
          </w:p>
          <w:p w:rsidR="00E95DF2" w:rsidRDefault="00C64293">
            <w:pPr>
              <w:jc w:val="both"/>
              <w:rPr>
                <w:rFonts w:ascii="Times New Roman" w:hAnsi="Times New Roman"/>
                <w:sz w:val="18"/>
                <w:szCs w:val="18"/>
              </w:rPr>
            </w:pPr>
            <w:r>
              <w:rPr>
                <w:rFonts w:ascii="Times New Roman" w:hAnsi="Times New Roman"/>
                <w:sz w:val="18"/>
                <w:szCs w:val="18"/>
              </w:rPr>
              <w:t xml:space="preserve">19. „balanța beneficiu-risc” înseamnă o evaluare a efectelor pozitive ale medicamentului de uz veterinar în relație cu următoarele </w:t>
            </w:r>
            <w:r>
              <w:rPr>
                <w:rFonts w:ascii="Times New Roman" w:hAnsi="Times New Roman"/>
                <w:sz w:val="18"/>
                <w:szCs w:val="18"/>
              </w:rPr>
              <w:t>riscuri legate de utilizarea acestuia:</w:t>
            </w:r>
          </w:p>
          <w:p w:rsidR="00E95DF2" w:rsidRDefault="00C64293">
            <w:pPr>
              <w:jc w:val="both"/>
              <w:rPr>
                <w:rFonts w:ascii="Times New Roman" w:hAnsi="Times New Roman"/>
                <w:sz w:val="18"/>
                <w:szCs w:val="18"/>
              </w:rPr>
            </w:pPr>
            <w:r>
              <w:rPr>
                <w:rFonts w:ascii="Times New Roman" w:hAnsi="Times New Roman"/>
                <w:sz w:val="18"/>
                <w:szCs w:val="18"/>
              </w:rPr>
              <w:t>a) orice risc legat de calitatea, siguranța și eficacitatea medicamentelor de uz veterinar în ceea ce privește sănătatea animalelor sau cea a oamenilor;</w:t>
            </w:r>
          </w:p>
          <w:p w:rsidR="00E95DF2" w:rsidRDefault="00C64293">
            <w:pPr>
              <w:jc w:val="both"/>
              <w:rPr>
                <w:rFonts w:ascii="Times New Roman" w:hAnsi="Times New Roman"/>
                <w:sz w:val="18"/>
                <w:szCs w:val="18"/>
              </w:rPr>
            </w:pPr>
            <w:r>
              <w:rPr>
                <w:rFonts w:ascii="Times New Roman" w:hAnsi="Times New Roman"/>
                <w:sz w:val="18"/>
                <w:szCs w:val="18"/>
              </w:rPr>
              <w:t>b) orice risc al producerii unor efecte nedorite asupra mediului</w:t>
            </w:r>
            <w:r>
              <w:rPr>
                <w:rFonts w:ascii="Times New Roman" w:hAnsi="Times New Roman"/>
                <w:sz w:val="18"/>
                <w:szCs w:val="18"/>
              </w:rPr>
              <w:t>;</w:t>
            </w:r>
          </w:p>
          <w:p w:rsidR="00E95DF2" w:rsidRDefault="00C64293">
            <w:pPr>
              <w:jc w:val="both"/>
              <w:rPr>
                <w:rFonts w:ascii="Times New Roman" w:hAnsi="Times New Roman"/>
                <w:sz w:val="18"/>
                <w:szCs w:val="18"/>
              </w:rPr>
            </w:pPr>
            <w:r>
              <w:rPr>
                <w:rFonts w:ascii="Times New Roman" w:hAnsi="Times New Roman"/>
                <w:sz w:val="18"/>
                <w:szCs w:val="18"/>
              </w:rPr>
              <w:t>c) orice risc legat de dezvoltarea rezistenței;</w:t>
            </w:r>
          </w:p>
          <w:p w:rsidR="00E95DF2" w:rsidRDefault="00C64293">
            <w:pPr>
              <w:jc w:val="both"/>
              <w:rPr>
                <w:rFonts w:ascii="Times New Roman" w:hAnsi="Times New Roman"/>
                <w:sz w:val="18"/>
                <w:szCs w:val="18"/>
              </w:rPr>
            </w:pPr>
            <w:r>
              <w:rPr>
                <w:rFonts w:ascii="Times New Roman" w:hAnsi="Times New Roman"/>
                <w:sz w:val="18"/>
                <w:szCs w:val="18"/>
              </w:rPr>
              <w:t>20. „denumire comună” înseamnă denumirea comună internațională recomandată de Organizația Mondială a Sănătății (OMS) pentru o substanță sau, dacă nu există una, denumirea uzuală;</w:t>
            </w:r>
          </w:p>
          <w:p w:rsidR="00E95DF2" w:rsidRDefault="00C64293">
            <w:pPr>
              <w:jc w:val="both"/>
              <w:rPr>
                <w:rFonts w:ascii="Times New Roman" w:hAnsi="Times New Roman"/>
                <w:sz w:val="18"/>
                <w:szCs w:val="18"/>
              </w:rPr>
            </w:pPr>
            <w:r>
              <w:rPr>
                <w:rFonts w:ascii="Times New Roman" w:hAnsi="Times New Roman"/>
                <w:sz w:val="18"/>
                <w:szCs w:val="18"/>
              </w:rPr>
              <w:t>21. „denumirea medicamentul</w:t>
            </w:r>
            <w:r>
              <w:rPr>
                <w:rFonts w:ascii="Times New Roman" w:hAnsi="Times New Roman"/>
                <w:sz w:val="18"/>
                <w:szCs w:val="18"/>
              </w:rPr>
              <w:t>ui de uz veterinar” înseamnă fie o denumire inventată ce nu se poate confunda cu denumirea comună, fie o denumire comună sau științifică, însoțită de o marcă comercială sau de numele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22. „concentrație” înseamnă</w:t>
            </w:r>
            <w:r>
              <w:rPr>
                <w:rFonts w:ascii="Times New Roman" w:hAnsi="Times New Roman"/>
                <w:sz w:val="18"/>
                <w:szCs w:val="18"/>
              </w:rPr>
              <w:t xml:space="preserve"> conținutul în substanțe active dintr-un medicament de uz veterinar, exprimat cantitativ pe unitate de doză, pe unitate de volum sau de masă, în funcție de forma farmaceutică;</w:t>
            </w:r>
          </w:p>
          <w:p w:rsidR="00E95DF2" w:rsidRDefault="00C64293">
            <w:pPr>
              <w:jc w:val="both"/>
              <w:rPr>
                <w:rFonts w:ascii="Times New Roman" w:hAnsi="Times New Roman"/>
                <w:sz w:val="18"/>
                <w:szCs w:val="18"/>
              </w:rPr>
            </w:pPr>
            <w:r>
              <w:rPr>
                <w:rFonts w:ascii="Times New Roman" w:hAnsi="Times New Roman"/>
                <w:sz w:val="18"/>
                <w:szCs w:val="18"/>
              </w:rPr>
              <w:t>23. „autoritate competentă” înseamnă o autoritate desemnată în conformitate cu a</w:t>
            </w:r>
            <w:r>
              <w:rPr>
                <w:rFonts w:ascii="Times New Roman" w:hAnsi="Times New Roman"/>
                <w:sz w:val="18"/>
                <w:szCs w:val="18"/>
              </w:rPr>
              <w:t>rticolul 137;</w:t>
            </w:r>
          </w:p>
          <w:p w:rsidR="00E95DF2" w:rsidRDefault="00C64293">
            <w:pPr>
              <w:jc w:val="both"/>
              <w:rPr>
                <w:rFonts w:ascii="Times New Roman" w:hAnsi="Times New Roman"/>
                <w:sz w:val="18"/>
                <w:szCs w:val="18"/>
              </w:rPr>
            </w:pPr>
            <w:r>
              <w:rPr>
                <w:rFonts w:ascii="Times New Roman" w:hAnsi="Times New Roman"/>
                <w:sz w:val="18"/>
                <w:szCs w:val="18"/>
              </w:rPr>
              <w:t>24. „etichetă” înseamnă informațiile de pe ambalajul primar sau de pe ambalajul secundar;</w:t>
            </w:r>
          </w:p>
          <w:p w:rsidR="00E95DF2" w:rsidRDefault="00C64293">
            <w:pPr>
              <w:jc w:val="both"/>
              <w:rPr>
                <w:rFonts w:ascii="Times New Roman" w:hAnsi="Times New Roman"/>
                <w:sz w:val="18"/>
                <w:szCs w:val="18"/>
              </w:rPr>
            </w:pPr>
            <w:r>
              <w:rPr>
                <w:rFonts w:ascii="Times New Roman" w:hAnsi="Times New Roman"/>
                <w:sz w:val="18"/>
                <w:szCs w:val="18"/>
              </w:rPr>
              <w:t>25. „ambalaj primar” înseamnă recipientul sau orice altă formă de ambalaj care se află în contact direct cu medicamentul de uz veterinar;</w:t>
            </w:r>
          </w:p>
          <w:p w:rsidR="00E95DF2" w:rsidRDefault="00C64293">
            <w:pPr>
              <w:jc w:val="both"/>
              <w:rPr>
                <w:rFonts w:ascii="Times New Roman" w:hAnsi="Times New Roman"/>
                <w:sz w:val="18"/>
                <w:szCs w:val="18"/>
              </w:rPr>
            </w:pPr>
            <w:r>
              <w:rPr>
                <w:rFonts w:ascii="Times New Roman" w:hAnsi="Times New Roman"/>
                <w:sz w:val="18"/>
                <w:szCs w:val="18"/>
              </w:rPr>
              <w:t>26. „ambalaj s</w:t>
            </w:r>
            <w:r>
              <w:rPr>
                <w:rFonts w:ascii="Times New Roman" w:hAnsi="Times New Roman"/>
                <w:sz w:val="18"/>
                <w:szCs w:val="18"/>
              </w:rPr>
              <w:t>ecundar” înseamnă ambalajul în care se găsește ambalajul primar;</w:t>
            </w:r>
          </w:p>
          <w:p w:rsidR="00E95DF2" w:rsidRDefault="00C64293">
            <w:pPr>
              <w:jc w:val="both"/>
              <w:rPr>
                <w:rFonts w:ascii="Times New Roman" w:hAnsi="Times New Roman"/>
                <w:sz w:val="18"/>
                <w:szCs w:val="18"/>
              </w:rPr>
            </w:pPr>
            <w:r>
              <w:rPr>
                <w:rFonts w:ascii="Times New Roman" w:hAnsi="Times New Roman"/>
                <w:sz w:val="18"/>
                <w:szCs w:val="18"/>
              </w:rPr>
              <w:t>27. „prospect” înseamnă un document referitor la un medicament de uz veterinar care conține informații pentru a se asigura utilizarea acestuia în condiții de siguranță și de eficacitate;</w:t>
            </w:r>
          </w:p>
          <w:p w:rsidR="00E95DF2" w:rsidRDefault="00C64293">
            <w:pPr>
              <w:jc w:val="both"/>
              <w:rPr>
                <w:rFonts w:ascii="Times New Roman" w:hAnsi="Times New Roman"/>
                <w:sz w:val="18"/>
                <w:szCs w:val="18"/>
              </w:rPr>
            </w:pPr>
            <w:r>
              <w:rPr>
                <w:rFonts w:ascii="Times New Roman" w:hAnsi="Times New Roman"/>
                <w:sz w:val="18"/>
                <w:szCs w:val="18"/>
              </w:rPr>
              <w:t xml:space="preserve">28. </w:t>
            </w:r>
            <w:r>
              <w:rPr>
                <w:rFonts w:ascii="Times New Roman" w:hAnsi="Times New Roman"/>
                <w:sz w:val="18"/>
                <w:szCs w:val="18"/>
              </w:rPr>
              <w:t>„scrisoare de acces” înseamnă un document original, semnat de proprietarul datelor sau de reprezentantul acestuia, în care se menționează că datele pot fi utilizate în beneficiul solicitantului în relație cu autoritățile competente, cu Agenția Națională pe</w:t>
            </w:r>
            <w:r>
              <w:rPr>
                <w:rFonts w:ascii="Times New Roman" w:hAnsi="Times New Roman"/>
                <w:sz w:val="18"/>
                <w:szCs w:val="18"/>
              </w:rPr>
              <w:t>ntru Siguranța Alimentelor (denumită în continuare „Agenția”) sau cu Guvernul, în scopurile prezentei legi;</w:t>
            </w:r>
          </w:p>
          <w:p w:rsidR="00E95DF2" w:rsidRDefault="00C64293">
            <w:pPr>
              <w:jc w:val="both"/>
              <w:rPr>
                <w:rFonts w:ascii="Times New Roman" w:hAnsi="Times New Roman"/>
                <w:sz w:val="18"/>
                <w:szCs w:val="18"/>
              </w:rPr>
            </w:pPr>
            <w:r>
              <w:rPr>
                <w:rFonts w:ascii="Times New Roman" w:hAnsi="Times New Roman"/>
                <w:sz w:val="18"/>
                <w:szCs w:val="18"/>
              </w:rPr>
              <w:t>29. „piață limitată” înseamnă o piață pentru unul dintre următoarele tipuri de produse medicinale:</w:t>
            </w:r>
          </w:p>
          <w:p w:rsidR="00E95DF2" w:rsidRDefault="00C64293">
            <w:pPr>
              <w:jc w:val="both"/>
              <w:rPr>
                <w:rFonts w:ascii="Times New Roman" w:hAnsi="Times New Roman"/>
                <w:sz w:val="18"/>
                <w:szCs w:val="18"/>
              </w:rPr>
            </w:pPr>
            <w:r>
              <w:rPr>
                <w:rFonts w:ascii="Times New Roman" w:hAnsi="Times New Roman"/>
                <w:sz w:val="18"/>
                <w:szCs w:val="18"/>
              </w:rPr>
              <w:t>a) medicamente de uz veterinar pentru tratamentul</w:t>
            </w:r>
            <w:r>
              <w:rPr>
                <w:rFonts w:ascii="Times New Roman" w:hAnsi="Times New Roman"/>
                <w:sz w:val="18"/>
                <w:szCs w:val="18"/>
              </w:rPr>
              <w:t xml:space="preserve"> sau prevenirea bolilor care apar rar sau în zone geografice limitate;</w:t>
            </w:r>
          </w:p>
          <w:p w:rsidR="00E95DF2" w:rsidRDefault="00C64293">
            <w:pPr>
              <w:jc w:val="both"/>
              <w:rPr>
                <w:rFonts w:ascii="Times New Roman" w:hAnsi="Times New Roman"/>
                <w:sz w:val="18"/>
                <w:szCs w:val="18"/>
              </w:rPr>
            </w:pPr>
            <w:r>
              <w:rPr>
                <w:rFonts w:ascii="Times New Roman" w:hAnsi="Times New Roman"/>
                <w:sz w:val="18"/>
                <w:szCs w:val="18"/>
              </w:rPr>
              <w:t>b) medicamente de uz veterinar pentru alte specii de animale decât bovinele, ovinele crescute pentru carne, porcinele, găinile, câinii și pisicile;</w:t>
            </w:r>
          </w:p>
          <w:p w:rsidR="00E95DF2" w:rsidRDefault="00C64293">
            <w:pPr>
              <w:jc w:val="both"/>
              <w:rPr>
                <w:rFonts w:ascii="Times New Roman" w:hAnsi="Times New Roman"/>
                <w:sz w:val="18"/>
                <w:szCs w:val="18"/>
              </w:rPr>
            </w:pPr>
            <w:r>
              <w:rPr>
                <w:rFonts w:ascii="Times New Roman" w:hAnsi="Times New Roman"/>
                <w:sz w:val="18"/>
                <w:szCs w:val="18"/>
              </w:rPr>
              <w:t>30. „farmacovigilență” înseamnă știin</w:t>
            </w:r>
            <w:r>
              <w:rPr>
                <w:rFonts w:ascii="Times New Roman" w:hAnsi="Times New Roman"/>
                <w:sz w:val="18"/>
                <w:szCs w:val="18"/>
              </w:rPr>
              <w:t>ț</w:t>
            </w:r>
            <w:r>
              <w:rPr>
                <w:rFonts w:ascii="Times New Roman" w:hAnsi="Times New Roman"/>
                <w:sz w:val="18"/>
                <w:szCs w:val="18"/>
              </w:rPr>
              <w:t>a și activitățile referitoare la depistarea, evaluarea, înțelegerea și prevenirea evenimentelor adverse suspectate sau a oricăror alte probleme legate de un produs medicinal;</w:t>
            </w:r>
          </w:p>
          <w:p w:rsidR="00E95DF2" w:rsidRDefault="00C64293">
            <w:pPr>
              <w:jc w:val="both"/>
              <w:rPr>
                <w:rFonts w:ascii="Times New Roman" w:hAnsi="Times New Roman"/>
                <w:sz w:val="18"/>
                <w:szCs w:val="18"/>
              </w:rPr>
            </w:pPr>
            <w:r>
              <w:rPr>
                <w:rFonts w:ascii="Times New Roman" w:hAnsi="Times New Roman"/>
                <w:sz w:val="18"/>
                <w:szCs w:val="18"/>
              </w:rPr>
              <w:t>31. „dosar standard al sistemului de farmacovigilență” înseamnă o descriere deta</w:t>
            </w:r>
            <w:r>
              <w:rPr>
                <w:rFonts w:ascii="Times New Roman" w:hAnsi="Times New Roman"/>
                <w:sz w:val="18"/>
                <w:szCs w:val="18"/>
              </w:rPr>
              <w:t>liată a sistemului de farmacovigilență utilizat de deținătorul autorizației de comercializare în legătură cu unul sau mai multe medicamente de uz veterinar autorizate;</w:t>
            </w:r>
          </w:p>
          <w:p w:rsidR="00E95DF2" w:rsidRDefault="00C64293">
            <w:pPr>
              <w:jc w:val="both"/>
              <w:rPr>
                <w:rFonts w:ascii="Times New Roman" w:hAnsi="Times New Roman"/>
                <w:sz w:val="18"/>
                <w:szCs w:val="18"/>
              </w:rPr>
            </w:pPr>
            <w:r>
              <w:rPr>
                <w:rFonts w:ascii="Times New Roman" w:hAnsi="Times New Roman"/>
                <w:sz w:val="18"/>
                <w:szCs w:val="18"/>
              </w:rPr>
              <w:t>32. „control” înseamnă orice activitate efectuată de către o autoritate competentă pentr</w:t>
            </w:r>
            <w:r>
              <w:rPr>
                <w:rFonts w:ascii="Times New Roman" w:hAnsi="Times New Roman"/>
                <w:sz w:val="18"/>
                <w:szCs w:val="18"/>
              </w:rPr>
              <w:t>u verificarea conformității cu prezenta lege;</w:t>
            </w:r>
          </w:p>
          <w:p w:rsidR="00E95DF2" w:rsidRDefault="00C64293">
            <w:pPr>
              <w:jc w:val="both"/>
              <w:rPr>
                <w:rFonts w:ascii="Times New Roman" w:hAnsi="Times New Roman"/>
                <w:sz w:val="18"/>
                <w:szCs w:val="18"/>
              </w:rPr>
            </w:pPr>
            <w:r>
              <w:rPr>
                <w:rFonts w:ascii="Times New Roman" w:hAnsi="Times New Roman"/>
                <w:sz w:val="18"/>
                <w:szCs w:val="18"/>
              </w:rPr>
              <w:t>33. „prescripție veterinară” înseamnă un document eliberat de un medic veterinar pentru un medicament de uz veterinar sau pentru un medicament de uz uman în vederea utilizării acestuia la animale;</w:t>
            </w:r>
          </w:p>
          <w:p w:rsidR="00E95DF2" w:rsidRDefault="00C64293">
            <w:pPr>
              <w:jc w:val="both"/>
              <w:rPr>
                <w:rFonts w:ascii="Times New Roman" w:hAnsi="Times New Roman"/>
                <w:sz w:val="18"/>
                <w:szCs w:val="18"/>
              </w:rPr>
            </w:pPr>
            <w:r>
              <w:rPr>
                <w:rFonts w:ascii="Times New Roman" w:hAnsi="Times New Roman"/>
                <w:sz w:val="18"/>
                <w:szCs w:val="18"/>
              </w:rPr>
              <w:t>34. „perioadă</w:t>
            </w:r>
            <w:r>
              <w:rPr>
                <w:rFonts w:ascii="Times New Roman" w:hAnsi="Times New Roman"/>
                <w:sz w:val="18"/>
                <w:szCs w:val="18"/>
              </w:rPr>
              <w:t xml:space="preserve"> de așteptare” înseamnă perioada minimă între ultima administrare a unui medicament de uz veterinar la un animal și producția de alimente de la animalul respectiv, care, în condiții normale de utilizare, este necesară pentru a se asigura că alimentele nu c</w:t>
            </w:r>
            <w:r>
              <w:rPr>
                <w:rFonts w:ascii="Times New Roman" w:hAnsi="Times New Roman"/>
                <w:sz w:val="18"/>
                <w:szCs w:val="18"/>
              </w:rPr>
              <w:t>onțin reziduuri în cantități dăunătoare sănătății publice;</w:t>
            </w:r>
          </w:p>
          <w:p w:rsidR="00E95DF2" w:rsidRDefault="00C64293">
            <w:pPr>
              <w:jc w:val="both"/>
              <w:rPr>
                <w:rFonts w:ascii="Times New Roman" w:hAnsi="Times New Roman"/>
                <w:sz w:val="18"/>
                <w:szCs w:val="18"/>
              </w:rPr>
            </w:pPr>
            <w:r>
              <w:rPr>
                <w:rFonts w:ascii="Times New Roman" w:hAnsi="Times New Roman"/>
                <w:sz w:val="18"/>
                <w:szCs w:val="18"/>
              </w:rPr>
              <w:t xml:space="preserve">35. „introducere pe piață” înseamnă punerea la dispoziție pentru prima dată a unui medicament de uz veterinar pe întreg teritoriul țării; </w:t>
            </w:r>
          </w:p>
          <w:p w:rsidR="00E95DF2" w:rsidRDefault="00C64293">
            <w:pPr>
              <w:jc w:val="both"/>
              <w:rPr>
                <w:rFonts w:ascii="Times New Roman" w:hAnsi="Times New Roman"/>
                <w:sz w:val="18"/>
                <w:szCs w:val="18"/>
              </w:rPr>
            </w:pPr>
            <w:r>
              <w:rPr>
                <w:rFonts w:ascii="Times New Roman" w:hAnsi="Times New Roman"/>
                <w:sz w:val="18"/>
                <w:szCs w:val="18"/>
              </w:rPr>
              <w:t>36. „distribuție angro” înseamnă toate activitățile de obț</w:t>
            </w:r>
            <w:r>
              <w:rPr>
                <w:rFonts w:ascii="Times New Roman" w:hAnsi="Times New Roman"/>
                <w:sz w:val="18"/>
                <w:szCs w:val="18"/>
              </w:rPr>
              <w:t>inere, deținere, furnizare sau export de medicamente de uz veterinar, indiferent dacă scopul acestora este sau nu obținerea de profit, cu excepția vânzării cu amănuntul către public 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37. „specii acvatice” înseamnă speciile </w:t>
            </w:r>
            <w:r>
              <w:rPr>
                <w:rFonts w:ascii="Times New Roman" w:hAnsi="Times New Roman"/>
                <w:sz w:val="18"/>
                <w:szCs w:val="18"/>
              </w:rPr>
              <w:t>menționate la articolul 4 din Legea nr. 196 din 25.07.2024 privind sănătatea animală;</w:t>
            </w:r>
          </w:p>
          <w:p w:rsidR="00E95DF2" w:rsidRDefault="00C64293">
            <w:pPr>
              <w:jc w:val="both"/>
              <w:rPr>
                <w:rFonts w:ascii="Times New Roman" w:hAnsi="Times New Roman"/>
                <w:sz w:val="18"/>
                <w:szCs w:val="18"/>
              </w:rPr>
            </w:pPr>
            <w:r>
              <w:rPr>
                <w:rFonts w:ascii="Times New Roman" w:hAnsi="Times New Roman"/>
                <w:sz w:val="18"/>
                <w:szCs w:val="18"/>
              </w:rPr>
              <w:t>38. „animale de la care se obțin produse alimentare” înseamnă animale de la care se obțin produse alimentare astfel cum sunt definite la articolul 3 litera (2) din Hotărâ</w:t>
            </w:r>
            <w:r>
              <w:rPr>
                <w:rFonts w:ascii="Times New Roman" w:hAnsi="Times New Roman"/>
                <w:sz w:val="18"/>
                <w:szCs w:val="18"/>
              </w:rPr>
              <w:t>rea Guvernului nr. 195 din 24.03.2011 pentru aprobarea Regulamentului privind măsurile şi procedurile de stabilire a limitelor maxime admise de reziduuri ale substanțelor farmacologic active în produsele alimentare de origine animală;</w:t>
            </w:r>
          </w:p>
          <w:p w:rsidR="00E95DF2" w:rsidRDefault="00C64293">
            <w:pPr>
              <w:jc w:val="both"/>
              <w:rPr>
                <w:rFonts w:ascii="Times New Roman" w:hAnsi="Times New Roman"/>
                <w:sz w:val="18"/>
                <w:szCs w:val="18"/>
              </w:rPr>
            </w:pPr>
            <w:r>
              <w:rPr>
                <w:rFonts w:ascii="Times New Roman" w:hAnsi="Times New Roman"/>
                <w:sz w:val="18"/>
                <w:szCs w:val="18"/>
              </w:rPr>
              <w:t>39. „variație” înseam</w:t>
            </w:r>
            <w:r>
              <w:rPr>
                <w:rFonts w:ascii="Times New Roman" w:hAnsi="Times New Roman"/>
                <w:sz w:val="18"/>
                <w:szCs w:val="18"/>
              </w:rPr>
              <w:t>nă o modificare a condițiilor autorizației de comercializare pentru un medicament de uz veterinar, astfel cum se menționează la articolul 36;</w:t>
            </w:r>
          </w:p>
          <w:p w:rsidR="00E95DF2" w:rsidRDefault="00C64293">
            <w:pPr>
              <w:jc w:val="both"/>
              <w:rPr>
                <w:rFonts w:ascii="Times New Roman" w:hAnsi="Times New Roman"/>
                <w:sz w:val="18"/>
                <w:szCs w:val="18"/>
              </w:rPr>
            </w:pPr>
            <w:r>
              <w:rPr>
                <w:rFonts w:ascii="Times New Roman" w:hAnsi="Times New Roman"/>
                <w:sz w:val="18"/>
                <w:szCs w:val="18"/>
              </w:rPr>
              <w:t>40. „publicitate pentru medicamentele de uz veterinar” înseamnă realizarea oricărei forme de reprezentare în legăt</w:t>
            </w:r>
            <w:r>
              <w:rPr>
                <w:rFonts w:ascii="Times New Roman" w:hAnsi="Times New Roman"/>
                <w:sz w:val="18"/>
                <w:szCs w:val="18"/>
              </w:rPr>
              <w:t>ură cu medicamentele de uz veterinar pentru a promova livrarea, distribuția, vânzarea, prescrierea sau utilizarea medicamentelor de uz veterinar, inclusiv punerea la dispoziție de mostre și acordarea de sponsorizări;</w:t>
            </w:r>
          </w:p>
          <w:p w:rsidR="00E95DF2" w:rsidRDefault="00C64293">
            <w:pPr>
              <w:jc w:val="both"/>
              <w:rPr>
                <w:rFonts w:ascii="Times New Roman" w:hAnsi="Times New Roman"/>
                <w:sz w:val="18"/>
                <w:szCs w:val="18"/>
              </w:rPr>
            </w:pPr>
            <w:r>
              <w:rPr>
                <w:rFonts w:ascii="Times New Roman" w:hAnsi="Times New Roman"/>
                <w:sz w:val="18"/>
                <w:szCs w:val="18"/>
              </w:rPr>
              <w:t>41. „procesul de gestionare a semnalelo</w:t>
            </w:r>
            <w:r>
              <w:rPr>
                <w:rFonts w:ascii="Times New Roman" w:hAnsi="Times New Roman"/>
                <w:sz w:val="18"/>
                <w:szCs w:val="18"/>
              </w:rPr>
              <w:t>r” înseamnă un proces de realizare a unei supravegheri active a datelor de farmacovigilență pentru medicamentele de uz veterinar pentru a analiza datele de farmacovigilență și a stabili dacă există vreo modificare a balanței beneficiu-risc a medicamentelor</w:t>
            </w:r>
            <w:r>
              <w:rPr>
                <w:rFonts w:ascii="Times New Roman" w:hAnsi="Times New Roman"/>
                <w:sz w:val="18"/>
                <w:szCs w:val="18"/>
              </w:rPr>
              <w:t xml:space="preserve"> de uz veterinar în cauză, în vederea detectării riscurilor pentru sănătatea publică sau a animalelor sau pentru protecția mediului;</w:t>
            </w:r>
          </w:p>
          <w:p w:rsidR="00E95DF2" w:rsidRDefault="00C64293">
            <w:pPr>
              <w:jc w:val="both"/>
              <w:rPr>
                <w:rFonts w:ascii="Times New Roman" w:hAnsi="Times New Roman"/>
                <w:sz w:val="18"/>
                <w:szCs w:val="18"/>
              </w:rPr>
            </w:pPr>
            <w:r>
              <w:rPr>
                <w:rFonts w:ascii="Times New Roman" w:hAnsi="Times New Roman"/>
                <w:sz w:val="18"/>
                <w:szCs w:val="18"/>
              </w:rPr>
              <w:t xml:space="preserve">42. „risc potențial grav pentru sănătatea oamenilor sau a animalelor sau pentru mediu” înseamnă o situație în care </w:t>
            </w:r>
            <w:r>
              <w:rPr>
                <w:rFonts w:ascii="Times New Roman" w:hAnsi="Times New Roman"/>
                <w:sz w:val="18"/>
                <w:szCs w:val="18"/>
              </w:rPr>
              <w:t>există o probabilitate semnificativ de mare ca un pericol grav, rezultat în urma utilizării unui medicament de uz veterinar, să afecteze sănătatea oamenilor sau cea a animalelor sau mediul;</w:t>
            </w:r>
          </w:p>
          <w:p w:rsidR="00E95DF2" w:rsidRDefault="00C64293">
            <w:pPr>
              <w:jc w:val="both"/>
              <w:rPr>
                <w:rFonts w:ascii="Times New Roman" w:hAnsi="Times New Roman"/>
                <w:sz w:val="18"/>
                <w:szCs w:val="18"/>
              </w:rPr>
            </w:pPr>
            <w:r>
              <w:rPr>
                <w:rFonts w:ascii="Times New Roman" w:hAnsi="Times New Roman"/>
                <w:sz w:val="18"/>
                <w:szCs w:val="18"/>
              </w:rPr>
              <w:t>43. „medicament de uz veterinar pentru terapii noi” înseamnă:</w:t>
            </w:r>
          </w:p>
          <w:p w:rsidR="00E95DF2" w:rsidRDefault="00C64293">
            <w:pPr>
              <w:jc w:val="both"/>
              <w:rPr>
                <w:rFonts w:ascii="Times New Roman" w:hAnsi="Times New Roman"/>
                <w:sz w:val="18"/>
                <w:szCs w:val="18"/>
              </w:rPr>
            </w:pPr>
            <w:r>
              <w:rPr>
                <w:rFonts w:ascii="Times New Roman" w:hAnsi="Times New Roman"/>
                <w:sz w:val="18"/>
                <w:szCs w:val="18"/>
              </w:rPr>
              <w:t>a) u</w:t>
            </w:r>
            <w:r>
              <w:rPr>
                <w:rFonts w:ascii="Times New Roman" w:hAnsi="Times New Roman"/>
                <w:sz w:val="18"/>
                <w:szCs w:val="18"/>
              </w:rPr>
              <w:t>n medicament de uz veterinar conceput în mod special pentru terapia genică, medicina regenerativă, ingineria tisulară, terapia cu produse sanguine, fagoterapia;</w:t>
            </w:r>
          </w:p>
          <w:p w:rsidR="00E95DF2" w:rsidRDefault="00C64293">
            <w:pPr>
              <w:jc w:val="both"/>
              <w:rPr>
                <w:rFonts w:ascii="Times New Roman" w:hAnsi="Times New Roman"/>
                <w:sz w:val="18"/>
                <w:szCs w:val="18"/>
              </w:rPr>
            </w:pPr>
            <w:r>
              <w:rPr>
                <w:rFonts w:ascii="Times New Roman" w:hAnsi="Times New Roman"/>
                <w:sz w:val="18"/>
                <w:szCs w:val="18"/>
              </w:rPr>
              <w:t>b) un medicament de uz veterinar derivat din nanotehnologii; sau</w:t>
            </w:r>
          </w:p>
          <w:p w:rsidR="00E95DF2" w:rsidRDefault="00C64293">
            <w:pPr>
              <w:jc w:val="both"/>
              <w:rPr>
                <w:rFonts w:ascii="Times New Roman" w:hAnsi="Times New Roman"/>
                <w:sz w:val="18"/>
                <w:szCs w:val="18"/>
              </w:rPr>
            </w:pPr>
            <w:r>
              <w:rPr>
                <w:rFonts w:ascii="Times New Roman" w:hAnsi="Times New Roman"/>
                <w:sz w:val="18"/>
                <w:szCs w:val="18"/>
              </w:rPr>
              <w:t>c) orice altă terapie care est</w:t>
            </w:r>
            <w:r>
              <w:rPr>
                <w:rFonts w:ascii="Times New Roman" w:hAnsi="Times New Roman"/>
                <w:sz w:val="18"/>
                <w:szCs w:val="18"/>
              </w:rPr>
              <w:t>e considerată o disciplină în fază incipientă de dezvoltare în domeniul medicinei veterinare;</w:t>
            </w:r>
          </w:p>
          <w:p w:rsidR="00E95DF2" w:rsidRDefault="00C64293">
            <w:pPr>
              <w:jc w:val="both"/>
            </w:pPr>
            <w:r>
              <w:rPr>
                <w:rStyle w:val="Fontdeparagrafimplicit"/>
                <w:rFonts w:ascii="Times New Roman" w:hAnsi="Times New Roman"/>
                <w:i/>
                <w:iCs/>
                <w:sz w:val="18"/>
                <w:szCs w:val="18"/>
                <w:lang w:val="ro-RO"/>
              </w:rPr>
              <w:t>unitate epidemiologică</w:t>
            </w:r>
            <w:r>
              <w:rPr>
                <w:rStyle w:val="Fontdeparagrafimplicit"/>
                <w:rFonts w:ascii="Times New Roman" w:hAnsi="Times New Roman"/>
                <w:sz w:val="18"/>
                <w:szCs w:val="18"/>
                <w:lang w:val="ro-RO"/>
              </w:rPr>
              <w:t xml:space="preserve"> - o unitate epidemiologică astfel cum este definită la articolul 4 Legea nr. 196/2024 privind sănătatea animală.</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sz w:val="18"/>
                <w:szCs w:val="18"/>
              </w:rPr>
            </w:pPr>
            <w:r>
              <w:rPr>
                <w:rFonts w:ascii="Times New Roman" w:hAnsi="Times New Roman"/>
                <w:sz w:val="18"/>
                <w:szCs w:val="18"/>
              </w:rPr>
              <w:t>CAPITOLUL 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DISPOZIȚII GENERALE ȘI NORME PRIVIND CERERILE PENTRU AUTORIZAȚIILE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spacing w:val="40"/>
                <w:kern w:val="0"/>
                <w:sz w:val="18"/>
                <w:szCs w:val="18"/>
                <w:lang w:val="ro-RO"/>
              </w:rPr>
              <w:t>Secțiunea 1</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Dispoziții generale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sz w:val="18"/>
                <w:szCs w:val="18"/>
              </w:rPr>
            </w:pPr>
            <w:r>
              <w:rPr>
                <w:rFonts w:ascii="Times New Roman" w:hAnsi="Times New Roman"/>
                <w:sz w:val="18"/>
                <w:szCs w:val="18"/>
              </w:rPr>
              <w:t>CAPITOLUL 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DISPOZIȚII GENERALE ȘI NORME PRIVIND CERERILE PENTRU AUTORIZAȚIILE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spacing w:val="40"/>
                <w:kern w:val="0"/>
                <w:sz w:val="18"/>
                <w:szCs w:val="18"/>
                <w:lang w:val="ro-RO"/>
              </w:rPr>
              <w:t>Secțiunea 1</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Dispoziții generale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rPr>
                <w:rFonts w:ascii="Times New Roman" w:hAnsi="Times New Roman"/>
                <w:i/>
                <w:iCs/>
                <w:sz w:val="18"/>
                <w:szCs w:val="18"/>
                <w:lang w:val="en-US"/>
              </w:rPr>
            </w:pPr>
            <w:r>
              <w:rPr>
                <w:rFonts w:ascii="Times New Roman" w:hAnsi="Times New Roman"/>
                <w:i/>
                <w:iCs/>
                <w:sz w:val="18"/>
                <w:szCs w:val="18"/>
                <w:lang w:val="en-US"/>
              </w:rPr>
              <w:t>Articolul 5</w:t>
            </w:r>
          </w:p>
          <w:p w:rsidR="00E95DF2" w:rsidRDefault="00C64293">
            <w:pPr>
              <w:shd w:val="clear" w:color="auto" w:fill="FFFFFF"/>
              <w:rPr>
                <w:rFonts w:ascii="Times New Roman" w:hAnsi="Times New Roman"/>
                <w:b/>
                <w:bCs/>
                <w:sz w:val="18"/>
                <w:szCs w:val="18"/>
                <w:lang w:val="en-US"/>
              </w:rPr>
            </w:pPr>
            <w:r>
              <w:rPr>
                <w:rFonts w:ascii="Times New Roman" w:hAnsi="Times New Roman"/>
                <w:b/>
                <w:bCs/>
                <w:sz w:val="18"/>
                <w:szCs w:val="18"/>
                <w:lang w:val="en-US"/>
              </w:rPr>
              <w:t>Autorizațiile de comercializare</w:t>
            </w:r>
          </w:p>
          <w:p w:rsidR="00E95DF2" w:rsidRDefault="00C64293">
            <w:pPr>
              <w:shd w:val="clear" w:color="auto" w:fill="FFFFFF"/>
              <w:rPr>
                <w:rFonts w:ascii="Times New Roman" w:hAnsi="Times New Roman"/>
                <w:sz w:val="18"/>
                <w:szCs w:val="18"/>
                <w:lang w:val="en-US"/>
              </w:rPr>
            </w:pPr>
            <w:r>
              <w:rPr>
                <w:rFonts w:ascii="Times New Roman" w:hAnsi="Times New Roman"/>
                <w:sz w:val="18"/>
                <w:szCs w:val="18"/>
                <w:lang w:val="en-US"/>
              </w:rPr>
              <w:t xml:space="preserve">(1)   Un produs medicinal veterinar se introduce pe piață numai în cazul în care o autoritate competentă sau Comisia, după caz, a acordat o autorizație de comercializare pentru </w:t>
            </w:r>
            <w:r>
              <w:rPr>
                <w:rFonts w:ascii="Times New Roman" w:hAnsi="Times New Roman"/>
                <w:sz w:val="18"/>
                <w:szCs w:val="18"/>
                <w:lang w:val="en-US"/>
              </w:rPr>
              <w:t>produsul respectiv, în conformitate cu articolele 44, 47, 49, 52, 53 sau 54.</w:t>
            </w:r>
          </w:p>
          <w:p w:rsidR="00E95DF2" w:rsidRDefault="00C64293">
            <w:pPr>
              <w:shd w:val="clear" w:color="auto" w:fill="FFFFFF"/>
              <w:rPr>
                <w:rFonts w:ascii="Times New Roman" w:hAnsi="Times New Roman"/>
                <w:sz w:val="18"/>
                <w:szCs w:val="18"/>
                <w:lang w:val="en-US"/>
              </w:rPr>
            </w:pPr>
            <w:r>
              <w:rPr>
                <w:rFonts w:ascii="Times New Roman" w:hAnsi="Times New Roman"/>
                <w:sz w:val="18"/>
                <w:szCs w:val="18"/>
                <w:lang w:val="en-US"/>
              </w:rPr>
              <w:t>(2)   O autorizație de comercializare pentru un produs medicinal veterinar este valabilă pe durată nedeterminată.</w:t>
            </w:r>
          </w:p>
          <w:p w:rsidR="00E95DF2" w:rsidRDefault="00C64293">
            <w:pPr>
              <w:shd w:val="clear" w:color="auto" w:fill="FFFFFF"/>
              <w:rPr>
                <w:rFonts w:ascii="Times New Roman" w:hAnsi="Times New Roman"/>
                <w:sz w:val="18"/>
                <w:szCs w:val="18"/>
                <w:lang w:val="en-US"/>
              </w:rPr>
            </w:pPr>
            <w:r>
              <w:rPr>
                <w:rFonts w:ascii="Times New Roman" w:hAnsi="Times New Roman"/>
                <w:sz w:val="18"/>
                <w:szCs w:val="18"/>
                <w:lang w:val="en-US"/>
              </w:rPr>
              <w:t>(3)   Deciziile de a acorda, a respinge, a suspenda, a revoca sau</w:t>
            </w:r>
            <w:r>
              <w:rPr>
                <w:rFonts w:ascii="Times New Roman" w:hAnsi="Times New Roman"/>
                <w:sz w:val="18"/>
                <w:szCs w:val="18"/>
                <w:lang w:val="en-US"/>
              </w:rPr>
              <w:t xml:space="preserve"> a modifica o autorizație de comercializare se publică.</w:t>
            </w:r>
          </w:p>
          <w:p w:rsidR="00E95DF2" w:rsidRDefault="00C64293">
            <w:pPr>
              <w:shd w:val="clear" w:color="auto" w:fill="FFFFFF"/>
              <w:rPr>
                <w:rFonts w:ascii="Times New Roman" w:hAnsi="Times New Roman"/>
                <w:sz w:val="18"/>
                <w:szCs w:val="18"/>
                <w:lang w:val="en-US"/>
              </w:rPr>
            </w:pPr>
            <w:r>
              <w:rPr>
                <w:rFonts w:ascii="Times New Roman" w:hAnsi="Times New Roman"/>
                <w:sz w:val="18"/>
                <w:szCs w:val="18"/>
                <w:lang w:val="en-US"/>
              </w:rPr>
              <w:t>(4)   Autorizația de comercializare a unui produs medicinal veterinar se poate acorda numai unui solicitant stabilit în Uniune. Cerința de a fi stabilit în Uniune se aplică și deținătorilor de autoriz</w:t>
            </w:r>
            <w:r>
              <w:rPr>
                <w:rFonts w:ascii="Times New Roman" w:hAnsi="Times New Roman"/>
                <w:sz w:val="18"/>
                <w:szCs w:val="18"/>
                <w:lang w:val="en-US"/>
              </w:rPr>
              <w:t>ații de comercializare.</w:t>
            </w:r>
          </w:p>
          <w:p w:rsidR="00E95DF2" w:rsidRDefault="00C64293">
            <w:pPr>
              <w:shd w:val="clear" w:color="auto" w:fill="FFFFFF"/>
              <w:rPr>
                <w:rFonts w:ascii="Times New Roman" w:hAnsi="Times New Roman"/>
                <w:sz w:val="18"/>
                <w:szCs w:val="18"/>
                <w:lang w:val="en-US"/>
              </w:rPr>
            </w:pPr>
            <w:r>
              <w:rPr>
                <w:rFonts w:ascii="Times New Roman" w:hAnsi="Times New Roman"/>
                <w:sz w:val="18"/>
                <w:szCs w:val="18"/>
                <w:lang w:val="en-US"/>
              </w:rPr>
              <w:t>(5)   O autorizație de comercializare pentru un produs medicinal veterinar destinat pentru una sau mai multe specii de animale de la care se obțin produse alimentare poate fi acordată numai în cazul în care substanța activă din punc</w:t>
            </w:r>
            <w:r>
              <w:rPr>
                <w:rFonts w:ascii="Times New Roman" w:hAnsi="Times New Roman"/>
                <w:sz w:val="18"/>
                <w:szCs w:val="18"/>
                <w:lang w:val="en-US"/>
              </w:rPr>
              <w:t>t de vedere farmacologic este permisă în conformitate cu Regulamentul (CE) nr. 470/2009 și cu orice alt act adoptat în temeiul acestuia pentru speciile de animale în cauză.</w:t>
            </w:r>
          </w:p>
          <w:p w:rsidR="00E95DF2" w:rsidRDefault="00C64293">
            <w:pPr>
              <w:shd w:val="clear" w:color="auto" w:fill="FFFFFF"/>
              <w:jc w:val="both"/>
            </w:pPr>
            <w:r>
              <w:rPr>
                <w:rStyle w:val="Fontdeparagrafimplicit"/>
                <w:rFonts w:ascii="Times New Roman" w:hAnsi="Times New Roman"/>
                <w:sz w:val="18"/>
                <w:szCs w:val="18"/>
                <w:lang w:val="en-US"/>
              </w:rPr>
              <w:t>(6)   În cazul produselor medicinale veterinare destinate animalelor deținute exclu</w:t>
            </w:r>
            <w:r>
              <w:rPr>
                <w:rStyle w:val="Fontdeparagrafimplicit"/>
                <w:rFonts w:ascii="Times New Roman" w:hAnsi="Times New Roman"/>
                <w:sz w:val="18"/>
                <w:szCs w:val="18"/>
                <w:lang w:val="en-US"/>
              </w:rPr>
              <w:t>siv ca animale de companie, cum sunt animalele de acvariu sau de iaz, peștii ornamentali, păsările ținute în colivii, porumbeii călători, animalele de terariu, rozătoarele mici, dihorii și iepurii, statele membre pot acorda scutiri de la dispozițiile preze</w:t>
            </w:r>
            <w:r>
              <w:rPr>
                <w:rStyle w:val="Fontdeparagrafimplicit"/>
                <w:rFonts w:ascii="Times New Roman" w:hAnsi="Times New Roman"/>
                <w:sz w:val="18"/>
                <w:szCs w:val="18"/>
                <w:lang w:val="en-US"/>
              </w:rPr>
              <w:t xml:space="preserve">ntului articol, cu condiția ca produsele medicinale veterinare în cauză să se elibereze fără prescripție veterinară și ca în statul membru să fi fost luate toate măsurile necesare pentru a preveni utilizarea neautorizată a respectivelor produse medicinale </w:t>
            </w:r>
            <w:r>
              <w:rPr>
                <w:rStyle w:val="Fontdeparagrafimplicit"/>
                <w:rFonts w:ascii="Times New Roman" w:hAnsi="Times New Roman"/>
                <w:sz w:val="18"/>
                <w:szCs w:val="18"/>
                <w:lang w:val="en-US"/>
              </w:rPr>
              <w:t>veterinare la alte animale.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 Autorizațiile de comercializare</w:t>
            </w:r>
          </w:p>
          <w:p w:rsidR="00E95DF2" w:rsidRDefault="00C64293">
            <w:pPr>
              <w:jc w:val="both"/>
              <w:rPr>
                <w:rFonts w:ascii="Times New Roman" w:hAnsi="Times New Roman"/>
                <w:sz w:val="18"/>
                <w:szCs w:val="18"/>
              </w:rPr>
            </w:pPr>
            <w:r>
              <w:rPr>
                <w:rFonts w:ascii="Times New Roman" w:hAnsi="Times New Roman"/>
                <w:sz w:val="18"/>
                <w:szCs w:val="18"/>
              </w:rPr>
              <w:t>(1)   Un medicament de uz veterinar se introduce pe piață numai în cazul în care Agenția sau Guvernul, după caz, a acordat o autorizație de comercializare pentru produsul respectiv, î</w:t>
            </w:r>
            <w:r>
              <w:rPr>
                <w:rFonts w:ascii="Times New Roman" w:hAnsi="Times New Roman"/>
                <w:sz w:val="18"/>
                <w:szCs w:val="18"/>
              </w:rPr>
              <w:t>n conformitate cu articolele 44, 47, 49, 52, 53 sau 54.</w:t>
            </w:r>
          </w:p>
          <w:p w:rsidR="00E95DF2" w:rsidRDefault="00C64293">
            <w:pPr>
              <w:jc w:val="both"/>
              <w:rPr>
                <w:rFonts w:ascii="Times New Roman" w:hAnsi="Times New Roman"/>
                <w:sz w:val="18"/>
                <w:szCs w:val="18"/>
              </w:rPr>
            </w:pPr>
            <w:r>
              <w:rPr>
                <w:rFonts w:ascii="Times New Roman" w:hAnsi="Times New Roman"/>
                <w:sz w:val="18"/>
                <w:szCs w:val="18"/>
              </w:rPr>
              <w:t xml:space="preserve"> (2)   O autorizație de comercializare pentru un medicament de uz veterinar este valabilă pe durată nedeterminată.</w:t>
            </w:r>
          </w:p>
          <w:p w:rsidR="00E95DF2" w:rsidRDefault="00C64293">
            <w:pPr>
              <w:jc w:val="both"/>
              <w:rPr>
                <w:rFonts w:ascii="Times New Roman" w:hAnsi="Times New Roman"/>
                <w:sz w:val="18"/>
                <w:szCs w:val="18"/>
              </w:rPr>
            </w:pPr>
            <w:r>
              <w:rPr>
                <w:rFonts w:ascii="Times New Roman" w:hAnsi="Times New Roman"/>
                <w:sz w:val="18"/>
                <w:szCs w:val="18"/>
              </w:rPr>
              <w:t>(3)   Deciziile de a acorda, a respinge, a suspenda, a revoca sau a modifica o autori</w:t>
            </w:r>
            <w:r>
              <w:rPr>
                <w:rFonts w:ascii="Times New Roman" w:hAnsi="Times New Roman"/>
                <w:sz w:val="18"/>
                <w:szCs w:val="18"/>
              </w:rPr>
              <w:t>zație de comercializare se publică.</w:t>
            </w:r>
          </w:p>
          <w:p w:rsidR="00E95DF2" w:rsidRDefault="00C64293">
            <w:pPr>
              <w:jc w:val="both"/>
              <w:rPr>
                <w:rFonts w:ascii="Times New Roman" w:hAnsi="Times New Roman"/>
                <w:sz w:val="18"/>
                <w:szCs w:val="18"/>
              </w:rPr>
            </w:pPr>
            <w:r>
              <w:rPr>
                <w:rFonts w:ascii="Times New Roman" w:hAnsi="Times New Roman"/>
                <w:sz w:val="18"/>
                <w:szCs w:val="18"/>
              </w:rPr>
              <w:t>(4)   Autorizația de comercializare a unui medicament de uz veterinar se poate acorda numai unui solicitant stabilit în țară. Cerința de a fi stabilit în țară se aplică și deținătorilor de autorizații de comercializare.</w:t>
            </w:r>
          </w:p>
          <w:p w:rsidR="00E95DF2" w:rsidRDefault="00C64293">
            <w:pPr>
              <w:jc w:val="both"/>
              <w:rPr>
                <w:rFonts w:ascii="Times New Roman" w:hAnsi="Times New Roman"/>
                <w:sz w:val="18"/>
                <w:szCs w:val="18"/>
              </w:rPr>
            </w:pPr>
            <w:r>
              <w:rPr>
                <w:rFonts w:ascii="Times New Roman" w:hAnsi="Times New Roman"/>
                <w:sz w:val="18"/>
                <w:szCs w:val="18"/>
              </w:rPr>
              <w:t>(5)   O autorizație de comercializare pentru un medicament de uz veterinar destinat pentru una sau mai multe specii de animale de la care se obțin produse alimentare poate fi acordată numai în cazul în care substanța activă din punct de vedere farmacologic</w:t>
            </w:r>
            <w:r>
              <w:rPr>
                <w:rFonts w:ascii="Times New Roman" w:hAnsi="Times New Roman"/>
                <w:sz w:val="18"/>
                <w:szCs w:val="18"/>
              </w:rPr>
              <w:t xml:space="preserve"> este permisă în conformitate cu Hotărârea Guvernului nr. 195 din 24.03.2011 pentru aprobarea Regulamentului privind măsurile şi procedurile de stabilire a limitelor maxime admise de reziduuri ale substanțelor farmacologic active în produsele alimentare de</w:t>
            </w:r>
            <w:r>
              <w:rPr>
                <w:rFonts w:ascii="Times New Roman" w:hAnsi="Times New Roman"/>
                <w:sz w:val="18"/>
                <w:szCs w:val="18"/>
              </w:rPr>
              <w:t xml:space="preserve"> origine animală și cu orice alt act adoptat în temeiul acestuia pentru speciile de animale în cauză.</w:t>
            </w:r>
          </w:p>
          <w:p w:rsidR="00E95DF2" w:rsidRDefault="00C64293">
            <w:pPr>
              <w:jc w:val="both"/>
              <w:rPr>
                <w:rFonts w:ascii="Times New Roman" w:hAnsi="Times New Roman"/>
                <w:sz w:val="18"/>
                <w:szCs w:val="18"/>
              </w:rPr>
            </w:pPr>
            <w:r>
              <w:rPr>
                <w:rFonts w:ascii="Times New Roman" w:hAnsi="Times New Roman"/>
                <w:sz w:val="18"/>
                <w:szCs w:val="18"/>
              </w:rPr>
              <w:t>(6)   În cazul medicamentelor de uz veterinar destinate animalelor deținute exclusiv ca animale de companie, cum sunt animalele de acvariu sau de iaz, peș</w:t>
            </w:r>
            <w:r>
              <w:rPr>
                <w:rFonts w:ascii="Times New Roman" w:hAnsi="Times New Roman"/>
                <w:sz w:val="18"/>
                <w:szCs w:val="18"/>
              </w:rPr>
              <w:t>tii ornamentali, păsările ținute în colivii, porumbeii călători, animalele de terariu, rozătoarele mici, dihorii și iepurii, Agenția poate acorda scutiri de la dispozițiile prezentului articol, cu condiția ca medicamentele de uz veterinar în cauză să se el</w:t>
            </w:r>
            <w:r>
              <w:rPr>
                <w:rFonts w:ascii="Times New Roman" w:hAnsi="Times New Roman"/>
                <w:sz w:val="18"/>
                <w:szCs w:val="18"/>
              </w:rPr>
              <w:t>ibereze fără prescripție veterinară și că au fost luate toate măsurile necesare pentru a preveni utilizarea neautorizată a respectivelor medicamente de uz veterinar la alte animale.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Articolul 6</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 xml:space="preserve">Depunerea cererilor de acordare a </w:t>
            </w:r>
            <w:r>
              <w:rPr>
                <w:rFonts w:ascii="Times New Roman" w:hAnsi="Times New Roman"/>
                <w:sz w:val="18"/>
                <w:szCs w:val="18"/>
              </w:rPr>
              <w:t>autorizațiilor de comercializare</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(1)   Cererile de acordare a unor autorizații de comercializare se depun la autoritatea competentă, în cazul în care se referă la acordarea de autorizații de comercializare în conformitate cu oricare dintre următoarele proc</w:t>
            </w:r>
            <w:r>
              <w:rPr>
                <w:rFonts w:ascii="Times New Roman" w:hAnsi="Times New Roman"/>
                <w:sz w:val="18"/>
                <w:szCs w:val="18"/>
              </w:rPr>
              <w:t>eduri:</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(a) procedura națională prevăzută la articolele 46 și 47;</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(b) procedura descentralizată prevăzută la articolele 48 și 49;</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(c) procedura de recunoaștere reciprocă prevăzută la articolele 51 și 52;</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(d) procedura de recunoaștere ulterioară prevăzută la</w:t>
            </w:r>
            <w:r>
              <w:rPr>
                <w:rFonts w:ascii="Times New Roman" w:hAnsi="Times New Roman"/>
                <w:sz w:val="18"/>
                <w:szCs w:val="18"/>
              </w:rPr>
              <w:t xml:space="preserve"> articolul 53.</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(2)   Cererile de acordare a unor autorizații de comercializare se depun la Agenție, în cazul în care acestea se referă la acordarea unor autorizații de comercializare în conformitate cu procedura centralizată de acordare a acestora prevăzut</w:t>
            </w:r>
            <w:r>
              <w:rPr>
                <w:rFonts w:ascii="Times New Roman" w:hAnsi="Times New Roman"/>
                <w:sz w:val="18"/>
                <w:szCs w:val="18"/>
              </w:rPr>
              <w:t>ă la articolele 42-45.</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(3)   Cererile menționate la alineatele (1) și (2) se depun în format electronic și se utilizează formatele puse la dispoziție de către Agenție.</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(4)   Solicitantul este responsabil pentru exactitatea informațiilor și a documentelor t</w:t>
            </w:r>
            <w:r>
              <w:rPr>
                <w:rFonts w:ascii="Times New Roman" w:hAnsi="Times New Roman"/>
                <w:sz w:val="18"/>
                <w:szCs w:val="18"/>
              </w:rPr>
              <w:t>ransmise în legătură cu cererea sa.</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(5)   În termen de 15 zile de la primirea cererii, autoritatea competentă sau Agenția, după caz, comunică solicitantului dacă au fost transmise toate informațiile și documentele necesare în conformitate cu articolul 8 și</w:t>
            </w:r>
            <w:r>
              <w:rPr>
                <w:rFonts w:ascii="Times New Roman" w:hAnsi="Times New Roman"/>
                <w:sz w:val="18"/>
                <w:szCs w:val="18"/>
              </w:rPr>
              <w:t xml:space="preserve"> dacă cererea este validă.</w:t>
            </w:r>
          </w:p>
          <w:p w:rsidR="00E95DF2" w:rsidRDefault="00C64293">
            <w:pPr>
              <w:shd w:val="clear" w:color="auto" w:fill="FFFFFF"/>
              <w:spacing w:before="0" w:after="0" w:line="240" w:lineRule="auto"/>
              <w:jc w:val="both"/>
              <w:rPr>
                <w:rFonts w:ascii="Times New Roman" w:hAnsi="Times New Roman"/>
                <w:sz w:val="18"/>
                <w:szCs w:val="18"/>
              </w:rPr>
            </w:pPr>
            <w:r>
              <w:rPr>
                <w:rFonts w:ascii="Times New Roman" w:hAnsi="Times New Roman"/>
                <w:sz w:val="18"/>
                <w:szCs w:val="18"/>
              </w:rPr>
              <w:t>(6)   În cazul în care autoritatea competentă sau Agenția, după caz, consideră că cererea este incompletă, aceasta informează solicitantul și stabilește un termen pentru transmiterea informațiilor și a documentelor lipsă. În cazu</w:t>
            </w:r>
            <w:r>
              <w:rPr>
                <w:rFonts w:ascii="Times New Roman" w:hAnsi="Times New Roman"/>
                <w:sz w:val="18"/>
                <w:szCs w:val="18"/>
              </w:rPr>
              <w:t>l în care solicitantul nu furnizează informațiile și documentele lipsă în termenul stabilit, cererea se consideră ca fiind retrasă.</w:t>
            </w:r>
          </w:p>
          <w:p w:rsidR="00E95DF2" w:rsidRDefault="00C64293">
            <w:pPr>
              <w:shd w:val="clear" w:color="auto" w:fill="FFFFFF"/>
              <w:rPr>
                <w:rFonts w:ascii="Times New Roman" w:hAnsi="Times New Roman"/>
                <w:sz w:val="18"/>
                <w:szCs w:val="18"/>
              </w:rPr>
            </w:pPr>
            <w:r>
              <w:rPr>
                <w:rFonts w:ascii="Times New Roman" w:hAnsi="Times New Roman"/>
                <w:sz w:val="18"/>
                <w:szCs w:val="18"/>
              </w:rPr>
              <w:t xml:space="preserve">(7)   În cazul în care solicitantul nu furnizează o traducere completă a documentelor necesare în termen de șase luni de </w:t>
            </w:r>
            <w:r>
              <w:rPr>
                <w:rFonts w:ascii="Times New Roman" w:hAnsi="Times New Roman"/>
                <w:sz w:val="18"/>
                <w:szCs w:val="18"/>
              </w:rPr>
              <w:t>la data la care a primit informațiile menționate la articolul 49 alineatul (7), la articolul 52 alineatul (8) sau la articolul 53 alineatul (2), cererea se consideră ca fiind retrasă.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Articolul 6. Depunerea cererilor de acordare a autorizațiilor de comerci</w:t>
            </w:r>
            <w:r>
              <w:rPr>
                <w:rFonts w:ascii="Times New Roman" w:hAnsi="Times New Roman"/>
                <w:sz w:val="18"/>
                <w:szCs w:val="18"/>
              </w:rPr>
              <w:t>alizare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   Cererile de acordare a unor autorizații de comercializare se depun la Agenție, în cazul în care se referă la acordarea de autorizații de comercializare în conformitate cu oricare dintre următoarele proceduri: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a) procedura națională prevăzută </w:t>
            </w:r>
            <w:r>
              <w:rPr>
                <w:rFonts w:ascii="Times New Roman" w:hAnsi="Times New Roman"/>
                <w:sz w:val="18"/>
                <w:szCs w:val="18"/>
              </w:rPr>
              <w:t>la articolele 46 și 47;</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b) procedura descentralizată prevăzută la articolele 48 și 49;</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c) procedura de recunoaștere reciprocă prevăzută la articolele 51 și 52;</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d) procedura de recunoaștere ulterioară prevăzută la articolul 53.</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(2)   Cererile de acordare a </w:t>
            </w:r>
            <w:r>
              <w:rPr>
                <w:rFonts w:ascii="Times New Roman" w:hAnsi="Times New Roman"/>
                <w:sz w:val="18"/>
                <w:szCs w:val="18"/>
              </w:rPr>
              <w:t>unor autorizații de comercializare se depun la Agenție, în cazul în care acestea se referă la acordarea unor autorizații de comercializare în conformitate cu procedura centralizată de acordare a acestora prevăzută la articolele 42-45.</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   Cererile mențio</w:t>
            </w:r>
            <w:r>
              <w:rPr>
                <w:rFonts w:ascii="Times New Roman" w:hAnsi="Times New Roman"/>
                <w:sz w:val="18"/>
                <w:szCs w:val="18"/>
              </w:rPr>
              <w:t>nate la alineatele (1) și (2) se depun în format electronic și se utilizează formatele puse la dispoziție de către Agenție.</w:t>
            </w:r>
          </w:p>
          <w:p w:rsidR="00E95DF2" w:rsidRDefault="00C64293">
            <w:pPr>
              <w:jc w:val="both"/>
              <w:rPr>
                <w:rFonts w:ascii="Times New Roman" w:hAnsi="Times New Roman"/>
                <w:sz w:val="18"/>
                <w:szCs w:val="18"/>
              </w:rPr>
            </w:pPr>
            <w:r>
              <w:rPr>
                <w:rFonts w:ascii="Times New Roman" w:hAnsi="Times New Roman"/>
                <w:sz w:val="18"/>
                <w:szCs w:val="18"/>
              </w:rPr>
              <w:t>(4)   Solicitantul este responsabil pentru exactitatea informațiilor și a documentelor transmise în legătură cu cererea sa.</w:t>
            </w:r>
          </w:p>
          <w:p w:rsidR="00E95DF2" w:rsidRDefault="00C64293">
            <w:pPr>
              <w:jc w:val="both"/>
              <w:rPr>
                <w:rFonts w:ascii="Times New Roman" w:hAnsi="Times New Roman"/>
                <w:sz w:val="18"/>
                <w:szCs w:val="18"/>
              </w:rPr>
            </w:pPr>
            <w:r>
              <w:rPr>
                <w:rFonts w:ascii="Times New Roman" w:hAnsi="Times New Roman"/>
                <w:sz w:val="18"/>
                <w:szCs w:val="18"/>
              </w:rPr>
              <w:t>(5)   În</w:t>
            </w:r>
            <w:r>
              <w:rPr>
                <w:rFonts w:ascii="Times New Roman" w:hAnsi="Times New Roman"/>
                <w:sz w:val="18"/>
                <w:szCs w:val="18"/>
              </w:rPr>
              <w:t xml:space="preserve"> termen de 15 zile de la primirea cererii, Agenția, după caz, comunică solicitantului dacă au fost transmise toate informațiile și documentele necesare în conformitate cu articolul 8 și dacă cererea este validă.</w:t>
            </w:r>
          </w:p>
          <w:p w:rsidR="00E95DF2" w:rsidRDefault="00C64293">
            <w:pPr>
              <w:jc w:val="both"/>
              <w:rPr>
                <w:rFonts w:ascii="Times New Roman" w:hAnsi="Times New Roman"/>
                <w:sz w:val="18"/>
                <w:szCs w:val="18"/>
              </w:rPr>
            </w:pPr>
            <w:r>
              <w:rPr>
                <w:rFonts w:ascii="Times New Roman" w:hAnsi="Times New Roman"/>
                <w:sz w:val="18"/>
                <w:szCs w:val="18"/>
              </w:rPr>
              <w:t>(6) În cazul în care Agenția, după caz, cons</w:t>
            </w:r>
            <w:r>
              <w:rPr>
                <w:rFonts w:ascii="Times New Roman" w:hAnsi="Times New Roman"/>
                <w:sz w:val="18"/>
                <w:szCs w:val="18"/>
              </w:rPr>
              <w:t>ideră că cererea este incompletă, aceasta informează solicitantul și stabilește un termen pentru transmiterea informațiilor și a documentelor lipsă. În cazul în care solicitantul nu furnizează informațiile și documentele lipsă în termenul stabilit, cererea</w:t>
            </w:r>
            <w:r>
              <w:rPr>
                <w:rFonts w:ascii="Times New Roman" w:hAnsi="Times New Roman"/>
                <w:sz w:val="18"/>
                <w:szCs w:val="18"/>
              </w:rPr>
              <w:t xml:space="preserve"> se consideră ca fiind retrasă.</w:t>
            </w:r>
          </w:p>
          <w:p w:rsidR="00E95DF2" w:rsidRDefault="00C64293">
            <w:pPr>
              <w:jc w:val="both"/>
              <w:rPr>
                <w:rFonts w:ascii="Times New Roman" w:hAnsi="Times New Roman"/>
                <w:sz w:val="18"/>
                <w:szCs w:val="18"/>
              </w:rPr>
            </w:pPr>
            <w:r>
              <w:rPr>
                <w:rFonts w:ascii="Times New Roman" w:hAnsi="Times New Roman"/>
                <w:sz w:val="18"/>
                <w:szCs w:val="18"/>
              </w:rPr>
              <w:t>(7)   În cazul în care solicitantul nu furnizează o traducere completă a documentelor necesare în termen de șase luni de la data la care a primit informațiile menționate la articolul 49 alineatul (7), la articolul 52 alineat</w:t>
            </w:r>
            <w:r>
              <w:rPr>
                <w:rFonts w:ascii="Times New Roman" w:hAnsi="Times New Roman"/>
                <w:sz w:val="18"/>
                <w:szCs w:val="18"/>
              </w:rPr>
              <w:t>ul (8) sau la articolul 53 alineatul (2), cererea se consideră ca fiind retrasă.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7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 Regimul lingvistic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Limba sau limbile folosite pentru rezumatul caracteristicilor produsului și pentru informaţiile care figurează pe </w:t>
            </w:r>
            <w:r>
              <w:rPr>
                <w:rFonts w:ascii="Times New Roman" w:hAnsi="Times New Roman"/>
                <w:sz w:val="18"/>
                <w:szCs w:val="18"/>
              </w:rPr>
              <w:t xml:space="preserve">etichetă și pe prospect sunt, cu excepţia cazului în care statul membru stabilește altfel, o limbă sau limbile oficiale ale statului membru în care produsul medicinal veterinar este pus la dispoziţie pe piaţă.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Produsele medicinale veterinare pot fi e</w:t>
            </w:r>
            <w:r>
              <w:rPr>
                <w:rFonts w:ascii="Times New Roman" w:hAnsi="Times New Roman"/>
                <w:sz w:val="18"/>
                <w:szCs w:val="18"/>
              </w:rPr>
              <w:t>tichetate în mai multe limbi.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 Regimul lingvistic</w:t>
            </w:r>
          </w:p>
          <w:p w:rsidR="00E95DF2" w:rsidRDefault="00C64293">
            <w:pPr>
              <w:jc w:val="both"/>
              <w:rPr>
                <w:rFonts w:ascii="Times New Roman" w:hAnsi="Times New Roman"/>
                <w:sz w:val="18"/>
                <w:szCs w:val="18"/>
              </w:rPr>
            </w:pPr>
            <w:r>
              <w:rPr>
                <w:rFonts w:ascii="Times New Roman" w:hAnsi="Times New Roman"/>
                <w:sz w:val="18"/>
                <w:szCs w:val="18"/>
              </w:rPr>
              <w:t>(1)   Limba sau limbile folosite pentru rezumatul caracteristicilor produsului și pentru informațiile care figurează pe etichetă și pe prospect sunt, cu excepția cazului în care Agenția stabileș</w:t>
            </w:r>
            <w:r>
              <w:rPr>
                <w:rFonts w:ascii="Times New Roman" w:hAnsi="Times New Roman"/>
                <w:sz w:val="18"/>
                <w:szCs w:val="18"/>
              </w:rPr>
              <w:t>te altfel,  limba română.</w:t>
            </w:r>
          </w:p>
          <w:p w:rsidR="00E95DF2" w:rsidRDefault="00C64293">
            <w:pPr>
              <w:jc w:val="both"/>
              <w:rPr>
                <w:rFonts w:ascii="Times New Roman" w:hAnsi="Times New Roman"/>
                <w:sz w:val="18"/>
                <w:szCs w:val="18"/>
              </w:rPr>
            </w:pPr>
            <w:r>
              <w:rPr>
                <w:rFonts w:ascii="Times New Roman" w:hAnsi="Times New Roman"/>
                <w:sz w:val="18"/>
                <w:szCs w:val="18"/>
              </w:rPr>
              <w:t>(2)   Medicamentele de uz veterinar pot fi etichetate în mai multe limbi.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 xml:space="preserve">Secțiunea 2 </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Cerințele privind dosarul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Cerințele privind dosarul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62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rPr>
                <w:rFonts w:ascii="Times New Roman" w:hAnsi="Times New Roman"/>
                <w:sz w:val="18"/>
                <w:szCs w:val="18"/>
              </w:rPr>
            </w:pPr>
            <w:r>
              <w:rPr>
                <w:rFonts w:ascii="Times New Roman" w:hAnsi="Times New Roman"/>
                <w:sz w:val="18"/>
                <w:szCs w:val="18"/>
              </w:rPr>
              <w:t xml:space="preserve">Articolul 8 Datele care trebuie furnizate împreună cu </w:t>
            </w:r>
            <w:r>
              <w:rPr>
                <w:rFonts w:ascii="Times New Roman" w:hAnsi="Times New Roman"/>
                <w:sz w:val="18"/>
                <w:szCs w:val="18"/>
              </w:rPr>
              <w:t>cererea</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O cerere de acordare a unei autorizaţii de comercializare conţine următoarele: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informaţiile prevăzute în anexa 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documentaţia tehnică necesară pentru a demonstra calitatea, siguranţa și eficacitatea produsului medicinal veterinar în co</w:t>
            </w:r>
            <w:r>
              <w:rPr>
                <w:rFonts w:ascii="Times New Roman" w:hAnsi="Times New Roman"/>
                <w:sz w:val="18"/>
                <w:szCs w:val="18"/>
              </w:rPr>
              <w:t>nformitate cu cerinţele prevăzute în anexa 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un rezumat al dosarului standard al sistemului de farmacovigilenţă. (2) În cazul în care cererea se referă la un produs medicinal veterinar antimicrobian, se furnizează, în plus faţă de informaţiile și do</w:t>
            </w:r>
            <w:r>
              <w:rPr>
                <w:rFonts w:ascii="Times New Roman" w:hAnsi="Times New Roman"/>
                <w:sz w:val="18"/>
                <w:szCs w:val="18"/>
              </w:rPr>
              <w:t>cumentaţia tehnică și rezumatul dosarului menţionate la alineatul (1):</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documente cu privire la riscurile directe sau indirecte pentru sănătatea publică sau a animalelor sau pentru mediu ale utilizării produsului medicinal veterinar antimicrobian la ani</w:t>
            </w:r>
            <w:r>
              <w:rPr>
                <w:rFonts w:ascii="Times New Roman" w:hAnsi="Times New Roman"/>
                <w:sz w:val="18"/>
                <w:szCs w:val="18"/>
              </w:rPr>
              <w:t xml:space="preserve">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informaţii despre măsurile de reducere a riscurilor menite să limiteze dezvoltarea posibilei rezistenţe la antimicrobiene asociată utilizării produsului medicinal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În cazul în care cererea se referă la un produs medicinal veterina</w:t>
            </w:r>
            <w:r>
              <w:rPr>
                <w:rFonts w:ascii="Times New Roman" w:hAnsi="Times New Roman"/>
                <w:sz w:val="18"/>
                <w:szCs w:val="18"/>
              </w:rPr>
              <w:t>r destinat animalelor de la care se obţin produse alimentare și care conţine substanţe active din punct de vedere farmacologic care nu sunt permise în conformitate cu Regulamentul (CE) nr. 470/2009 și cu orice act adoptat în temeiul acestuia, pentru specii</w:t>
            </w:r>
            <w:r>
              <w:rPr>
                <w:rFonts w:ascii="Times New Roman" w:hAnsi="Times New Roman"/>
                <w:sz w:val="18"/>
                <w:szCs w:val="18"/>
              </w:rPr>
              <w:t>le de animale în cauză, pe lângă informaţiile, documentaţia tehnică și rezumatul dosarului menţionate la alineatul (1) de la prezentul articol se prezintă un document prin care se atestă că s-a depus la Agenţie o cerere validă pentru stabilirea unor limite</w:t>
            </w:r>
            <w:r>
              <w:rPr>
                <w:rFonts w:ascii="Times New Roman" w:hAnsi="Times New Roman"/>
                <w:sz w:val="18"/>
                <w:szCs w:val="18"/>
              </w:rPr>
              <w:t xml:space="preserve"> maxime de reziduuri, în conformitate cu regulamentul menţionat mai sus.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Alineatul (3) de la prezentul articol nu se aplică produselor medi cinale veterinare destinate animalelor din specia ecvină care au fost declarate ca nefiind destinate tăierii pe</w:t>
            </w:r>
            <w:r>
              <w:rPr>
                <w:rFonts w:ascii="Times New Roman" w:hAnsi="Times New Roman"/>
                <w:sz w:val="18"/>
                <w:szCs w:val="18"/>
              </w:rPr>
              <w:t>ntru consumul uman în docu mentul unic de identificare pe viaţă menţionat la articolul 114 alineatul (1) litera (c) din Regulamentul (UE) 2016/429 și în orice alte acte adoptate în temeiul acestuia, și ale căror substanţe active nu sunt permise în conformi</w:t>
            </w:r>
            <w:r>
              <w:rPr>
                <w:rFonts w:ascii="Times New Roman" w:hAnsi="Times New Roman"/>
                <w:sz w:val="18"/>
                <w:szCs w:val="18"/>
              </w:rPr>
              <w:t xml:space="preserve">tate cu Regulamentul (CE) nr. 470/2009 și cu orice act adoptat în temeiul acestuia.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cazul în care cererea se referă la un produs medicinal veterinar care conţine sau constă în organisme modificate genetic în sensul arti colului 2 din Directiva 2001</w:t>
            </w:r>
            <w:r>
              <w:rPr>
                <w:rFonts w:ascii="Times New Roman" w:hAnsi="Times New Roman"/>
                <w:sz w:val="18"/>
                <w:szCs w:val="18"/>
              </w:rPr>
              <w:t xml:space="preserve">/18/CE a Parlamentului European și a Consiliului ( 4 ), cererea este însoţită, în plus faţă de informaţiile, docu mentaţia tehnică și rezumatul dosarului menţionate la alineatul (1) de la prezentul articol, 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o copie a autorizaţiei scrise a autorită</w:t>
            </w:r>
            <w:r>
              <w:rPr>
                <w:rFonts w:ascii="Times New Roman" w:hAnsi="Times New Roman"/>
                <w:sz w:val="18"/>
                <w:szCs w:val="18"/>
              </w:rPr>
              <w:t xml:space="preserve">ţilor competente pentru dise minarea deliberată în mediu a organismelor modificate genetic în scopuri de cercetare și dezvoltare, astfel cum se prevede în partea B a Directivei 2001/18/CE;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dosarul tehnic complet care conţine informaţiile </w:t>
            </w:r>
            <w:r>
              <w:rPr>
                <w:rFonts w:ascii="Times New Roman" w:hAnsi="Times New Roman"/>
                <w:sz w:val="18"/>
                <w:szCs w:val="18"/>
              </w:rPr>
              <w:t xml:space="preserve">prevăzute în anexele III și IV la Directiva 2001/18/CE;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evaluarea riscurilor pentru mediu în conformitate cu principiile enunţate în anexa II la Directiva 2001/18/CE;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rezultatele tuturor investigaţiilor efectuate în scopuri de cercetare și dez</w:t>
            </w:r>
            <w:r>
              <w:rPr>
                <w:rFonts w:ascii="Times New Roman" w:hAnsi="Times New Roman"/>
                <w:sz w:val="18"/>
                <w:szCs w:val="18"/>
              </w:rPr>
              <w:t xml:space="preserve">voltare.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În cazul în care cererea se depune în conformitate cu procedura naţională prevăzută la articolele 46 și 47, solicitantul, în plus faţă de informaţiile, documentaţia tehnică și rezumatul dosarului menţionate la alineatul (1) de la prezentul ar</w:t>
            </w:r>
            <w:r>
              <w:rPr>
                <w:rFonts w:ascii="Times New Roman" w:hAnsi="Times New Roman"/>
                <w:sz w:val="18"/>
                <w:szCs w:val="18"/>
              </w:rPr>
              <w:t>ticol, prezintă o declaraţie care să ateste că nu a depus o cerere de acordare a unei autorizaţii de comercializare pentru același produs medicinal veterinar în alt stat membru sau în Uniune și, dacă este cazul, că nu a fost acordată o astfel de autorizaţi</w:t>
            </w:r>
            <w:r>
              <w:rPr>
                <w:rFonts w:ascii="Times New Roman" w:hAnsi="Times New Roman"/>
                <w:sz w:val="18"/>
                <w:szCs w:val="18"/>
              </w:rPr>
              <w:t>e de comercializare în alt stat membru sau în Uniune.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 Datele care trebuie furnizate împreună cu cererea</w:t>
            </w:r>
          </w:p>
          <w:p w:rsidR="00E95DF2" w:rsidRDefault="00C64293">
            <w:pPr>
              <w:jc w:val="both"/>
              <w:rPr>
                <w:rFonts w:ascii="Times New Roman" w:hAnsi="Times New Roman"/>
                <w:sz w:val="18"/>
                <w:szCs w:val="18"/>
              </w:rPr>
            </w:pPr>
            <w:r>
              <w:rPr>
                <w:rFonts w:ascii="Times New Roman" w:hAnsi="Times New Roman"/>
                <w:sz w:val="18"/>
                <w:szCs w:val="18"/>
              </w:rPr>
              <w:t>(1)   O cerere de acordare a unei autorizații de comercializare conține următoarele:</w:t>
            </w:r>
          </w:p>
          <w:p w:rsidR="00E95DF2" w:rsidRDefault="00C64293">
            <w:pPr>
              <w:jc w:val="both"/>
              <w:rPr>
                <w:rFonts w:ascii="Times New Roman" w:hAnsi="Times New Roman"/>
                <w:sz w:val="18"/>
                <w:szCs w:val="18"/>
              </w:rPr>
            </w:pPr>
            <w:r>
              <w:rPr>
                <w:rFonts w:ascii="Times New Roman" w:hAnsi="Times New Roman"/>
                <w:sz w:val="18"/>
                <w:szCs w:val="18"/>
              </w:rPr>
              <w:t>a) informațiile prevăzute în anexa nr. 1;</w:t>
            </w:r>
          </w:p>
          <w:p w:rsidR="00E95DF2" w:rsidRDefault="00C64293">
            <w:pPr>
              <w:jc w:val="both"/>
              <w:rPr>
                <w:rFonts w:ascii="Times New Roman" w:hAnsi="Times New Roman"/>
                <w:sz w:val="18"/>
                <w:szCs w:val="18"/>
              </w:rPr>
            </w:pPr>
            <w:r>
              <w:rPr>
                <w:rFonts w:ascii="Times New Roman" w:hAnsi="Times New Roman"/>
                <w:sz w:val="18"/>
                <w:szCs w:val="18"/>
              </w:rPr>
              <w:t>b) documenta</w:t>
            </w:r>
            <w:r>
              <w:rPr>
                <w:rFonts w:ascii="Times New Roman" w:hAnsi="Times New Roman"/>
                <w:sz w:val="18"/>
                <w:szCs w:val="18"/>
              </w:rPr>
              <w:t>ț</w:t>
            </w:r>
            <w:r>
              <w:rPr>
                <w:rFonts w:ascii="Times New Roman" w:hAnsi="Times New Roman"/>
                <w:sz w:val="18"/>
                <w:szCs w:val="18"/>
              </w:rPr>
              <w:t>ia tehnică necesară pentru a demonstra calitatea, siguranța și eficacitatea medicamentului de uz veterinar în conformitate cu cerințele prevăzute în anexa nr. 2;</w:t>
            </w:r>
          </w:p>
          <w:p w:rsidR="00E95DF2" w:rsidRDefault="00C64293">
            <w:pPr>
              <w:jc w:val="both"/>
              <w:rPr>
                <w:rFonts w:ascii="Times New Roman" w:hAnsi="Times New Roman"/>
                <w:sz w:val="18"/>
                <w:szCs w:val="18"/>
              </w:rPr>
            </w:pPr>
            <w:r>
              <w:rPr>
                <w:rFonts w:ascii="Times New Roman" w:hAnsi="Times New Roman"/>
                <w:sz w:val="18"/>
                <w:szCs w:val="18"/>
              </w:rPr>
              <w:t>c) un rezumat al dosarului standard al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 xml:space="preserve">(2)   În cazul în </w:t>
            </w:r>
            <w:r>
              <w:rPr>
                <w:rFonts w:ascii="Times New Roman" w:hAnsi="Times New Roman"/>
                <w:sz w:val="18"/>
                <w:szCs w:val="18"/>
              </w:rPr>
              <w:t>care cererea se referă la un medicament de uz veterinar antimicrobian, se furnizează, în plus față de informațiile și documentația tehnică și rezumatul dosarului menționate la alineatul (1):</w:t>
            </w:r>
          </w:p>
          <w:p w:rsidR="00E95DF2" w:rsidRDefault="00C64293">
            <w:pPr>
              <w:jc w:val="both"/>
              <w:rPr>
                <w:rFonts w:ascii="Times New Roman" w:hAnsi="Times New Roman"/>
                <w:sz w:val="18"/>
                <w:szCs w:val="18"/>
              </w:rPr>
            </w:pPr>
            <w:r>
              <w:rPr>
                <w:rFonts w:ascii="Times New Roman" w:hAnsi="Times New Roman"/>
                <w:sz w:val="18"/>
                <w:szCs w:val="18"/>
              </w:rPr>
              <w:t>a) documente cu privire la riscurile directe sau indirecte pentru</w:t>
            </w:r>
            <w:r>
              <w:rPr>
                <w:rFonts w:ascii="Times New Roman" w:hAnsi="Times New Roman"/>
                <w:sz w:val="18"/>
                <w:szCs w:val="18"/>
              </w:rPr>
              <w:t xml:space="preserve"> sănătatea publică sau a animalelor sau pentru mediu ale utilizării medicamentului de uz veterinar antimicrobian la animale;</w:t>
            </w:r>
          </w:p>
          <w:p w:rsidR="00E95DF2" w:rsidRDefault="00C64293">
            <w:pPr>
              <w:jc w:val="both"/>
              <w:rPr>
                <w:rFonts w:ascii="Times New Roman" w:hAnsi="Times New Roman"/>
                <w:sz w:val="18"/>
                <w:szCs w:val="18"/>
              </w:rPr>
            </w:pPr>
            <w:r>
              <w:rPr>
                <w:rFonts w:ascii="Times New Roman" w:hAnsi="Times New Roman"/>
                <w:sz w:val="18"/>
                <w:szCs w:val="18"/>
              </w:rPr>
              <w:t>b) informații despre măsurile de reducere a riscurilor menite să limiteze dezvoltarea posibilei rezistențe la antimicrobiene asocia</w:t>
            </w:r>
            <w:r>
              <w:rPr>
                <w:rFonts w:ascii="Times New Roman" w:hAnsi="Times New Roman"/>
                <w:sz w:val="18"/>
                <w:szCs w:val="18"/>
              </w:rPr>
              <w:t>tă utilizării medicamentului de uz veterinar.</w:t>
            </w:r>
          </w:p>
          <w:p w:rsidR="00E95DF2" w:rsidRDefault="00C64293">
            <w:pPr>
              <w:jc w:val="both"/>
              <w:rPr>
                <w:rFonts w:ascii="Times New Roman" w:hAnsi="Times New Roman"/>
                <w:sz w:val="18"/>
                <w:szCs w:val="18"/>
                <w:lang w:val="ro-RO"/>
              </w:rPr>
            </w:pPr>
            <w:r>
              <w:rPr>
                <w:rFonts w:ascii="Times New Roman" w:hAnsi="Times New Roman"/>
                <w:sz w:val="18"/>
                <w:szCs w:val="18"/>
                <w:lang w:val="ro-RO"/>
              </w:rPr>
              <w:t>(3)   În cazul în care cererea se referă la un medicament de uz veterinar destinat animalelor de la care se obțin produse alimentare și care conține substanțe active din punct de vedere farmacologic care nu sun</w:t>
            </w:r>
            <w:r>
              <w:rPr>
                <w:rFonts w:ascii="Times New Roman" w:hAnsi="Times New Roman"/>
                <w:sz w:val="18"/>
                <w:szCs w:val="18"/>
                <w:lang w:val="ro-RO"/>
              </w:rPr>
              <w:t>t permise în conformitate Regulamentului privind măsurile şi procedurile de stabilire a limitelor maxime admise de reziduuri ale substanţelor farmacologic active în produsele alimentare de origine animală, pentru speciile de animale în cauză, pe lângă info</w:t>
            </w:r>
            <w:r>
              <w:rPr>
                <w:rFonts w:ascii="Times New Roman" w:hAnsi="Times New Roman"/>
                <w:sz w:val="18"/>
                <w:szCs w:val="18"/>
                <w:lang w:val="ro-RO"/>
              </w:rPr>
              <w:t>rmațiile, documentația tehnică și rezumatul dosarului menționate la alineatul (1) de la prezentul articol se prezintă un document prin care se atestă că s-a depus la Agenție o cerere validă pentru stabilirea unor limite maxime de reziduuri, în conformitate</w:t>
            </w:r>
            <w:r>
              <w:rPr>
                <w:rFonts w:ascii="Times New Roman" w:hAnsi="Times New Roman"/>
                <w:sz w:val="18"/>
                <w:szCs w:val="18"/>
                <w:lang w:val="ro-RO"/>
              </w:rPr>
              <w:t xml:space="preserve"> cu regulamentul menționat mai sus.</w:t>
            </w:r>
          </w:p>
          <w:p w:rsidR="00E95DF2" w:rsidRDefault="00C64293">
            <w:pPr>
              <w:jc w:val="both"/>
              <w:rPr>
                <w:rFonts w:ascii="Times New Roman" w:hAnsi="Times New Roman"/>
                <w:sz w:val="18"/>
                <w:szCs w:val="18"/>
                <w:lang w:val="ro-RO"/>
              </w:rPr>
            </w:pPr>
            <w:r>
              <w:rPr>
                <w:rFonts w:ascii="Times New Roman" w:hAnsi="Times New Roman"/>
                <w:sz w:val="18"/>
                <w:szCs w:val="18"/>
                <w:lang w:val="ro-RO"/>
              </w:rPr>
              <w:t>(4)   Alineatul (3) de la prezentul articol nu se aplică medicamentelor de uz veterinar destinate animalelor din specia ecvină care au fost declarate ca nefiind destinate tăierii pentru consumul uman în documentul unic d</w:t>
            </w:r>
            <w:r>
              <w:rPr>
                <w:rFonts w:ascii="Times New Roman" w:hAnsi="Times New Roman"/>
                <w:sz w:val="18"/>
                <w:szCs w:val="18"/>
                <w:lang w:val="ro-RO"/>
              </w:rPr>
              <w:t>e identificare pe viață menționat la articolul 114 alineatul (1) litera c) din Legea nr. 196/2024 privind sănătatea animală și în orice alte acte adoptate în temeiul acestuia, și ale căror substanțe active nu sunt permise în conformitate cu Regulamentul pr</w:t>
            </w:r>
            <w:r>
              <w:rPr>
                <w:rFonts w:ascii="Times New Roman" w:hAnsi="Times New Roman"/>
                <w:sz w:val="18"/>
                <w:szCs w:val="18"/>
                <w:lang w:val="ro-RO"/>
              </w:rPr>
              <w:t>ivind măsurile şi procedurile de stabilire a limitelor maxime admise de reziduuri ale substanţelor farmacologic active în produsele alimentare de origine animală.</w:t>
            </w:r>
          </w:p>
          <w:p w:rsidR="00E95DF2" w:rsidRDefault="00C64293">
            <w:pPr>
              <w:jc w:val="both"/>
              <w:rPr>
                <w:rFonts w:ascii="Times New Roman" w:hAnsi="Times New Roman"/>
                <w:sz w:val="18"/>
                <w:szCs w:val="18"/>
                <w:lang w:val="ro-RO"/>
              </w:rPr>
            </w:pPr>
            <w:r>
              <w:rPr>
                <w:rFonts w:ascii="Times New Roman" w:hAnsi="Times New Roman"/>
                <w:sz w:val="18"/>
                <w:szCs w:val="18"/>
                <w:lang w:val="ro-RO"/>
              </w:rPr>
              <w:t>(5)   În cazul în care cererea se referă la un medicament de uz veterinar care conține sau co</w:t>
            </w:r>
            <w:r>
              <w:rPr>
                <w:rFonts w:ascii="Times New Roman" w:hAnsi="Times New Roman"/>
                <w:sz w:val="18"/>
                <w:szCs w:val="18"/>
                <w:lang w:val="ro-RO"/>
              </w:rPr>
              <w:t>nstă în organisme modificate genetic în sensul articolului 2 din Legea nr. 152/2022 cu privire la reglementarea și controlul organismelor modificate genetic, cererea este însoțită, în plus față de informațiile, documentația tehnică și rezumatul dosarului m</w:t>
            </w:r>
            <w:r>
              <w:rPr>
                <w:rFonts w:ascii="Times New Roman" w:hAnsi="Times New Roman"/>
                <w:sz w:val="18"/>
                <w:szCs w:val="18"/>
                <w:lang w:val="ro-RO"/>
              </w:rPr>
              <w:t>enționate la alineatul (1) de la prezentul articol, de: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a) o copie a autorizației scrise a autorităților competente pentru diseminarea deliberată în mediu a organismelor modificate genetic în scopuri de cercetare și dezvoltare, astfel cum se prevede în Leg</w:t>
            </w:r>
            <w:r>
              <w:rPr>
                <w:rFonts w:ascii="Times New Roman" w:hAnsi="Times New Roman"/>
                <w:sz w:val="18"/>
                <w:szCs w:val="18"/>
                <w:lang w:val="ro-RO"/>
              </w:rPr>
              <w:t>ea nr. 152/2022 cu privire la reglementarea și controlul organismelor modificate genetic;</w:t>
            </w:r>
          </w:p>
          <w:p w:rsidR="00E95DF2" w:rsidRDefault="00C64293">
            <w:pPr>
              <w:jc w:val="both"/>
              <w:rPr>
                <w:rFonts w:ascii="Times New Roman" w:hAnsi="Times New Roman"/>
                <w:sz w:val="18"/>
                <w:szCs w:val="18"/>
                <w:lang w:val="ro-RO"/>
              </w:rPr>
            </w:pPr>
            <w:r>
              <w:rPr>
                <w:rFonts w:ascii="Times New Roman" w:hAnsi="Times New Roman"/>
                <w:sz w:val="18"/>
                <w:szCs w:val="18"/>
                <w:lang w:val="ro-RO"/>
              </w:rPr>
              <w:t>b) dosarul tehnic complet care conține informațiile prevăzute în Legea nr. 152/2022 cu privire la reglementarea și controlul organismelor modificate genetic;</w:t>
            </w:r>
          </w:p>
          <w:p w:rsidR="00E95DF2" w:rsidRDefault="00C64293">
            <w:pPr>
              <w:jc w:val="both"/>
              <w:rPr>
                <w:rFonts w:ascii="Times New Roman" w:hAnsi="Times New Roman"/>
                <w:sz w:val="18"/>
                <w:szCs w:val="18"/>
                <w:lang w:val="ro-RO"/>
              </w:rPr>
            </w:pPr>
            <w:r>
              <w:rPr>
                <w:rFonts w:ascii="Times New Roman" w:hAnsi="Times New Roman"/>
                <w:sz w:val="18"/>
                <w:szCs w:val="18"/>
                <w:lang w:val="ro-RO"/>
              </w:rPr>
              <w:t>c) evalu</w:t>
            </w:r>
            <w:r>
              <w:rPr>
                <w:rFonts w:ascii="Times New Roman" w:hAnsi="Times New Roman"/>
                <w:sz w:val="18"/>
                <w:szCs w:val="18"/>
                <w:lang w:val="ro-RO"/>
              </w:rPr>
              <w:t>area riscurilor pentru mediu în conformitate cu principiile enunțate în Legea nr. 152/2022 cu privire la reglementarea și controlul organismelor modificate genetic; și</w:t>
            </w:r>
          </w:p>
          <w:p w:rsidR="00E95DF2" w:rsidRDefault="00C64293">
            <w:pPr>
              <w:jc w:val="both"/>
              <w:rPr>
                <w:rFonts w:ascii="Times New Roman" w:hAnsi="Times New Roman"/>
                <w:sz w:val="18"/>
                <w:szCs w:val="18"/>
                <w:lang w:val="ro-RO"/>
              </w:rPr>
            </w:pPr>
            <w:r>
              <w:rPr>
                <w:rFonts w:ascii="Times New Roman" w:hAnsi="Times New Roman"/>
                <w:sz w:val="18"/>
                <w:szCs w:val="18"/>
                <w:lang w:val="ro-RO"/>
              </w:rPr>
              <w:t>d) rezultatele tuturor investigațiilor efectuate în scopuri de cercetare și dezvoltare.</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 xml:space="preserve">Secțiunea 3 </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Studiile clinice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Studiile clinice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 Studiile clinice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Cererea de aprobare a unui studiu clinic se depune, în confor mitate cu dreptul intern aplicabil, la autoritatea competentă a statului </w:t>
            </w:r>
            <w:r>
              <w:rPr>
                <w:rFonts w:ascii="Times New Roman" w:hAnsi="Times New Roman"/>
                <w:sz w:val="18"/>
                <w:szCs w:val="18"/>
              </w:rPr>
              <w:t xml:space="preserve">membru în care urmează să se desfășoare studiul clinic.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Aprobările studiilor clinice se acordă cu condiţia ca animalele de la care se obţin produse alimentare și care sunt utilizate în studiile clinice să nu intre în lanţul alimentar, cu excepţia cazu</w:t>
            </w:r>
            <w:r>
              <w:rPr>
                <w:rFonts w:ascii="Times New Roman" w:hAnsi="Times New Roman"/>
                <w:sz w:val="18"/>
                <w:szCs w:val="18"/>
              </w:rPr>
              <w:t xml:space="preserve">lui în care auto ritatea competentă a stabilit o perioadă de așteptare adecvată.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Autoritatea competentă emite o decizie prin care aprobă sau respinge un studiu clinic în termen de 60 de zile de la primirea unei cereri valide.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Studiile clinice se </w:t>
            </w:r>
            <w:r>
              <w:rPr>
                <w:rFonts w:ascii="Times New Roman" w:hAnsi="Times New Roman"/>
                <w:sz w:val="18"/>
                <w:szCs w:val="18"/>
              </w:rPr>
              <w:t>desfășoară ţinându-se seama în mod cores punzător de ghidurile internaţionale privind bunele practici clinice, elaborate în cadrul Cooperării internaţionale privind armonizarea cerinţelor tehnice referitoare la înregistrarea produselor medicinale vete rina</w:t>
            </w:r>
            <w:r>
              <w:rPr>
                <w:rFonts w:ascii="Times New Roman" w:hAnsi="Times New Roman"/>
                <w:sz w:val="18"/>
                <w:szCs w:val="18"/>
              </w:rPr>
              <w:t xml:space="preserve">re (VICH).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Datele rezultate din studiile clinice se transmit împreună cu cererea de acordare a unei autorizaţii de comercializare, în sensul cerinţei de transmitere a documentaţiei menţionate la articolul 8 alineatul (1) litera (b).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Datele rezult</w:t>
            </w:r>
            <w:r>
              <w:rPr>
                <w:rFonts w:ascii="Times New Roman" w:hAnsi="Times New Roman"/>
                <w:sz w:val="18"/>
                <w:szCs w:val="18"/>
              </w:rPr>
              <w:t>ate din studiile clinice efectuate în afara Uniunii pot fi luate în considerare pentru evaluarea unei cereri de acordare a unei autorizaţii de comercializare numai în cazul în care studiile respective au fost concepute, puse în aplicare și raportate în con</w:t>
            </w:r>
            <w:r>
              <w:rPr>
                <w:rFonts w:ascii="Times New Roman" w:hAnsi="Times New Roman"/>
                <w:sz w:val="18"/>
                <w:szCs w:val="18"/>
              </w:rPr>
              <w:t>formitate cu ghidurile internaţionale privind bunele practici clinice, elaborate în cadrul VICH.</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 Studiile clinice</w:t>
            </w:r>
          </w:p>
          <w:p w:rsidR="00E95DF2" w:rsidRDefault="00C64293">
            <w:pPr>
              <w:jc w:val="both"/>
              <w:rPr>
                <w:rFonts w:ascii="Times New Roman" w:hAnsi="Times New Roman"/>
                <w:sz w:val="18"/>
                <w:szCs w:val="18"/>
              </w:rPr>
            </w:pPr>
            <w:r>
              <w:rPr>
                <w:rFonts w:ascii="Times New Roman" w:hAnsi="Times New Roman"/>
                <w:sz w:val="18"/>
                <w:szCs w:val="18"/>
              </w:rPr>
              <w:t>(1)   Cererea de aprobare a unui studiu clinic se depune la Agenție.</w:t>
            </w:r>
          </w:p>
          <w:p w:rsidR="00E95DF2" w:rsidRDefault="00C64293">
            <w:pPr>
              <w:jc w:val="both"/>
              <w:rPr>
                <w:rFonts w:ascii="Times New Roman" w:hAnsi="Times New Roman"/>
                <w:sz w:val="18"/>
                <w:szCs w:val="18"/>
              </w:rPr>
            </w:pPr>
            <w:r>
              <w:rPr>
                <w:rFonts w:ascii="Times New Roman" w:hAnsi="Times New Roman"/>
                <w:sz w:val="18"/>
                <w:szCs w:val="18"/>
              </w:rPr>
              <w:t xml:space="preserve">(2)   Aprobările studiilor clinice se acordă cu condiția ca </w:t>
            </w:r>
            <w:r>
              <w:rPr>
                <w:rFonts w:ascii="Times New Roman" w:hAnsi="Times New Roman"/>
                <w:sz w:val="18"/>
                <w:szCs w:val="18"/>
              </w:rPr>
              <w:t>animalele de la care se obțin produse alimentare și care sunt utilizate în studiile clinice să nu intre în lanțul alimentar, cu excepția cazului în care Agenția a stabilit o perioadă de așteptare adecvată.</w:t>
            </w:r>
          </w:p>
          <w:p w:rsidR="00E95DF2" w:rsidRDefault="00C64293">
            <w:pPr>
              <w:jc w:val="both"/>
              <w:rPr>
                <w:rFonts w:ascii="Times New Roman" w:hAnsi="Times New Roman"/>
                <w:sz w:val="18"/>
                <w:szCs w:val="18"/>
              </w:rPr>
            </w:pPr>
            <w:r>
              <w:rPr>
                <w:rFonts w:ascii="Times New Roman" w:hAnsi="Times New Roman"/>
                <w:sz w:val="18"/>
                <w:szCs w:val="18"/>
              </w:rPr>
              <w:t>(3)   Agenția emite o decizie prin care aprobă sau</w:t>
            </w:r>
            <w:r>
              <w:rPr>
                <w:rFonts w:ascii="Times New Roman" w:hAnsi="Times New Roman"/>
                <w:sz w:val="18"/>
                <w:szCs w:val="18"/>
              </w:rPr>
              <w:t xml:space="preserve"> respinge un studiu clinic în termen de 60 de zile de la primirea unei cereri valide.</w:t>
            </w:r>
          </w:p>
          <w:p w:rsidR="00E95DF2" w:rsidRDefault="00C64293">
            <w:pPr>
              <w:jc w:val="both"/>
              <w:rPr>
                <w:rFonts w:ascii="Times New Roman" w:hAnsi="Times New Roman"/>
                <w:sz w:val="18"/>
                <w:szCs w:val="18"/>
              </w:rPr>
            </w:pPr>
            <w:r>
              <w:rPr>
                <w:rFonts w:ascii="Times New Roman" w:hAnsi="Times New Roman"/>
                <w:sz w:val="18"/>
                <w:szCs w:val="18"/>
              </w:rPr>
              <w:t>(4)   Studiile clinice se desfășoară ținându-se seama în mod corespunzător de ghidurile internaționale privind bunele practici clinice, elaborate în cadrul Cooperării int</w:t>
            </w:r>
            <w:r>
              <w:rPr>
                <w:rFonts w:ascii="Times New Roman" w:hAnsi="Times New Roman"/>
                <w:sz w:val="18"/>
                <w:szCs w:val="18"/>
              </w:rPr>
              <w:t>ernaționale privind armonizarea cerințelor tehnice referitoare la înregistrarea medicamentelor de uz veterinar (VICH).</w:t>
            </w:r>
          </w:p>
          <w:p w:rsidR="00E95DF2" w:rsidRDefault="00C64293">
            <w:pPr>
              <w:jc w:val="both"/>
              <w:rPr>
                <w:rFonts w:ascii="Times New Roman" w:hAnsi="Times New Roman"/>
                <w:sz w:val="18"/>
                <w:szCs w:val="18"/>
              </w:rPr>
            </w:pPr>
            <w:r>
              <w:rPr>
                <w:rFonts w:ascii="Times New Roman" w:hAnsi="Times New Roman"/>
                <w:sz w:val="18"/>
                <w:szCs w:val="18"/>
              </w:rPr>
              <w:t xml:space="preserve">(5)   Datele rezultate din studiile clinice se transmit împreună cu cererea de acordare a unei autorizații de </w:t>
            </w:r>
            <w:r>
              <w:rPr>
                <w:rFonts w:ascii="Times New Roman" w:hAnsi="Times New Roman"/>
                <w:sz w:val="18"/>
                <w:szCs w:val="18"/>
              </w:rPr>
              <w:t>comercializare, în sensul cerinței de transmitere a documentației menționate la articolul 8 alineatul (1) litera (b).</w:t>
            </w:r>
          </w:p>
          <w:p w:rsidR="00E95DF2" w:rsidRDefault="00C64293">
            <w:pPr>
              <w:jc w:val="both"/>
              <w:rPr>
                <w:rFonts w:ascii="Times New Roman" w:hAnsi="Times New Roman"/>
                <w:sz w:val="18"/>
                <w:szCs w:val="18"/>
              </w:rPr>
            </w:pPr>
            <w:r>
              <w:rPr>
                <w:rFonts w:ascii="Times New Roman" w:hAnsi="Times New Roman"/>
                <w:sz w:val="18"/>
                <w:szCs w:val="18"/>
              </w:rPr>
              <w:t>(6)   Datele rezultate din studiile clinice efectuate în afara țări pot fi luate în considerare pentru evaluarea unei cereri de acordare a</w:t>
            </w:r>
            <w:r>
              <w:rPr>
                <w:rFonts w:ascii="Times New Roman" w:hAnsi="Times New Roman"/>
                <w:sz w:val="18"/>
                <w:szCs w:val="18"/>
              </w:rPr>
              <w:t xml:space="preserve"> unei autorizații de comercializare numai în cazul în care studiile respective au fost concepute, puse în aplicare și raportate în conformitate cu ghidurile internaționale privind bunele practici clinice, elaborate în cadrul VICH.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Secțiunea 4</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Eticheta și prospectul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Eticheta și prospectul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 Eticheta ambalajului primar al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Ambalajul primar al unui produs medicinal veterinar conţine următoarele informaţii și, sub rezerva </w:t>
            </w:r>
            <w:r>
              <w:rPr>
                <w:rFonts w:ascii="Times New Roman" w:hAnsi="Times New Roman"/>
                <w:sz w:val="18"/>
                <w:szCs w:val="18"/>
              </w:rPr>
              <w:t xml:space="preserve">articolului 11 alineatul (4), nu conţine alte informaţii în afară 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denumirea produsului medicinal veterinar, urmată de concentraţie și de forma farmaceutică;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o listă cu substanţele active exprimate calitativ și cantitativ per unitate sau în fu</w:t>
            </w:r>
            <w:r>
              <w:rPr>
                <w:rFonts w:ascii="Times New Roman" w:hAnsi="Times New Roman"/>
                <w:sz w:val="18"/>
                <w:szCs w:val="18"/>
              </w:rPr>
              <w:t xml:space="preserve">ncţie de forma de administrare pentru un anumit volum sau o anumită masă, folosind denumirile comune ale acestora;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numărul seriei, precedat de cuvântul „Lot”;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numele sau denumirea sau logoul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spec</w:t>
            </w:r>
            <w:r>
              <w:rPr>
                <w:rFonts w:ascii="Times New Roman" w:hAnsi="Times New Roman"/>
                <w:sz w:val="18"/>
                <w:szCs w:val="18"/>
              </w:rPr>
              <w:t xml:space="preserve">ia sau speciile-ţintă;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data expirării, în formatul: „ll/aaaa”, precedată de abrevierea „Exp.”;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precauţii speciale pentru depozitare, dacă este cazul;</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(h) calea de administrare;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dacă este cazul, perioada de așteptare, chiar dacă această pe</w:t>
            </w:r>
            <w:r>
              <w:rPr>
                <w:rFonts w:ascii="Times New Roman" w:hAnsi="Times New Roman"/>
                <w:sz w:val="18"/>
                <w:szCs w:val="18"/>
              </w:rPr>
              <w:t xml:space="preserve">rioadă este zero;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Informaţiile menţionate la alineatul (1) de la prezentul articol se prezintă cu caractere ușor lizibile și inteligibile sau sub formă de abrevieri sau pictograme comune pe întreg teritoriul Uniunii, astfel cum acestea </w:t>
            </w:r>
            <w:r>
              <w:rPr>
                <w:rFonts w:ascii="Times New Roman" w:hAnsi="Times New Roman"/>
                <w:sz w:val="18"/>
                <w:szCs w:val="18"/>
              </w:rPr>
              <w:t xml:space="preserve">figurează pe listă în conformitate cu articolul 17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Fără a aduce atingere alineatului (1), un stat membru poate decide ca, pe ambalajul primar al unui produs medicinal veterinar pus la dispoziţie pe teritoriul său, să se adauge un cod de</w:t>
            </w:r>
            <w:r>
              <w:rPr>
                <w:rFonts w:ascii="Times New Roman" w:hAnsi="Times New Roman"/>
                <w:sz w:val="18"/>
                <w:szCs w:val="18"/>
              </w:rPr>
              <w:t xml:space="preserve"> identificare la infor maţiile prevăzute la alineatul (1).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 Eticheta ambalajului primar al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(1)  Ambalajul primar al unui medicament de uz veterinar conține următoarele informații și, sub rezerva articolului 11 al</w:t>
            </w:r>
            <w:r>
              <w:rPr>
                <w:rFonts w:ascii="Times New Roman" w:hAnsi="Times New Roman"/>
                <w:sz w:val="18"/>
                <w:szCs w:val="18"/>
              </w:rPr>
              <w:t>ineatul (4), nu conține alte informații în afară de:</w:t>
            </w:r>
          </w:p>
          <w:p w:rsidR="00E95DF2" w:rsidRDefault="00C64293">
            <w:pPr>
              <w:jc w:val="both"/>
              <w:rPr>
                <w:rFonts w:ascii="Times New Roman" w:hAnsi="Times New Roman"/>
                <w:sz w:val="18"/>
                <w:szCs w:val="18"/>
              </w:rPr>
            </w:pPr>
            <w:r>
              <w:rPr>
                <w:rFonts w:ascii="Times New Roman" w:hAnsi="Times New Roman"/>
                <w:sz w:val="18"/>
                <w:szCs w:val="18"/>
              </w:rPr>
              <w:t>a) denumirea medicamentului de uz veterinar, urmată de concentrație și de forma farmaceutică;</w:t>
            </w:r>
          </w:p>
          <w:p w:rsidR="00E95DF2" w:rsidRDefault="00C64293">
            <w:pPr>
              <w:jc w:val="both"/>
              <w:rPr>
                <w:rFonts w:ascii="Times New Roman" w:hAnsi="Times New Roman"/>
                <w:sz w:val="18"/>
                <w:szCs w:val="18"/>
              </w:rPr>
            </w:pPr>
            <w:r>
              <w:rPr>
                <w:rFonts w:ascii="Times New Roman" w:hAnsi="Times New Roman"/>
                <w:sz w:val="18"/>
                <w:szCs w:val="18"/>
              </w:rPr>
              <w:t>b) o listă cu substanțele active exprimate calitativ și cantitativ per unitate sau în funcție de forma de adm</w:t>
            </w:r>
            <w:r>
              <w:rPr>
                <w:rFonts w:ascii="Times New Roman" w:hAnsi="Times New Roman"/>
                <w:sz w:val="18"/>
                <w:szCs w:val="18"/>
              </w:rPr>
              <w:t>inistrare pentru un anumit volum sau o anumită masă, folosind denumirile comune ale acestora;</w:t>
            </w:r>
          </w:p>
          <w:p w:rsidR="00E95DF2" w:rsidRDefault="00C64293">
            <w:pPr>
              <w:jc w:val="both"/>
              <w:rPr>
                <w:rFonts w:ascii="Times New Roman" w:hAnsi="Times New Roman"/>
                <w:sz w:val="18"/>
                <w:szCs w:val="18"/>
              </w:rPr>
            </w:pPr>
            <w:r>
              <w:rPr>
                <w:rFonts w:ascii="Times New Roman" w:hAnsi="Times New Roman"/>
                <w:sz w:val="18"/>
                <w:szCs w:val="18"/>
              </w:rPr>
              <w:t>c) numărul seriei, precedat de cuvântul „Lot”;</w:t>
            </w:r>
          </w:p>
          <w:p w:rsidR="00E95DF2" w:rsidRDefault="00C64293">
            <w:pPr>
              <w:jc w:val="both"/>
              <w:rPr>
                <w:rFonts w:ascii="Times New Roman" w:hAnsi="Times New Roman"/>
                <w:sz w:val="18"/>
                <w:szCs w:val="18"/>
              </w:rPr>
            </w:pPr>
            <w:r>
              <w:rPr>
                <w:rFonts w:ascii="Times New Roman" w:hAnsi="Times New Roman"/>
                <w:sz w:val="18"/>
                <w:szCs w:val="18"/>
              </w:rPr>
              <w:t>d) numele sau denumirea sau logoul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e) specia sau speciile-țintă;</w:t>
            </w:r>
          </w:p>
          <w:p w:rsidR="00E95DF2" w:rsidRDefault="00C64293">
            <w:pPr>
              <w:jc w:val="both"/>
              <w:rPr>
                <w:rFonts w:ascii="Times New Roman" w:hAnsi="Times New Roman"/>
                <w:sz w:val="18"/>
                <w:szCs w:val="18"/>
              </w:rPr>
            </w:pPr>
            <w:r>
              <w:rPr>
                <w:rFonts w:ascii="Times New Roman" w:hAnsi="Times New Roman"/>
                <w:sz w:val="18"/>
                <w:szCs w:val="18"/>
              </w:rPr>
              <w:t>f) d</w:t>
            </w:r>
            <w:r>
              <w:rPr>
                <w:rFonts w:ascii="Times New Roman" w:hAnsi="Times New Roman"/>
                <w:sz w:val="18"/>
                <w:szCs w:val="18"/>
              </w:rPr>
              <w:t>ata expirării, în formatul: „ll/aaaa”, precedată de abrevierea „Exp.”;</w:t>
            </w:r>
          </w:p>
          <w:p w:rsidR="00E95DF2" w:rsidRDefault="00C64293">
            <w:pPr>
              <w:jc w:val="both"/>
              <w:rPr>
                <w:rFonts w:ascii="Times New Roman" w:hAnsi="Times New Roman"/>
                <w:sz w:val="18"/>
                <w:szCs w:val="18"/>
              </w:rPr>
            </w:pPr>
            <w:r>
              <w:rPr>
                <w:rFonts w:ascii="Times New Roman" w:hAnsi="Times New Roman"/>
                <w:sz w:val="18"/>
                <w:szCs w:val="18"/>
              </w:rPr>
              <w:t>g) precauții speciale pentru depozitare, dacă este cazul;</w:t>
            </w:r>
          </w:p>
          <w:p w:rsidR="00E95DF2" w:rsidRDefault="00C64293">
            <w:pPr>
              <w:jc w:val="both"/>
              <w:rPr>
                <w:rFonts w:ascii="Times New Roman" w:hAnsi="Times New Roman"/>
                <w:sz w:val="18"/>
                <w:szCs w:val="18"/>
              </w:rPr>
            </w:pPr>
            <w:r>
              <w:rPr>
                <w:rFonts w:ascii="Times New Roman" w:hAnsi="Times New Roman"/>
                <w:sz w:val="18"/>
                <w:szCs w:val="18"/>
              </w:rPr>
              <w:t>h) calea de administrare; și</w:t>
            </w:r>
          </w:p>
          <w:p w:rsidR="00E95DF2" w:rsidRDefault="00C64293">
            <w:pPr>
              <w:jc w:val="both"/>
              <w:rPr>
                <w:rFonts w:ascii="Times New Roman" w:hAnsi="Times New Roman"/>
                <w:sz w:val="18"/>
                <w:szCs w:val="18"/>
              </w:rPr>
            </w:pPr>
            <w:r>
              <w:rPr>
                <w:rFonts w:ascii="Times New Roman" w:hAnsi="Times New Roman"/>
                <w:sz w:val="18"/>
                <w:szCs w:val="18"/>
              </w:rPr>
              <w:t>i) dacă este cazul, perioada de așteptare, chiar dacă această perioadă este zero;</w:t>
            </w:r>
          </w:p>
          <w:p w:rsidR="00E95DF2" w:rsidRDefault="00C64293">
            <w:pPr>
              <w:jc w:val="both"/>
              <w:rPr>
                <w:rFonts w:ascii="Times New Roman" w:hAnsi="Times New Roman"/>
                <w:sz w:val="18"/>
                <w:szCs w:val="18"/>
              </w:rPr>
            </w:pPr>
            <w:r>
              <w:rPr>
                <w:rFonts w:ascii="Times New Roman" w:hAnsi="Times New Roman"/>
                <w:sz w:val="18"/>
                <w:szCs w:val="18"/>
              </w:rPr>
              <w:t>(2)   Informații</w:t>
            </w:r>
            <w:r>
              <w:rPr>
                <w:rFonts w:ascii="Times New Roman" w:hAnsi="Times New Roman"/>
                <w:sz w:val="18"/>
                <w:szCs w:val="18"/>
              </w:rPr>
              <w:t>le menționate la alineatul (1) de la prezentul articol se prezintă cu caractere ușor lizibile și inteligibile sau sub formă de abrevieri sau pictograme, astfel cum acestea figurează pe listă în conformitate cu articolul 17 alineatul (2).</w:t>
            </w:r>
          </w:p>
          <w:p w:rsidR="00E95DF2" w:rsidRDefault="00C64293">
            <w:pPr>
              <w:jc w:val="both"/>
              <w:rPr>
                <w:rFonts w:ascii="Times New Roman" w:hAnsi="Times New Roman"/>
                <w:sz w:val="18"/>
                <w:szCs w:val="18"/>
              </w:rPr>
            </w:pPr>
            <w:r>
              <w:rPr>
                <w:rFonts w:ascii="Times New Roman" w:hAnsi="Times New Roman"/>
                <w:sz w:val="18"/>
                <w:szCs w:val="18"/>
              </w:rPr>
              <w:t>(3)   Fără a aduce</w:t>
            </w:r>
            <w:r>
              <w:rPr>
                <w:rFonts w:ascii="Times New Roman" w:hAnsi="Times New Roman"/>
                <w:sz w:val="18"/>
                <w:szCs w:val="18"/>
              </w:rPr>
              <w:t xml:space="preserve"> atingere alineatului (1), Agenția poate decide ca pe ambalajul primar al unui medicament de uz veterinar, să se adauge un cod de identificare la informațiile prevăzute la alineatul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 Eticheta ambalajului secundar al </w:t>
            </w:r>
            <w:r>
              <w:rPr>
                <w:rFonts w:ascii="Times New Roman" w:hAnsi="Times New Roman"/>
                <w:sz w:val="18"/>
                <w:szCs w:val="18"/>
              </w:rPr>
              <w:t xml:space="preserve">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Ambalajul secundar al unui produs medicinal veterinar conţine exclusiv următoarele informaţii: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informaţiile menţionate la articolul 10 alineatul (1);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conţinutul în masă, volum sau număr de unităţi de ambalaj </w:t>
            </w:r>
            <w:r>
              <w:rPr>
                <w:rFonts w:ascii="Times New Roman" w:hAnsi="Times New Roman"/>
                <w:sz w:val="18"/>
                <w:szCs w:val="18"/>
              </w:rPr>
              <w:t xml:space="preserve">primar al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o atenţionare că produsul medicinal veterinar nu se lasă la îndemâna copiilor;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 o atenţionare că produsul medicinal veterinar este „numai pentru uz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fără a aduce atingere articolului 14 ali</w:t>
            </w:r>
            <w:r>
              <w:rPr>
                <w:rFonts w:ascii="Times New Roman" w:hAnsi="Times New Roman"/>
                <w:sz w:val="18"/>
                <w:szCs w:val="18"/>
              </w:rPr>
              <w:t xml:space="preserve">neatul (4), o recomandare de a se citi prospectul;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în cazul produselor medicinale veterinare homeopate, menţiunea „produs medicinal veterinar homeopat”;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în cazul produselor medicinale veterinare care se eliberează fără prescripţie veterinară, ind</w:t>
            </w:r>
            <w:r>
              <w:rPr>
                <w:rFonts w:ascii="Times New Roman" w:hAnsi="Times New Roman"/>
                <w:sz w:val="18"/>
                <w:szCs w:val="18"/>
              </w:rPr>
              <w:t xml:space="preserve">icaţia sau indicaţiile;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(h) numărul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Un stat membru poate decide ca, pe ambalajul secundar al unui produs medicinal veterinar pus la dispoziţie pe teritoriul său, să se adauge un cod de identificare la informaţiile prev</w:t>
            </w:r>
            <w:r>
              <w:rPr>
                <w:rFonts w:ascii="Times New Roman" w:hAnsi="Times New Roman"/>
                <w:sz w:val="18"/>
                <w:szCs w:val="18"/>
              </w:rPr>
              <w:t xml:space="preserve">ăzute la alineatul (1). Un astfel de cod poate fi utilizat pentru a înlocui numărul autori zaţiei de comercializare menţionat la alineatul (1) litera (h).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Informaţiile menţionate la alineatul (1) de la prezentul articol se prezintă cu caractere ușor l</w:t>
            </w:r>
            <w:r>
              <w:rPr>
                <w:rFonts w:ascii="Times New Roman" w:hAnsi="Times New Roman"/>
                <w:sz w:val="18"/>
                <w:szCs w:val="18"/>
              </w:rPr>
              <w:t xml:space="preserve">izibile și inteligibile sau sub formă de abrevieri sau pictograme comune pe întreg teritoriul Uniunii, astfel cum acestea figurează pe listă în conformitate cu articolul 17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În cazul în care nu există ambalaj secundar, toate </w:t>
            </w:r>
            <w:r>
              <w:rPr>
                <w:rFonts w:ascii="Times New Roman" w:hAnsi="Times New Roman"/>
                <w:sz w:val="18"/>
                <w:szCs w:val="18"/>
              </w:rPr>
              <w:t>informaţiile menţionate la alineatele (1) și (2) trebuie să apară pe ambalajul primar.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 Eticheta ambalajului secundar al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(1)   Ambalajul secundar al unui medicament de uz veterinar conține exclusiv </w:t>
            </w:r>
            <w:r>
              <w:rPr>
                <w:rFonts w:ascii="Times New Roman" w:hAnsi="Times New Roman"/>
                <w:sz w:val="18"/>
                <w:szCs w:val="18"/>
              </w:rPr>
              <w:t>următoarele informații:</w:t>
            </w:r>
          </w:p>
          <w:p w:rsidR="00E95DF2" w:rsidRDefault="00C64293">
            <w:pPr>
              <w:jc w:val="both"/>
              <w:rPr>
                <w:rFonts w:ascii="Times New Roman" w:hAnsi="Times New Roman"/>
                <w:sz w:val="18"/>
                <w:szCs w:val="18"/>
              </w:rPr>
            </w:pPr>
            <w:r>
              <w:rPr>
                <w:rFonts w:ascii="Times New Roman" w:hAnsi="Times New Roman"/>
                <w:sz w:val="18"/>
                <w:szCs w:val="18"/>
              </w:rPr>
              <w:t>a) informațiile menționate la articolul 10 alineatul (1);</w:t>
            </w:r>
          </w:p>
          <w:p w:rsidR="00E95DF2" w:rsidRDefault="00C64293">
            <w:pPr>
              <w:jc w:val="both"/>
              <w:rPr>
                <w:rFonts w:ascii="Times New Roman" w:hAnsi="Times New Roman"/>
                <w:sz w:val="18"/>
                <w:szCs w:val="18"/>
              </w:rPr>
            </w:pPr>
            <w:r>
              <w:rPr>
                <w:rFonts w:ascii="Times New Roman" w:hAnsi="Times New Roman"/>
                <w:sz w:val="18"/>
                <w:szCs w:val="18"/>
              </w:rPr>
              <w:t>b) conținutul în masă, volum sau număr de unități de ambalaj primar al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c) o atenționare că medicamentul de uz veterinar nu se lasă la îndemâna</w:t>
            </w:r>
            <w:r>
              <w:rPr>
                <w:rFonts w:ascii="Times New Roman" w:hAnsi="Times New Roman"/>
                <w:sz w:val="18"/>
                <w:szCs w:val="18"/>
              </w:rPr>
              <w:t xml:space="preserve"> copiilor;</w:t>
            </w:r>
          </w:p>
          <w:p w:rsidR="00E95DF2" w:rsidRDefault="00C64293">
            <w:pPr>
              <w:jc w:val="both"/>
              <w:rPr>
                <w:rFonts w:ascii="Times New Roman" w:hAnsi="Times New Roman"/>
                <w:sz w:val="18"/>
                <w:szCs w:val="18"/>
              </w:rPr>
            </w:pPr>
            <w:r>
              <w:rPr>
                <w:rFonts w:ascii="Times New Roman" w:hAnsi="Times New Roman"/>
                <w:sz w:val="18"/>
                <w:szCs w:val="18"/>
              </w:rPr>
              <w:t>d) o atenționare că medicamentul de uz veterinar este „numai pentru uz veterinar”;</w:t>
            </w:r>
          </w:p>
          <w:p w:rsidR="00E95DF2" w:rsidRDefault="00C64293">
            <w:pPr>
              <w:jc w:val="both"/>
              <w:rPr>
                <w:rFonts w:ascii="Times New Roman" w:hAnsi="Times New Roman"/>
                <w:sz w:val="18"/>
                <w:szCs w:val="18"/>
              </w:rPr>
            </w:pPr>
            <w:r>
              <w:rPr>
                <w:rFonts w:ascii="Times New Roman" w:hAnsi="Times New Roman"/>
                <w:sz w:val="18"/>
                <w:szCs w:val="18"/>
              </w:rPr>
              <w:t>e) fără a aduce atingere articolului 14 alineatul (4), o recomandare de a se citi prospectul;</w:t>
            </w:r>
          </w:p>
          <w:p w:rsidR="00E95DF2" w:rsidRDefault="00C64293">
            <w:pPr>
              <w:jc w:val="both"/>
              <w:rPr>
                <w:rFonts w:ascii="Times New Roman" w:hAnsi="Times New Roman"/>
                <w:sz w:val="18"/>
                <w:szCs w:val="18"/>
              </w:rPr>
            </w:pPr>
            <w:r>
              <w:rPr>
                <w:rFonts w:ascii="Times New Roman" w:hAnsi="Times New Roman"/>
                <w:sz w:val="18"/>
                <w:szCs w:val="18"/>
              </w:rPr>
              <w:t>f) în cazul medicamentelor de uz veterinar homeopate, mențiunea „med</w:t>
            </w:r>
            <w:r>
              <w:rPr>
                <w:rFonts w:ascii="Times New Roman" w:hAnsi="Times New Roman"/>
                <w:sz w:val="18"/>
                <w:szCs w:val="18"/>
              </w:rPr>
              <w:t>icament de uz veterinar homeopat”;</w:t>
            </w:r>
          </w:p>
          <w:p w:rsidR="00E95DF2" w:rsidRDefault="00C64293">
            <w:pPr>
              <w:jc w:val="both"/>
              <w:rPr>
                <w:rFonts w:ascii="Times New Roman" w:hAnsi="Times New Roman"/>
                <w:sz w:val="18"/>
                <w:szCs w:val="18"/>
              </w:rPr>
            </w:pPr>
            <w:r>
              <w:rPr>
                <w:rFonts w:ascii="Times New Roman" w:hAnsi="Times New Roman"/>
                <w:sz w:val="18"/>
                <w:szCs w:val="18"/>
              </w:rPr>
              <w:t>g) în cazul medicamentelor de uz veterinar care se eliberează fără prescripție veterinară, indicația sau indicațiile;</w:t>
            </w:r>
          </w:p>
          <w:p w:rsidR="00E95DF2" w:rsidRDefault="00C64293">
            <w:pPr>
              <w:jc w:val="both"/>
              <w:rPr>
                <w:rFonts w:ascii="Times New Roman" w:hAnsi="Times New Roman"/>
                <w:sz w:val="18"/>
                <w:szCs w:val="18"/>
              </w:rPr>
            </w:pPr>
            <w:r>
              <w:rPr>
                <w:rFonts w:ascii="Times New Roman" w:hAnsi="Times New Roman"/>
                <w:sz w:val="18"/>
                <w:szCs w:val="18"/>
              </w:rPr>
              <w:t>h) numărul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(2)   Agenția poate decide ca, pe ambalajul secundar al unui</w:t>
            </w:r>
            <w:r>
              <w:rPr>
                <w:rFonts w:ascii="Times New Roman" w:hAnsi="Times New Roman"/>
                <w:sz w:val="18"/>
                <w:szCs w:val="18"/>
              </w:rPr>
              <w:t xml:space="preserve"> medicament de uz veterinar, să se adauge un cod de identificare la informațiile prevăzute la alineatul (1). Un astfel de cod poate fi utilizat pentru a înlocui numărul autorizației de comercializare menționat la alineatul (1) litera (h).</w:t>
            </w:r>
          </w:p>
          <w:p w:rsidR="00E95DF2" w:rsidRDefault="00C64293">
            <w:pPr>
              <w:jc w:val="both"/>
              <w:rPr>
                <w:rFonts w:ascii="Times New Roman" w:hAnsi="Times New Roman"/>
                <w:sz w:val="18"/>
                <w:szCs w:val="18"/>
              </w:rPr>
            </w:pPr>
            <w:r>
              <w:rPr>
                <w:rFonts w:ascii="Times New Roman" w:hAnsi="Times New Roman"/>
                <w:sz w:val="18"/>
                <w:szCs w:val="18"/>
              </w:rPr>
              <w:t>(3)   Informațiil</w:t>
            </w:r>
            <w:r>
              <w:rPr>
                <w:rFonts w:ascii="Times New Roman" w:hAnsi="Times New Roman"/>
                <w:sz w:val="18"/>
                <w:szCs w:val="18"/>
              </w:rPr>
              <w:t>e menționate la alineatul (1) de la prezentul articol se prezintă cu caractere ușor lizibile și inteligibile sau sub formă de abrevieri sau pictograme, astfel cum acestea figurează pe listă în conformitate cu articolul 17 alineatul (2).</w:t>
            </w:r>
          </w:p>
          <w:p w:rsidR="00E95DF2" w:rsidRDefault="00C64293">
            <w:pPr>
              <w:jc w:val="both"/>
              <w:rPr>
                <w:rFonts w:ascii="Times New Roman" w:hAnsi="Times New Roman"/>
                <w:sz w:val="18"/>
                <w:szCs w:val="18"/>
              </w:rPr>
            </w:pPr>
            <w:r>
              <w:rPr>
                <w:rFonts w:ascii="Times New Roman" w:hAnsi="Times New Roman"/>
                <w:sz w:val="18"/>
                <w:szCs w:val="18"/>
              </w:rPr>
              <w:t>(4)   În cazul în c</w:t>
            </w:r>
            <w:r>
              <w:rPr>
                <w:rFonts w:ascii="Times New Roman" w:hAnsi="Times New Roman"/>
                <w:sz w:val="18"/>
                <w:szCs w:val="18"/>
              </w:rPr>
              <w:t>are nu există ambalaj secundar, toate informațiile menționate la alineatele (1) și (2) trebuie să apară pe ambalajul primar.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 Eticheta unităţilor mici de ambalaj primar ale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Prin </w:t>
            </w:r>
            <w:r>
              <w:rPr>
                <w:rFonts w:ascii="Times New Roman" w:hAnsi="Times New Roman"/>
                <w:sz w:val="18"/>
                <w:szCs w:val="18"/>
              </w:rPr>
              <w:t xml:space="preserve">derogare de la articolul 10, unităţile de ambalaj primar care sunt prea mici pentru a include într-o formă lizibilă informaţiile menţionate la articolul respectiv conţin următoarele informaţii și nu conţin alte informaţii în afară 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denumirea produs</w:t>
            </w:r>
            <w:r>
              <w:rPr>
                <w:rFonts w:ascii="Times New Roman" w:hAnsi="Times New Roman"/>
                <w:sz w:val="18"/>
                <w:szCs w:val="18"/>
              </w:rPr>
              <w:t>ului medicinal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informaţiile cantitative privind substanţele active;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numărul seriei, precedat de cuvântul „Lot”;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data expirării, în formatul: „ll/aaaa”, precedată de abrevierea „Exp.”.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Unităţile de ambalaj primar menţionate la </w:t>
            </w:r>
            <w:r>
              <w:rPr>
                <w:rFonts w:ascii="Times New Roman" w:hAnsi="Times New Roman"/>
                <w:sz w:val="18"/>
                <w:szCs w:val="18"/>
              </w:rPr>
              <w:t>alineatul (1) de la prezentul articol dispun de un ambalaj secundar care conţine informaţiile prevăzute la articolul 11 alineatele (1), (2) și (3).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 Eticheta unităților mici de ambalaj primar ale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(1) Prin derogar</w:t>
            </w:r>
            <w:r>
              <w:rPr>
                <w:rFonts w:ascii="Times New Roman" w:hAnsi="Times New Roman"/>
                <w:sz w:val="18"/>
                <w:szCs w:val="18"/>
              </w:rPr>
              <w:t>e de la articolul 10, unitățile de ambalaj primar care sunt prea mici pentru a include într-o formă lizibilă informațiile menționate la articolul respectiv conțin următoarele informații și nu conțin alte informații în afară de:</w:t>
            </w:r>
          </w:p>
          <w:p w:rsidR="00E95DF2" w:rsidRDefault="00C64293">
            <w:pPr>
              <w:jc w:val="both"/>
              <w:rPr>
                <w:rFonts w:ascii="Times New Roman" w:hAnsi="Times New Roman"/>
                <w:sz w:val="18"/>
                <w:szCs w:val="18"/>
              </w:rPr>
            </w:pPr>
            <w:r>
              <w:rPr>
                <w:rFonts w:ascii="Times New Roman" w:hAnsi="Times New Roman"/>
                <w:sz w:val="18"/>
                <w:szCs w:val="18"/>
              </w:rPr>
              <w:t xml:space="preserve">a) denumirea medicamentului </w:t>
            </w:r>
            <w:r>
              <w:rPr>
                <w:rFonts w:ascii="Times New Roman" w:hAnsi="Times New Roman"/>
                <w:sz w:val="18"/>
                <w:szCs w:val="18"/>
              </w:rPr>
              <w:t>de uz veterinar;</w:t>
            </w:r>
          </w:p>
          <w:p w:rsidR="00E95DF2" w:rsidRDefault="00C64293">
            <w:pPr>
              <w:jc w:val="both"/>
              <w:rPr>
                <w:rFonts w:ascii="Times New Roman" w:hAnsi="Times New Roman"/>
                <w:sz w:val="18"/>
                <w:szCs w:val="18"/>
              </w:rPr>
            </w:pPr>
            <w:r>
              <w:rPr>
                <w:rFonts w:ascii="Times New Roman" w:hAnsi="Times New Roman"/>
                <w:sz w:val="18"/>
                <w:szCs w:val="18"/>
              </w:rPr>
              <w:t>b) informațiile cantitative privind substanțele active;</w:t>
            </w:r>
          </w:p>
          <w:p w:rsidR="00E95DF2" w:rsidRDefault="00C64293">
            <w:pPr>
              <w:jc w:val="both"/>
              <w:rPr>
                <w:rFonts w:ascii="Times New Roman" w:hAnsi="Times New Roman"/>
                <w:sz w:val="18"/>
                <w:szCs w:val="18"/>
              </w:rPr>
            </w:pPr>
            <w:r>
              <w:rPr>
                <w:rFonts w:ascii="Times New Roman" w:hAnsi="Times New Roman"/>
                <w:sz w:val="18"/>
                <w:szCs w:val="18"/>
              </w:rPr>
              <w:t>c) numărul seriei, precedat de cuvântul „Lot”;</w:t>
            </w:r>
          </w:p>
          <w:p w:rsidR="00E95DF2" w:rsidRDefault="00C64293">
            <w:pPr>
              <w:jc w:val="both"/>
              <w:rPr>
                <w:rFonts w:ascii="Times New Roman" w:hAnsi="Times New Roman"/>
                <w:sz w:val="18"/>
                <w:szCs w:val="18"/>
              </w:rPr>
            </w:pPr>
            <w:r>
              <w:rPr>
                <w:rFonts w:ascii="Times New Roman" w:hAnsi="Times New Roman"/>
                <w:sz w:val="18"/>
                <w:szCs w:val="18"/>
              </w:rPr>
              <w:t>d) data expirării, în formatul: „ll/aaaa”, precedată de abrevierea „Exp.”.</w:t>
            </w:r>
          </w:p>
          <w:p w:rsidR="00E95DF2" w:rsidRDefault="00C64293">
            <w:pPr>
              <w:jc w:val="both"/>
              <w:rPr>
                <w:rFonts w:ascii="Times New Roman" w:hAnsi="Times New Roman"/>
                <w:sz w:val="18"/>
                <w:szCs w:val="18"/>
              </w:rPr>
            </w:pPr>
            <w:r>
              <w:rPr>
                <w:rFonts w:ascii="Times New Roman" w:hAnsi="Times New Roman"/>
                <w:sz w:val="18"/>
                <w:szCs w:val="18"/>
              </w:rPr>
              <w:t xml:space="preserve">(2)   Unitățile de ambalaj primar menționate la </w:t>
            </w:r>
            <w:r>
              <w:rPr>
                <w:rFonts w:ascii="Times New Roman" w:hAnsi="Times New Roman"/>
                <w:sz w:val="18"/>
                <w:szCs w:val="18"/>
              </w:rPr>
              <w:t>alineatul (1) de la prezentul articol dispun de un ambalaj secundar care conține informațiile prevăzute la articolul 11 alineatele (1), (2) și (3).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13 Informaţii suplimentare pe ambalajul primar sau pe ambalajul secundar al produselo</w:t>
            </w:r>
            <w:r>
              <w:rPr>
                <w:rFonts w:ascii="Times New Roman" w:hAnsi="Times New Roman"/>
                <w:sz w:val="18"/>
                <w:szCs w:val="18"/>
              </w:rPr>
              <w:t xml:space="preserve">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Prin derogare de la articolul 10 alineatul (1), articolul 11 alineatul (1) și articolul 12 alineatul (1), statele membre pot, pe teritoriul propriu și la cererea solicitantului, să permită solicitantului respectiv să includă pe amb</w:t>
            </w:r>
            <w:r>
              <w:rPr>
                <w:rFonts w:ascii="Times New Roman" w:hAnsi="Times New Roman"/>
                <w:sz w:val="18"/>
                <w:szCs w:val="18"/>
              </w:rPr>
              <w:t>alajul primar sau pe ambalajul secundar al unui produs medicinal veterinar informaţii suplimentare utile, compatibile cu rezumatul carac teristicilor produsului și care nu reprezintă o formă de publicitate pentru un produs medicinal veterinar.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w:t>
            </w:r>
            <w:r>
              <w:rPr>
                <w:rFonts w:ascii="Times New Roman" w:hAnsi="Times New Roman"/>
                <w:sz w:val="18"/>
                <w:szCs w:val="18"/>
              </w:rPr>
              <w:t>. Informații suplimentare pe ambalajul primar sau pe ambalajul secundar al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Prin derogare de la articolul 10 alineatul (1), articolul 11 alineatul (1) și articolul 12 alineatul (1), Agenția poate, la cererea solicitantului, să</w:t>
            </w:r>
            <w:r>
              <w:rPr>
                <w:rFonts w:ascii="Times New Roman" w:hAnsi="Times New Roman"/>
                <w:sz w:val="18"/>
                <w:szCs w:val="18"/>
              </w:rPr>
              <w:t xml:space="preserve"> permită solicitantului respectiv să includă pe ambalajul primar sau pe ambalajul secundar al unui medicament de uz veterinar informații suplimentare utile, compatibile cu rezumatul caracteristicilor produsului și care nu reprezintă o formă de publicitate </w:t>
            </w:r>
            <w:r>
              <w:rPr>
                <w:rFonts w:ascii="Times New Roman" w:hAnsi="Times New Roman"/>
                <w:sz w:val="18"/>
                <w:szCs w:val="18"/>
              </w:rPr>
              <w:t>pentru un medicament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9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 Prospectul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Deţinătorul autorizaţiei de comercializare pune la dispoziţie, pentru fiecare produs medicinal veterinar, un prospect. Prospectul </w:t>
            </w:r>
            <w:r>
              <w:rPr>
                <w:rFonts w:ascii="Times New Roman" w:hAnsi="Times New Roman"/>
                <w:sz w:val="18"/>
                <w:szCs w:val="18"/>
              </w:rPr>
              <w:t xml:space="preserve">respectiv conţine cel puţin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numele sau denumirea și adresa permanentă sau sediul social al deţinătorului autorizaţiei de comercializare și al producătorului și, dacă este cazul, numele reprezentantului deţinătorului autorizaţie</w:t>
            </w:r>
            <w:r>
              <w:rPr>
                <w:rFonts w:ascii="Times New Roman" w:hAnsi="Times New Roman"/>
                <w:sz w:val="18"/>
                <w:szCs w:val="18"/>
              </w:rPr>
              <w:t xml:space="preserv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denumirea produsului medicinal veterinar, urmată de concentraţie și de forma farmaceutică;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compoziţia calitativă și cantitativă a substanţei sau a substanţelor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specia sau speciile-ţintă, doza pentru fiecare speci</w:t>
            </w:r>
            <w:r>
              <w:rPr>
                <w:rFonts w:ascii="Times New Roman" w:hAnsi="Times New Roman"/>
                <w:sz w:val="18"/>
                <w:szCs w:val="18"/>
              </w:rPr>
              <w:t xml:space="preserve">e, metoda și calea de administrare și, dacă este necesar, recomandări privind adminis trarea corectă;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indicaţii terapeutice;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contraindicaţiile și evenimentele adverse;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dacă este cazul, perioada de așteptare, chiar dacă această perioadă este </w:t>
            </w:r>
            <w:r>
              <w:rPr>
                <w:rFonts w:ascii="Times New Roman" w:hAnsi="Times New Roman"/>
                <w:sz w:val="18"/>
                <w:szCs w:val="18"/>
              </w:rPr>
              <w:t xml:space="preserve">zero;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(h) precauţii speciale pentru depozitare, dacă este cazul;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informaţiile esenţiale pentru siguranţă sau pentru protecţia sănătăţii, inclusiv orice măsuri speciale de precauţie referitoare la utilizare și orice alte atenţionări;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(j)  informaţii r</w:t>
            </w:r>
            <w:r>
              <w:rPr>
                <w:rFonts w:ascii="Times New Roman" w:hAnsi="Times New Roman"/>
                <w:sz w:val="18"/>
                <w:szCs w:val="18"/>
              </w:rPr>
              <w:t xml:space="preserve">eferitoare la sistemele de colectare menţionate la articolul 117 aplicabile pentru produsul medicinal veterinar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(k) numărul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(l) detalii de contact ale deţinătorului autorizaţiei de comercializare sau ale </w:t>
            </w:r>
            <w:r>
              <w:rPr>
                <w:rFonts w:ascii="Times New Roman" w:hAnsi="Times New Roman"/>
                <w:sz w:val="18"/>
                <w:szCs w:val="18"/>
              </w:rPr>
              <w:t xml:space="preserve">reprezentantului acestuia, după caz, pentru raportarea eveni mentelor adverse suspectate;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(m) clasificarea produsului medicinal veterinar, astfel cum se menţionează la articolul 34.</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Prospectul poate include informaţii suplimentare privind distri buţia</w:t>
            </w:r>
            <w:r>
              <w:rPr>
                <w:rFonts w:ascii="Times New Roman" w:hAnsi="Times New Roman"/>
                <w:sz w:val="18"/>
                <w:szCs w:val="18"/>
              </w:rPr>
              <w:t>, deţinerea sau orice măsuri de precauţie necesare în conformitate cu autorizaţia de comercializare, cu condiţia ca informaţiile să nu aibă caracter publicitar. Aceste informaţii suplimentare se prezintă în prospect separate în mod clar de informaţiile men</w:t>
            </w:r>
            <w:r>
              <w:rPr>
                <w:rFonts w:ascii="Times New Roman" w:hAnsi="Times New Roman"/>
                <w:sz w:val="18"/>
                <w:szCs w:val="18"/>
              </w:rPr>
              <w:t xml:space="preserve">ţionate la alineatul (1).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Prospectul trebuie redactat și conceput pentru a fi clar și ușor de citit și de înţeles, în termeni inteligibili pentru publicul larg. Statele membre pot decide dacă prospectul se pune la dispoziţie pe suport de hârtie sau în</w:t>
            </w:r>
            <w:r>
              <w:rPr>
                <w:rFonts w:ascii="Times New Roman" w:hAnsi="Times New Roman"/>
                <w:sz w:val="18"/>
                <w:szCs w:val="18"/>
              </w:rPr>
              <w:t xml:space="preserve"> format electronic sau în ambele formate.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Prin derogare de la articolul 1, informaţiile necesare în confor mitate cu prezentul articol pot, alternativ, să fie furnizate pe ambalajul produsului medicinal veterinar.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 Prospectul medicamentel</w:t>
            </w:r>
            <w:r>
              <w:rPr>
                <w:rFonts w:ascii="Times New Roman" w:hAnsi="Times New Roman"/>
                <w:sz w:val="18"/>
                <w:szCs w:val="18"/>
              </w:rPr>
              <w:t>or de uz veterinar</w:t>
            </w:r>
          </w:p>
          <w:p w:rsidR="00E95DF2" w:rsidRDefault="00C64293">
            <w:pPr>
              <w:jc w:val="both"/>
              <w:rPr>
                <w:rFonts w:ascii="Times New Roman" w:hAnsi="Times New Roman"/>
                <w:sz w:val="18"/>
                <w:szCs w:val="18"/>
              </w:rPr>
            </w:pPr>
            <w:r>
              <w:rPr>
                <w:rFonts w:ascii="Times New Roman" w:hAnsi="Times New Roman"/>
                <w:sz w:val="18"/>
                <w:szCs w:val="18"/>
              </w:rPr>
              <w:t>(1)  Deținătorul autorizației de comercializare pune la dispoziție, pentru fiecare medicament de uz veterinar, un prospect. Prospectul respectiv conține cel puțin următoarele informații:</w:t>
            </w:r>
          </w:p>
          <w:p w:rsidR="00E95DF2" w:rsidRDefault="00C64293">
            <w:pPr>
              <w:jc w:val="both"/>
              <w:rPr>
                <w:rFonts w:ascii="Times New Roman" w:hAnsi="Times New Roman"/>
                <w:sz w:val="18"/>
                <w:szCs w:val="18"/>
              </w:rPr>
            </w:pPr>
            <w:r>
              <w:rPr>
                <w:rFonts w:ascii="Times New Roman" w:hAnsi="Times New Roman"/>
                <w:sz w:val="18"/>
                <w:szCs w:val="18"/>
              </w:rPr>
              <w:t>a) numele sau denumirea și adresa permanentă sau s</w:t>
            </w:r>
            <w:r>
              <w:rPr>
                <w:rFonts w:ascii="Times New Roman" w:hAnsi="Times New Roman"/>
                <w:sz w:val="18"/>
                <w:szCs w:val="18"/>
              </w:rPr>
              <w:t>ediul social al deținătorului autorizației de comercializare și al producătorului și, dacă este cazul, numele reprezentantului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b) denumirea medicamentului de uz veterinar, urmată de concentrație și de forma far</w:t>
            </w:r>
            <w:r>
              <w:rPr>
                <w:rFonts w:ascii="Times New Roman" w:hAnsi="Times New Roman"/>
                <w:sz w:val="18"/>
                <w:szCs w:val="18"/>
              </w:rPr>
              <w:t>maceutică;</w:t>
            </w:r>
          </w:p>
          <w:p w:rsidR="00E95DF2" w:rsidRDefault="00C64293">
            <w:pPr>
              <w:jc w:val="both"/>
              <w:rPr>
                <w:rFonts w:ascii="Times New Roman" w:hAnsi="Times New Roman"/>
                <w:sz w:val="18"/>
                <w:szCs w:val="18"/>
              </w:rPr>
            </w:pPr>
            <w:r>
              <w:rPr>
                <w:rFonts w:ascii="Times New Roman" w:hAnsi="Times New Roman"/>
                <w:sz w:val="18"/>
                <w:szCs w:val="18"/>
              </w:rPr>
              <w:t>c) compoziția calitativă și cantitativă a substanței sau a substanțelor active;</w:t>
            </w:r>
          </w:p>
          <w:p w:rsidR="00E95DF2" w:rsidRDefault="00C64293">
            <w:pPr>
              <w:jc w:val="both"/>
              <w:rPr>
                <w:rFonts w:ascii="Times New Roman" w:hAnsi="Times New Roman"/>
                <w:sz w:val="18"/>
                <w:szCs w:val="18"/>
              </w:rPr>
            </w:pPr>
            <w:r>
              <w:rPr>
                <w:rFonts w:ascii="Times New Roman" w:hAnsi="Times New Roman"/>
                <w:sz w:val="18"/>
                <w:szCs w:val="18"/>
              </w:rPr>
              <w:t>d) specia sau speciile-țintă, doza pentru fiecare specie, metoda și calea de administrare și, dacă este necesar, recomandări privind administrarea corectă;</w:t>
            </w:r>
          </w:p>
          <w:p w:rsidR="00E95DF2" w:rsidRDefault="00C64293">
            <w:pPr>
              <w:jc w:val="both"/>
              <w:rPr>
                <w:rFonts w:ascii="Times New Roman" w:hAnsi="Times New Roman"/>
                <w:sz w:val="18"/>
                <w:szCs w:val="18"/>
              </w:rPr>
            </w:pPr>
            <w:r>
              <w:rPr>
                <w:rFonts w:ascii="Times New Roman" w:hAnsi="Times New Roman"/>
                <w:sz w:val="18"/>
                <w:szCs w:val="18"/>
              </w:rPr>
              <w:t>e) indica</w:t>
            </w:r>
            <w:r>
              <w:rPr>
                <w:rFonts w:ascii="Times New Roman" w:hAnsi="Times New Roman"/>
                <w:sz w:val="18"/>
                <w:szCs w:val="18"/>
              </w:rPr>
              <w:t>ț</w:t>
            </w:r>
            <w:r>
              <w:rPr>
                <w:rFonts w:ascii="Times New Roman" w:hAnsi="Times New Roman"/>
                <w:sz w:val="18"/>
                <w:szCs w:val="18"/>
              </w:rPr>
              <w:t>ii terapeutice;</w:t>
            </w:r>
          </w:p>
          <w:p w:rsidR="00E95DF2" w:rsidRDefault="00C64293">
            <w:pPr>
              <w:jc w:val="both"/>
              <w:rPr>
                <w:rFonts w:ascii="Times New Roman" w:hAnsi="Times New Roman"/>
                <w:sz w:val="18"/>
                <w:szCs w:val="18"/>
              </w:rPr>
            </w:pPr>
            <w:r>
              <w:rPr>
                <w:rFonts w:ascii="Times New Roman" w:hAnsi="Times New Roman"/>
                <w:sz w:val="18"/>
                <w:szCs w:val="18"/>
              </w:rPr>
              <w:t>f) contraindicațiile și evenimentele adverse;</w:t>
            </w:r>
          </w:p>
          <w:p w:rsidR="00E95DF2" w:rsidRDefault="00C64293">
            <w:pPr>
              <w:jc w:val="both"/>
              <w:rPr>
                <w:rFonts w:ascii="Times New Roman" w:hAnsi="Times New Roman"/>
                <w:sz w:val="18"/>
                <w:szCs w:val="18"/>
              </w:rPr>
            </w:pPr>
            <w:r>
              <w:rPr>
                <w:rFonts w:ascii="Times New Roman" w:hAnsi="Times New Roman"/>
                <w:sz w:val="18"/>
                <w:szCs w:val="18"/>
              </w:rPr>
              <w:t>g) dacă este cazul, perioada de așteptare, chiar dacă această perioadă este zero;</w:t>
            </w:r>
          </w:p>
          <w:p w:rsidR="00E95DF2" w:rsidRDefault="00C64293">
            <w:pPr>
              <w:jc w:val="both"/>
              <w:rPr>
                <w:rFonts w:ascii="Times New Roman" w:hAnsi="Times New Roman"/>
                <w:sz w:val="18"/>
                <w:szCs w:val="18"/>
              </w:rPr>
            </w:pPr>
            <w:r>
              <w:rPr>
                <w:rFonts w:ascii="Times New Roman" w:hAnsi="Times New Roman"/>
                <w:sz w:val="18"/>
                <w:szCs w:val="18"/>
              </w:rPr>
              <w:t>h) precauții speciale pentru depozitare, dacă este cazul;</w:t>
            </w:r>
          </w:p>
          <w:p w:rsidR="00E95DF2" w:rsidRDefault="00C64293">
            <w:pPr>
              <w:jc w:val="both"/>
              <w:rPr>
                <w:rFonts w:ascii="Times New Roman" w:hAnsi="Times New Roman"/>
                <w:sz w:val="18"/>
                <w:szCs w:val="18"/>
              </w:rPr>
            </w:pPr>
            <w:r>
              <w:rPr>
                <w:rFonts w:ascii="Times New Roman" w:hAnsi="Times New Roman"/>
                <w:sz w:val="18"/>
                <w:szCs w:val="18"/>
              </w:rPr>
              <w:t>i) informațiile esențiale pentru siguranță sau pentru</w:t>
            </w:r>
            <w:r>
              <w:rPr>
                <w:rFonts w:ascii="Times New Roman" w:hAnsi="Times New Roman"/>
                <w:sz w:val="18"/>
                <w:szCs w:val="18"/>
              </w:rPr>
              <w:t xml:space="preserve"> protecția sănătății, inclusiv orice măsuri speciale de precauție referitoare la utilizare și orice alte atenționări;</w:t>
            </w:r>
          </w:p>
          <w:p w:rsidR="00E95DF2" w:rsidRDefault="00C64293">
            <w:pPr>
              <w:jc w:val="both"/>
              <w:rPr>
                <w:rFonts w:ascii="Times New Roman" w:hAnsi="Times New Roman"/>
                <w:sz w:val="18"/>
                <w:szCs w:val="18"/>
              </w:rPr>
            </w:pPr>
            <w:r>
              <w:rPr>
                <w:rFonts w:ascii="Times New Roman" w:hAnsi="Times New Roman"/>
                <w:sz w:val="18"/>
                <w:szCs w:val="18"/>
              </w:rPr>
              <w:t>j) informații referitoare la sistemele de colectare menționate la articolul 117 aplicabile pentru medicamentul de uz veterinar în cauză;</w:t>
            </w:r>
          </w:p>
          <w:p w:rsidR="00E95DF2" w:rsidRDefault="00C64293">
            <w:pPr>
              <w:jc w:val="both"/>
              <w:rPr>
                <w:rFonts w:ascii="Times New Roman" w:hAnsi="Times New Roman"/>
                <w:sz w:val="18"/>
                <w:szCs w:val="18"/>
              </w:rPr>
            </w:pPr>
            <w:r>
              <w:rPr>
                <w:rFonts w:ascii="Times New Roman" w:hAnsi="Times New Roman"/>
                <w:sz w:val="18"/>
                <w:szCs w:val="18"/>
              </w:rPr>
              <w:t>k</w:t>
            </w:r>
            <w:r>
              <w:rPr>
                <w:rFonts w:ascii="Times New Roman" w:hAnsi="Times New Roman"/>
                <w:sz w:val="18"/>
                <w:szCs w:val="18"/>
              </w:rPr>
              <w:t>) numărul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l) detalii de contact ale deținătorului autorizației de comercializare sau ale reprezentantului acestuia, după caz, pentru raportarea evenimentelor adverse suspectate;</w:t>
            </w:r>
          </w:p>
          <w:p w:rsidR="00E95DF2" w:rsidRDefault="00C64293">
            <w:pPr>
              <w:jc w:val="both"/>
              <w:rPr>
                <w:rFonts w:ascii="Times New Roman" w:hAnsi="Times New Roman"/>
                <w:sz w:val="18"/>
                <w:szCs w:val="18"/>
              </w:rPr>
            </w:pPr>
            <w:r>
              <w:rPr>
                <w:rFonts w:ascii="Times New Roman" w:hAnsi="Times New Roman"/>
                <w:sz w:val="18"/>
                <w:szCs w:val="18"/>
              </w:rPr>
              <w:t>m) clasificarea medicamentului de uz veterinar</w:t>
            </w:r>
            <w:r>
              <w:rPr>
                <w:rFonts w:ascii="Times New Roman" w:hAnsi="Times New Roman"/>
                <w:sz w:val="18"/>
                <w:szCs w:val="18"/>
              </w:rPr>
              <w:t>, astfel cum se menționează la articolul 34.</w:t>
            </w:r>
          </w:p>
          <w:p w:rsidR="00E95DF2" w:rsidRDefault="00C64293">
            <w:pPr>
              <w:jc w:val="both"/>
              <w:rPr>
                <w:rFonts w:ascii="Times New Roman" w:hAnsi="Times New Roman"/>
                <w:sz w:val="18"/>
                <w:szCs w:val="18"/>
              </w:rPr>
            </w:pPr>
            <w:r>
              <w:rPr>
                <w:rFonts w:ascii="Times New Roman" w:hAnsi="Times New Roman"/>
                <w:sz w:val="18"/>
                <w:szCs w:val="18"/>
              </w:rPr>
              <w:t>(2)   Prospectul poate include informații suplimentare privind distribuția, deținerea sau orice măsuri de precauție necesare în conformitate cu autorizația de comercializare, cu condiția ca informațiile să nu ai</w:t>
            </w:r>
            <w:r>
              <w:rPr>
                <w:rFonts w:ascii="Times New Roman" w:hAnsi="Times New Roman"/>
                <w:sz w:val="18"/>
                <w:szCs w:val="18"/>
              </w:rPr>
              <w:t>bă caracter publicitar. Aceste informații suplimentare se prezintă în prospect separate în mod clar de informațiile menționate la alineatul (1).</w:t>
            </w:r>
          </w:p>
          <w:p w:rsidR="00E95DF2" w:rsidRDefault="00C64293">
            <w:pPr>
              <w:jc w:val="both"/>
              <w:rPr>
                <w:rFonts w:ascii="Times New Roman" w:hAnsi="Times New Roman"/>
                <w:sz w:val="18"/>
                <w:szCs w:val="18"/>
              </w:rPr>
            </w:pPr>
            <w:r>
              <w:rPr>
                <w:rFonts w:ascii="Times New Roman" w:hAnsi="Times New Roman"/>
                <w:sz w:val="18"/>
                <w:szCs w:val="18"/>
              </w:rPr>
              <w:t>(3)   Prospectul trebuie redactat și conceput pentru a fi clar și ușor de citit și de înțeles, în termeni intel</w:t>
            </w:r>
            <w:r>
              <w:rPr>
                <w:rFonts w:ascii="Times New Roman" w:hAnsi="Times New Roman"/>
                <w:sz w:val="18"/>
                <w:szCs w:val="18"/>
              </w:rPr>
              <w:t>igibili pentru publicul larg. Guvernul pot decide dacă prospectul se pune la dispoziție pe suport de hârtie sau în format electronic sau în ambele formate.</w:t>
            </w:r>
          </w:p>
          <w:p w:rsidR="00E95DF2" w:rsidRDefault="00C64293">
            <w:pPr>
              <w:jc w:val="both"/>
              <w:rPr>
                <w:rFonts w:ascii="Times New Roman" w:hAnsi="Times New Roman"/>
                <w:sz w:val="18"/>
                <w:szCs w:val="18"/>
              </w:rPr>
            </w:pPr>
            <w:r>
              <w:rPr>
                <w:rFonts w:ascii="Times New Roman" w:hAnsi="Times New Roman"/>
                <w:sz w:val="18"/>
                <w:szCs w:val="18"/>
              </w:rPr>
              <w:t>(4)   Prin derogare de la articolul 1, informațiile necesare în conformitate cu prezentul articol po</w:t>
            </w:r>
            <w:r>
              <w:rPr>
                <w:rFonts w:ascii="Times New Roman" w:hAnsi="Times New Roman"/>
                <w:sz w:val="18"/>
                <w:szCs w:val="18"/>
              </w:rPr>
              <w:t>t, alternativ, să fie furnizate pe ambalajul medicamentului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07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 Cerinţe generale privind informaţiile despre produs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Informaţiile enumerate la articolele 10-14 trebuie să fie conforme cu rezumatul </w:t>
            </w:r>
            <w:r>
              <w:rPr>
                <w:rFonts w:ascii="Times New Roman" w:hAnsi="Times New Roman"/>
                <w:sz w:val="18"/>
                <w:szCs w:val="18"/>
              </w:rPr>
              <w:t>caracteristicilor produsului, astfel cum se prevede la articolul 35.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pPr>
            <w:r>
              <w:rPr>
                <w:rStyle w:val="Fontdeparagrafimplicit"/>
                <w:rFonts w:ascii="Times New Roman" w:eastAsia="Arial Unicode MS" w:hAnsi="Times New Roman"/>
                <w:b/>
                <w:bCs/>
                <w:kern w:val="0"/>
                <w:sz w:val="18"/>
                <w:szCs w:val="18"/>
                <w:lang w:val="ro-RO"/>
              </w:rPr>
              <w:t xml:space="preserve">Articolul 15. </w:t>
            </w:r>
            <w:r>
              <w:rPr>
                <w:rStyle w:val="Fontdeparagrafimplicit"/>
                <w:rFonts w:ascii="Times New Roman" w:eastAsia="Arial Unicode MS" w:hAnsi="Times New Roman"/>
                <w:kern w:val="0"/>
                <w:sz w:val="18"/>
                <w:szCs w:val="18"/>
                <w:lang w:val="ro-RO"/>
              </w:rPr>
              <w:t>Cerințe generale privind informațiile despre produs</w:t>
            </w:r>
          </w:p>
          <w:p w:rsidR="00E95DF2" w:rsidRDefault="00C64293">
            <w:pPr>
              <w:shd w:val="clear" w:color="auto" w:fill="FFFFFF"/>
              <w:spacing w:before="120" w:after="0" w:line="312" w:lineRule="atLeast"/>
              <w:ind w:hanging="7"/>
              <w:jc w:val="both"/>
            </w:pPr>
            <w:r>
              <w:rPr>
                <w:rStyle w:val="Fontdeparagrafimplicit"/>
                <w:rFonts w:ascii="Times New Roman" w:eastAsia="Arial Unicode MS" w:hAnsi="Times New Roman"/>
                <w:kern w:val="0"/>
                <w:sz w:val="18"/>
                <w:szCs w:val="18"/>
                <w:lang w:val="ro-RO"/>
              </w:rPr>
              <w:t xml:space="preserve">Informațiile enumerate la articolele 10-14 trebuie să fie conforme cu rezumatul caracteristicilor produsului, </w:t>
            </w:r>
            <w:r>
              <w:rPr>
                <w:rStyle w:val="Fontdeparagrafimplicit"/>
                <w:rFonts w:ascii="Times New Roman" w:eastAsia="Arial Unicode MS" w:hAnsi="Times New Roman"/>
                <w:kern w:val="0"/>
                <w:sz w:val="18"/>
                <w:szCs w:val="18"/>
                <w:lang w:val="ro-RO"/>
              </w:rPr>
              <w:t>astfel cum se prevede la articolul 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34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16 Prospectul produselor medicinale veterinare homeopate înregistrate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Prin derogare de la articolul 14 alineatul (1), prospectul pentru produsele medicinale veterinare homeopate </w:t>
            </w:r>
            <w:r>
              <w:rPr>
                <w:rFonts w:ascii="Times New Roman" w:hAnsi="Times New Roman"/>
                <w:sz w:val="18"/>
                <w:szCs w:val="18"/>
              </w:rPr>
              <w:t xml:space="preserve">înregistrate în conformitate cu articolul 86 conţine cel puţin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denumirea știinţifică a sușei sau sușelor homeopate, urmată/urmate de gradul de diluţie, utilizând simbolurile din Farmacopeea europeană sau, în absenţa acestora, s</w:t>
            </w:r>
            <w:r>
              <w:rPr>
                <w:rFonts w:ascii="Times New Roman" w:hAnsi="Times New Roman"/>
                <w:sz w:val="18"/>
                <w:szCs w:val="18"/>
              </w:rPr>
              <w:t xml:space="preserve">imbolurile din farmacopeile utilizate în mod oficial în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numele sau denumirea și adresa permanentă sau sediul social ale titularului înregistrării și, dacă este cazul, ale producătorului;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modul de administrare și, dacă este cazul, </w:t>
            </w:r>
            <w:r>
              <w:rPr>
                <w:rFonts w:ascii="Times New Roman" w:hAnsi="Times New Roman"/>
                <w:sz w:val="18"/>
                <w:szCs w:val="18"/>
              </w:rPr>
              <w:t>calea de administrare;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 forma farmaceutică;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precauţiile speciale pentru depozitare, dacă este cazul;</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(f) specia sau speciile-ţintă și, după caz, doza pentru fiecare dintre aceste specii;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o atenţionare specială, în cazul în care este necesar </w:t>
            </w:r>
            <w:r>
              <w:rPr>
                <w:rFonts w:ascii="Times New Roman" w:hAnsi="Times New Roman"/>
                <w:sz w:val="18"/>
                <w:szCs w:val="18"/>
              </w:rPr>
              <w:t xml:space="preserve">pentru produsul medicinal veterinar homeopat;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numărul de înregistrare;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 perioada de așteptare, dacă este cazul;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(j) menţiunea „produs medicinal veterinar homeopat”.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16. Prospectul medicamentelor de uz veterinar homeopate </w:t>
            </w:r>
            <w:r>
              <w:rPr>
                <w:rFonts w:ascii="Times New Roman" w:hAnsi="Times New Roman"/>
                <w:sz w:val="18"/>
                <w:szCs w:val="18"/>
              </w:rPr>
              <w:t>înregistrate</w:t>
            </w:r>
          </w:p>
          <w:p w:rsidR="00E95DF2" w:rsidRDefault="00C64293">
            <w:pPr>
              <w:jc w:val="both"/>
              <w:rPr>
                <w:rFonts w:ascii="Times New Roman" w:hAnsi="Times New Roman"/>
                <w:sz w:val="18"/>
                <w:szCs w:val="18"/>
              </w:rPr>
            </w:pPr>
            <w:r>
              <w:rPr>
                <w:rFonts w:ascii="Times New Roman" w:hAnsi="Times New Roman"/>
                <w:sz w:val="18"/>
                <w:szCs w:val="18"/>
              </w:rPr>
              <w:t>Prin derogare de la articolul 14 alineatul (1), prospectul pentru medicamentele de uz veterinar homeopate înregistrate în conformitate cu articolul 86 conține cel puțin următoarele informații:</w:t>
            </w:r>
          </w:p>
          <w:p w:rsidR="00E95DF2" w:rsidRDefault="00C64293">
            <w:pPr>
              <w:jc w:val="both"/>
              <w:rPr>
                <w:rFonts w:ascii="Times New Roman" w:hAnsi="Times New Roman"/>
                <w:sz w:val="18"/>
                <w:szCs w:val="18"/>
              </w:rPr>
            </w:pPr>
            <w:r>
              <w:rPr>
                <w:rFonts w:ascii="Times New Roman" w:hAnsi="Times New Roman"/>
                <w:sz w:val="18"/>
                <w:szCs w:val="18"/>
              </w:rPr>
              <w:t>a) denumirea științifică a sușei sau sușelor homeo</w:t>
            </w:r>
            <w:r>
              <w:rPr>
                <w:rFonts w:ascii="Times New Roman" w:hAnsi="Times New Roman"/>
                <w:sz w:val="18"/>
                <w:szCs w:val="18"/>
              </w:rPr>
              <w:t>pate, urmată/urmate de gradul de diluție, utilizând simbolurile din Farmacopeea europeană sau, în absența acestora, simbolurile din farmacopeile utilizate în mod oficial în țară;</w:t>
            </w:r>
          </w:p>
          <w:p w:rsidR="00E95DF2" w:rsidRDefault="00C64293">
            <w:pPr>
              <w:jc w:val="both"/>
              <w:rPr>
                <w:rFonts w:ascii="Times New Roman" w:hAnsi="Times New Roman"/>
                <w:sz w:val="18"/>
                <w:szCs w:val="18"/>
              </w:rPr>
            </w:pPr>
            <w:r>
              <w:rPr>
                <w:rFonts w:ascii="Times New Roman" w:hAnsi="Times New Roman"/>
                <w:sz w:val="18"/>
                <w:szCs w:val="18"/>
              </w:rPr>
              <w:t>b) numele sau denumirea și adresa permanentă sau sediul social ale titularulu</w:t>
            </w:r>
            <w:r>
              <w:rPr>
                <w:rFonts w:ascii="Times New Roman" w:hAnsi="Times New Roman"/>
                <w:sz w:val="18"/>
                <w:szCs w:val="18"/>
              </w:rPr>
              <w:t>i înregistrării și, dacă este cazul, ale producătorului;</w:t>
            </w:r>
          </w:p>
          <w:p w:rsidR="00E95DF2" w:rsidRDefault="00C64293">
            <w:pPr>
              <w:jc w:val="both"/>
              <w:rPr>
                <w:rFonts w:ascii="Times New Roman" w:hAnsi="Times New Roman"/>
                <w:sz w:val="18"/>
                <w:szCs w:val="18"/>
              </w:rPr>
            </w:pPr>
            <w:r>
              <w:rPr>
                <w:rFonts w:ascii="Times New Roman" w:hAnsi="Times New Roman"/>
                <w:sz w:val="18"/>
                <w:szCs w:val="18"/>
              </w:rPr>
              <w:t>c) modul de administrare și, dacă este cazul, calea de administrare;</w:t>
            </w:r>
          </w:p>
          <w:p w:rsidR="00E95DF2" w:rsidRDefault="00C64293">
            <w:pPr>
              <w:jc w:val="both"/>
              <w:rPr>
                <w:rFonts w:ascii="Times New Roman" w:hAnsi="Times New Roman"/>
                <w:sz w:val="18"/>
                <w:szCs w:val="18"/>
              </w:rPr>
            </w:pPr>
            <w:r>
              <w:rPr>
                <w:rFonts w:ascii="Times New Roman" w:hAnsi="Times New Roman"/>
                <w:sz w:val="18"/>
                <w:szCs w:val="18"/>
              </w:rPr>
              <w:t>d) forma farmaceutică;</w:t>
            </w:r>
          </w:p>
          <w:p w:rsidR="00E95DF2" w:rsidRDefault="00C64293">
            <w:pPr>
              <w:jc w:val="both"/>
              <w:rPr>
                <w:rFonts w:ascii="Times New Roman" w:hAnsi="Times New Roman"/>
                <w:sz w:val="18"/>
                <w:szCs w:val="18"/>
              </w:rPr>
            </w:pPr>
            <w:r>
              <w:rPr>
                <w:rFonts w:ascii="Times New Roman" w:hAnsi="Times New Roman"/>
                <w:sz w:val="18"/>
                <w:szCs w:val="18"/>
              </w:rPr>
              <w:t>e) precauțiile speciale pentru depozitare, dacă este cazul;</w:t>
            </w:r>
          </w:p>
          <w:p w:rsidR="00E95DF2" w:rsidRDefault="00C64293">
            <w:pPr>
              <w:jc w:val="both"/>
              <w:rPr>
                <w:rFonts w:ascii="Times New Roman" w:hAnsi="Times New Roman"/>
                <w:sz w:val="18"/>
                <w:szCs w:val="18"/>
              </w:rPr>
            </w:pPr>
            <w:r>
              <w:rPr>
                <w:rFonts w:ascii="Times New Roman" w:hAnsi="Times New Roman"/>
                <w:sz w:val="18"/>
                <w:szCs w:val="18"/>
              </w:rPr>
              <w:t>f) specia sau speciile-țintă și, după caz, doza</w:t>
            </w:r>
            <w:r>
              <w:rPr>
                <w:rFonts w:ascii="Times New Roman" w:hAnsi="Times New Roman"/>
                <w:sz w:val="18"/>
                <w:szCs w:val="18"/>
              </w:rPr>
              <w:t xml:space="preserve"> pentru fiecare dintre aceste specii;</w:t>
            </w:r>
          </w:p>
          <w:p w:rsidR="00E95DF2" w:rsidRDefault="00C64293">
            <w:pPr>
              <w:jc w:val="both"/>
              <w:rPr>
                <w:rFonts w:ascii="Times New Roman" w:hAnsi="Times New Roman"/>
                <w:sz w:val="18"/>
                <w:szCs w:val="18"/>
              </w:rPr>
            </w:pPr>
            <w:r>
              <w:rPr>
                <w:rFonts w:ascii="Times New Roman" w:hAnsi="Times New Roman"/>
                <w:sz w:val="18"/>
                <w:szCs w:val="18"/>
              </w:rPr>
              <w:t>g) o atenționare specială, în cazul în care este necesar pentru medicamentul de uz veterinar homeopat;</w:t>
            </w:r>
          </w:p>
          <w:p w:rsidR="00E95DF2" w:rsidRDefault="00C64293">
            <w:pPr>
              <w:jc w:val="both"/>
              <w:rPr>
                <w:rFonts w:ascii="Times New Roman" w:hAnsi="Times New Roman"/>
                <w:sz w:val="18"/>
                <w:szCs w:val="18"/>
              </w:rPr>
            </w:pPr>
            <w:r>
              <w:rPr>
                <w:rFonts w:ascii="Times New Roman" w:hAnsi="Times New Roman"/>
                <w:sz w:val="18"/>
                <w:szCs w:val="18"/>
              </w:rPr>
              <w:t>h) numărul de înregistrare;</w:t>
            </w:r>
          </w:p>
          <w:p w:rsidR="00E95DF2" w:rsidRDefault="00C64293">
            <w:pPr>
              <w:jc w:val="both"/>
              <w:rPr>
                <w:rFonts w:ascii="Times New Roman" w:hAnsi="Times New Roman"/>
                <w:sz w:val="18"/>
                <w:szCs w:val="18"/>
              </w:rPr>
            </w:pPr>
            <w:r>
              <w:rPr>
                <w:rFonts w:ascii="Times New Roman" w:hAnsi="Times New Roman"/>
                <w:sz w:val="18"/>
                <w:szCs w:val="18"/>
              </w:rPr>
              <w:t>i) perioada de așteptare, dacă este cazul;</w:t>
            </w:r>
          </w:p>
          <w:p w:rsidR="00E95DF2" w:rsidRDefault="00C64293">
            <w:pPr>
              <w:jc w:val="both"/>
              <w:rPr>
                <w:rFonts w:ascii="Times New Roman" w:hAnsi="Times New Roman"/>
                <w:sz w:val="18"/>
                <w:szCs w:val="18"/>
              </w:rPr>
            </w:pPr>
            <w:r>
              <w:rPr>
                <w:rFonts w:ascii="Times New Roman" w:hAnsi="Times New Roman"/>
                <w:sz w:val="18"/>
                <w:szCs w:val="18"/>
              </w:rPr>
              <w:t>j) mențiunea „medicament de uz veterinar hom</w:t>
            </w:r>
            <w:r>
              <w:rPr>
                <w:rFonts w:ascii="Times New Roman" w:hAnsi="Times New Roman"/>
                <w:sz w:val="18"/>
                <w:szCs w:val="18"/>
              </w:rPr>
              <w:t>eopat”.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17 Competenţe de executare în ceea ce privește prezenta secţiune</w:t>
            </w:r>
          </w:p>
          <w:p w:rsidR="00E95DF2" w:rsidRDefault="00C64293">
            <w:pPr>
              <w:autoSpaceDE w:val="0"/>
              <w:spacing w:before="60" w:after="60"/>
              <w:jc w:val="both"/>
              <w:rPr>
                <w:rFonts w:ascii="Times New Roman" w:hAnsi="Times New Roman"/>
                <w:sz w:val="18"/>
                <w:szCs w:val="18"/>
              </w:rPr>
            </w:pPr>
            <w:bookmarkStart w:id="0" w:name="_Hlk194026031"/>
            <w:r>
              <w:rPr>
                <w:rFonts w:ascii="Times New Roman" w:hAnsi="Times New Roman"/>
                <w:sz w:val="18"/>
                <w:szCs w:val="18"/>
              </w:rPr>
              <w:t xml:space="preserve"> (1) Atunci când este necesar, Comisia stabilește, prin intermediul unor acte de punere în aplicare, norme uniforme privind codul de iden tificare </w:t>
            </w:r>
            <w:r>
              <w:rPr>
                <w:rFonts w:ascii="Times New Roman" w:hAnsi="Times New Roman"/>
                <w:sz w:val="18"/>
                <w:szCs w:val="18"/>
              </w:rPr>
              <w:t xml:space="preserve">menţionat la articolul 10 alineatul (3) și la articolul 11 alineatul (2). Respectivele acte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Comisia, prin intermediul unor acte de </w:t>
            </w:r>
            <w:r>
              <w:rPr>
                <w:rFonts w:ascii="Times New Roman" w:hAnsi="Times New Roman"/>
                <w:sz w:val="18"/>
                <w:szCs w:val="18"/>
              </w:rPr>
              <w:t>punere în aplicare, adoptă o listă de abrevieri și pictograme comune pe întreg teritoriul Uniunii pentru a fi utilizate în scopul articolului 10 alineatul (2) și al articolului 11 alineatul (3). Respectivele acte de punere în aplicare se adoptă în conformi</w:t>
            </w:r>
            <w:r>
              <w:rPr>
                <w:rFonts w:ascii="Times New Roman" w:hAnsi="Times New Roman"/>
                <w:sz w:val="18"/>
                <w:szCs w:val="18"/>
              </w:rPr>
              <w:t xml:space="preserve">tate cu procedura de examinare menţionată la articolul 145 alineatul (2). </w:t>
            </w:r>
          </w:p>
          <w:bookmarkEnd w:id="0"/>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Comisia stabilește, prin intermediul unor acte de punere în aplicare, norme uniforme privind dimensiunea unităţilor mici de ambalaj primar menţionate la articolul 12. Respective</w:t>
            </w:r>
            <w:r>
              <w:rPr>
                <w:rFonts w:ascii="Times New Roman" w:hAnsi="Times New Roman"/>
                <w:sz w:val="18"/>
                <w:szCs w:val="18"/>
              </w:rPr>
              <w:t>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 xml:space="preserve">Articolul 17. </w:t>
            </w:r>
            <w:r>
              <w:rPr>
                <w:rStyle w:val="Fontdeparagrafimplicit"/>
                <w:rFonts w:ascii="Times New Roman" w:hAnsi="Times New Roman"/>
                <w:sz w:val="18"/>
                <w:szCs w:val="18"/>
                <w:lang w:val="ro-RO"/>
              </w:rPr>
              <w:t>Competențe de executare în ceea ce privește prezenta secțiune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(1) Guvernul adoptă norme uniforme privind codul de ide</w:t>
            </w:r>
            <w:r>
              <w:rPr>
                <w:rFonts w:ascii="Times New Roman" w:hAnsi="Times New Roman"/>
                <w:sz w:val="18"/>
                <w:szCs w:val="18"/>
                <w:lang w:val="ro-RO"/>
              </w:rPr>
              <w:t xml:space="preserve">ntificare menţionat la articolul 10 alineatul (3) și la articolul 11 alineatul (2). </w:t>
            </w:r>
          </w:p>
          <w:p w:rsidR="00E95DF2" w:rsidRDefault="00E95DF2">
            <w:pPr>
              <w:jc w:val="both"/>
              <w:rPr>
                <w:rFonts w:ascii="Times New Roman" w:hAnsi="Times New Roman"/>
                <w:sz w:val="18"/>
                <w:szCs w:val="18"/>
                <w:lang w:val="ro-RO"/>
              </w:rPr>
            </w:pPr>
          </w:p>
          <w:p w:rsidR="00E95DF2" w:rsidRDefault="00E95DF2">
            <w:pPr>
              <w:jc w:val="both"/>
              <w:rPr>
                <w:rFonts w:ascii="Times New Roman" w:hAnsi="Times New Roman"/>
                <w:sz w:val="18"/>
                <w:szCs w:val="18"/>
                <w:lang w:val="ro-RO"/>
              </w:rPr>
            </w:pPr>
          </w:p>
          <w:p w:rsidR="00E95DF2" w:rsidRDefault="00E95DF2">
            <w:pPr>
              <w:jc w:val="both"/>
              <w:rPr>
                <w:rFonts w:ascii="Times New Roman" w:hAnsi="Times New Roman"/>
                <w:sz w:val="18"/>
                <w:szCs w:val="18"/>
                <w:lang w:val="ro-RO"/>
              </w:rPr>
            </w:pPr>
          </w:p>
          <w:p w:rsidR="00E95DF2" w:rsidRDefault="00E95DF2">
            <w:pPr>
              <w:jc w:val="both"/>
              <w:rPr>
                <w:rFonts w:ascii="Times New Roman" w:hAnsi="Times New Roman"/>
                <w:sz w:val="18"/>
                <w:szCs w:val="18"/>
                <w:lang w:val="ro-RO"/>
              </w:rPr>
            </w:pP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(2) Guvernul adoptă o listă de abrevieri și pictograme pentru a fi utilizate în scopul articolului 10 alineatul (2) și al articolului 11 alineatul (3). </w:t>
            </w:r>
          </w:p>
          <w:p w:rsidR="00E95DF2" w:rsidRDefault="00E95DF2">
            <w:pPr>
              <w:jc w:val="both"/>
              <w:rPr>
                <w:rFonts w:ascii="Times New Roman" w:hAnsi="Times New Roman"/>
                <w:sz w:val="18"/>
                <w:szCs w:val="18"/>
                <w:lang w:val="ro-RO"/>
              </w:rPr>
            </w:pPr>
          </w:p>
          <w:p w:rsidR="00E95DF2" w:rsidRDefault="00E95DF2">
            <w:pPr>
              <w:jc w:val="both"/>
              <w:rPr>
                <w:rFonts w:ascii="Times New Roman" w:hAnsi="Times New Roman"/>
                <w:sz w:val="18"/>
                <w:szCs w:val="18"/>
                <w:lang w:val="ro-RO"/>
              </w:rPr>
            </w:pP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(3)   Guvernul adoptă norme uniforme privind dimensiunea unităților mici de ambalaj primar menționate la articolul 12. </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Cerințe specifice privind medicamentele de uz veterinar generice, hibride și cele care conțin substanțe active</w:t>
            </w:r>
            <w:r>
              <w:rPr>
                <w:rStyle w:val="Fontdeparagrafimplicit"/>
                <w:rFonts w:ascii="Times New Roman" w:eastAsia="Arial Unicode MS" w:hAnsi="Times New Roman"/>
                <w:b/>
                <w:bCs/>
                <w:spacing w:val="40"/>
                <w:kern w:val="0"/>
                <w:sz w:val="18"/>
                <w:szCs w:val="18"/>
                <w:lang w:val="ro-RO"/>
              </w:rPr>
              <w:t xml:space="preserve"> în combinație și pentru cererile bazate pe consimțământul informat și pe date bibliografice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 xml:space="preserve">Cerințe specifice privind medicamentele de uz veterinar generice, hibride și cele care conțin substanțe active în combinație și pentru cererile </w:t>
            </w:r>
            <w:r>
              <w:rPr>
                <w:rFonts w:ascii="Times New Roman" w:eastAsia="Arial Unicode MS" w:hAnsi="Times New Roman"/>
                <w:b/>
                <w:bCs/>
                <w:spacing w:val="40"/>
                <w:kern w:val="0"/>
                <w:sz w:val="18"/>
                <w:szCs w:val="18"/>
                <w:lang w:val="ro-RO"/>
              </w:rPr>
              <w:t>bazate pe consimțământul informat și pe date bibliografice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2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18 Produsele medicinale veterinare generice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Prin derogare de la articolul 8 alineatul (1) litera (b), nu este obligatoriu ca o cerere de acordare a unei autorizaţii de </w:t>
            </w:r>
            <w:r>
              <w:rPr>
                <w:rFonts w:ascii="Times New Roman" w:hAnsi="Times New Roman"/>
                <w:sz w:val="18"/>
                <w:szCs w:val="18"/>
              </w:rPr>
              <w:t xml:space="preserve">comercializare pentru un produs medicinal veterinar generic să conţină documentaţia privind siguranţa și eficacitatea în cazul în care sunt îndeplinite toate condiţiile următoare: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studiile de biodisponibilitate au demonstrat bioechivalenţa produsului </w:t>
            </w:r>
            <w:r>
              <w:rPr>
                <w:rFonts w:ascii="Times New Roman" w:hAnsi="Times New Roman"/>
                <w:sz w:val="18"/>
                <w:szCs w:val="18"/>
              </w:rPr>
              <w:t xml:space="preserve">medicinal veterinar generic cu produsul medicinal veterinar de referinţă sau se prezintă o justificare a motivului pentru care nu au fost efectuate astfel de studii;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cererea îndeplinește cerinţele prevăzute în anexa 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solicitantul demonstrează </w:t>
            </w:r>
            <w:r>
              <w:rPr>
                <w:rFonts w:ascii="Times New Roman" w:hAnsi="Times New Roman"/>
                <w:sz w:val="18"/>
                <w:szCs w:val="18"/>
              </w:rPr>
              <w:t>că cererea se referă la un produs medicinal veterinar generic aferent unui produs medicinal veterinar de referinţă pentru care perioada de protecţie a documentaţiei tehnice stabilită la articolele 39 și 40 a expirat sau urmează să expire în mai puţin de do</w:t>
            </w:r>
            <w:r>
              <w:rPr>
                <w:rFonts w:ascii="Times New Roman" w:hAnsi="Times New Roman"/>
                <w:sz w:val="18"/>
                <w:szCs w:val="18"/>
              </w:rPr>
              <w:t>i ani.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în care substanţa activă a unui produs medicinal veterinar generic constă în săruri, esteri, eteri, izomeri și amestecuri de izomeri, complecși sau derivaţi diferiţi de substanţa activă utilizată în produsul medicinal </w:t>
            </w:r>
            <w:r>
              <w:rPr>
                <w:rFonts w:ascii="Times New Roman" w:hAnsi="Times New Roman"/>
                <w:sz w:val="18"/>
                <w:szCs w:val="18"/>
              </w:rPr>
              <w:t>veterinar de referinţă, aceasta se consideră a fi aceeași substanţă activă ca și cea utilizată în produsul medicinal veterinar de referinţă, cu excepţia cazului în care diferă în mod semnificativ în ceea ce privește proprietăţile privind siguranţa sau efic</w:t>
            </w:r>
            <w:r>
              <w:rPr>
                <w:rFonts w:ascii="Times New Roman" w:hAnsi="Times New Roman"/>
                <w:sz w:val="18"/>
                <w:szCs w:val="18"/>
              </w:rPr>
              <w:t>acitatea. În cazul în care diferă în mod semnificativ în ceea ce privește astfel de proprietăţi, solicitantul furnizează informaţii suplimentare pentru a demonstra siguranţa sau eficacitatea diferitelor săruri, esteri sau derivaţi ai substanţei active auto</w:t>
            </w:r>
            <w:r>
              <w:rPr>
                <w:rFonts w:ascii="Times New Roman" w:hAnsi="Times New Roman"/>
                <w:sz w:val="18"/>
                <w:szCs w:val="18"/>
              </w:rPr>
              <w:t xml:space="preserve">rizate din produsul medicinal veterinar de referinţă.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În cazul în care sunt prezentate mai multe forme farmaceutice orale cu eliberare imediată ale unui produs medicinal veterinar generic, acestea sunt considerate a reprezenta aceeași formă farmaceuti</w:t>
            </w:r>
            <w:r>
              <w:rPr>
                <w:rFonts w:ascii="Times New Roman" w:hAnsi="Times New Roman"/>
                <w:sz w:val="18"/>
                <w:szCs w:val="18"/>
              </w:rPr>
              <w:t>că.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În cazul în care produsul medicinal veterinar de referinţă nu este autorizat în statul membru în care se depune cererea pentru produsul medicinal veterinar generic sau în cazul în care cererea este depusă în conformitate cu articolul 42 alineatul </w:t>
            </w:r>
            <w:r>
              <w:rPr>
                <w:rFonts w:ascii="Times New Roman" w:hAnsi="Times New Roman"/>
                <w:sz w:val="18"/>
                <w:szCs w:val="18"/>
              </w:rPr>
              <w:t>(4) iar produsul medicinal veterinar de referinţă este autorizat într-un stat membru, solicitantul indică în cererea sa statul membru în care a fost autorizat produsul medicinal veterinar de referinţă.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Autoritatea competentă sau Agenţia, după caz, poa</w:t>
            </w:r>
            <w:r>
              <w:rPr>
                <w:rFonts w:ascii="Times New Roman" w:hAnsi="Times New Roman"/>
                <w:sz w:val="18"/>
                <w:szCs w:val="18"/>
              </w:rPr>
              <w:t xml:space="preserve">te solicita informaţii cu privire la produsul medicinal veterinar de referinţă de la autoritatea competentă a statului membru în care acesta este autorizat. Informaţiile se transmit solicitantului în termen de 30 de zile de la primirea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Rezuma</w:t>
            </w:r>
            <w:r>
              <w:rPr>
                <w:rFonts w:ascii="Times New Roman" w:hAnsi="Times New Roman"/>
                <w:sz w:val="18"/>
                <w:szCs w:val="18"/>
              </w:rPr>
              <w:t xml:space="preserve">tul caracteristicilor produsului pentru produsul medicinal veterinar generic trebuie să fie, în esenţă, similar cu cel al produsului medicinal veterinar de referinţă. Totuși, această cerinţă nu se aplică părţilor din rezumatul caracteristicilor produsului </w:t>
            </w:r>
            <w:r>
              <w:rPr>
                <w:rFonts w:ascii="Times New Roman" w:hAnsi="Times New Roman"/>
                <w:sz w:val="18"/>
                <w:szCs w:val="18"/>
              </w:rPr>
              <w:t>pentru produsul medicinal veterinar de referinţă referitoare la indicaţii sau forme farma ceutice care sunt încă protejate prin legislaţia privind brevetele la data la care este autorizat produsul medicinal veterinar generic.</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(7) O autoritate competentă s</w:t>
            </w:r>
            <w:r>
              <w:rPr>
                <w:rFonts w:ascii="Times New Roman" w:hAnsi="Times New Roman"/>
                <w:sz w:val="18"/>
                <w:szCs w:val="18"/>
              </w:rPr>
              <w:t>au Agenţia, după caz, poate cere soli citantului să furnizeze date privind siguranţa referitoare la riscurile potenţiale pentru mediu prezentate de produsul medicinal veterinar generic, în cazul în care autorizaţia de comercializare pentru produsul medicin</w:t>
            </w:r>
            <w:r>
              <w:rPr>
                <w:rFonts w:ascii="Times New Roman" w:hAnsi="Times New Roman"/>
                <w:sz w:val="18"/>
                <w:szCs w:val="18"/>
              </w:rPr>
              <w:t>al veterinar de referinţă a fost acordată înainte de 1 octombrie 2005.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18. Medicamentele de uz veterinar generice</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8 alineatul (1) litera (b), nu este obligatoriu ca o cerere de acordare a unei autorizații de co</w:t>
            </w:r>
            <w:r>
              <w:rPr>
                <w:rFonts w:ascii="Times New Roman" w:hAnsi="Times New Roman"/>
                <w:sz w:val="18"/>
                <w:szCs w:val="18"/>
              </w:rPr>
              <w:t>mercializare pentru un medicament de uz veterinar generic să conțină documentația privind siguranța și eficacitatea în cazul în care sunt îndeplinite toate condițiile următoare:</w:t>
            </w:r>
          </w:p>
          <w:p w:rsidR="00E95DF2" w:rsidRDefault="00C64293">
            <w:pPr>
              <w:jc w:val="both"/>
              <w:rPr>
                <w:rFonts w:ascii="Times New Roman" w:hAnsi="Times New Roman"/>
                <w:sz w:val="18"/>
                <w:szCs w:val="18"/>
              </w:rPr>
            </w:pPr>
            <w:r>
              <w:rPr>
                <w:rFonts w:ascii="Times New Roman" w:hAnsi="Times New Roman"/>
                <w:sz w:val="18"/>
                <w:szCs w:val="18"/>
              </w:rPr>
              <w:t xml:space="preserve">a) studiile de biodisponibilitate au demonstrat bioechivalența medicamentului </w:t>
            </w:r>
            <w:r>
              <w:rPr>
                <w:rFonts w:ascii="Times New Roman" w:hAnsi="Times New Roman"/>
                <w:sz w:val="18"/>
                <w:szCs w:val="18"/>
              </w:rPr>
              <w:t>de uz veterinar generic cu medicamentul de uz veterinar de referință sau se prezintă o justificare a motivului pentru care nu au fost efectuate astfel de studii;</w:t>
            </w:r>
          </w:p>
          <w:p w:rsidR="00E95DF2" w:rsidRDefault="00C64293">
            <w:pPr>
              <w:jc w:val="both"/>
              <w:rPr>
                <w:rFonts w:ascii="Times New Roman" w:hAnsi="Times New Roman"/>
                <w:sz w:val="18"/>
                <w:szCs w:val="18"/>
              </w:rPr>
            </w:pPr>
            <w:r>
              <w:rPr>
                <w:rFonts w:ascii="Times New Roman" w:hAnsi="Times New Roman"/>
                <w:sz w:val="18"/>
                <w:szCs w:val="18"/>
              </w:rPr>
              <w:t>b) cererea îndeplinește cerințele prevăzute în anexa nr. 2;</w:t>
            </w:r>
          </w:p>
          <w:p w:rsidR="00E95DF2" w:rsidRDefault="00C64293">
            <w:pPr>
              <w:jc w:val="both"/>
              <w:rPr>
                <w:rFonts w:ascii="Times New Roman" w:hAnsi="Times New Roman"/>
                <w:sz w:val="18"/>
                <w:szCs w:val="18"/>
              </w:rPr>
            </w:pPr>
            <w:r>
              <w:rPr>
                <w:rFonts w:ascii="Times New Roman" w:hAnsi="Times New Roman"/>
                <w:sz w:val="18"/>
                <w:szCs w:val="18"/>
              </w:rPr>
              <w:t>c) solicitantul demonstrează că ce</w:t>
            </w:r>
            <w:r>
              <w:rPr>
                <w:rFonts w:ascii="Times New Roman" w:hAnsi="Times New Roman"/>
                <w:sz w:val="18"/>
                <w:szCs w:val="18"/>
              </w:rPr>
              <w:t>rerea se referă la un medicament de uz veterinar generic aferent unui medicament de uz veterinar de referință pentru care perioada de protecție a documentației tehnice stabilită la articolele 39 și 40 a expirat sau urmează să expire în mai puțin de doi ani</w:t>
            </w:r>
            <w:r>
              <w:rPr>
                <w:rFonts w:ascii="Times New Roman" w:hAnsi="Times New Roman"/>
                <w:sz w:val="18"/>
                <w:szCs w:val="18"/>
              </w:rPr>
              <w:t>.</w:t>
            </w:r>
          </w:p>
          <w:p w:rsidR="00E95DF2" w:rsidRDefault="00C64293">
            <w:pPr>
              <w:jc w:val="both"/>
              <w:rPr>
                <w:rFonts w:ascii="Times New Roman" w:hAnsi="Times New Roman"/>
                <w:sz w:val="18"/>
                <w:szCs w:val="18"/>
              </w:rPr>
            </w:pPr>
            <w:r>
              <w:rPr>
                <w:rFonts w:ascii="Times New Roman" w:hAnsi="Times New Roman"/>
                <w:sz w:val="18"/>
                <w:szCs w:val="18"/>
              </w:rPr>
              <w:t>(2)   În cazul în care substanța activă a unui medicament de uz veterinar generic constă în săruri, esteri, eteri, izomeri și amestecuri de izomeri, complecși sau derivați diferiți de substanța activă utilizată în medicamentul de uz veterinar de referinț</w:t>
            </w:r>
            <w:r>
              <w:rPr>
                <w:rFonts w:ascii="Times New Roman" w:hAnsi="Times New Roman"/>
                <w:sz w:val="18"/>
                <w:szCs w:val="18"/>
              </w:rPr>
              <w:t>ă, aceasta se consideră a fi aceeași substanță activă ca și cea utilizată în medicamentul de uz veterinar de referință, cu excepția cazului în care diferă în mod semnificativ în ceea ce privește proprietățile privind siguranța sau eficacitatea. În cazul în</w:t>
            </w:r>
            <w:r>
              <w:rPr>
                <w:rFonts w:ascii="Times New Roman" w:hAnsi="Times New Roman"/>
                <w:sz w:val="18"/>
                <w:szCs w:val="18"/>
              </w:rPr>
              <w:t xml:space="preserve"> care diferă în mod semnificativ în ceea ce privește astfel de proprietăți, solicitantul furnizează informații suplimentare pentru a demonstra siguranța sau eficacitatea diferitelor săruri, esteri sau derivați ai substanței active autorizate din medicament</w:t>
            </w:r>
            <w:r>
              <w:rPr>
                <w:rFonts w:ascii="Times New Roman" w:hAnsi="Times New Roman"/>
                <w:sz w:val="18"/>
                <w:szCs w:val="18"/>
              </w:rPr>
              <w:t>ul de uz veterinar de referință.</w:t>
            </w:r>
          </w:p>
          <w:p w:rsidR="00E95DF2" w:rsidRDefault="00C64293">
            <w:pPr>
              <w:jc w:val="both"/>
              <w:rPr>
                <w:rFonts w:ascii="Times New Roman" w:hAnsi="Times New Roman"/>
                <w:sz w:val="18"/>
                <w:szCs w:val="18"/>
              </w:rPr>
            </w:pPr>
            <w:r>
              <w:rPr>
                <w:rFonts w:ascii="Times New Roman" w:hAnsi="Times New Roman"/>
                <w:sz w:val="18"/>
                <w:szCs w:val="18"/>
              </w:rPr>
              <w:t>(3)   În cazul în care sunt prezentate mai multe forme farmaceutice orale cu eliberare imediată ale unui medicament de uz veterinar generic, acestea sunt considerate a reprezenta aceeași formă farmaceutică.</w:t>
            </w:r>
          </w:p>
          <w:p w:rsidR="00E95DF2" w:rsidRDefault="00C64293">
            <w:pPr>
              <w:jc w:val="both"/>
              <w:rPr>
                <w:rFonts w:ascii="Times New Roman" w:hAnsi="Times New Roman"/>
                <w:sz w:val="18"/>
                <w:szCs w:val="18"/>
              </w:rPr>
            </w:pPr>
            <w:r>
              <w:rPr>
                <w:rFonts w:ascii="Times New Roman" w:hAnsi="Times New Roman"/>
                <w:sz w:val="18"/>
                <w:szCs w:val="18"/>
              </w:rPr>
              <w:t>(4)   În cazul î</w:t>
            </w:r>
            <w:r>
              <w:rPr>
                <w:rFonts w:ascii="Times New Roman" w:hAnsi="Times New Roman"/>
                <w:sz w:val="18"/>
                <w:szCs w:val="18"/>
              </w:rPr>
              <w:t xml:space="preserve">n care medicamentul de uz veterinar de referință nu este autorizat sau în cazul în care cererea este depusă în conformitate cu articolul 42 alineatul (4) iar medicamentul de uz veterinar de referință este autorizat într-un alt stat, solicitantul indică în </w:t>
            </w:r>
            <w:r>
              <w:rPr>
                <w:rFonts w:ascii="Times New Roman" w:hAnsi="Times New Roman"/>
                <w:sz w:val="18"/>
                <w:szCs w:val="18"/>
              </w:rPr>
              <w:t>cererea sa statul în care a fost autorizat medicamentul de uz veterinar de referință.</w:t>
            </w:r>
          </w:p>
          <w:p w:rsidR="00E95DF2" w:rsidRDefault="00C64293">
            <w:pPr>
              <w:jc w:val="both"/>
              <w:rPr>
                <w:rFonts w:ascii="Times New Roman" w:hAnsi="Times New Roman"/>
                <w:sz w:val="18"/>
                <w:szCs w:val="18"/>
              </w:rPr>
            </w:pPr>
            <w:r>
              <w:rPr>
                <w:rFonts w:ascii="Times New Roman" w:hAnsi="Times New Roman"/>
                <w:sz w:val="18"/>
                <w:szCs w:val="18"/>
              </w:rPr>
              <w:t xml:space="preserve">(5)   Agenția, după caz, poate solicita informații cu privire la medicamentul de uz veterinar de referință de la autoritățile competente ale statului în care acesta este </w:t>
            </w:r>
            <w:r>
              <w:rPr>
                <w:rFonts w:ascii="Times New Roman" w:hAnsi="Times New Roman"/>
                <w:sz w:val="18"/>
                <w:szCs w:val="18"/>
              </w:rPr>
              <w:t>autorizat. Informațiile se transmit solicitantului în termen de 30 de zile de la primirea cererii.</w:t>
            </w:r>
          </w:p>
          <w:p w:rsidR="00E95DF2" w:rsidRDefault="00C64293">
            <w:pPr>
              <w:jc w:val="both"/>
              <w:rPr>
                <w:rFonts w:ascii="Times New Roman" w:hAnsi="Times New Roman"/>
                <w:sz w:val="18"/>
                <w:szCs w:val="18"/>
              </w:rPr>
            </w:pPr>
            <w:r>
              <w:rPr>
                <w:rFonts w:ascii="Times New Roman" w:hAnsi="Times New Roman"/>
                <w:sz w:val="18"/>
                <w:szCs w:val="18"/>
              </w:rPr>
              <w:t>(6)   Rezumatul caracteristicilor produsului pentru medicamentul de uz veterinar generic trebuie să fie, în esență, similar cu cel al medicamentului de uz ve</w:t>
            </w:r>
            <w:r>
              <w:rPr>
                <w:rFonts w:ascii="Times New Roman" w:hAnsi="Times New Roman"/>
                <w:sz w:val="18"/>
                <w:szCs w:val="18"/>
              </w:rPr>
              <w:t>terinar de referință. Totuși, această cerință nu se aplică părților din rezumatul caracteristicilor produsului pentru medicamentul de uz veterinar de referință referitoare la indicații sau forme farmaceutice care sunt încă protejate prin legislația privind</w:t>
            </w:r>
            <w:r>
              <w:rPr>
                <w:rFonts w:ascii="Times New Roman" w:hAnsi="Times New Roman"/>
                <w:sz w:val="18"/>
                <w:szCs w:val="18"/>
              </w:rPr>
              <w:t xml:space="preserve"> brevetele la data la care este autorizat medicamentul de uz veterinar generic.</w:t>
            </w:r>
          </w:p>
          <w:p w:rsidR="00E95DF2" w:rsidRDefault="00C64293">
            <w:pPr>
              <w:jc w:val="both"/>
              <w:rPr>
                <w:rFonts w:ascii="Times New Roman" w:hAnsi="Times New Roman"/>
                <w:sz w:val="18"/>
                <w:szCs w:val="18"/>
              </w:rPr>
            </w:pPr>
            <w:r>
              <w:rPr>
                <w:rFonts w:ascii="Times New Roman" w:hAnsi="Times New Roman"/>
                <w:sz w:val="18"/>
                <w:szCs w:val="18"/>
              </w:rPr>
              <w:t>(7)    Agenția poate cere solicitantului să furnizeze date privind siguranța referitoare la riscurile potențiale pentru mediu prezentate de medicamentul de uz veterinar generic</w:t>
            </w:r>
            <w:r>
              <w:rPr>
                <w:rFonts w:ascii="Times New Roman" w:hAnsi="Times New Roman"/>
                <w:sz w:val="18"/>
                <w:szCs w:val="18"/>
              </w:rPr>
              <w:t>, în cazul în care autorizația de comercializare pentru medicamentul de uz veterinar de referință a fost acordată înainte de 1 octombrie 2005.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19 Produse medicinale veterinare hibride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Prin derogare de la articolul 18 </w:t>
            </w:r>
            <w:r>
              <w:rPr>
                <w:rFonts w:ascii="Times New Roman" w:hAnsi="Times New Roman"/>
                <w:sz w:val="18"/>
                <w:szCs w:val="18"/>
              </w:rPr>
              <w:t>alineatul (1), rezultatele studiilor preclinice sau ale studiilor clinice adecvate sunt necesare în cazul în care produsul medicinal veterinar nu îndeplinește toate caracteristicile unui produs medicinal veterinar generic pentru unul sau mai multe dintre u</w:t>
            </w:r>
            <w:r>
              <w:rPr>
                <w:rFonts w:ascii="Times New Roman" w:hAnsi="Times New Roman"/>
                <w:sz w:val="18"/>
                <w:szCs w:val="18"/>
              </w:rPr>
              <w:t>rmătoarele motive: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există modificări în ceea ce privește substanţa sau substanţele active, indicaţiile terapeutice, concentraţia, forma farmaceutică sau calea de administrare a produsului medicinal veterinar generic faţă de produsul medicinal veterinar</w:t>
            </w:r>
            <w:r>
              <w:rPr>
                <w:rFonts w:ascii="Times New Roman" w:hAnsi="Times New Roman"/>
                <w:sz w:val="18"/>
                <w:szCs w:val="18"/>
              </w:rPr>
              <w:t xml:space="preserve"> de referinţă;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studiile de biodisponibilitate nu pot fi utilizate pentru a demonstra bioechivalenţa cu produsul medicinal veterinar de referinţă; sau</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există diferenţe legate de sușele sau de procesele de fabricaţie între produsul medicinal veteri</w:t>
            </w:r>
            <w:r>
              <w:rPr>
                <w:rFonts w:ascii="Times New Roman" w:hAnsi="Times New Roman"/>
                <w:sz w:val="18"/>
                <w:szCs w:val="18"/>
              </w:rPr>
              <w:t xml:space="preserve">nar biologic și produsul medicinal veterinar biologic de referinţă.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Studiile preclinice sau studiile clinice pentru un produs medicinal veterinar hibrid pot fi efectuate cu serii ale produsului medicinal veterinar de referinţă autorizat în Uniune sau </w:t>
            </w:r>
            <w:r>
              <w:rPr>
                <w:rFonts w:ascii="Times New Roman" w:hAnsi="Times New Roman"/>
                <w:sz w:val="18"/>
                <w:szCs w:val="18"/>
              </w:rPr>
              <w:t xml:space="preserve">într-o ţară terţă.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Solicitantul demonstrează că produsul medicinal veterinar de referinţă autorizat într-o ţară terţă a fost autorizat în conformitate cu cerinţe echivalente celor stabilite în Uniune pentru produsul medicinal veterinar de referinţă și că </w:t>
            </w:r>
            <w:r>
              <w:rPr>
                <w:rFonts w:ascii="Times New Roman" w:hAnsi="Times New Roman"/>
                <w:sz w:val="18"/>
                <w:szCs w:val="18"/>
              </w:rPr>
              <w:t>sunt similare într-o atât de mare măsură încât se pot substitui reciproc în studiile clinice.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19. Medicamente de uz veterinar hibride</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18 alineatul (1), rezultatele studiilor preclinice sau ale studiilor clinice</w:t>
            </w:r>
            <w:r>
              <w:rPr>
                <w:rFonts w:ascii="Times New Roman" w:hAnsi="Times New Roman"/>
                <w:sz w:val="18"/>
                <w:szCs w:val="18"/>
              </w:rPr>
              <w:t xml:space="preserve"> adecvate sunt necesare în cazul în care medicamentul de uz veterinar nu îndeplinește toate caracteristicile unui medicament de uz veterinar generic pentru unul sau mai multe dintre următoarele motive:</w:t>
            </w:r>
          </w:p>
          <w:p w:rsidR="00E95DF2" w:rsidRDefault="00C64293">
            <w:pPr>
              <w:jc w:val="both"/>
              <w:rPr>
                <w:rFonts w:ascii="Times New Roman" w:hAnsi="Times New Roman"/>
                <w:sz w:val="18"/>
                <w:szCs w:val="18"/>
              </w:rPr>
            </w:pPr>
            <w:r>
              <w:rPr>
                <w:rFonts w:ascii="Times New Roman" w:hAnsi="Times New Roman"/>
                <w:sz w:val="18"/>
                <w:szCs w:val="18"/>
              </w:rPr>
              <w:t>a) există modificări în ceea ce privește substanța sau</w:t>
            </w:r>
            <w:r>
              <w:rPr>
                <w:rFonts w:ascii="Times New Roman" w:hAnsi="Times New Roman"/>
                <w:sz w:val="18"/>
                <w:szCs w:val="18"/>
              </w:rPr>
              <w:t xml:space="preserve"> substanțele active, indicațiile terapeutice, concentrația, forma farmaceutică sau calea de administrare a medicamentului de uz veterinar generic față de medicamentul de uz veterinar de referință;</w:t>
            </w:r>
          </w:p>
          <w:p w:rsidR="00E95DF2" w:rsidRDefault="00C64293">
            <w:pPr>
              <w:jc w:val="both"/>
              <w:rPr>
                <w:rFonts w:ascii="Times New Roman" w:hAnsi="Times New Roman"/>
                <w:sz w:val="18"/>
                <w:szCs w:val="18"/>
              </w:rPr>
            </w:pPr>
            <w:r>
              <w:rPr>
                <w:rFonts w:ascii="Times New Roman" w:hAnsi="Times New Roman"/>
                <w:sz w:val="18"/>
                <w:szCs w:val="18"/>
              </w:rPr>
              <w:t>b) studiile de biodisponibilitate nu pot fi utilizate pentr</w:t>
            </w:r>
            <w:r>
              <w:rPr>
                <w:rFonts w:ascii="Times New Roman" w:hAnsi="Times New Roman"/>
                <w:sz w:val="18"/>
                <w:szCs w:val="18"/>
              </w:rPr>
              <w:t>u a demonstra bioechivalența cu medicamentul de uz veterinar de referință; sau</w:t>
            </w:r>
          </w:p>
          <w:p w:rsidR="00E95DF2" w:rsidRDefault="00C64293">
            <w:pPr>
              <w:jc w:val="both"/>
              <w:rPr>
                <w:rFonts w:ascii="Times New Roman" w:hAnsi="Times New Roman"/>
                <w:sz w:val="18"/>
                <w:szCs w:val="18"/>
              </w:rPr>
            </w:pPr>
            <w:r>
              <w:rPr>
                <w:rFonts w:ascii="Times New Roman" w:hAnsi="Times New Roman"/>
                <w:sz w:val="18"/>
                <w:szCs w:val="18"/>
              </w:rPr>
              <w:t>c) există diferențe legate de sușele sau de procesele de fabricație între medicamentul de uz veterinar biologic și medicamentul de uz veterinar biologic de referință.</w:t>
            </w:r>
          </w:p>
          <w:p w:rsidR="00E95DF2" w:rsidRDefault="00C64293">
            <w:pPr>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Studiile preclinice sau studiile clinice pentru un medicament de uz veterinar hibrid pot fi efectuate cu serii ale medicamentului de uz veterinar de referință autorizate de către Agenție sau într-o altă țară.</w:t>
            </w:r>
          </w:p>
          <w:p w:rsidR="00E95DF2" w:rsidRDefault="00C64293">
            <w:pPr>
              <w:jc w:val="both"/>
              <w:rPr>
                <w:rFonts w:ascii="Times New Roman" w:hAnsi="Times New Roman"/>
                <w:sz w:val="18"/>
                <w:szCs w:val="18"/>
              </w:rPr>
            </w:pPr>
            <w:r>
              <w:rPr>
                <w:rFonts w:ascii="Times New Roman" w:hAnsi="Times New Roman"/>
                <w:sz w:val="18"/>
                <w:szCs w:val="18"/>
              </w:rPr>
              <w:t>Solicitantul demonstrează că medicamentul de uz</w:t>
            </w:r>
            <w:r>
              <w:rPr>
                <w:rFonts w:ascii="Times New Roman" w:hAnsi="Times New Roman"/>
                <w:sz w:val="18"/>
                <w:szCs w:val="18"/>
              </w:rPr>
              <w:t xml:space="preserve"> veterinar de referință autorizat într-o altă țară a fost autorizat în conformitate cu cerințe echivalente celor stabilite pentru medicamentul de uz veterinar de referință și că sunt similare într-o atât de mare măsură încât se pot substitui reciproc în st</w:t>
            </w:r>
            <w:r>
              <w:rPr>
                <w:rFonts w:ascii="Times New Roman" w:hAnsi="Times New Roman"/>
                <w:sz w:val="18"/>
                <w:szCs w:val="18"/>
              </w:rPr>
              <w:t>udiile clinice.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Articolul 20 Produsele medicinale veterinare care conţin substanţe active în combinaţie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Prin derogare de la articolul 8 alineatul (1) litera (b), în cazul produselor medicinale veterinare care conţin substanţe active utilizate</w:t>
            </w:r>
            <w:r>
              <w:rPr>
                <w:rFonts w:ascii="Times New Roman" w:hAnsi="Times New Roman"/>
                <w:sz w:val="18"/>
                <w:szCs w:val="18"/>
              </w:rPr>
              <w:t xml:space="preserve"> în compoziţia produselor medicinale veterinare autorizate, nu este obligatoriu să se furnizeze date privind siguranţa și eficacitatea fiecărei substanţe active individuale.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20. Medicamentele de uz veterinar care conțin substanțe active în combin</w:t>
            </w:r>
            <w:r>
              <w:rPr>
                <w:rFonts w:ascii="Times New Roman" w:hAnsi="Times New Roman"/>
                <w:sz w:val="18"/>
                <w:szCs w:val="18"/>
              </w:rPr>
              <w:t>ație</w:t>
            </w:r>
          </w:p>
          <w:p w:rsidR="00E95DF2" w:rsidRDefault="00C64293">
            <w:pPr>
              <w:jc w:val="both"/>
              <w:rPr>
                <w:rFonts w:ascii="Times New Roman" w:hAnsi="Times New Roman"/>
                <w:sz w:val="18"/>
                <w:szCs w:val="18"/>
              </w:rPr>
            </w:pPr>
            <w:r>
              <w:rPr>
                <w:rFonts w:ascii="Times New Roman" w:hAnsi="Times New Roman"/>
                <w:sz w:val="18"/>
                <w:szCs w:val="18"/>
              </w:rPr>
              <w:t>Prin derogare de la articolul 8 alineatul (1) litera (b), în cazul medicamentelor de uz veterinar care conțin substanțe active utilizate în compoziția medicamentelor de uz veterinar autorizate, nu este obligatoriu să se furnizeze date privind siguranț</w:t>
            </w:r>
            <w:r>
              <w:rPr>
                <w:rFonts w:ascii="Times New Roman" w:hAnsi="Times New Roman"/>
                <w:sz w:val="18"/>
                <w:szCs w:val="18"/>
              </w:rPr>
              <w:t>a și eficacitatea fiecărei substanțe active individuale.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Articolul 21 Cererea bazată pe consimţământul informat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Prin derogare de la articolul 8 alineatul (1) litera (b), solicitantul unei autorizaţii de comercializare pentru un produs </w:t>
            </w:r>
            <w:r>
              <w:rPr>
                <w:rFonts w:ascii="Times New Roman" w:hAnsi="Times New Roman"/>
                <w:sz w:val="18"/>
                <w:szCs w:val="18"/>
              </w:rPr>
              <w:t>medicinal veterinar nu are obligaţia să furnizeze documentaţia tehnică privind calitatea, siguranţa și eficacitatea în cazul în care respectivul solicitant demonstrează, printr-o scrisoare de acces, că poate să utilizeze astfel de documente depuse cu privi</w:t>
            </w:r>
            <w:r>
              <w:rPr>
                <w:rFonts w:ascii="Times New Roman" w:hAnsi="Times New Roman"/>
                <w:sz w:val="18"/>
                <w:szCs w:val="18"/>
              </w:rPr>
              <w:t>re la produsul medicinal veterinar deja autorizat.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21. Cererea bazată pe consimțământul informat</w:t>
            </w:r>
          </w:p>
          <w:p w:rsidR="00E95DF2" w:rsidRDefault="00C64293">
            <w:pPr>
              <w:jc w:val="both"/>
              <w:rPr>
                <w:rFonts w:ascii="Times New Roman" w:hAnsi="Times New Roman"/>
                <w:sz w:val="18"/>
                <w:szCs w:val="18"/>
              </w:rPr>
            </w:pPr>
            <w:r>
              <w:rPr>
                <w:rFonts w:ascii="Times New Roman" w:hAnsi="Times New Roman"/>
                <w:sz w:val="18"/>
                <w:szCs w:val="18"/>
              </w:rPr>
              <w:t>Prin derogare de la articolul 8 alineatul (1) litera (b), solicitantul unei autorizații de comercializare pentru un medicament de uz veterinar nu are</w:t>
            </w:r>
            <w:r>
              <w:rPr>
                <w:rFonts w:ascii="Times New Roman" w:hAnsi="Times New Roman"/>
                <w:sz w:val="18"/>
                <w:szCs w:val="18"/>
              </w:rPr>
              <w:t xml:space="preserve"> obligația să furnizeze documentația tehnică privind calitatea, siguranța și eficacitatea în cazul în care respectivul solicitant demonstrează, printr-o scrisoare de acces, că poate să utilizeze astfel de documente depuse cu privire la medicamentul de uz v</w:t>
            </w:r>
            <w:r>
              <w:rPr>
                <w:rFonts w:ascii="Times New Roman" w:hAnsi="Times New Roman"/>
                <w:sz w:val="18"/>
                <w:szCs w:val="18"/>
              </w:rPr>
              <w:t>eterinar deja autorizat.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22 Cererea bazată pe date bibliografice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Prin derogare de la articolul 8 alineatul (1) litera (b), solicitantul nu are obligaţia să furnizeze documentaţia privind siguranţa și efica citatea în cazul în </w:t>
            </w:r>
            <w:r>
              <w:rPr>
                <w:rFonts w:ascii="Times New Roman" w:hAnsi="Times New Roman"/>
                <w:sz w:val="18"/>
                <w:szCs w:val="18"/>
              </w:rPr>
              <w:t>care acesta demonstrează că substanţele active ale produsului medicinal veterinar au o utilizare bine stabilită în domeniul veterinar în Uniune de cel puţin 10 ani, că eficacitatea lor este docu mentată și că acestea prezintă un nivel acceptabil de siguran</w:t>
            </w:r>
            <w:r>
              <w:rPr>
                <w:rFonts w:ascii="Times New Roman" w:hAnsi="Times New Roman"/>
                <w:sz w:val="18"/>
                <w:szCs w:val="18"/>
              </w:rPr>
              <w:t>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Cererea îndeplinește cerinţele din anexa 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jc w:val="both"/>
            </w:pPr>
            <w:r>
              <w:rPr>
                <w:rStyle w:val="Fontdeparagrafimplicit"/>
                <w:rFonts w:ascii="Times New Roman" w:eastAsia="Arial Unicode MS" w:hAnsi="Times New Roman"/>
                <w:b/>
                <w:bCs/>
                <w:kern w:val="0"/>
                <w:sz w:val="18"/>
                <w:szCs w:val="18"/>
                <w:lang w:val="ro-RO"/>
              </w:rPr>
              <w:t xml:space="preserve">Articolul 22. </w:t>
            </w:r>
            <w:r>
              <w:rPr>
                <w:rStyle w:val="Fontdeparagrafimplicit"/>
                <w:rFonts w:ascii="Times New Roman" w:eastAsia="Arial Unicode MS" w:hAnsi="Times New Roman"/>
                <w:kern w:val="0"/>
                <w:sz w:val="18"/>
                <w:szCs w:val="18"/>
                <w:lang w:val="ro-RO"/>
              </w:rPr>
              <w:t>Cererea bazată pe date bibliografice</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(1)   Prin derogare de la articolul 8 alineatul (1) litera (b), solicitantul nu are obligația să furnizeze documentația privind siguranța și eficacitat</w:t>
            </w:r>
            <w:r>
              <w:rPr>
                <w:rFonts w:ascii="Times New Roman" w:eastAsia="Arial Unicode MS" w:hAnsi="Times New Roman"/>
                <w:kern w:val="0"/>
                <w:sz w:val="18"/>
                <w:szCs w:val="18"/>
                <w:lang w:val="ro-RO"/>
              </w:rPr>
              <w:t>ea în cazul în care acesta demonstrează că substanțele active ale medicamentului de uz veterinar au o utilizare bine stabilită în domeniul veterinar de cel puțin 10 ani, că eficacitatea lor este documentată și că acestea prezintă un nivel acceptabil de sig</w:t>
            </w:r>
            <w:r>
              <w:rPr>
                <w:rFonts w:ascii="Times New Roman" w:eastAsia="Arial Unicode MS" w:hAnsi="Times New Roman"/>
                <w:kern w:val="0"/>
                <w:sz w:val="18"/>
                <w:szCs w:val="18"/>
                <w:lang w:val="ro-RO"/>
              </w:rPr>
              <w:t>uranță.</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(2)   Cererea îndeplinește cerințele din anexa II.</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Secțiunea 6</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Autorizațiile de comercializare pentru o piață limitată și în circumstanțe excepționale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6</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 xml:space="preserve">Autorizațiile de comercializare pentru o piață limitată și în </w:t>
            </w:r>
            <w:r>
              <w:rPr>
                <w:rStyle w:val="Fontdeparagrafimplicit"/>
                <w:rFonts w:ascii="Times New Roman" w:eastAsia="Arial Unicode MS" w:hAnsi="Times New Roman"/>
                <w:b/>
                <w:bCs/>
                <w:spacing w:val="40"/>
                <w:kern w:val="0"/>
                <w:sz w:val="18"/>
                <w:szCs w:val="18"/>
                <w:lang w:val="ro-RO"/>
              </w:rPr>
              <w:t>circumstanțe excepționale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Articolul 23 Cererile pentru pieţe limitate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(1) Prin derogare de la articolul 8 alineatul (1) litera (b), solicitantul nu are obligaţia de a prezenta documentaţia completă privind siguranţa sau eficacitatea, necesară în </w:t>
            </w:r>
            <w:r>
              <w:rPr>
                <w:rFonts w:ascii="Times New Roman" w:hAnsi="Times New Roman"/>
                <w:sz w:val="18"/>
                <w:szCs w:val="18"/>
              </w:rPr>
              <w:t xml:space="preserve">conformitate cu anexa II, în cazul în care sunt îndeplinite cumulativ următoarele condiţii: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(a) beneficiul pentru sănătatea animalelor sau pentru sănătatea publică generat de disponibilitatea pe piaţă a produsului medicinal veterinar depășește riscul iner</w:t>
            </w:r>
            <w:r>
              <w:rPr>
                <w:rFonts w:ascii="Times New Roman" w:hAnsi="Times New Roman"/>
                <w:sz w:val="18"/>
                <w:szCs w:val="18"/>
              </w:rPr>
              <w:t>ent faptului că nu au fost furnizate anumite documente;</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 (b) solicitantul prezintă dovada că produsul medicinal veterinar este destinat pentru o piaţă limitată.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(2) În cazul în care s-a acordat o autorizaţie de comercializare pentru un produs medicinal ve</w:t>
            </w:r>
            <w:r>
              <w:rPr>
                <w:rFonts w:ascii="Times New Roman" w:hAnsi="Times New Roman"/>
                <w:sz w:val="18"/>
                <w:szCs w:val="18"/>
              </w:rPr>
              <w:t>terinar în conformitate cu prezentul articol, rezumatul caracteristicilor produsului menţionează în mod clar că s-a efectuat doar o evaluare limitată a siguranţei sau a eficacităţii din cauza datelor incomplete referitoare la siguranţă sau la eficacitate.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23. Cererile pentru piețe limitate</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8 alineatul (1) litera (b), solicitantul nu are obligația de a prezenta documentația completă privind siguranța sau eficacitatea, necesară în conformitate cu anexa II, în cazu</w:t>
            </w:r>
            <w:r>
              <w:rPr>
                <w:rFonts w:ascii="Times New Roman" w:hAnsi="Times New Roman"/>
                <w:sz w:val="18"/>
                <w:szCs w:val="18"/>
              </w:rPr>
              <w:t>l în care sunt îndeplinite cumulativ următoarele condiții:</w:t>
            </w:r>
          </w:p>
          <w:p w:rsidR="00E95DF2" w:rsidRDefault="00C64293">
            <w:pPr>
              <w:jc w:val="both"/>
              <w:rPr>
                <w:rFonts w:ascii="Times New Roman" w:hAnsi="Times New Roman"/>
                <w:sz w:val="18"/>
                <w:szCs w:val="18"/>
              </w:rPr>
            </w:pPr>
            <w:r>
              <w:rPr>
                <w:rFonts w:ascii="Times New Roman" w:hAnsi="Times New Roman"/>
                <w:sz w:val="18"/>
                <w:szCs w:val="18"/>
              </w:rPr>
              <w:t>a) beneficiul pentru sănătatea animalelor sau pentru sănătatea publică generat de disponibilitatea pe piață a medicamentului de uz veterinar depășește riscul inerent faptului că nu au fost furnizat</w:t>
            </w:r>
            <w:r>
              <w:rPr>
                <w:rFonts w:ascii="Times New Roman" w:hAnsi="Times New Roman"/>
                <w:sz w:val="18"/>
                <w:szCs w:val="18"/>
              </w:rPr>
              <w:t>e anumite documente;</w:t>
            </w:r>
          </w:p>
          <w:p w:rsidR="00E95DF2" w:rsidRDefault="00C64293">
            <w:pPr>
              <w:jc w:val="both"/>
              <w:rPr>
                <w:rFonts w:ascii="Times New Roman" w:hAnsi="Times New Roman"/>
                <w:sz w:val="18"/>
                <w:szCs w:val="18"/>
              </w:rPr>
            </w:pPr>
            <w:r>
              <w:rPr>
                <w:rFonts w:ascii="Times New Roman" w:hAnsi="Times New Roman"/>
                <w:sz w:val="18"/>
                <w:szCs w:val="18"/>
              </w:rPr>
              <w:t>b) solicitantul prezintă dovada că medicamentul de uz veterinar este destinat pentru o piață limitată.</w:t>
            </w:r>
          </w:p>
          <w:p w:rsidR="00E95DF2" w:rsidRDefault="00C64293">
            <w:pPr>
              <w:jc w:val="both"/>
              <w:rPr>
                <w:rFonts w:ascii="Times New Roman" w:hAnsi="Times New Roman"/>
                <w:sz w:val="18"/>
                <w:szCs w:val="18"/>
              </w:rPr>
            </w:pPr>
            <w:r>
              <w:rPr>
                <w:rFonts w:ascii="Times New Roman" w:hAnsi="Times New Roman"/>
                <w:sz w:val="18"/>
                <w:szCs w:val="18"/>
              </w:rPr>
              <w:t xml:space="preserve">(2)  În cazul în care s-a acordat o autorizație de comercializare pentru un medicament de uz veterinar în conformitate cu prezentul </w:t>
            </w:r>
            <w:r>
              <w:rPr>
                <w:rFonts w:ascii="Times New Roman" w:hAnsi="Times New Roman"/>
                <w:sz w:val="18"/>
                <w:szCs w:val="18"/>
              </w:rPr>
              <w:t>articol, rezumatul caracteristicilor produsului menționează în mod clar că s-a efectuat doar o evaluare limitată a siguranței sau a eficacității din cauza datelor incomplete referitoare la siguranță sau la eficacitate.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9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Articolul 24 </w:t>
            </w:r>
            <w:r>
              <w:rPr>
                <w:rFonts w:ascii="Times New Roman" w:hAnsi="Times New Roman"/>
                <w:sz w:val="18"/>
                <w:szCs w:val="18"/>
              </w:rPr>
              <w:t xml:space="preserve">Valabilitatea autorizaţiei de comercializare pentru o piaţă limitată și procedura de reexaminare a acesteia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(1) Prin derogare de la articolul 5 alineatul (2), o autorizaţie de comercializare pentru o piaţă limitată este valabilă pentru o perioadă de cinci</w:t>
            </w:r>
            <w:r>
              <w:rPr>
                <w:rFonts w:ascii="Times New Roman" w:hAnsi="Times New Roman"/>
                <w:sz w:val="18"/>
                <w:szCs w:val="18"/>
              </w:rPr>
              <w:t xml:space="preserve"> ani.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(2) Înainte de expirarea perioadei de valabilitate de cinci ani menţionate la alineatul (1) din prezentul articol, autorizaţiile de comer cializare acordate pentru o piaţă limitată în conformitate cu articolul 23 se reexaminează pe baza unei cereri </w:t>
            </w:r>
            <w:r>
              <w:rPr>
                <w:rFonts w:ascii="Times New Roman" w:hAnsi="Times New Roman"/>
                <w:sz w:val="18"/>
                <w:szCs w:val="18"/>
              </w:rPr>
              <w:t>din partea deţinătorului respectivei autorizaţii de comercializare. Această cerere include o evaluare actua lizată a raportului între beneficii și riscuri.</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 (3) Deţinătorul unei autorizaţii de comercializare pentru o piaţă limitată depune o cerere de reexa</w:t>
            </w:r>
            <w:r>
              <w:rPr>
                <w:rFonts w:ascii="Times New Roman" w:hAnsi="Times New Roman"/>
                <w:sz w:val="18"/>
                <w:szCs w:val="18"/>
              </w:rPr>
              <w:t xml:space="preserve">minare la autoritatea competentă care a acordat autorizaţia sau la Agenţie, după caz, cu cel puţin șase luni înainte de expirarea perioadei de valabilitate de cinci ani menţionate la alineatul (1) din prezentul articol. Cererea de reexaminare se limitează </w:t>
            </w:r>
            <w:r>
              <w:rPr>
                <w:rFonts w:ascii="Times New Roman" w:hAnsi="Times New Roman"/>
                <w:sz w:val="18"/>
                <w:szCs w:val="18"/>
              </w:rPr>
              <w:t xml:space="preserve">la demonstrarea faptului că sunt îndeplinite în continuare condiţiile menţionate la articolul 23 alineatul (1).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(4) Atunci când se depune o cerere de reexaminare, autorizaţia de comercializare pentru o piaţă limitată rămâne valabilă până la </w:t>
            </w:r>
            <w:r>
              <w:rPr>
                <w:rFonts w:ascii="Times New Roman" w:hAnsi="Times New Roman"/>
                <w:sz w:val="18"/>
                <w:szCs w:val="18"/>
              </w:rPr>
              <w:t>adoptarea unei decizii de către autoritatea competentă sau, după caz, de către Comisie.</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 (5) Autoritatea competentă sau Agenţia, după caz, evaluează cererile de reexaminare și de prelungire a valabilităţii autorizaţiei de comercia lizare. Pe baza acestei e</w:t>
            </w:r>
            <w:r>
              <w:rPr>
                <w:rFonts w:ascii="Times New Roman" w:hAnsi="Times New Roman"/>
                <w:sz w:val="18"/>
                <w:szCs w:val="18"/>
              </w:rPr>
              <w:t>valuări, dacă balanţa beneficiu-risc rămâne favorabilă, autoritatea competentă sau Comisia, după caz, prelungește valabilitatea autorizaţiei de comercializare cu perioade suplimentare de cinci ani.</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(6) Autoritatea competentă sau Comisia, după caz, poate ac</w:t>
            </w:r>
            <w:r>
              <w:rPr>
                <w:rFonts w:ascii="Times New Roman" w:hAnsi="Times New Roman"/>
                <w:sz w:val="18"/>
                <w:szCs w:val="18"/>
              </w:rPr>
              <w:t>orda în orice moment o autorizaţie de comercializare valabilă pe durată nede terminată pentru un produs medicinal veterinar autorizat pentru o piaţă limitată, cu condiţia ca deţinătorul autorizaţiei de comercializare pentru o piaţă limitată să furnizeze da</w:t>
            </w:r>
            <w:r>
              <w:rPr>
                <w:rFonts w:ascii="Times New Roman" w:hAnsi="Times New Roman"/>
                <w:sz w:val="18"/>
                <w:szCs w:val="18"/>
              </w:rPr>
              <w:t>tele care lipsesc referitoare la siguranţă sau eficacitate menţionate la articolul 23 alineatul (1).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24. Valabilitatea autorizației de comercializare pentru o piață limitată și procedura de reexaminare a acesteia</w:t>
            </w:r>
          </w:p>
          <w:p w:rsidR="00E95DF2" w:rsidRDefault="00C64293">
            <w:pPr>
              <w:jc w:val="both"/>
              <w:rPr>
                <w:rFonts w:ascii="Times New Roman" w:hAnsi="Times New Roman"/>
                <w:sz w:val="18"/>
                <w:szCs w:val="18"/>
              </w:rPr>
            </w:pPr>
            <w:r>
              <w:rPr>
                <w:rFonts w:ascii="Times New Roman" w:hAnsi="Times New Roman"/>
                <w:sz w:val="18"/>
                <w:szCs w:val="18"/>
              </w:rPr>
              <w:t xml:space="preserve">(1)   Prin derogare de la </w:t>
            </w:r>
            <w:r>
              <w:rPr>
                <w:rFonts w:ascii="Times New Roman" w:hAnsi="Times New Roman"/>
                <w:sz w:val="18"/>
                <w:szCs w:val="18"/>
              </w:rPr>
              <w:t>articolul 5 alineatul (2), o autorizație de comercializare pentru o piață limitată este valabilă pentru o perioadă de cinci ani.</w:t>
            </w:r>
          </w:p>
          <w:p w:rsidR="00E95DF2" w:rsidRDefault="00C64293">
            <w:pPr>
              <w:jc w:val="both"/>
              <w:rPr>
                <w:rFonts w:ascii="Times New Roman" w:hAnsi="Times New Roman"/>
                <w:sz w:val="18"/>
                <w:szCs w:val="18"/>
              </w:rPr>
            </w:pPr>
            <w:r>
              <w:rPr>
                <w:rFonts w:ascii="Times New Roman" w:hAnsi="Times New Roman"/>
                <w:sz w:val="18"/>
                <w:szCs w:val="18"/>
              </w:rPr>
              <w:t>(2)   Înainte de expirarea perioadei de valabilitate de cinci ani menționate la alineatul (1) din prezentul articol, autorizați</w:t>
            </w:r>
            <w:r>
              <w:rPr>
                <w:rFonts w:ascii="Times New Roman" w:hAnsi="Times New Roman"/>
                <w:sz w:val="18"/>
                <w:szCs w:val="18"/>
              </w:rPr>
              <w:t xml:space="preserve">ile de comercializare acordate pentru o piață limitată în conformitate cu articolul 23 se reexaminează pe baza unei cereri din partea deținătorului respectivei autorizații de comercializare. Această cerere include o evaluare actualizată a raportului între </w:t>
            </w:r>
            <w:r>
              <w:rPr>
                <w:rFonts w:ascii="Times New Roman" w:hAnsi="Times New Roman"/>
                <w:sz w:val="18"/>
                <w:szCs w:val="18"/>
              </w:rPr>
              <w:t>beneficii și riscuri.</w:t>
            </w:r>
          </w:p>
          <w:p w:rsidR="00E95DF2" w:rsidRDefault="00C64293">
            <w:pPr>
              <w:jc w:val="both"/>
              <w:rPr>
                <w:rFonts w:ascii="Times New Roman" w:hAnsi="Times New Roman"/>
                <w:sz w:val="18"/>
                <w:szCs w:val="18"/>
              </w:rPr>
            </w:pPr>
            <w:r>
              <w:rPr>
                <w:rFonts w:ascii="Times New Roman" w:hAnsi="Times New Roman"/>
                <w:sz w:val="18"/>
                <w:szCs w:val="18"/>
              </w:rPr>
              <w:t xml:space="preserve">(3)   Deținătorul unei autorizații de comercializare pentru o piață limitată depune o cerere de reexaminare la Agenție cu cel puțin șase luni înainte de expirarea perioadei de valabilitate de cinci ani menționate la alineatul (1) din </w:t>
            </w:r>
            <w:r>
              <w:rPr>
                <w:rFonts w:ascii="Times New Roman" w:hAnsi="Times New Roman"/>
                <w:sz w:val="18"/>
                <w:szCs w:val="18"/>
              </w:rPr>
              <w:t>prezentul articol. Cererea de reexaminare se limitează la demonstrarea faptului că sunt îndeplinite în continuare condițiile menționate la articolul 23 alineatul (1).</w:t>
            </w:r>
          </w:p>
          <w:p w:rsidR="00E95DF2" w:rsidRDefault="00C64293">
            <w:pPr>
              <w:jc w:val="both"/>
              <w:rPr>
                <w:rFonts w:ascii="Times New Roman" w:hAnsi="Times New Roman"/>
                <w:sz w:val="18"/>
                <w:szCs w:val="18"/>
              </w:rPr>
            </w:pPr>
            <w:r>
              <w:rPr>
                <w:rFonts w:ascii="Times New Roman" w:hAnsi="Times New Roman"/>
                <w:sz w:val="18"/>
                <w:szCs w:val="18"/>
              </w:rPr>
              <w:t>(4)   Atunci când se depune o cerere de reexaminare, autorizația de comercializare pentru</w:t>
            </w:r>
            <w:r>
              <w:rPr>
                <w:rFonts w:ascii="Times New Roman" w:hAnsi="Times New Roman"/>
                <w:sz w:val="18"/>
                <w:szCs w:val="18"/>
              </w:rPr>
              <w:t xml:space="preserve"> o piață limitată rămâne valabilă până la adoptarea unei decizii de către Agenție.</w:t>
            </w:r>
          </w:p>
          <w:p w:rsidR="00E95DF2" w:rsidRDefault="00C64293">
            <w:pPr>
              <w:jc w:val="both"/>
              <w:rPr>
                <w:rFonts w:ascii="Times New Roman" w:hAnsi="Times New Roman"/>
                <w:sz w:val="18"/>
                <w:szCs w:val="18"/>
              </w:rPr>
            </w:pPr>
            <w:r>
              <w:rPr>
                <w:rFonts w:ascii="Times New Roman" w:hAnsi="Times New Roman"/>
                <w:sz w:val="18"/>
                <w:szCs w:val="18"/>
              </w:rPr>
              <w:t>(5)   Agenția evaluează cererile de reexaminare și de prelungire a valabilității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Pe baza acestei evaluări, dacă balanța beneficiu-risc rămâne</w:t>
            </w:r>
            <w:r>
              <w:rPr>
                <w:rFonts w:ascii="Times New Roman" w:hAnsi="Times New Roman"/>
                <w:sz w:val="18"/>
                <w:szCs w:val="18"/>
              </w:rPr>
              <w:t xml:space="preserve"> favorabilă, Agenția prelungește valabilitatea autorizației de comercializare cu perioade suplimentare de cinci ani.</w:t>
            </w:r>
          </w:p>
          <w:p w:rsidR="00E95DF2" w:rsidRDefault="00C64293">
            <w:pPr>
              <w:jc w:val="both"/>
              <w:rPr>
                <w:rFonts w:ascii="Times New Roman" w:hAnsi="Times New Roman"/>
                <w:sz w:val="18"/>
                <w:szCs w:val="18"/>
              </w:rPr>
            </w:pPr>
            <w:r>
              <w:rPr>
                <w:rFonts w:ascii="Times New Roman" w:hAnsi="Times New Roman"/>
                <w:sz w:val="18"/>
                <w:szCs w:val="18"/>
              </w:rPr>
              <w:t>(6)   Agenția poate acorda în orice moment o autorizație de comercializare valabilă pe durată nedeterminată pentru un medicament de uz vete</w:t>
            </w:r>
            <w:r>
              <w:rPr>
                <w:rFonts w:ascii="Times New Roman" w:hAnsi="Times New Roman"/>
                <w:sz w:val="18"/>
                <w:szCs w:val="18"/>
              </w:rPr>
              <w:t>rinar autorizat pentru o piață limitată, cu condiția ca deținătorul autorizației de comercializare pentru o piață limitată să furnizeze datele care lipsesc referitoare la siguranță sau eficacitate menționate la articolul 23 alineatul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Arti</w:t>
            </w:r>
            <w:r>
              <w:rPr>
                <w:rFonts w:ascii="Times New Roman" w:hAnsi="Times New Roman"/>
                <w:sz w:val="18"/>
                <w:szCs w:val="18"/>
              </w:rPr>
              <w:t xml:space="preserve">colul 25 Cererile în circumstanţe excepţionale </w:t>
            </w:r>
          </w:p>
          <w:p w:rsidR="00E95DF2" w:rsidRDefault="00C64293">
            <w:pPr>
              <w:autoSpaceDE w:val="0"/>
              <w:spacing w:before="200" w:after="200"/>
              <w:jc w:val="both"/>
              <w:rPr>
                <w:rFonts w:ascii="Times New Roman" w:hAnsi="Times New Roman"/>
                <w:sz w:val="18"/>
                <w:szCs w:val="18"/>
              </w:rPr>
            </w:pPr>
            <w:r>
              <w:rPr>
                <w:rFonts w:ascii="Times New Roman" w:hAnsi="Times New Roman"/>
                <w:sz w:val="18"/>
                <w:szCs w:val="18"/>
              </w:rPr>
              <w:t xml:space="preserve">Prin derogare de la articolul 8 alineatul (1) litera (b), în circumstanţe excepţionale legate de sănătatea animalelor sau de sănătatea publică, un solicitant poate depune o cerere care nu </w:t>
            </w:r>
            <w:r>
              <w:rPr>
                <w:rFonts w:ascii="Times New Roman" w:hAnsi="Times New Roman"/>
                <w:sz w:val="18"/>
                <w:szCs w:val="18"/>
              </w:rPr>
              <w:t xml:space="preserve">îndeplinește toate cerinţele de la litera respectivă, dacă beneficiile pentru sănătatea animalelor sau pentru sănătatea publică generate de disponibilitatea imediată pe piaţă a produsului medicinal veterinar în cauză depășesc riscul inerent faptului că nu </w:t>
            </w:r>
            <w:r>
              <w:rPr>
                <w:rFonts w:ascii="Times New Roman" w:hAnsi="Times New Roman"/>
                <w:sz w:val="18"/>
                <w:szCs w:val="18"/>
              </w:rPr>
              <w:t>au fost furnizate anumite documente privind calitatea, siguranţa sau eficacitatea. În acest caz, solicitantul trebuie să demonstreze că, din motive obiective și verificabile, nu pot fi furnizate anumite documente privind calitatea, siguranţa sau eficacitat</w:t>
            </w:r>
            <w:r>
              <w:rPr>
                <w:rFonts w:ascii="Times New Roman" w:hAnsi="Times New Roman"/>
                <w:sz w:val="18"/>
                <w:szCs w:val="18"/>
              </w:rPr>
              <w:t>ea, necesare în conformitate cu anexa 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25. Cererile în circumstanțe excepționale</w:t>
            </w:r>
          </w:p>
          <w:p w:rsidR="00E95DF2" w:rsidRDefault="00C64293">
            <w:pPr>
              <w:jc w:val="both"/>
              <w:rPr>
                <w:rFonts w:ascii="Times New Roman" w:hAnsi="Times New Roman"/>
                <w:sz w:val="18"/>
                <w:szCs w:val="18"/>
              </w:rPr>
            </w:pPr>
            <w:r>
              <w:rPr>
                <w:rFonts w:ascii="Times New Roman" w:hAnsi="Times New Roman"/>
                <w:sz w:val="18"/>
                <w:szCs w:val="18"/>
              </w:rPr>
              <w:t>Prin derogare de la articolul 8 alineatul (1) litera (b), în circumstanțe excepționale legate de sănătatea animalelor sau de sănătatea publică, un solicitant poat</w:t>
            </w:r>
            <w:r>
              <w:rPr>
                <w:rFonts w:ascii="Times New Roman" w:hAnsi="Times New Roman"/>
                <w:sz w:val="18"/>
                <w:szCs w:val="18"/>
              </w:rPr>
              <w:t>e depune o cerere care nu îndeplinește toate cerințele de la litera respectivă, dacă beneficiile pentru sănătatea animalelor sau pentru sănătatea publică generate de disponibilitatea imediată pe piață a medicamentului de uz veterinar în cauză depășesc risc</w:t>
            </w:r>
            <w:r>
              <w:rPr>
                <w:rFonts w:ascii="Times New Roman" w:hAnsi="Times New Roman"/>
                <w:sz w:val="18"/>
                <w:szCs w:val="18"/>
              </w:rPr>
              <w:t>ul inerent faptului că nu au fost furnizate anumite documente privind calitatea, siguranța sau eficacitatea. În acest caz, solicitantul trebuie să demonstreze că, din motive obiective și verificabile, nu pot fi furnizate anumite documente privind calitatea</w:t>
            </w:r>
            <w:r>
              <w:rPr>
                <w:rFonts w:ascii="Times New Roman" w:hAnsi="Times New Roman"/>
                <w:sz w:val="18"/>
                <w:szCs w:val="18"/>
              </w:rPr>
              <w:t>, siguranța sau eficacitatea, necesare în conformitate cu anexa 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26 Condiţiile autorizaţiei de comercializare în circumstanţe excepţionale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În circumstanţele excepţionale menţionate la articolul 25, o auto rizaţie de comercial</w:t>
            </w:r>
            <w:r>
              <w:rPr>
                <w:rFonts w:ascii="Times New Roman" w:hAnsi="Times New Roman"/>
                <w:sz w:val="18"/>
                <w:szCs w:val="18"/>
              </w:rPr>
              <w:t xml:space="preserve">izare poate fi acordată sub rezerva îndeplinirii de către deţinătorul autorizaţiei de comercializare a uneia sau mai multora din următoarele cerinţe: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cerinţa de a introduce unele condiţii sau restricţii, în special cu privire la siguranţa produsului m</w:t>
            </w:r>
            <w:r>
              <w:rPr>
                <w:rFonts w:ascii="Times New Roman" w:hAnsi="Times New Roman"/>
                <w:sz w:val="18"/>
                <w:szCs w:val="18"/>
              </w:rPr>
              <w:t>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cerinţa de a notifica către autorităţile competente sau Agenţie, după caz, oricare eveniment advers legat de utilizarea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cerinţa de a efectua studii postautorizare.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cazul în care s-a </w:t>
            </w:r>
            <w:r>
              <w:rPr>
                <w:rFonts w:ascii="Times New Roman" w:hAnsi="Times New Roman"/>
                <w:sz w:val="18"/>
                <w:szCs w:val="18"/>
              </w:rPr>
              <w:t>acordat o autorizaţie de comercializare pentru un produs medicinal veterinar în conformitate cu prezentul articol, rezumatul caracteristicilor produsului menţionează în mod clar că s-a efectuat doar o evaluare limitată a calităţii, siguranţei sau a eficaci</w:t>
            </w:r>
            <w:r>
              <w:rPr>
                <w:rFonts w:ascii="Times New Roman" w:hAnsi="Times New Roman"/>
                <w:sz w:val="18"/>
                <w:szCs w:val="18"/>
              </w:rPr>
              <w:t>tăţii din cauza datelor incomplete referitoare la calitate, siguranţă sau la eficacitate.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26. Condițiile autorizației de comercializare în circumstanțe excepționale</w:t>
            </w:r>
          </w:p>
          <w:p w:rsidR="00E95DF2" w:rsidRDefault="00C64293">
            <w:pPr>
              <w:jc w:val="both"/>
              <w:rPr>
                <w:rFonts w:ascii="Times New Roman" w:hAnsi="Times New Roman"/>
                <w:sz w:val="18"/>
                <w:szCs w:val="18"/>
              </w:rPr>
            </w:pPr>
            <w:r>
              <w:rPr>
                <w:rFonts w:ascii="Times New Roman" w:hAnsi="Times New Roman"/>
                <w:sz w:val="18"/>
                <w:szCs w:val="18"/>
              </w:rPr>
              <w:t>(1)   În circumstanțele excepționale menționate la articolul 25, o autorizație de</w:t>
            </w:r>
            <w:r>
              <w:rPr>
                <w:rFonts w:ascii="Times New Roman" w:hAnsi="Times New Roman"/>
                <w:sz w:val="18"/>
                <w:szCs w:val="18"/>
              </w:rPr>
              <w:t xml:space="preserve"> comercializare poate fi acordată sub rezerva îndeplinirii de către deținătorul autorizației de comercializare a uneia sau mai multora din următoarele cerințe:</w:t>
            </w:r>
          </w:p>
          <w:p w:rsidR="00E95DF2" w:rsidRDefault="00C64293">
            <w:pPr>
              <w:jc w:val="both"/>
              <w:rPr>
                <w:rFonts w:ascii="Times New Roman" w:hAnsi="Times New Roman"/>
                <w:sz w:val="18"/>
                <w:szCs w:val="18"/>
              </w:rPr>
            </w:pPr>
            <w:r>
              <w:rPr>
                <w:rFonts w:ascii="Times New Roman" w:hAnsi="Times New Roman"/>
                <w:sz w:val="18"/>
                <w:szCs w:val="18"/>
              </w:rPr>
              <w:t>a) cerința de a introduce unele condiții sau restricții, în special cu privire la siguranța medi</w:t>
            </w:r>
            <w:r>
              <w:rPr>
                <w:rFonts w:ascii="Times New Roman" w:hAnsi="Times New Roman"/>
                <w:sz w:val="18"/>
                <w:szCs w:val="18"/>
              </w:rPr>
              <w:t>camentului de uz veterinar;</w:t>
            </w:r>
          </w:p>
          <w:p w:rsidR="00E95DF2" w:rsidRDefault="00C64293">
            <w:pPr>
              <w:jc w:val="both"/>
              <w:rPr>
                <w:rFonts w:ascii="Times New Roman" w:hAnsi="Times New Roman"/>
                <w:sz w:val="18"/>
                <w:szCs w:val="18"/>
              </w:rPr>
            </w:pPr>
            <w:r>
              <w:rPr>
                <w:rFonts w:ascii="Times New Roman" w:hAnsi="Times New Roman"/>
                <w:sz w:val="18"/>
                <w:szCs w:val="18"/>
              </w:rPr>
              <w:t>b) cerința de a notifica Agenția privind oricare eveniment advers legat de utilizarea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c) cerința de a efectua studii postautorizare.</w:t>
            </w:r>
          </w:p>
          <w:p w:rsidR="00E95DF2" w:rsidRDefault="00C64293">
            <w:pPr>
              <w:jc w:val="both"/>
              <w:rPr>
                <w:rFonts w:ascii="Times New Roman" w:hAnsi="Times New Roman"/>
                <w:sz w:val="18"/>
                <w:szCs w:val="18"/>
              </w:rPr>
            </w:pPr>
            <w:r>
              <w:rPr>
                <w:rFonts w:ascii="Times New Roman" w:hAnsi="Times New Roman"/>
                <w:sz w:val="18"/>
                <w:szCs w:val="18"/>
              </w:rPr>
              <w:t>(2)   În cazul în care s-a acordat o autorizație de comercializ</w:t>
            </w:r>
            <w:r>
              <w:rPr>
                <w:rFonts w:ascii="Times New Roman" w:hAnsi="Times New Roman"/>
                <w:sz w:val="18"/>
                <w:szCs w:val="18"/>
              </w:rPr>
              <w:t>are pentru un medicament de uz veterinar în conformitate cu prezentul articol, rezumatul caracteristicilor produsului menționează în mod clar că s-a efectuat doar o evaluare limitată a calității, siguranței sau a eficacității din cauza datelor incomplete r</w:t>
            </w:r>
            <w:r>
              <w:rPr>
                <w:rFonts w:ascii="Times New Roman" w:hAnsi="Times New Roman"/>
                <w:sz w:val="18"/>
                <w:szCs w:val="18"/>
              </w:rPr>
              <w:t>eferitoare la calitate, siguranță sau la eficacitate.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Secțiunea 7</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Analizarea cererilor și temeiul acordării autorizațiilor de comercializare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7</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Analizarea cererilor și temeiul acordării autorizațiilor de comercializare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71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27 Valabilitatea autorizaţiei de comercializare în circumstanţe excepţionale și procedura de reexaminare a acesteia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Prin derogare de la articolul 5 alineatul (2), o autorizaţie de comercializare în circumstanţe excepţionale este valabilă pen</w:t>
            </w:r>
            <w:r>
              <w:rPr>
                <w:rFonts w:ascii="Times New Roman" w:hAnsi="Times New Roman"/>
                <w:sz w:val="18"/>
                <w:szCs w:val="18"/>
              </w:rPr>
              <w:t xml:space="preserve">tru o perioadă de un an.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Înainte de expirarea perioadei de valabilitate de un an menţionate la alineatul (1) din prezentul articol, autorizaţiile de comercializare acordate în conformitate cu articolele 25 și 26 se reexaminează la cererea deţinătorulu</w:t>
            </w:r>
            <w:r>
              <w:rPr>
                <w:rFonts w:ascii="Times New Roman" w:hAnsi="Times New Roman"/>
                <w:sz w:val="18"/>
                <w:szCs w:val="18"/>
              </w:rPr>
              <w:t xml:space="preserve">i respectivei autorizaţii de comercializare. Cererea respectivă include o evaluare actualizată a raportului între beneficii și riscuri.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Deţinătorul unei autorizaţii de comercializare în circumstanţe excepţionale depune o cerere de reexaminare la autor</w:t>
            </w:r>
            <w:r>
              <w:rPr>
                <w:rFonts w:ascii="Times New Roman" w:hAnsi="Times New Roman"/>
                <w:sz w:val="18"/>
                <w:szCs w:val="18"/>
              </w:rPr>
              <w:t>itatea competentă care a acordat autorizaţia sau la Agenţie, după caz, cu cel puţin trei luni înainte de expirarea perioadei de valabilitate de un an menţionate la alineatul (1). Cererea de reexaminare demonstrează faptul că sunt menţinute circumstanţele e</w:t>
            </w:r>
            <w:r>
              <w:rPr>
                <w:rFonts w:ascii="Times New Roman" w:hAnsi="Times New Roman"/>
                <w:sz w:val="18"/>
                <w:szCs w:val="18"/>
              </w:rPr>
              <w:t xml:space="preserve">xcepţionale referitoare la sănătatea animalelor sau la sănătatea publică.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Atunci când se depune o cerere de reexaminare, autorizaţia de comercializare rămâne valabilă până la adoptarea unei decizii de către autoritatea competentă sau de către Comisie,</w:t>
            </w:r>
            <w:r>
              <w:rPr>
                <w:rFonts w:ascii="Times New Roman" w:hAnsi="Times New Roman"/>
                <w:sz w:val="18"/>
                <w:szCs w:val="18"/>
              </w:rPr>
              <w:t xml:space="preserve"> după caz.</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(5) Autoritatea competentă sau Agenţia, după caz, evaluează cererea. Pe baza acestei evaluări, dacă balanţa beneficiu-risc rămâne favorabilă, autoritatea competentă sau Comisia, după caz, prelungește perioada de valabilitate a autorizaţiei de c</w:t>
            </w:r>
            <w:r>
              <w:rPr>
                <w:rFonts w:ascii="Times New Roman" w:hAnsi="Times New Roman"/>
                <w:sz w:val="18"/>
                <w:szCs w:val="18"/>
              </w:rPr>
              <w:t xml:space="preserve">omercializare cu un an.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Autoritatea competentă sau Comisia, după caz, poate acorda în orice moment o autorizaţie de comercializare valabilă pe durată nede terminată pentru un produs medicinal veterinar autorizat în conformitate cu articolele 25 și 26,</w:t>
            </w:r>
            <w:r>
              <w:rPr>
                <w:rFonts w:ascii="Times New Roman" w:hAnsi="Times New Roman"/>
                <w:sz w:val="18"/>
                <w:szCs w:val="18"/>
              </w:rPr>
              <w:t xml:space="preserve"> cu condiţia ca deţinătorul autorizaţiei de comer cializare să furnizeze datele care lipsesc referitoare la calitate, siguranţă sau eficacitate menţionate la articolul 25.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27. Valabilitatea autorizației de comercializare în circumstanțe excepțion</w:t>
            </w:r>
            <w:r>
              <w:rPr>
                <w:rFonts w:ascii="Times New Roman" w:hAnsi="Times New Roman"/>
                <w:sz w:val="18"/>
                <w:szCs w:val="18"/>
              </w:rPr>
              <w:t>ale și procedura de reexaminare a acesteia</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5 alineatul (2), o autorizație de comercializare în circumstanțe excepționale este valabilă pentru o perioadă de un an.</w:t>
            </w:r>
          </w:p>
          <w:p w:rsidR="00E95DF2" w:rsidRDefault="00C64293">
            <w:pPr>
              <w:jc w:val="both"/>
              <w:rPr>
                <w:rFonts w:ascii="Times New Roman" w:hAnsi="Times New Roman"/>
                <w:sz w:val="18"/>
                <w:szCs w:val="18"/>
              </w:rPr>
            </w:pPr>
            <w:r>
              <w:rPr>
                <w:rFonts w:ascii="Times New Roman" w:hAnsi="Times New Roman"/>
                <w:sz w:val="18"/>
                <w:szCs w:val="18"/>
              </w:rPr>
              <w:t>(2)   Înainte de expirarea perioadei de valabilitate de u</w:t>
            </w:r>
            <w:r>
              <w:rPr>
                <w:rFonts w:ascii="Times New Roman" w:hAnsi="Times New Roman"/>
                <w:sz w:val="18"/>
                <w:szCs w:val="18"/>
              </w:rPr>
              <w:t>n an menționate la alineatul (1) din prezentul articol, autorizațiile de comercializare acordate în conformitate cu articolele 25 și 26 se reexaminează la cererea deținătorului respectivei autorizații de comercializare. Cererea respectivă include o evaluar</w:t>
            </w:r>
            <w:r>
              <w:rPr>
                <w:rFonts w:ascii="Times New Roman" w:hAnsi="Times New Roman"/>
                <w:sz w:val="18"/>
                <w:szCs w:val="18"/>
              </w:rPr>
              <w:t>e actualizată a raportului între beneficii și riscuri.</w:t>
            </w:r>
          </w:p>
          <w:p w:rsidR="00E95DF2" w:rsidRDefault="00C64293">
            <w:pPr>
              <w:jc w:val="both"/>
              <w:rPr>
                <w:rFonts w:ascii="Times New Roman" w:hAnsi="Times New Roman"/>
                <w:sz w:val="18"/>
                <w:szCs w:val="18"/>
              </w:rPr>
            </w:pPr>
            <w:r>
              <w:rPr>
                <w:rFonts w:ascii="Times New Roman" w:hAnsi="Times New Roman"/>
                <w:sz w:val="18"/>
                <w:szCs w:val="18"/>
              </w:rPr>
              <w:t>(3)   Deținătorul unei autorizații de comercializare în circumstanțe excepționale depune o cerere de reexaminare la Agenție cu cel puțin trei luni înainte de expirarea perioadei de valabilitate de un a</w:t>
            </w:r>
            <w:r>
              <w:rPr>
                <w:rFonts w:ascii="Times New Roman" w:hAnsi="Times New Roman"/>
                <w:sz w:val="18"/>
                <w:szCs w:val="18"/>
              </w:rPr>
              <w:t>n menționate la alineatul (1). Cererea de reexaminare demonstrează faptul că sunt menținute circumstanțele excepționale referitoare la sănătatea animalelor sau la sănătatea publică.</w:t>
            </w:r>
          </w:p>
          <w:p w:rsidR="00E95DF2" w:rsidRDefault="00C64293">
            <w:pPr>
              <w:jc w:val="both"/>
              <w:rPr>
                <w:rFonts w:ascii="Times New Roman" w:hAnsi="Times New Roman"/>
                <w:sz w:val="18"/>
                <w:szCs w:val="18"/>
              </w:rPr>
            </w:pPr>
            <w:r>
              <w:rPr>
                <w:rFonts w:ascii="Times New Roman" w:hAnsi="Times New Roman"/>
                <w:sz w:val="18"/>
                <w:szCs w:val="18"/>
              </w:rPr>
              <w:t>(4)   Atunci când se depune o cerere de reexaminare, autorizația de comerc</w:t>
            </w:r>
            <w:r>
              <w:rPr>
                <w:rFonts w:ascii="Times New Roman" w:hAnsi="Times New Roman"/>
                <w:sz w:val="18"/>
                <w:szCs w:val="18"/>
              </w:rPr>
              <w:t>ializare rămâne valabilă până la adoptarea unei decizii de către Agenție.</w:t>
            </w:r>
          </w:p>
          <w:p w:rsidR="00E95DF2" w:rsidRDefault="00C64293">
            <w:pPr>
              <w:jc w:val="both"/>
              <w:rPr>
                <w:rFonts w:ascii="Times New Roman" w:hAnsi="Times New Roman"/>
                <w:sz w:val="18"/>
                <w:szCs w:val="18"/>
              </w:rPr>
            </w:pPr>
            <w:r>
              <w:rPr>
                <w:rFonts w:ascii="Times New Roman" w:hAnsi="Times New Roman"/>
                <w:sz w:val="18"/>
                <w:szCs w:val="18"/>
              </w:rPr>
              <w:t>(5)    Agenția evaluează cererea.</w:t>
            </w:r>
          </w:p>
          <w:p w:rsidR="00E95DF2" w:rsidRDefault="00C64293">
            <w:pPr>
              <w:jc w:val="both"/>
              <w:rPr>
                <w:rFonts w:ascii="Times New Roman" w:hAnsi="Times New Roman"/>
                <w:sz w:val="18"/>
                <w:szCs w:val="18"/>
              </w:rPr>
            </w:pPr>
            <w:r>
              <w:rPr>
                <w:rFonts w:ascii="Times New Roman" w:hAnsi="Times New Roman"/>
                <w:sz w:val="18"/>
                <w:szCs w:val="18"/>
              </w:rPr>
              <w:t xml:space="preserve">Pe baza acestei evaluări, dacă balanța beneficiu-risc rămâne favorabilă, Agenția prelungește perioada de valabilitate a autorizației de </w:t>
            </w:r>
            <w:r>
              <w:rPr>
                <w:rFonts w:ascii="Times New Roman" w:hAnsi="Times New Roman"/>
                <w:sz w:val="18"/>
                <w:szCs w:val="18"/>
              </w:rPr>
              <w:t>comercializare cu un an.</w:t>
            </w:r>
          </w:p>
          <w:p w:rsidR="00E95DF2" w:rsidRDefault="00C64293">
            <w:pPr>
              <w:jc w:val="both"/>
              <w:rPr>
                <w:rFonts w:ascii="Times New Roman" w:hAnsi="Times New Roman"/>
                <w:sz w:val="18"/>
                <w:szCs w:val="18"/>
              </w:rPr>
            </w:pPr>
            <w:r>
              <w:rPr>
                <w:rFonts w:ascii="Times New Roman" w:hAnsi="Times New Roman"/>
                <w:sz w:val="18"/>
                <w:szCs w:val="18"/>
              </w:rPr>
              <w:t>(6)   Agenția poate acorda în orice moment o autorizație de comercializare valabilă pe durată nedeterminată pentru un medicament de uz veterinar autorizat în conformitate cu articolele 25 și 26, cu condiția ca deținătorul autorizaț</w:t>
            </w:r>
            <w:r>
              <w:rPr>
                <w:rFonts w:ascii="Times New Roman" w:hAnsi="Times New Roman"/>
                <w:sz w:val="18"/>
                <w:szCs w:val="18"/>
              </w:rPr>
              <w:t>iei de comercializare să furnizeze datele care lipsesc referitoare la calitate, siguranță sau eficacitate menționate la articolul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3536"/>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28 Analizarea cererilor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Autoritatea competentă sau Agenţia, după caz, oricăreia i-a fost adres</w:t>
            </w:r>
            <w:r>
              <w:rPr>
                <w:rFonts w:ascii="Times New Roman" w:hAnsi="Times New Roman"/>
                <w:sz w:val="18"/>
                <w:szCs w:val="18"/>
              </w:rPr>
              <w:t xml:space="preserve">ată cererea în conformitate cu articolul 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verifică dacă datele furnizate respectă cerinţele prevăzute la articolul 8;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evaluează produsul medicinal veterinar din perspectiva documen taţiei furnizate cu privire la calitate, siguranţă și eficacita</w:t>
            </w:r>
            <w:r>
              <w:rPr>
                <w:rFonts w:ascii="Times New Roman" w:hAnsi="Times New Roman"/>
                <w:sz w:val="18"/>
                <w:szCs w:val="18"/>
              </w:rPr>
              <w:t xml:space="preserve">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formulează o concluzie cu privire la balanţa beneficiu-risc a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timpul procesului de analizare a cererilor de acordare a auto rizaţiilor de comercializare pentru produse medicinale veterinare care conţin </w:t>
            </w:r>
            <w:r>
              <w:rPr>
                <w:rFonts w:ascii="Times New Roman" w:hAnsi="Times New Roman"/>
                <w:sz w:val="18"/>
                <w:szCs w:val="18"/>
              </w:rPr>
              <w:t>sau constau în organisme modificate genetic, astfel cum se menţionează la articolul 8 alineatul (5) din prezentul regulament, Agenţia se consultă cu organismele instituite de Uniune sau de statele membre în conformitate cu Directiva 2001/18/CE.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jc w:val="both"/>
            </w:pPr>
            <w:r>
              <w:rPr>
                <w:rStyle w:val="Fontdeparagrafimplicit"/>
                <w:rFonts w:ascii="Times New Roman" w:eastAsia="Arial Unicode MS" w:hAnsi="Times New Roman"/>
                <w:b/>
                <w:bCs/>
                <w:kern w:val="0"/>
                <w:sz w:val="18"/>
                <w:szCs w:val="18"/>
                <w:lang w:val="ro-RO"/>
              </w:rPr>
              <w:t xml:space="preserve">Articolul 28. </w:t>
            </w:r>
            <w:r>
              <w:rPr>
                <w:rStyle w:val="Fontdeparagrafimplicit"/>
                <w:rFonts w:ascii="Times New Roman" w:eastAsia="Arial Unicode MS" w:hAnsi="Times New Roman"/>
                <w:kern w:val="0"/>
                <w:sz w:val="18"/>
                <w:szCs w:val="18"/>
                <w:lang w:val="ro-RO"/>
              </w:rPr>
              <w:t>Analizarea cererilor</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(1)   Agenția a primit cererea în conformitate cu articolul 6:</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a) verifică dacă datele furnizate respectă cerințele prevăzute la articolul 8;</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b) evaluează medicamentul de uz veterinar din perspectiva documentației furniza</w:t>
            </w:r>
            <w:r>
              <w:rPr>
                <w:rFonts w:ascii="Times New Roman" w:eastAsia="Arial Unicode MS" w:hAnsi="Times New Roman"/>
                <w:kern w:val="0"/>
                <w:sz w:val="18"/>
                <w:szCs w:val="18"/>
                <w:lang w:val="ro-RO"/>
              </w:rPr>
              <w:t>te cu privire la calitate, siguranță și eficacitate;</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c) formulează o concluzie cu privire la balanța beneficiu-risc a medicamentului de uz veterinar.</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 xml:space="preserve">(2)   În timpul procesului de analizare a cererilor de acordare a autorizațiilor de comercializare pentru </w:t>
            </w:r>
            <w:r>
              <w:rPr>
                <w:rFonts w:ascii="Times New Roman" w:eastAsia="Arial Unicode MS" w:hAnsi="Times New Roman"/>
                <w:kern w:val="0"/>
                <w:sz w:val="18"/>
                <w:szCs w:val="18"/>
                <w:lang w:val="ro-RO"/>
              </w:rPr>
              <w:t>medicamente de uz veterinar care conțin sau constau în organisme modificate genetic, astfel cum se menționează la articolul 8 alineatul (5) din prezenta lege, Agenția se consultă cu organismele instituite în conformitate cu Legea nr. 152/2022.</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29 Cereri adresate laboratoarelor în cursul examinării cererilor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Autoritatea competentă sau Agenţia, după caz, care examinează cererea, poate cere unui solicitant să furnizeze laboratorului de referinţă al Uniunii Europene, unui </w:t>
            </w:r>
            <w:r>
              <w:rPr>
                <w:rFonts w:ascii="Times New Roman" w:hAnsi="Times New Roman"/>
                <w:sz w:val="18"/>
                <w:szCs w:val="18"/>
              </w:rPr>
              <w:t>laborator oficial pentru controlul produselor medicinale sau unui laborator desemnat în acest scop de un stat membru, eșantioane care sunt necesare pentru:</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a testa produsul medicinal veterinar, materialele de start ale acestuia și, dacă este necesar, </w:t>
            </w:r>
            <w:r>
              <w:rPr>
                <w:rFonts w:ascii="Times New Roman" w:hAnsi="Times New Roman"/>
                <w:sz w:val="18"/>
                <w:szCs w:val="18"/>
              </w:rPr>
              <w:t xml:space="preserve">produsele intermediare sau alte materiale constituente în scopul de a se asigura că sunt satisfăcătoare metodele de control utilizate de producător, descrise în documentele aferente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a verifica dacă, în cazul produselor medicinale veterinare d</w:t>
            </w:r>
            <w:r>
              <w:rPr>
                <w:rFonts w:ascii="Times New Roman" w:hAnsi="Times New Roman"/>
                <w:sz w:val="18"/>
                <w:szCs w:val="18"/>
              </w:rPr>
              <w:t>estinate animalelor de la care se obţin produse alimentare, metoda de analiză propusă de solicitant pentru efectuarea testelor de eliminare a rezi duurilor este satisfăcătoare și adecvată pentru a detecta prezenţa reziduurilor, în special cele care depășes</w:t>
            </w:r>
            <w:r>
              <w:rPr>
                <w:rFonts w:ascii="Times New Roman" w:hAnsi="Times New Roman"/>
                <w:sz w:val="18"/>
                <w:szCs w:val="18"/>
              </w:rPr>
              <w:t>c limita maximă de reziduuri pentru substanţa activă din punct de vedere farmacologic stabilită de către Comisie în conformitate cu Regulamentul (CE) nr. 470/2009 și în vederea efectuării controalelor oficiale ale animalelor și ale produselor de origine an</w:t>
            </w:r>
            <w:r>
              <w:rPr>
                <w:rFonts w:ascii="Times New Roman" w:hAnsi="Times New Roman"/>
                <w:sz w:val="18"/>
                <w:szCs w:val="18"/>
              </w:rPr>
              <w:t xml:space="preserve">imală, în conformitate cu Regulamentul (UE) 2017/625.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Termenele prevăzute la articolele 44, 47, 49, 52 și 53 se suspendă până când sunt furnizate eșantioanele solicitate în conformitate cu alineatul (1) din prezentul articol.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 xml:space="preserve">Articolul 29. </w:t>
            </w:r>
            <w:r>
              <w:rPr>
                <w:rStyle w:val="Fontdeparagrafimplicit"/>
                <w:rFonts w:ascii="Times New Roman" w:hAnsi="Times New Roman"/>
                <w:sz w:val="18"/>
                <w:szCs w:val="18"/>
                <w:lang w:val="ro-RO"/>
              </w:rPr>
              <w:t>Cereri adre</w:t>
            </w:r>
            <w:r>
              <w:rPr>
                <w:rStyle w:val="Fontdeparagrafimplicit"/>
                <w:rFonts w:ascii="Times New Roman" w:hAnsi="Times New Roman"/>
                <w:sz w:val="18"/>
                <w:szCs w:val="18"/>
                <w:lang w:val="ro-RO"/>
              </w:rPr>
              <w:t>sate laboratoarelor în cursul examinării cererilor</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(1)  Agenția examinează cererea, poate cere unui solicitant să furnizeze laboratorului de referință, unui laborator oficial pentru controlul produselor medicinale sau unui laborator desemnat în acest </w:t>
            </w:r>
            <w:r>
              <w:rPr>
                <w:rFonts w:ascii="Times New Roman" w:hAnsi="Times New Roman"/>
                <w:sz w:val="18"/>
                <w:szCs w:val="18"/>
                <w:lang w:val="ro-RO"/>
              </w:rPr>
              <w:t>scop de Agenția, eșantioane care sunt necesare pentru:</w:t>
            </w:r>
          </w:p>
          <w:p w:rsidR="00E95DF2" w:rsidRDefault="00C64293">
            <w:pPr>
              <w:jc w:val="both"/>
              <w:rPr>
                <w:rFonts w:ascii="Times New Roman" w:hAnsi="Times New Roman"/>
                <w:sz w:val="18"/>
                <w:szCs w:val="18"/>
                <w:lang w:val="ro-RO"/>
              </w:rPr>
            </w:pPr>
            <w:r>
              <w:rPr>
                <w:rFonts w:ascii="Times New Roman" w:hAnsi="Times New Roman"/>
                <w:sz w:val="18"/>
                <w:szCs w:val="18"/>
                <w:lang w:val="ro-RO"/>
              </w:rPr>
              <w:t>a) a testa medicamentul de uz veterinar, materialele de start ale acestuia și, dacă este necesar, produsele intermediare sau alte materiale constituente în scopul de a se asigura că sunt satisfăcătoare</w:t>
            </w:r>
            <w:r>
              <w:rPr>
                <w:rFonts w:ascii="Times New Roman" w:hAnsi="Times New Roman"/>
                <w:sz w:val="18"/>
                <w:szCs w:val="18"/>
                <w:lang w:val="ro-RO"/>
              </w:rPr>
              <w:t xml:space="preserve"> metodele de control utilizate de producător, descrise în documentele aferente cererii;</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b) a verifica dacă, în cazul medicamentelor de uz veterinar destinate animalelor de la care se obțin produse alimentare, metoda de analiză propusă de solicitant pentru </w:t>
            </w:r>
            <w:r>
              <w:rPr>
                <w:rFonts w:ascii="Times New Roman" w:hAnsi="Times New Roman"/>
                <w:sz w:val="18"/>
                <w:szCs w:val="18"/>
                <w:lang w:val="ro-RO"/>
              </w:rPr>
              <w:t>efectuarea testelor de eliminare a reziduurilor este satisfăcătoare și adecvată pentru a detecta prezența reziduurilor, în special cele care depășesc limita maximă de reziduuri pentru substanța activă din punct de vedere farmacologic stabilită de către Com</w:t>
            </w:r>
            <w:r>
              <w:rPr>
                <w:rFonts w:ascii="Times New Roman" w:hAnsi="Times New Roman"/>
                <w:sz w:val="18"/>
                <w:szCs w:val="18"/>
                <w:lang w:val="ro-RO"/>
              </w:rPr>
              <w:t>isie în conformitate cu Regulamentul privind măsurile și procedurile de stabilire a limitelor maxime admise de reziduuri ale substanțelor farmacologic active în produsele alimentare de origine animală și în vederea efectuării controalelor oficiale ale anim</w:t>
            </w:r>
            <w:r>
              <w:rPr>
                <w:rFonts w:ascii="Times New Roman" w:hAnsi="Times New Roman"/>
                <w:sz w:val="18"/>
                <w:szCs w:val="18"/>
                <w:lang w:val="ro-RO"/>
              </w:rPr>
              <w:t>alelor și ale produselor de origine animală, în conformitate cu Legea nr. 82/2024 privind controalele oficiale în domeniul agroalimentar.</w:t>
            </w:r>
          </w:p>
          <w:p w:rsidR="00E95DF2" w:rsidRDefault="00C64293">
            <w:pPr>
              <w:jc w:val="both"/>
              <w:rPr>
                <w:rFonts w:ascii="Times New Roman" w:hAnsi="Times New Roman"/>
                <w:sz w:val="18"/>
                <w:szCs w:val="18"/>
                <w:lang w:val="ro-RO"/>
              </w:rPr>
            </w:pPr>
            <w:r>
              <w:rPr>
                <w:rFonts w:ascii="Times New Roman" w:hAnsi="Times New Roman"/>
                <w:sz w:val="18"/>
                <w:szCs w:val="18"/>
                <w:lang w:val="ro-RO"/>
              </w:rPr>
              <w:t>(2)   Termenele prevăzute la articolele 44, 47, 49, 52 și 53 se suspendă până când sunt furnizate eșantioanele solicit</w:t>
            </w:r>
            <w:r>
              <w:rPr>
                <w:rFonts w:ascii="Times New Roman" w:hAnsi="Times New Roman"/>
                <w:sz w:val="18"/>
                <w:szCs w:val="18"/>
                <w:lang w:val="ro-RO"/>
              </w:rPr>
              <w:t>ate în conformitate cu alineatul (1) din prezentul articol.</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06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30 Informaţii cu privire la producătorii din ţările terţe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Autoritatea competentă sau Agenţia, după caz, oricăreia i-a fost adresată cererea în conformitate cu </w:t>
            </w:r>
            <w:r>
              <w:rPr>
                <w:rFonts w:ascii="Times New Roman" w:hAnsi="Times New Roman"/>
                <w:sz w:val="18"/>
                <w:szCs w:val="18"/>
              </w:rPr>
              <w:t>articolul 6 verifică, prin procedura prevăzută la articolele 88, 89 și 90, că producătorii de produse medicinale vete rinare din ţări terţe sunt în măsură să fabrice produsul medicinal veterinar în cauză sau să efectueze teste de control în conformitate cu</w:t>
            </w:r>
            <w:r>
              <w:rPr>
                <w:rFonts w:ascii="Times New Roman" w:hAnsi="Times New Roman"/>
                <w:sz w:val="18"/>
                <w:szCs w:val="18"/>
              </w:rPr>
              <w:t xml:space="preserve"> metodele descrise în documentaţia depusă în sprijinul cererii, în confor mitate cu articolul 8 alineatul (1). O autoritate competentă sau Agenţia, după caz, poate solicita autorităţii relevante să prezinte informaţii care dovedesc că producătorii de produ</w:t>
            </w:r>
            <w:r>
              <w:rPr>
                <w:rFonts w:ascii="Times New Roman" w:hAnsi="Times New Roman"/>
                <w:sz w:val="18"/>
                <w:szCs w:val="18"/>
              </w:rPr>
              <w:t>se medicinale veterinare sunt în măsură să desfășoare activităţile menţionate la prezentul articol.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30. Informații cu privire la producătorii din alte țări</w:t>
            </w:r>
          </w:p>
          <w:p w:rsidR="00E95DF2" w:rsidRDefault="00C64293">
            <w:pPr>
              <w:jc w:val="both"/>
              <w:rPr>
                <w:rFonts w:ascii="Times New Roman" w:hAnsi="Times New Roman"/>
                <w:sz w:val="18"/>
                <w:szCs w:val="18"/>
              </w:rPr>
            </w:pPr>
            <w:r>
              <w:rPr>
                <w:rFonts w:ascii="Times New Roman" w:hAnsi="Times New Roman"/>
                <w:sz w:val="18"/>
                <w:szCs w:val="18"/>
              </w:rPr>
              <w:t>Agenția căreia i-a fost adresată cererea în conformitate cu articolul 6 verifică, prin pro</w:t>
            </w:r>
            <w:r>
              <w:rPr>
                <w:rFonts w:ascii="Times New Roman" w:hAnsi="Times New Roman"/>
                <w:sz w:val="18"/>
                <w:szCs w:val="18"/>
              </w:rPr>
              <w:t>cedura prevăzută la articolele 88, 89 și 90, că producătorii de medicamente de uz veterinar din alte țări sunt în măsură să fabrice medicamentul de uz veterinar în cauză sau să efectueze teste de control în conformitate cu metodele descrise în documentația</w:t>
            </w:r>
            <w:r>
              <w:rPr>
                <w:rFonts w:ascii="Times New Roman" w:hAnsi="Times New Roman"/>
                <w:sz w:val="18"/>
                <w:szCs w:val="18"/>
              </w:rPr>
              <w:t xml:space="preserve"> depusă în sprijinul cererii, în conformitate cu articolul 8 alineatul (1). Agenția, după caz, poate solicita autorității relevante să prezinte informații care dovedesc că producătorii de medicamente de uz veterinar sunt în măsură să desfășoare activitățil</w:t>
            </w:r>
            <w:r>
              <w:rPr>
                <w:rFonts w:ascii="Times New Roman" w:hAnsi="Times New Roman"/>
                <w:sz w:val="18"/>
                <w:szCs w:val="18"/>
              </w:rPr>
              <w:t>e menționate la prezentul articol.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31 Informaţii suplimentare din partea solicitantului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Autoritatea competentă sau Agenţia, după caz, oricăreia i-a fost adresată cererea în conformitate cu articolul 6, informează </w:t>
            </w:r>
            <w:r>
              <w:rPr>
                <w:rFonts w:ascii="Times New Roman" w:hAnsi="Times New Roman"/>
                <w:sz w:val="18"/>
                <w:szCs w:val="18"/>
              </w:rPr>
              <w:t>solicitantul dacă docu mentele depuse în sprijinul cererii sunt insuficiente. Autoritatea competentă sau Agenţia, după caz, cere solicitantului să furnizeze informaţii suplimentare într-un termen stabilit. În acest caz, termenele prevăzute la articolele 44</w:t>
            </w:r>
            <w:r>
              <w:rPr>
                <w:rFonts w:ascii="Times New Roman" w:hAnsi="Times New Roman"/>
                <w:sz w:val="18"/>
                <w:szCs w:val="18"/>
              </w:rPr>
              <w:t>, 47, 49, 52 și 53 se suspendă până la prezentarea informaţiilor suplimentare.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31. Informații suplimentare din partea solicitantului</w:t>
            </w:r>
          </w:p>
          <w:p w:rsidR="00E95DF2" w:rsidRDefault="00C64293">
            <w:pPr>
              <w:jc w:val="both"/>
              <w:rPr>
                <w:rFonts w:ascii="Times New Roman" w:hAnsi="Times New Roman"/>
                <w:sz w:val="18"/>
                <w:szCs w:val="18"/>
              </w:rPr>
            </w:pPr>
            <w:r>
              <w:rPr>
                <w:rFonts w:ascii="Times New Roman" w:hAnsi="Times New Roman"/>
                <w:sz w:val="18"/>
                <w:szCs w:val="18"/>
              </w:rPr>
              <w:t>Agenția căreia i-a fost adresată cererea în conformitate cu articolul 6, informează solicitantul dacă documentele</w:t>
            </w:r>
            <w:r>
              <w:rPr>
                <w:rFonts w:ascii="Times New Roman" w:hAnsi="Times New Roman"/>
                <w:sz w:val="18"/>
                <w:szCs w:val="18"/>
              </w:rPr>
              <w:t xml:space="preserve"> depuse în sprijinul cererii sunt insuficiente. Agenția cere solicitantului să furnizeze informații suplimentare într-un termen stabilit. În acest caz, termenele prevăzute la articolele 44, 47, 49, 52 și 53 se suspendă până la prezentarea informațiilor sup</w:t>
            </w:r>
            <w:r>
              <w:rPr>
                <w:rFonts w:ascii="Times New Roman" w:hAnsi="Times New Roman"/>
                <w:sz w:val="18"/>
                <w:szCs w:val="18"/>
              </w:rPr>
              <w:t>limentare.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32 Retragerea cererilor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Un solicitant își poate retrage cererea de acordare a unei auto rizaţii de comercializare depusă la o autoritate competentă sau la Agenţie, după caz, în orice moment înainte de </w:t>
            </w:r>
            <w:r>
              <w:rPr>
                <w:rFonts w:ascii="Times New Roman" w:hAnsi="Times New Roman"/>
                <w:sz w:val="18"/>
                <w:szCs w:val="18"/>
              </w:rPr>
              <w:t xml:space="preserve">adoptarea deciziei menţionate la articolele 44, 47, 49, 52 sau 53.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cazul în care un solicitant își retrage cererea de acordare a unei autorizaţii de comercializare depusă la o autoritate competentă sau la Agenţie, după caz, înainte de finalizarea e</w:t>
            </w:r>
            <w:r>
              <w:rPr>
                <w:rFonts w:ascii="Times New Roman" w:hAnsi="Times New Roman"/>
                <w:sz w:val="18"/>
                <w:szCs w:val="18"/>
              </w:rPr>
              <w:t xml:space="preserve">xaminării cererii în confor mitate cu articolul 28, solicitantul comunică motivele retragerii auto rităţii competente sau Agenţiei, după caz, oricăreia i-a fost adresată cererea în conformitate cu articolul 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Autoritatea competentă sau Agenţia, după </w:t>
            </w:r>
            <w:r>
              <w:rPr>
                <w:rFonts w:ascii="Times New Roman" w:hAnsi="Times New Roman"/>
                <w:sz w:val="18"/>
                <w:szCs w:val="18"/>
              </w:rPr>
              <w:t>caz, face publică informaţia că cererea a fost retrasă, împreună cu raportul sau, după caz, cu avizul, dacă acesta a fost deja elaborat, după eliminarea tuturor informaţiilor comerciale confidenţiale.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32. Retragerea cererilor</w:t>
            </w:r>
          </w:p>
          <w:p w:rsidR="00E95DF2" w:rsidRDefault="00C64293">
            <w:pPr>
              <w:jc w:val="both"/>
              <w:rPr>
                <w:rFonts w:ascii="Times New Roman" w:hAnsi="Times New Roman"/>
                <w:sz w:val="18"/>
                <w:szCs w:val="18"/>
              </w:rPr>
            </w:pPr>
            <w:r>
              <w:rPr>
                <w:rFonts w:ascii="Times New Roman" w:hAnsi="Times New Roman"/>
                <w:sz w:val="18"/>
                <w:szCs w:val="18"/>
              </w:rPr>
              <w:t xml:space="preserve">(1)   Un solicitant </w:t>
            </w:r>
            <w:r>
              <w:rPr>
                <w:rFonts w:ascii="Times New Roman" w:hAnsi="Times New Roman"/>
                <w:sz w:val="18"/>
                <w:szCs w:val="18"/>
              </w:rPr>
              <w:t>își poate retrage cererea de acordare a unei autorizații de comercializare depusă la Agenție în orice moment înainte de adoptarea deciziei menționate la articolele 44, 47, 49, 52 sau 53.</w:t>
            </w:r>
          </w:p>
          <w:p w:rsidR="00E95DF2" w:rsidRDefault="00C64293">
            <w:pPr>
              <w:jc w:val="both"/>
              <w:rPr>
                <w:rFonts w:ascii="Times New Roman" w:hAnsi="Times New Roman"/>
                <w:sz w:val="18"/>
                <w:szCs w:val="18"/>
              </w:rPr>
            </w:pPr>
            <w:r>
              <w:rPr>
                <w:rFonts w:ascii="Times New Roman" w:hAnsi="Times New Roman"/>
                <w:sz w:val="18"/>
                <w:szCs w:val="18"/>
              </w:rPr>
              <w:t>(2)  În cazul în care un solicitant își retrage cererea de acordare a</w:t>
            </w:r>
            <w:r>
              <w:rPr>
                <w:rFonts w:ascii="Times New Roman" w:hAnsi="Times New Roman"/>
                <w:sz w:val="18"/>
                <w:szCs w:val="18"/>
              </w:rPr>
              <w:t xml:space="preserve"> unei autorizații de comercializare depusă la Agenție înainte de finalizarea examinării cererii în conformitate cu articolul 28, solicitantul comunică motivele retragerii Agenției în conformitate cu articolul 6.</w:t>
            </w:r>
          </w:p>
          <w:p w:rsidR="00E95DF2" w:rsidRDefault="00C64293">
            <w:pPr>
              <w:jc w:val="both"/>
              <w:rPr>
                <w:rFonts w:ascii="Times New Roman" w:hAnsi="Times New Roman"/>
                <w:sz w:val="18"/>
                <w:szCs w:val="18"/>
              </w:rPr>
            </w:pPr>
            <w:r>
              <w:rPr>
                <w:rFonts w:ascii="Times New Roman" w:hAnsi="Times New Roman"/>
                <w:sz w:val="18"/>
                <w:szCs w:val="18"/>
              </w:rPr>
              <w:t>(3)   Agenția face publică informația că cer</w:t>
            </w:r>
            <w:r>
              <w:rPr>
                <w:rFonts w:ascii="Times New Roman" w:hAnsi="Times New Roman"/>
                <w:sz w:val="18"/>
                <w:szCs w:val="18"/>
              </w:rPr>
              <w:t>erea a fost retrasă, împreună cu raportul sau, după caz, cu avizul, dacă acesta a fost deja elaborat, după eliminarea tuturor informațiilor comerciale confidențiale.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33 Rezultatul evaluării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Autoritatea competentă sau </w:t>
            </w:r>
            <w:r>
              <w:rPr>
                <w:rFonts w:ascii="Times New Roman" w:hAnsi="Times New Roman"/>
                <w:sz w:val="18"/>
                <w:szCs w:val="18"/>
              </w:rPr>
              <w:t xml:space="preserve">Agenţia, după caz, analizând cererea în conformitate cu articolul 28, pregătește un raport de evaluare sau un aviz. În cazul unei evaluări favorabile, raportul de evaluare sau avizul respectiv include următoarele: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un rezumat al caracteristicilor produ</w:t>
            </w:r>
            <w:r>
              <w:rPr>
                <w:rFonts w:ascii="Times New Roman" w:hAnsi="Times New Roman"/>
                <w:sz w:val="18"/>
                <w:szCs w:val="18"/>
              </w:rPr>
              <w:t xml:space="preserve">sului care conţine informaţiile prevăzute la articolul 35;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detalii cu privire la orice condiţii sau restricţii care trebuie impuse în ceea ce privește punerea la dispoziţie sau utilizarea sigură și eficace a produsului medicinal veterinar în cauză, in</w:t>
            </w:r>
            <w:r>
              <w:rPr>
                <w:rFonts w:ascii="Times New Roman" w:hAnsi="Times New Roman"/>
                <w:sz w:val="18"/>
                <w:szCs w:val="18"/>
              </w:rPr>
              <w:t xml:space="preserve">clusiv clasificarea produsului medicinal veterinar în conformitate cu articolul 34;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textul etichetei și al prospectului menţionat la articolele 10-14.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cazul unei evaluări nefavorabile, raportul de evaluare sau avizul menţionat la alineatul (1)</w:t>
            </w:r>
            <w:r>
              <w:rPr>
                <w:rFonts w:ascii="Times New Roman" w:hAnsi="Times New Roman"/>
                <w:sz w:val="18"/>
                <w:szCs w:val="18"/>
              </w:rPr>
              <w:t xml:space="preserve"> conţine motivarea concluziilor sale.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33. Rezultatul evaluării</w:t>
            </w:r>
          </w:p>
          <w:p w:rsidR="00E95DF2" w:rsidRDefault="00C64293">
            <w:pPr>
              <w:jc w:val="both"/>
              <w:rPr>
                <w:rFonts w:ascii="Times New Roman" w:hAnsi="Times New Roman"/>
                <w:sz w:val="18"/>
                <w:szCs w:val="18"/>
              </w:rPr>
            </w:pPr>
            <w:r>
              <w:rPr>
                <w:rFonts w:ascii="Times New Roman" w:hAnsi="Times New Roman"/>
                <w:sz w:val="18"/>
                <w:szCs w:val="18"/>
              </w:rPr>
              <w:t xml:space="preserve">(1)   Agenția analizând cererea în conformitate cu articolul 28, pregătește un raport de evaluare sau un aviz. În cazul unei evaluări favorabile, raportul de evaluare sau avizul </w:t>
            </w:r>
            <w:r>
              <w:rPr>
                <w:rFonts w:ascii="Times New Roman" w:hAnsi="Times New Roman"/>
                <w:sz w:val="18"/>
                <w:szCs w:val="18"/>
              </w:rPr>
              <w:t>respectiv include următoarele:</w:t>
            </w:r>
          </w:p>
          <w:p w:rsidR="00E95DF2" w:rsidRDefault="00C64293">
            <w:pPr>
              <w:jc w:val="both"/>
              <w:rPr>
                <w:rFonts w:ascii="Times New Roman" w:hAnsi="Times New Roman"/>
                <w:sz w:val="18"/>
                <w:szCs w:val="18"/>
              </w:rPr>
            </w:pPr>
            <w:r>
              <w:rPr>
                <w:rFonts w:ascii="Times New Roman" w:hAnsi="Times New Roman"/>
                <w:sz w:val="18"/>
                <w:szCs w:val="18"/>
              </w:rPr>
              <w:t>a) un rezumat al caracteristicilor produsului care conține informațiile prevăzute la articolul 35;</w:t>
            </w:r>
          </w:p>
          <w:p w:rsidR="00E95DF2" w:rsidRDefault="00C64293">
            <w:pPr>
              <w:jc w:val="both"/>
              <w:rPr>
                <w:rFonts w:ascii="Times New Roman" w:hAnsi="Times New Roman"/>
                <w:sz w:val="18"/>
                <w:szCs w:val="18"/>
              </w:rPr>
            </w:pPr>
            <w:r>
              <w:rPr>
                <w:rFonts w:ascii="Times New Roman" w:hAnsi="Times New Roman"/>
                <w:sz w:val="18"/>
                <w:szCs w:val="18"/>
              </w:rPr>
              <w:t>b) detalii cu privire la orice condiții sau restricții care trebuie impuse în ceea ce privește punerea la dispoziție sau utili</w:t>
            </w:r>
            <w:r>
              <w:rPr>
                <w:rFonts w:ascii="Times New Roman" w:hAnsi="Times New Roman"/>
                <w:sz w:val="18"/>
                <w:szCs w:val="18"/>
              </w:rPr>
              <w:t>zarea sigură și eficace a medicamentului de uz veterinar în cauză, inclusiv clasificarea medicamentului de uz veterinar în conformitate cu articolul 34;</w:t>
            </w:r>
          </w:p>
          <w:p w:rsidR="00E95DF2" w:rsidRDefault="00C64293">
            <w:pPr>
              <w:jc w:val="both"/>
              <w:rPr>
                <w:rFonts w:ascii="Times New Roman" w:hAnsi="Times New Roman"/>
                <w:sz w:val="18"/>
                <w:szCs w:val="18"/>
              </w:rPr>
            </w:pPr>
            <w:r>
              <w:rPr>
                <w:rFonts w:ascii="Times New Roman" w:hAnsi="Times New Roman"/>
                <w:sz w:val="18"/>
                <w:szCs w:val="18"/>
              </w:rPr>
              <w:t>c) textul etichetei și al prospectului menționat la articolele 10-14.</w:t>
            </w:r>
          </w:p>
          <w:p w:rsidR="00E95DF2" w:rsidRDefault="00C64293">
            <w:pPr>
              <w:jc w:val="both"/>
              <w:rPr>
                <w:rFonts w:ascii="Times New Roman" w:hAnsi="Times New Roman"/>
                <w:sz w:val="18"/>
                <w:szCs w:val="18"/>
              </w:rPr>
            </w:pPr>
            <w:r>
              <w:rPr>
                <w:rFonts w:ascii="Times New Roman" w:hAnsi="Times New Roman"/>
                <w:sz w:val="18"/>
                <w:szCs w:val="18"/>
              </w:rPr>
              <w:t>2)   În cazul unei evaluări nefav</w:t>
            </w:r>
            <w:r>
              <w:rPr>
                <w:rFonts w:ascii="Times New Roman" w:hAnsi="Times New Roman"/>
                <w:sz w:val="18"/>
                <w:szCs w:val="18"/>
              </w:rPr>
              <w:t>orabile, raportul de evaluare sau avizul menționat la alineatul (1) conține motivarea concluziilor sale.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07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34 Clasificarea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Autoritatea competentă sau Comisia, după caz, care acordă o </w:t>
            </w:r>
            <w:r>
              <w:rPr>
                <w:rFonts w:ascii="Times New Roman" w:hAnsi="Times New Roman"/>
                <w:sz w:val="18"/>
                <w:szCs w:val="18"/>
              </w:rPr>
              <w:t>autorizaţie de comercializare astfel cum se menţionează la articolul 5 alineatul (1), clasifică următoarele produse medicinale veterinare ca eliberându-se numai pe bază de prescripţie veterinară: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produsele medicinale veterinare care conţin stupefiante</w:t>
            </w:r>
            <w:r>
              <w:rPr>
                <w:rFonts w:ascii="Times New Roman" w:hAnsi="Times New Roman"/>
                <w:sz w:val="18"/>
                <w:szCs w:val="18"/>
              </w:rPr>
              <w:t xml:space="preserve"> sau substanţe psihotrope sau substanţe utilizate frecvent la fabricarea ilicită a acestor stupefiante sau substanţe, inclusiv cele reglementate prin Convenţia unică a Organizaţiei Naţiunilor Unite privind stupe fiantele din 1961, astfel cum a fost modific</w:t>
            </w:r>
            <w:r>
              <w:rPr>
                <w:rFonts w:ascii="Times New Roman" w:hAnsi="Times New Roman"/>
                <w:sz w:val="18"/>
                <w:szCs w:val="18"/>
              </w:rPr>
              <w:t>ată prin Protocolul din 1972, prin Convenţia Organizaţiei Naţiunilor Unite privind substanţele psihotrope din 1971, prin Convenţia Organizaţiei Naţiunilor Unite împotriva traficului ilicit de stupefiante și substanţe psihotrope din 1988, sau prin legislaţi</w:t>
            </w:r>
            <w:r>
              <w:rPr>
                <w:rFonts w:ascii="Times New Roman" w:hAnsi="Times New Roman"/>
                <w:sz w:val="18"/>
                <w:szCs w:val="18"/>
              </w:rPr>
              <w:t xml:space="preserve">a Uniunii privind precursorii de droguri;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produsele medicinale veterinare destinate animalelor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produsele medicinale veterinare antimicrobiene;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produsele medicinale veterinare destinate tratării procese</w:t>
            </w:r>
            <w:r>
              <w:rPr>
                <w:rFonts w:ascii="Times New Roman" w:hAnsi="Times New Roman"/>
                <w:sz w:val="18"/>
                <w:szCs w:val="18"/>
              </w:rPr>
              <w:t xml:space="preserve">lor pato logice care necesită un diagnostic prealabil precis sau a căror utilizare poate avea efecte care împiedică sau interferează cu măsuri ulterioare diagnostice sau terapeutice;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produsele medicinale veterinare utilizate la eutanasierea animalelor</w:t>
            </w:r>
            <w:r>
              <w:rPr>
                <w:rFonts w:ascii="Times New Roman" w:hAnsi="Times New Roman"/>
                <w:sz w:val="18"/>
                <w:szCs w:val="18"/>
              </w:rPr>
              <w: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(f) produsele medicinale veterinare care conţin o substanţă activă care a fost autorizată în Uniune de mai puţin de cinci ani;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produsele medicinale veterinare imunologice;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fără a aduce atingere Directivei 96/22/CE a Consiliului ( 5 ), produsel</w:t>
            </w:r>
            <w:r>
              <w:rPr>
                <w:rFonts w:ascii="Times New Roman" w:hAnsi="Times New Roman"/>
                <w:sz w:val="18"/>
                <w:szCs w:val="18"/>
              </w:rPr>
              <w:t xml:space="preserve">e medicinale veterinare care conţin substanţe active cu acţiune hormonală sau tireostatică sau substanţe beta-agoniste.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pofida alineatului (1) de la prezentul articol, autoritatea competentă sau Comisia, după caz, poate clasifica un produs </w:t>
            </w:r>
            <w:r>
              <w:rPr>
                <w:rFonts w:ascii="Times New Roman" w:hAnsi="Times New Roman"/>
                <w:sz w:val="18"/>
                <w:szCs w:val="18"/>
              </w:rPr>
              <w:t>medicinal veterinar ca eliberându-se numai pe bază de prescripţie vete rinară în cazul în care este clasificat ca stupefiant, în conformitate cu dreptul intern sau în cazul în care rezumatul caracteristicilor produsului menţionat la articolul 35 cuprinde m</w:t>
            </w:r>
            <w:r>
              <w:rPr>
                <w:rFonts w:ascii="Times New Roman" w:hAnsi="Times New Roman"/>
                <w:sz w:val="18"/>
                <w:szCs w:val="18"/>
              </w:rPr>
              <w:t xml:space="preserve">ăsuri de precauţie speciale.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Prin derogare de la alineatul (1), autoritatea competentă sau Comisia, după caz. poate, cu excepţia produselor medicinale veterinare menţionate la alineatul (1) literele (a), (c), (e) și (h), să clasifice un produs medicin</w:t>
            </w:r>
            <w:r>
              <w:rPr>
                <w:rFonts w:ascii="Times New Roman" w:hAnsi="Times New Roman"/>
                <w:sz w:val="18"/>
                <w:szCs w:val="18"/>
              </w:rPr>
              <w:t xml:space="preserve">al veterinar ca eliberându-se fără o prescripţie veterinară în cazul în care sunt îndeplinite cumulativ următoarele condiţii: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administrarea produsului medicinal veterinar se limitează la forme farmaceutice care nu necesită cunoștinţe sau calificare sp</w:t>
            </w:r>
            <w:r>
              <w:rPr>
                <w:rFonts w:ascii="Times New Roman" w:hAnsi="Times New Roman"/>
                <w:sz w:val="18"/>
                <w:szCs w:val="18"/>
              </w:rPr>
              <w:t xml:space="preserve">eciale pentru utilizarea produselor;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produsul medicinal veterinar nu prezintă niciun risc direct sau indirect, chiar dacă este administrat în mod incorect animalului sau animalelor tratate sau altor animale, pentru persoana care îl administrează sau p</w:t>
            </w:r>
            <w:r>
              <w:rPr>
                <w:rFonts w:ascii="Times New Roman" w:hAnsi="Times New Roman"/>
                <w:sz w:val="18"/>
                <w:szCs w:val="18"/>
              </w:rPr>
              <w:t xml:space="preserve">entru mediu;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rezumatul caracteristicilor produsului aferent produsului medicinal veterinar nu conţine atenţionări privind posibile evenimente adverse grave care decurg din utilizarea corectă a acestuia;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nici produsul medicinal veterinar și nici o</w:t>
            </w:r>
            <w:r>
              <w:rPr>
                <w:rFonts w:ascii="Times New Roman" w:hAnsi="Times New Roman"/>
                <w:sz w:val="18"/>
                <w:szCs w:val="18"/>
              </w:rPr>
              <w:t xml:space="preserve">rice alt produs care conţine aceeași substanţă activă nu au făcut anterior obiectul unei raportări frecvente privind evenimente adverse; </w:t>
            </w:r>
          </w:p>
          <w:p w:rsidR="00E95DF2" w:rsidRDefault="00C64293">
            <w:pPr>
              <w:autoSpaceDE w:val="0"/>
              <w:spacing w:before="60" w:after="60"/>
              <w:jc w:val="both"/>
            </w:pPr>
            <w:r>
              <w:rPr>
                <w:rStyle w:val="Fontdeparagrafimplicit"/>
                <w:rFonts w:ascii="Times New Roman" w:hAnsi="Times New Roman"/>
                <w:sz w:val="18"/>
                <w:szCs w:val="18"/>
              </w:rPr>
              <w:t>(e) rezumatul caracteristicilor produsului nu menţionează contraindicaţii privind utilizarea respectivului produs în c</w:t>
            </w:r>
            <w:r>
              <w:rPr>
                <w:rStyle w:val="Fontdeparagrafimplicit"/>
                <w:rFonts w:ascii="Times New Roman" w:hAnsi="Times New Roman"/>
                <w:sz w:val="18"/>
                <w:szCs w:val="18"/>
              </w:rPr>
              <w:t>ombinaţie cu alte produse medicinale veterinare utilizate în mod obișnuit fără prescripţie;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nu există niciun risc pentru sănătatea publică în ceea ce privește reziduurile din alimentele obţinute de la animalele tratate, inclusiv în cazul în care produ</w:t>
            </w:r>
            <w:r>
              <w:rPr>
                <w:rFonts w:ascii="Times New Roman" w:hAnsi="Times New Roman"/>
                <w:sz w:val="18"/>
                <w:szCs w:val="18"/>
              </w:rPr>
              <w:t xml:space="preserve">sul medicinal veterinar este utilizat în mod incorect; </w:t>
            </w:r>
          </w:p>
          <w:p w:rsidR="00E95DF2" w:rsidRDefault="00C64293">
            <w:pPr>
              <w:autoSpaceDE w:val="0"/>
              <w:spacing w:before="60" w:after="60"/>
              <w:jc w:val="both"/>
            </w:pPr>
            <w:r>
              <w:rPr>
                <w:rStyle w:val="Fontdeparagrafimplicit"/>
                <w:rFonts w:ascii="Times New Roman" w:hAnsi="Times New Roman"/>
                <w:sz w:val="18"/>
                <w:szCs w:val="18"/>
              </w:rPr>
              <w:t>(g) nu există niciun risc pentru sănătatea publică sau a animalelor în ceea ce privește dezvoltarea rezistenţei la substanţe, inclusiv în cazul în care produsul medicinal veterinar care conţin substan</w:t>
            </w:r>
            <w:r>
              <w:rPr>
                <w:rStyle w:val="Fontdeparagrafimplicit"/>
                <w:rFonts w:ascii="Times New Roman" w:hAnsi="Times New Roman"/>
                <w:sz w:val="18"/>
                <w:szCs w:val="18"/>
              </w:rPr>
              <w:t>ţele respective este utilizat în mod incorect.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34. Clasificarea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(1)   Agenția acordă o autorizație de comercializare astfel cum se menționează la articolul 5 alineatul (1), clasifică următoarele medicamente de uz ve</w:t>
            </w:r>
            <w:r>
              <w:rPr>
                <w:rFonts w:ascii="Times New Roman" w:hAnsi="Times New Roman"/>
                <w:sz w:val="18"/>
                <w:szCs w:val="18"/>
              </w:rPr>
              <w:t>terinar ca eliberându-se numai pe bază de prescripție veterinară:</w:t>
            </w:r>
          </w:p>
          <w:p w:rsidR="00E95DF2" w:rsidRDefault="00C64293">
            <w:pPr>
              <w:jc w:val="both"/>
              <w:rPr>
                <w:rFonts w:ascii="Times New Roman" w:hAnsi="Times New Roman"/>
                <w:sz w:val="18"/>
                <w:szCs w:val="18"/>
              </w:rPr>
            </w:pPr>
            <w:r>
              <w:rPr>
                <w:rFonts w:ascii="Times New Roman" w:hAnsi="Times New Roman"/>
                <w:sz w:val="18"/>
                <w:szCs w:val="18"/>
              </w:rPr>
              <w:t>a) medicamentele de uz veterinar care conțin stupefiante sau substanțe psihotrope sau substanțe utilizate frecvent la fabricarea ilicită a acestor stupefiante sau substanțe, inclusiv cele re</w:t>
            </w:r>
            <w:r>
              <w:rPr>
                <w:rFonts w:ascii="Times New Roman" w:hAnsi="Times New Roman"/>
                <w:sz w:val="18"/>
                <w:szCs w:val="18"/>
              </w:rPr>
              <w:t>glementate prin Convenția unică a Organizației Națiunilor Unite privind stupefiantele din 1961, astfel cum a fost modificată prin Protocolul din 1972, prin Convenția Organizației Națiunilor Unite privind substanțele psihotrope din 1971, prin Convenția Orga</w:t>
            </w:r>
            <w:r>
              <w:rPr>
                <w:rFonts w:ascii="Times New Roman" w:hAnsi="Times New Roman"/>
                <w:sz w:val="18"/>
                <w:szCs w:val="18"/>
              </w:rPr>
              <w:t>nizației Națiunilor Unite împotriva traficului ilicit de stupefiante și substanțe psihotrope din 1988, sau prin legislația națională privind precursorii de droguri;</w:t>
            </w:r>
          </w:p>
          <w:p w:rsidR="00E95DF2" w:rsidRDefault="00C64293">
            <w:pPr>
              <w:jc w:val="both"/>
              <w:rPr>
                <w:rFonts w:ascii="Times New Roman" w:hAnsi="Times New Roman"/>
                <w:sz w:val="18"/>
                <w:szCs w:val="18"/>
              </w:rPr>
            </w:pPr>
            <w:r>
              <w:rPr>
                <w:rFonts w:ascii="Times New Roman" w:hAnsi="Times New Roman"/>
                <w:sz w:val="18"/>
                <w:szCs w:val="18"/>
              </w:rPr>
              <w:t>b) medicamentele de uz veterinar destinate animalelor de la care se obțin produse alimentar</w:t>
            </w:r>
            <w:r>
              <w:rPr>
                <w:rFonts w:ascii="Times New Roman" w:hAnsi="Times New Roman"/>
                <w:sz w:val="18"/>
                <w:szCs w:val="18"/>
              </w:rPr>
              <w:t>e;</w:t>
            </w:r>
          </w:p>
          <w:p w:rsidR="00E95DF2" w:rsidRDefault="00C64293">
            <w:pPr>
              <w:jc w:val="both"/>
              <w:rPr>
                <w:rFonts w:ascii="Times New Roman" w:hAnsi="Times New Roman"/>
                <w:sz w:val="18"/>
                <w:szCs w:val="18"/>
              </w:rPr>
            </w:pPr>
            <w:r>
              <w:rPr>
                <w:rFonts w:ascii="Times New Roman" w:hAnsi="Times New Roman"/>
                <w:sz w:val="18"/>
                <w:szCs w:val="18"/>
              </w:rPr>
              <w:t>c) medicamentele de uz veterinar antimicrobiene;</w:t>
            </w:r>
          </w:p>
          <w:p w:rsidR="00E95DF2" w:rsidRDefault="00C64293">
            <w:pPr>
              <w:jc w:val="both"/>
              <w:rPr>
                <w:rFonts w:ascii="Times New Roman" w:hAnsi="Times New Roman"/>
                <w:sz w:val="18"/>
                <w:szCs w:val="18"/>
              </w:rPr>
            </w:pPr>
            <w:r>
              <w:rPr>
                <w:rFonts w:ascii="Times New Roman" w:hAnsi="Times New Roman"/>
                <w:sz w:val="18"/>
                <w:szCs w:val="18"/>
              </w:rPr>
              <w:t>d) medicamentele de uz veterinar destinate tratării proceselor patologice care necesită un diagnostic prealabil precis sau a căror utilizare poate avea efecte care împiedică sau interferează cu măsuri ult</w:t>
            </w:r>
            <w:r>
              <w:rPr>
                <w:rFonts w:ascii="Times New Roman" w:hAnsi="Times New Roman"/>
                <w:sz w:val="18"/>
                <w:szCs w:val="18"/>
              </w:rPr>
              <w:t>erioare diagnostice sau terapeutice;</w:t>
            </w:r>
          </w:p>
          <w:p w:rsidR="00E95DF2" w:rsidRDefault="00C64293">
            <w:pPr>
              <w:jc w:val="both"/>
              <w:rPr>
                <w:rFonts w:ascii="Times New Roman" w:hAnsi="Times New Roman"/>
                <w:sz w:val="18"/>
                <w:szCs w:val="18"/>
              </w:rPr>
            </w:pPr>
            <w:r>
              <w:rPr>
                <w:rFonts w:ascii="Times New Roman" w:hAnsi="Times New Roman"/>
                <w:sz w:val="18"/>
                <w:szCs w:val="18"/>
              </w:rPr>
              <w:t>e) medicamentele de uz veterinar utilizate la eutanasierea animalelor;</w:t>
            </w:r>
          </w:p>
          <w:p w:rsidR="00E95DF2" w:rsidRDefault="00C64293">
            <w:pPr>
              <w:jc w:val="both"/>
              <w:rPr>
                <w:rFonts w:ascii="Times New Roman" w:hAnsi="Times New Roman"/>
                <w:sz w:val="18"/>
                <w:szCs w:val="18"/>
              </w:rPr>
            </w:pPr>
            <w:r>
              <w:rPr>
                <w:rFonts w:ascii="Times New Roman" w:hAnsi="Times New Roman"/>
                <w:sz w:val="18"/>
                <w:szCs w:val="18"/>
              </w:rPr>
              <w:t>f) medicamentele de uz veterinar care conțin o substanță activă care a fost autorizată în țară de mai puțin de cinci ani;</w:t>
            </w:r>
          </w:p>
          <w:p w:rsidR="00E95DF2" w:rsidRDefault="00C64293">
            <w:pPr>
              <w:jc w:val="both"/>
              <w:rPr>
                <w:rFonts w:ascii="Times New Roman" w:hAnsi="Times New Roman"/>
                <w:sz w:val="18"/>
                <w:szCs w:val="18"/>
              </w:rPr>
            </w:pPr>
            <w:r>
              <w:rPr>
                <w:rFonts w:ascii="Times New Roman" w:hAnsi="Times New Roman"/>
                <w:sz w:val="18"/>
                <w:szCs w:val="18"/>
              </w:rPr>
              <w:t xml:space="preserve">g) </w:t>
            </w:r>
            <w:r>
              <w:rPr>
                <w:rFonts w:ascii="Times New Roman" w:hAnsi="Times New Roman"/>
                <w:sz w:val="18"/>
                <w:szCs w:val="18"/>
              </w:rPr>
              <w:t>medicamentele de uz veterinar imunologice;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h) fără a aduce atingere Normei sanitar-veterinare privind interzicerea utilizării anumitor substanţe cu efect hormonal sau tireostatic şi a substanţelor β-agoniste în creşterea animalelor, medicamentele de uz vet</w:t>
            </w:r>
            <w:r>
              <w:rPr>
                <w:rFonts w:ascii="Times New Roman" w:hAnsi="Times New Roman"/>
                <w:sz w:val="18"/>
                <w:szCs w:val="18"/>
                <w:lang w:val="ro-RO"/>
              </w:rPr>
              <w:t>erinar care conțin substanțe active cu acțiune hormonală sau tireostatică sau substanțe beta-agoniste.</w:t>
            </w:r>
          </w:p>
          <w:p w:rsidR="00E95DF2" w:rsidRDefault="00C64293">
            <w:pPr>
              <w:jc w:val="both"/>
              <w:rPr>
                <w:rFonts w:ascii="Times New Roman" w:hAnsi="Times New Roman"/>
                <w:sz w:val="18"/>
                <w:szCs w:val="18"/>
              </w:rPr>
            </w:pPr>
            <w:r>
              <w:rPr>
                <w:rFonts w:ascii="Times New Roman" w:hAnsi="Times New Roman"/>
                <w:sz w:val="18"/>
                <w:szCs w:val="18"/>
              </w:rPr>
              <w:t>(2)   În pofida alineatului (1) de la prezentul articol, Agenția poate clasifica un medicament de uz veterinar ca eliberându-se numai pe bază de prescrip</w:t>
            </w:r>
            <w:r>
              <w:rPr>
                <w:rFonts w:ascii="Times New Roman" w:hAnsi="Times New Roman"/>
                <w:sz w:val="18"/>
                <w:szCs w:val="18"/>
              </w:rPr>
              <w:t>ț</w:t>
            </w:r>
            <w:r>
              <w:rPr>
                <w:rFonts w:ascii="Times New Roman" w:hAnsi="Times New Roman"/>
                <w:sz w:val="18"/>
                <w:szCs w:val="18"/>
              </w:rPr>
              <w:t>ie veterinară în cazul în care este clasificat ca stupefiant, în conformitate cu legislația națională sau în cazul în care rezumatul caracteristicilor produsului menționat la articolul 35 cuprinde măsuri de precauție speciale.</w:t>
            </w:r>
          </w:p>
          <w:p w:rsidR="00E95DF2" w:rsidRDefault="00C64293">
            <w:pPr>
              <w:jc w:val="both"/>
              <w:rPr>
                <w:rFonts w:ascii="Times New Roman" w:hAnsi="Times New Roman"/>
                <w:sz w:val="18"/>
                <w:szCs w:val="18"/>
              </w:rPr>
            </w:pPr>
            <w:r>
              <w:rPr>
                <w:rFonts w:ascii="Times New Roman" w:hAnsi="Times New Roman"/>
                <w:sz w:val="18"/>
                <w:szCs w:val="18"/>
              </w:rPr>
              <w:t>(3)   Prin derogare de la al</w:t>
            </w:r>
            <w:r>
              <w:rPr>
                <w:rFonts w:ascii="Times New Roman" w:hAnsi="Times New Roman"/>
                <w:sz w:val="18"/>
                <w:szCs w:val="18"/>
              </w:rPr>
              <w:t>ineatul (1), Agenția poate, cu excepția medicamentelor de uz veterinar menționate la alineatul (1) literele (a), (c), (e) și (h), să clasifice un medicament de uz veterinar ca eliberându-se fără o prescripție veterinară în cazul în care sunt îndeplinite cu</w:t>
            </w:r>
            <w:r>
              <w:rPr>
                <w:rFonts w:ascii="Times New Roman" w:hAnsi="Times New Roman"/>
                <w:sz w:val="18"/>
                <w:szCs w:val="18"/>
              </w:rPr>
              <w:t>mulativ următoarele condiții:</w:t>
            </w:r>
          </w:p>
          <w:p w:rsidR="00E95DF2" w:rsidRDefault="00C64293">
            <w:pPr>
              <w:jc w:val="both"/>
              <w:rPr>
                <w:rFonts w:ascii="Times New Roman" w:hAnsi="Times New Roman"/>
                <w:sz w:val="18"/>
                <w:szCs w:val="18"/>
              </w:rPr>
            </w:pPr>
            <w:r>
              <w:rPr>
                <w:rFonts w:ascii="Times New Roman" w:hAnsi="Times New Roman"/>
                <w:sz w:val="18"/>
                <w:szCs w:val="18"/>
              </w:rPr>
              <w:t>a) administrarea medicamentului de uz veterinar se limitează la forme farmaceutice care nu necesită cunoștințe sau calificare speciale pentru utilizarea produselor;</w:t>
            </w:r>
          </w:p>
          <w:p w:rsidR="00E95DF2" w:rsidRDefault="00C64293">
            <w:pPr>
              <w:jc w:val="both"/>
              <w:rPr>
                <w:rFonts w:ascii="Times New Roman" w:hAnsi="Times New Roman"/>
                <w:sz w:val="18"/>
                <w:szCs w:val="18"/>
              </w:rPr>
            </w:pPr>
            <w:r>
              <w:rPr>
                <w:rFonts w:ascii="Times New Roman" w:hAnsi="Times New Roman"/>
                <w:sz w:val="18"/>
                <w:szCs w:val="18"/>
              </w:rPr>
              <w:t>b) medicamentul de uz veterinar nu prezintă niciun risc direc</w:t>
            </w:r>
            <w:r>
              <w:rPr>
                <w:rFonts w:ascii="Times New Roman" w:hAnsi="Times New Roman"/>
                <w:sz w:val="18"/>
                <w:szCs w:val="18"/>
              </w:rPr>
              <w:t>t sau indirect, chiar dacă este administrat în mod incorect animalului sau animalelor tratate sau altor animale, pentru persoana care îl administrează sau pentru mediu;</w:t>
            </w:r>
          </w:p>
          <w:p w:rsidR="00E95DF2" w:rsidRDefault="00C64293">
            <w:pPr>
              <w:jc w:val="both"/>
              <w:rPr>
                <w:rFonts w:ascii="Times New Roman" w:hAnsi="Times New Roman"/>
                <w:sz w:val="18"/>
                <w:szCs w:val="18"/>
              </w:rPr>
            </w:pPr>
            <w:r>
              <w:rPr>
                <w:rFonts w:ascii="Times New Roman" w:hAnsi="Times New Roman"/>
                <w:sz w:val="18"/>
                <w:szCs w:val="18"/>
              </w:rPr>
              <w:t>c) rezumatul caracteristicilor produsului aferent medicamentului de uz veterinar nu con</w:t>
            </w:r>
            <w:r>
              <w:rPr>
                <w:rFonts w:ascii="Times New Roman" w:hAnsi="Times New Roman"/>
                <w:sz w:val="18"/>
                <w:szCs w:val="18"/>
              </w:rPr>
              <w:t>ț</w:t>
            </w:r>
            <w:r>
              <w:rPr>
                <w:rFonts w:ascii="Times New Roman" w:hAnsi="Times New Roman"/>
                <w:sz w:val="18"/>
                <w:szCs w:val="18"/>
              </w:rPr>
              <w:t>ine atenționări privind posibile evenimente adverse grave care decurg din utilizarea corectă a acestuia;</w:t>
            </w:r>
          </w:p>
          <w:p w:rsidR="00E95DF2" w:rsidRDefault="00C64293">
            <w:pPr>
              <w:jc w:val="both"/>
              <w:rPr>
                <w:rFonts w:ascii="Times New Roman" w:hAnsi="Times New Roman"/>
                <w:sz w:val="18"/>
                <w:szCs w:val="18"/>
              </w:rPr>
            </w:pPr>
            <w:r>
              <w:rPr>
                <w:rFonts w:ascii="Times New Roman" w:hAnsi="Times New Roman"/>
                <w:sz w:val="18"/>
                <w:szCs w:val="18"/>
              </w:rPr>
              <w:t>d) nici medicamentul de uz veterinar și nici orice alt produs care conține aceeași substanță activă nu au făcut anterior obiectul unei raportări frecv</w:t>
            </w:r>
            <w:r>
              <w:rPr>
                <w:rFonts w:ascii="Times New Roman" w:hAnsi="Times New Roman"/>
                <w:sz w:val="18"/>
                <w:szCs w:val="18"/>
              </w:rPr>
              <w:t>ente privind evenimente adverse;</w:t>
            </w:r>
          </w:p>
          <w:p w:rsidR="00E95DF2" w:rsidRDefault="00C64293">
            <w:pPr>
              <w:jc w:val="both"/>
              <w:rPr>
                <w:rFonts w:ascii="Times New Roman" w:hAnsi="Times New Roman"/>
                <w:sz w:val="18"/>
                <w:szCs w:val="18"/>
              </w:rPr>
            </w:pPr>
            <w:r>
              <w:rPr>
                <w:rFonts w:ascii="Times New Roman" w:hAnsi="Times New Roman"/>
                <w:sz w:val="18"/>
                <w:szCs w:val="18"/>
              </w:rPr>
              <w:t>e) rezumatul caracteristicilor produsului nu menționează contraindicații privind utilizarea respectivului produs în combinație cu alte medicamente de uz veterinar utilizate în mod obișnuit fără prescripție;</w:t>
            </w:r>
          </w:p>
          <w:p w:rsidR="00E95DF2" w:rsidRDefault="00C64293">
            <w:pPr>
              <w:jc w:val="both"/>
              <w:rPr>
                <w:rFonts w:ascii="Times New Roman" w:hAnsi="Times New Roman"/>
                <w:sz w:val="18"/>
                <w:szCs w:val="18"/>
              </w:rPr>
            </w:pPr>
            <w:r>
              <w:rPr>
                <w:rFonts w:ascii="Times New Roman" w:hAnsi="Times New Roman"/>
                <w:sz w:val="18"/>
                <w:szCs w:val="18"/>
              </w:rPr>
              <w:t xml:space="preserve">f) nu </w:t>
            </w:r>
            <w:r>
              <w:rPr>
                <w:rFonts w:ascii="Times New Roman" w:hAnsi="Times New Roman"/>
                <w:sz w:val="18"/>
                <w:szCs w:val="18"/>
              </w:rPr>
              <w:t>există niciun risc pentru sănătatea publică în ceea ce privește reziduurile din alimentele obținute de la animalele tratate, inclusiv în cazul în care medicamentul de uz veterinar este utilizat în mod incorect;</w:t>
            </w:r>
          </w:p>
          <w:p w:rsidR="00E95DF2" w:rsidRDefault="00C64293">
            <w:pPr>
              <w:jc w:val="both"/>
              <w:rPr>
                <w:rFonts w:ascii="Times New Roman" w:hAnsi="Times New Roman"/>
                <w:sz w:val="18"/>
                <w:szCs w:val="18"/>
              </w:rPr>
            </w:pPr>
            <w:r>
              <w:rPr>
                <w:rFonts w:ascii="Times New Roman" w:hAnsi="Times New Roman"/>
                <w:sz w:val="18"/>
                <w:szCs w:val="18"/>
              </w:rPr>
              <w:t>g) nu există niciun risc pentru sănătatea pub</w:t>
            </w:r>
            <w:r>
              <w:rPr>
                <w:rFonts w:ascii="Times New Roman" w:hAnsi="Times New Roman"/>
                <w:sz w:val="18"/>
                <w:szCs w:val="18"/>
              </w:rPr>
              <w:t>lică sau a animalelor în ceea ce privește dezvoltarea rezistenței la substanțe, inclusiv în cazul în care medicamentul de uz veterinar care conțin substanțele respective este utilizat în mod incorect.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07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35 Rezumatul caracteristicilor p</w:t>
            </w:r>
            <w:r>
              <w:rPr>
                <w:rFonts w:ascii="Times New Roman" w:hAnsi="Times New Roman"/>
                <w:sz w:val="18"/>
                <w:szCs w:val="18"/>
              </w:rPr>
              <w:t xml:space="preserve">rodusului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Rezumatul caracteristicilor produsului, menţionat la articolul 33 alineatul (1) litera (a), conţine următoarele informaţii, în ordinea indicată mai jos: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denumirea produsului medicinal veterinar, urmată de concentraţie și de forma farmac</w:t>
            </w:r>
            <w:r>
              <w:rPr>
                <w:rFonts w:ascii="Times New Roman" w:hAnsi="Times New Roman"/>
                <w:sz w:val="18"/>
                <w:szCs w:val="18"/>
              </w:rPr>
              <w:t xml:space="preserve">eutică și, dacă este cazul, o listă a denumirilor produsului medicinal veterinar autorizate în state membre diferite;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compoziţia calitativă și cantitativă a substanţei sau a substanţelor active și compoziţia calitativă a excipienţilor și a altor const</w:t>
            </w:r>
            <w:r>
              <w:rPr>
                <w:rFonts w:ascii="Times New Roman" w:hAnsi="Times New Roman"/>
                <w:sz w:val="18"/>
                <w:szCs w:val="18"/>
              </w:rPr>
              <w:t>ituenţi, cu menţionarea denumirii comune a acestora sau a descrierii lor chimice și a compoziţiei lor cantitative, în cazul în care această informaţie este esenţială pentru administrarea corespunzătoare a produsului medicinal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informaţii cli</w:t>
            </w:r>
            <w:r>
              <w:rPr>
                <w:rFonts w:ascii="Times New Roman" w:hAnsi="Times New Roman"/>
                <w:sz w:val="18"/>
                <w:szCs w:val="18"/>
              </w:rPr>
              <w:t xml:space="preserve">nice: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specia sau speciile-ţintă;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 indicaţii terapeutice, pentru fiecare specie-ţintă;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(iii) contraindicaţii;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(iv) atenţionări speciale;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(v) precauţii speciale la utilizare, printre care, mai ales, precauţii speciale pentru utilizarea </w:t>
            </w:r>
            <w:r>
              <w:rPr>
                <w:rFonts w:ascii="Times New Roman" w:hAnsi="Times New Roman"/>
                <w:sz w:val="18"/>
                <w:szCs w:val="18"/>
              </w:rPr>
              <w:t xml:space="preserve">sigură la specia sau speciile-ţintă, precauţii speciale care trebuie luate de către persoana care administrează animalelor produsul medicinal veterinar și precauţii speciale pentru protecţia mediului;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(vi) frecvenţa și gravitatea evenimentelor adverse;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 xml:space="preserve">vii) utilizarea în timpul gestaţiei, a lactaţiei sau a ouatului;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(viii) interacţiunea cu alte produse medicinale și alte forme de inte racţiune;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(ix) calea de administrare și doza;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(x) simptomele în caz de supradoză și, dacă este cazul, proce durile de </w:t>
            </w:r>
            <w:r>
              <w:rPr>
                <w:rFonts w:ascii="Times New Roman" w:hAnsi="Times New Roman"/>
                <w:sz w:val="18"/>
                <w:szCs w:val="18"/>
              </w:rPr>
              <w:t xml:space="preserve">urgenţă și antidoturile în caz de supradoză; </w:t>
            </w:r>
          </w:p>
          <w:p w:rsidR="00E95DF2" w:rsidRDefault="00C64293">
            <w:pPr>
              <w:autoSpaceDE w:val="0"/>
              <w:spacing w:before="60" w:after="60"/>
              <w:jc w:val="both"/>
            </w:pPr>
            <w:r>
              <w:rPr>
                <w:rStyle w:val="Fontdeparagrafimplicit"/>
                <w:rFonts w:ascii="Times New Roman" w:hAnsi="Times New Roman"/>
                <w:sz w:val="18"/>
                <w:szCs w:val="18"/>
              </w:rPr>
              <w:t>(xi) restricţii speciale pentru utilizare;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(xii) condiţii speciale de utilizare, inclusiv restricţii privind utilizarea produselor medicinale veterinare antimicrobiene și antiparazitare, pentru a se limita ris</w:t>
            </w:r>
            <w:r>
              <w:rPr>
                <w:rFonts w:ascii="Times New Roman" w:hAnsi="Times New Roman"/>
                <w:sz w:val="18"/>
                <w:szCs w:val="18"/>
              </w:rPr>
              <w:t xml:space="preserve">cul de dezvoltare a rezis tenţei;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(xiii) dacă este cazul, perioadele de așteptare, chiar dacă aceste perioade sunt zero;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informaţii farmacologice: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Cod de clasificare anatomică, terapeutică și chimică veterinară (denumit în continuare </w:t>
            </w:r>
            <w:r>
              <w:rPr>
                <w:rFonts w:ascii="Times New Roman" w:hAnsi="Times New Roman"/>
                <w:sz w:val="18"/>
                <w:szCs w:val="18"/>
              </w:rPr>
              <w:t>„codul ATC vet”);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 farmacodinamie;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(iii) farmacocinetică.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În cazul unui produs medicinal veterinar imunologic, în loc de punctele (i), (ii) și (iii), informaţii imunologice;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particularităţi farmaceutice: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incompatibilităţi majore;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 ter</w:t>
            </w:r>
            <w:r>
              <w:rPr>
                <w:rFonts w:ascii="Times New Roman" w:hAnsi="Times New Roman"/>
                <w:sz w:val="18"/>
                <w:szCs w:val="18"/>
              </w:rPr>
              <w:t>menul de valabilitate, dacă este cazul după reconstituirea produsului medicinal sau după ce ambalajul primar a fost deschis pentru prima dată;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(iii) precauţii speciale pentru depozitare;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(iv) natura și compoziţia ambalajului primar;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(v) cerinţa de utili</w:t>
            </w:r>
            <w:r>
              <w:rPr>
                <w:rFonts w:ascii="Times New Roman" w:hAnsi="Times New Roman"/>
                <w:sz w:val="18"/>
                <w:szCs w:val="18"/>
              </w:rPr>
              <w:t>zare a sistemelor de returnare a produselor medi cinale veterinare pentru eliminarea produselor medicinale vete rinare neutilizate sau a deșeurilor provenite din utilizarea unor astfel de produse și, dacă este cazul, precauţii suplimentare privind eliminar</w:t>
            </w:r>
            <w:r>
              <w:rPr>
                <w:rFonts w:ascii="Times New Roman" w:hAnsi="Times New Roman"/>
                <w:sz w:val="18"/>
                <w:szCs w:val="18"/>
              </w:rPr>
              <w:t xml:space="preserve">ea deșeurilor periculoase provenite de la produse medicinale veterinare neutilizate sau a deșeurilor provenite din utilizarea unor astfel de produse;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denumirea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numărul sau numerele autorizaţiei de com</w:t>
            </w:r>
            <w:r>
              <w:rPr>
                <w:rFonts w:ascii="Times New Roman" w:hAnsi="Times New Roman"/>
                <w:sz w:val="18"/>
                <w:szCs w:val="18"/>
              </w:rPr>
              <w:t xml:space="preserve">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(h) data primei autorizaţii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data ultimei revizuiri a rezumatului caracteristicilor produsului;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(j) dacă este cazul, pentru produsele medicinale veterinare menţionate la articolul 23 sau 25, menţiunea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w:t>
            </w:r>
            <w:r>
              <w:rPr>
                <w:rFonts w:ascii="Times New Roman" w:hAnsi="Times New Roman"/>
                <w:sz w:val="18"/>
                <w:szCs w:val="18"/>
              </w:rPr>
              <w:t xml:space="preserve">„autorizaţie de comercializare acordată pentru o piaţă limitată și, prin urmare, evaluare bazată pe cerinţe adaptate privind docu mentaţia”;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 „autorizaţie de comercializare acordată în circumstanţe excepţionale și, prin urmare, evaluare bazată pe </w:t>
            </w:r>
            <w:r>
              <w:rPr>
                <w:rFonts w:ascii="Times New Roman" w:hAnsi="Times New Roman"/>
                <w:sz w:val="18"/>
                <w:szCs w:val="18"/>
              </w:rPr>
              <w:t xml:space="preserve">cerinţe adaptate privind documentaţia”;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(k) informaţii referitoare la sistemele de colectare menţionate la articolul 117 aplicabile pentru produsul medicinal veterinar în cauză; </w:t>
            </w:r>
          </w:p>
          <w:p w:rsidR="00E95DF2" w:rsidRDefault="00C64293">
            <w:pPr>
              <w:autoSpaceDE w:val="0"/>
              <w:spacing w:before="60" w:after="60"/>
              <w:jc w:val="both"/>
            </w:pPr>
            <w:r>
              <w:rPr>
                <w:rStyle w:val="Fontdeparagrafimplicit"/>
                <w:rFonts w:ascii="Times New Roman" w:hAnsi="Times New Roman"/>
                <w:sz w:val="18"/>
                <w:szCs w:val="18"/>
              </w:rPr>
              <w:t>(l) clasificarea produsului medicinal veterinar, astfel cum se menţionează l</w:t>
            </w:r>
            <w:r>
              <w:rPr>
                <w:rStyle w:val="Fontdeparagrafimplicit"/>
                <w:rFonts w:ascii="Times New Roman" w:hAnsi="Times New Roman"/>
                <w:sz w:val="18"/>
                <w:szCs w:val="18"/>
              </w:rPr>
              <w:t>a articolul 34, pentru fiecare stat membru în care este autorizat.</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(2) În cazul produselor medicinale veterinare generice, se pot omite din rezumatul caracteristicilor produsului pentru produsul medicinal veterinar de referinţă părţile care se referă la i</w:t>
            </w:r>
            <w:r>
              <w:rPr>
                <w:rStyle w:val="Fontdeparagrafimplicit"/>
                <w:rFonts w:ascii="Times New Roman" w:hAnsi="Times New Roman"/>
                <w:sz w:val="18"/>
                <w:szCs w:val="18"/>
              </w:rPr>
              <w:t>ndicaţii sau la forme farmaceutice care sunt protejate prin legislaţia privind brevetele într- un stat membru la data introducerii pe piaţă a produsului medicinal veterinar generic.</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35. Rezumatul caracteristicilor produsului</w:t>
            </w:r>
          </w:p>
          <w:p w:rsidR="00E95DF2" w:rsidRDefault="00C64293">
            <w:pPr>
              <w:jc w:val="both"/>
              <w:rPr>
                <w:rFonts w:ascii="Times New Roman" w:hAnsi="Times New Roman"/>
                <w:sz w:val="18"/>
                <w:szCs w:val="18"/>
              </w:rPr>
            </w:pPr>
            <w:r>
              <w:rPr>
                <w:rFonts w:ascii="Times New Roman" w:hAnsi="Times New Roman"/>
                <w:sz w:val="18"/>
                <w:szCs w:val="18"/>
              </w:rPr>
              <w:t>(1)   Rezumatul carac</w:t>
            </w:r>
            <w:r>
              <w:rPr>
                <w:rFonts w:ascii="Times New Roman" w:hAnsi="Times New Roman"/>
                <w:sz w:val="18"/>
                <w:szCs w:val="18"/>
              </w:rPr>
              <w:t>teristicilor produsului, menționat la articolul 33 alineatul (1) litera (a), conține următoarele informații, în ordinea indicată mai jos:</w:t>
            </w:r>
          </w:p>
          <w:p w:rsidR="00E95DF2" w:rsidRDefault="00C64293">
            <w:pPr>
              <w:jc w:val="both"/>
              <w:rPr>
                <w:rFonts w:ascii="Times New Roman" w:hAnsi="Times New Roman"/>
                <w:sz w:val="18"/>
                <w:szCs w:val="18"/>
              </w:rPr>
            </w:pPr>
            <w:r>
              <w:rPr>
                <w:rFonts w:ascii="Times New Roman" w:hAnsi="Times New Roman"/>
                <w:sz w:val="18"/>
                <w:szCs w:val="18"/>
              </w:rPr>
              <w:t>a) denumirea medicamentului de uz veterinar, urmată de concentrație și de forma farmaceutică și, dacă este cazul, o li</w:t>
            </w:r>
            <w:r>
              <w:rPr>
                <w:rFonts w:ascii="Times New Roman" w:hAnsi="Times New Roman"/>
                <w:sz w:val="18"/>
                <w:szCs w:val="18"/>
              </w:rPr>
              <w:t>stă a denumirilor medicamentului de uz veterinar autorizate în state  diferite;</w:t>
            </w:r>
          </w:p>
          <w:p w:rsidR="00E95DF2" w:rsidRDefault="00C64293">
            <w:pPr>
              <w:jc w:val="both"/>
              <w:rPr>
                <w:rFonts w:ascii="Times New Roman" w:hAnsi="Times New Roman"/>
                <w:sz w:val="18"/>
                <w:szCs w:val="18"/>
              </w:rPr>
            </w:pPr>
            <w:r>
              <w:rPr>
                <w:rFonts w:ascii="Times New Roman" w:hAnsi="Times New Roman"/>
                <w:sz w:val="18"/>
                <w:szCs w:val="18"/>
              </w:rPr>
              <w:t>b) compoziția calitativă și cantitativă a substanței sau a substanțelor active și compoziția calitativă a excipienților și a altor constituenți, cu menționarea denumirii comune</w:t>
            </w:r>
            <w:r>
              <w:rPr>
                <w:rFonts w:ascii="Times New Roman" w:hAnsi="Times New Roman"/>
                <w:sz w:val="18"/>
                <w:szCs w:val="18"/>
              </w:rPr>
              <w:t xml:space="preserve"> a acestora sau a descrierii lor chimice și a compoziției lor cantitative, în cazul în care această informație este esențială pentru administrarea corespunzătoare 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c) informații clinice:</w:t>
            </w:r>
          </w:p>
          <w:p w:rsidR="00E95DF2" w:rsidRDefault="00C64293">
            <w:pPr>
              <w:jc w:val="both"/>
              <w:rPr>
                <w:rFonts w:ascii="Times New Roman" w:hAnsi="Times New Roman"/>
                <w:sz w:val="18"/>
                <w:szCs w:val="18"/>
              </w:rPr>
            </w:pPr>
            <w:r>
              <w:rPr>
                <w:rFonts w:ascii="Times New Roman" w:hAnsi="Times New Roman"/>
                <w:sz w:val="18"/>
                <w:szCs w:val="18"/>
              </w:rPr>
              <w:t>(i) specia sau speciile-țintă;</w:t>
            </w:r>
          </w:p>
          <w:p w:rsidR="00E95DF2" w:rsidRDefault="00C64293">
            <w:pPr>
              <w:jc w:val="both"/>
              <w:rPr>
                <w:rFonts w:ascii="Times New Roman" w:hAnsi="Times New Roman"/>
                <w:sz w:val="18"/>
                <w:szCs w:val="18"/>
              </w:rPr>
            </w:pPr>
            <w:r>
              <w:rPr>
                <w:rFonts w:ascii="Times New Roman" w:hAnsi="Times New Roman"/>
                <w:sz w:val="18"/>
                <w:szCs w:val="18"/>
              </w:rPr>
              <w:t xml:space="preserve">(ii) </w:t>
            </w:r>
            <w:r>
              <w:rPr>
                <w:rFonts w:ascii="Times New Roman" w:hAnsi="Times New Roman"/>
                <w:sz w:val="18"/>
                <w:szCs w:val="18"/>
              </w:rPr>
              <w:t>indicații terapeutice, pentru fiecare specie-țintă;</w:t>
            </w:r>
          </w:p>
          <w:p w:rsidR="00E95DF2" w:rsidRDefault="00C64293">
            <w:pPr>
              <w:jc w:val="both"/>
              <w:rPr>
                <w:rFonts w:ascii="Times New Roman" w:hAnsi="Times New Roman"/>
                <w:sz w:val="18"/>
                <w:szCs w:val="18"/>
              </w:rPr>
            </w:pPr>
            <w:r>
              <w:rPr>
                <w:rFonts w:ascii="Times New Roman" w:hAnsi="Times New Roman"/>
                <w:sz w:val="18"/>
                <w:szCs w:val="18"/>
              </w:rPr>
              <w:t>(iii) contraindicații;</w:t>
            </w:r>
          </w:p>
          <w:p w:rsidR="00E95DF2" w:rsidRDefault="00C64293">
            <w:pPr>
              <w:jc w:val="both"/>
              <w:rPr>
                <w:rFonts w:ascii="Times New Roman" w:hAnsi="Times New Roman"/>
                <w:sz w:val="18"/>
                <w:szCs w:val="18"/>
              </w:rPr>
            </w:pPr>
            <w:r>
              <w:rPr>
                <w:rFonts w:ascii="Times New Roman" w:hAnsi="Times New Roman"/>
                <w:sz w:val="18"/>
                <w:szCs w:val="18"/>
              </w:rPr>
              <w:t>(iv) atenționări speciale;</w:t>
            </w:r>
          </w:p>
          <w:p w:rsidR="00E95DF2" w:rsidRDefault="00C64293">
            <w:pPr>
              <w:jc w:val="both"/>
              <w:rPr>
                <w:rFonts w:ascii="Times New Roman" w:hAnsi="Times New Roman"/>
                <w:sz w:val="18"/>
                <w:szCs w:val="18"/>
              </w:rPr>
            </w:pPr>
            <w:r>
              <w:rPr>
                <w:rFonts w:ascii="Times New Roman" w:hAnsi="Times New Roman"/>
                <w:sz w:val="18"/>
                <w:szCs w:val="18"/>
              </w:rPr>
              <w:t xml:space="preserve">(v) precauții speciale la utilizare, printre care, mai ales, precauții speciale pentru utilizarea sigură la specia sau speciile-țintă, precauții speciale </w:t>
            </w:r>
            <w:r>
              <w:rPr>
                <w:rFonts w:ascii="Times New Roman" w:hAnsi="Times New Roman"/>
                <w:sz w:val="18"/>
                <w:szCs w:val="18"/>
              </w:rPr>
              <w:t>care trebuie luate de către persoana care administrează animalelor medicamentul de uz veterinar și precauții speciale pentru protecția mediului;</w:t>
            </w:r>
          </w:p>
          <w:p w:rsidR="00E95DF2" w:rsidRDefault="00C64293">
            <w:pPr>
              <w:jc w:val="both"/>
              <w:rPr>
                <w:rFonts w:ascii="Times New Roman" w:hAnsi="Times New Roman"/>
                <w:sz w:val="18"/>
                <w:szCs w:val="18"/>
              </w:rPr>
            </w:pPr>
            <w:r>
              <w:rPr>
                <w:rFonts w:ascii="Times New Roman" w:hAnsi="Times New Roman"/>
                <w:sz w:val="18"/>
                <w:szCs w:val="18"/>
              </w:rPr>
              <w:t>(vi) frecvența și gravitatea evenimentelor adverse;</w:t>
            </w:r>
          </w:p>
          <w:p w:rsidR="00E95DF2" w:rsidRDefault="00C64293">
            <w:pPr>
              <w:jc w:val="both"/>
              <w:rPr>
                <w:rFonts w:ascii="Times New Roman" w:hAnsi="Times New Roman"/>
                <w:sz w:val="18"/>
                <w:szCs w:val="18"/>
              </w:rPr>
            </w:pPr>
            <w:r>
              <w:rPr>
                <w:rFonts w:ascii="Times New Roman" w:hAnsi="Times New Roman"/>
                <w:sz w:val="18"/>
                <w:szCs w:val="18"/>
              </w:rPr>
              <w:t>(vii) utilizarea în timpul gestației, a lactației sau a oua</w:t>
            </w:r>
            <w:r>
              <w:rPr>
                <w:rFonts w:ascii="Times New Roman" w:hAnsi="Times New Roman"/>
                <w:sz w:val="18"/>
                <w:szCs w:val="18"/>
              </w:rPr>
              <w:t>tului;</w:t>
            </w:r>
          </w:p>
          <w:p w:rsidR="00E95DF2" w:rsidRDefault="00C64293">
            <w:pPr>
              <w:jc w:val="both"/>
              <w:rPr>
                <w:rFonts w:ascii="Times New Roman" w:hAnsi="Times New Roman"/>
                <w:sz w:val="18"/>
                <w:szCs w:val="18"/>
              </w:rPr>
            </w:pPr>
            <w:r>
              <w:rPr>
                <w:rFonts w:ascii="Times New Roman" w:hAnsi="Times New Roman"/>
                <w:sz w:val="18"/>
                <w:szCs w:val="18"/>
              </w:rPr>
              <w:t>(viii) interacțiunea cu alte produse medicinale și alte forme de interacțiune;</w:t>
            </w:r>
          </w:p>
          <w:p w:rsidR="00E95DF2" w:rsidRDefault="00C64293">
            <w:pPr>
              <w:jc w:val="both"/>
              <w:rPr>
                <w:rFonts w:ascii="Times New Roman" w:hAnsi="Times New Roman"/>
                <w:sz w:val="18"/>
                <w:szCs w:val="18"/>
              </w:rPr>
            </w:pPr>
            <w:r>
              <w:rPr>
                <w:rFonts w:ascii="Times New Roman" w:hAnsi="Times New Roman"/>
                <w:sz w:val="18"/>
                <w:szCs w:val="18"/>
              </w:rPr>
              <w:t>(ix) calea de administrare și doza;</w:t>
            </w:r>
          </w:p>
          <w:p w:rsidR="00E95DF2" w:rsidRDefault="00C64293">
            <w:pPr>
              <w:jc w:val="both"/>
              <w:rPr>
                <w:rFonts w:ascii="Times New Roman" w:hAnsi="Times New Roman"/>
                <w:sz w:val="18"/>
                <w:szCs w:val="18"/>
              </w:rPr>
            </w:pPr>
            <w:r>
              <w:rPr>
                <w:rFonts w:ascii="Times New Roman" w:hAnsi="Times New Roman"/>
                <w:sz w:val="18"/>
                <w:szCs w:val="18"/>
              </w:rPr>
              <w:t>(x) simptomele în caz de supradoză și, dacă este cazul, procedurile de urgență și antidoturile în caz de supradoză;</w:t>
            </w:r>
          </w:p>
          <w:p w:rsidR="00E95DF2" w:rsidRDefault="00C64293">
            <w:pPr>
              <w:jc w:val="both"/>
              <w:rPr>
                <w:rFonts w:ascii="Times New Roman" w:hAnsi="Times New Roman"/>
                <w:sz w:val="18"/>
                <w:szCs w:val="18"/>
              </w:rPr>
            </w:pPr>
            <w:r>
              <w:rPr>
                <w:rFonts w:ascii="Times New Roman" w:hAnsi="Times New Roman"/>
                <w:sz w:val="18"/>
                <w:szCs w:val="18"/>
              </w:rPr>
              <w:t>(xi) restricții sp</w:t>
            </w:r>
            <w:r>
              <w:rPr>
                <w:rFonts w:ascii="Times New Roman" w:hAnsi="Times New Roman"/>
                <w:sz w:val="18"/>
                <w:szCs w:val="18"/>
              </w:rPr>
              <w:t>eciale pentru utilizare;</w:t>
            </w:r>
          </w:p>
          <w:p w:rsidR="00E95DF2" w:rsidRDefault="00C64293">
            <w:pPr>
              <w:jc w:val="both"/>
              <w:rPr>
                <w:rFonts w:ascii="Times New Roman" w:hAnsi="Times New Roman"/>
                <w:sz w:val="18"/>
                <w:szCs w:val="18"/>
              </w:rPr>
            </w:pPr>
            <w:r>
              <w:rPr>
                <w:rFonts w:ascii="Times New Roman" w:hAnsi="Times New Roman"/>
                <w:sz w:val="18"/>
                <w:szCs w:val="18"/>
              </w:rPr>
              <w:t>(xii) condiții speciale de utilizare, inclusiv restricții privind utilizarea medicamentelor de uz veterinar antimicrobiene și antiparazitare, pentru a se limita riscul de dezvoltare a rezistenței;</w:t>
            </w:r>
          </w:p>
          <w:p w:rsidR="00E95DF2" w:rsidRDefault="00C64293">
            <w:pPr>
              <w:jc w:val="both"/>
              <w:rPr>
                <w:rFonts w:ascii="Times New Roman" w:hAnsi="Times New Roman"/>
                <w:sz w:val="18"/>
                <w:szCs w:val="18"/>
              </w:rPr>
            </w:pPr>
            <w:r>
              <w:rPr>
                <w:rFonts w:ascii="Times New Roman" w:hAnsi="Times New Roman"/>
                <w:sz w:val="18"/>
                <w:szCs w:val="18"/>
              </w:rPr>
              <w:t>(xiii) dacă este cazul, perioadele</w:t>
            </w:r>
            <w:r>
              <w:rPr>
                <w:rFonts w:ascii="Times New Roman" w:hAnsi="Times New Roman"/>
                <w:sz w:val="18"/>
                <w:szCs w:val="18"/>
              </w:rPr>
              <w:t xml:space="preserve"> de așteptare, chiar dacă aceste perioade sunt zero;</w:t>
            </w:r>
          </w:p>
          <w:p w:rsidR="00E95DF2" w:rsidRDefault="00C64293">
            <w:pPr>
              <w:jc w:val="both"/>
              <w:rPr>
                <w:rFonts w:ascii="Times New Roman" w:hAnsi="Times New Roman"/>
                <w:sz w:val="18"/>
                <w:szCs w:val="18"/>
              </w:rPr>
            </w:pPr>
            <w:r>
              <w:rPr>
                <w:rFonts w:ascii="Times New Roman" w:hAnsi="Times New Roman"/>
                <w:sz w:val="18"/>
                <w:szCs w:val="18"/>
              </w:rPr>
              <w:t>d) informații farmacologice:</w:t>
            </w:r>
          </w:p>
          <w:p w:rsidR="00E95DF2" w:rsidRDefault="00C64293">
            <w:pPr>
              <w:jc w:val="both"/>
              <w:rPr>
                <w:rFonts w:ascii="Times New Roman" w:hAnsi="Times New Roman"/>
                <w:sz w:val="18"/>
                <w:szCs w:val="18"/>
              </w:rPr>
            </w:pPr>
            <w:r>
              <w:rPr>
                <w:rFonts w:ascii="Times New Roman" w:hAnsi="Times New Roman"/>
                <w:sz w:val="18"/>
                <w:szCs w:val="18"/>
              </w:rPr>
              <w:t>(i) Cod de clasificare anatomică, terapeutică și chimică veterinară (denumit în continuare „codul ATC vet”);</w:t>
            </w:r>
          </w:p>
          <w:p w:rsidR="00E95DF2" w:rsidRDefault="00C64293">
            <w:pPr>
              <w:jc w:val="both"/>
              <w:rPr>
                <w:rFonts w:ascii="Times New Roman" w:hAnsi="Times New Roman"/>
                <w:sz w:val="18"/>
                <w:szCs w:val="18"/>
              </w:rPr>
            </w:pPr>
            <w:r>
              <w:rPr>
                <w:rFonts w:ascii="Times New Roman" w:hAnsi="Times New Roman"/>
                <w:sz w:val="18"/>
                <w:szCs w:val="18"/>
              </w:rPr>
              <w:t>(ii) farmacodinamie;</w:t>
            </w:r>
          </w:p>
          <w:p w:rsidR="00E95DF2" w:rsidRDefault="00C64293">
            <w:pPr>
              <w:jc w:val="both"/>
              <w:rPr>
                <w:rFonts w:ascii="Times New Roman" w:hAnsi="Times New Roman"/>
                <w:sz w:val="18"/>
                <w:szCs w:val="18"/>
              </w:rPr>
            </w:pPr>
            <w:r>
              <w:rPr>
                <w:rFonts w:ascii="Times New Roman" w:hAnsi="Times New Roman"/>
                <w:sz w:val="18"/>
                <w:szCs w:val="18"/>
              </w:rPr>
              <w:t>(iii) farmacocinetică.</w:t>
            </w:r>
          </w:p>
          <w:p w:rsidR="00E95DF2" w:rsidRDefault="00C64293">
            <w:pPr>
              <w:jc w:val="both"/>
              <w:rPr>
                <w:rFonts w:ascii="Times New Roman" w:hAnsi="Times New Roman"/>
                <w:sz w:val="18"/>
                <w:szCs w:val="18"/>
              </w:rPr>
            </w:pPr>
            <w:r>
              <w:rPr>
                <w:rFonts w:ascii="Times New Roman" w:hAnsi="Times New Roman"/>
                <w:sz w:val="18"/>
                <w:szCs w:val="18"/>
              </w:rPr>
              <w:t xml:space="preserve">În cazul unui </w:t>
            </w:r>
            <w:r>
              <w:rPr>
                <w:rFonts w:ascii="Times New Roman" w:hAnsi="Times New Roman"/>
                <w:sz w:val="18"/>
                <w:szCs w:val="18"/>
              </w:rPr>
              <w:t>medicament de uz veterinar imunologic, în loc de punctele (i), (ii) și (iii), informații imunologice;</w:t>
            </w:r>
          </w:p>
          <w:p w:rsidR="00E95DF2" w:rsidRDefault="00C64293">
            <w:pPr>
              <w:jc w:val="both"/>
              <w:rPr>
                <w:rFonts w:ascii="Times New Roman" w:hAnsi="Times New Roman"/>
                <w:sz w:val="18"/>
                <w:szCs w:val="18"/>
              </w:rPr>
            </w:pPr>
            <w:r>
              <w:rPr>
                <w:rFonts w:ascii="Times New Roman" w:hAnsi="Times New Roman"/>
                <w:sz w:val="18"/>
                <w:szCs w:val="18"/>
              </w:rPr>
              <w:t>e) particularități farmaceutice:</w:t>
            </w:r>
          </w:p>
          <w:p w:rsidR="00E95DF2" w:rsidRDefault="00C64293">
            <w:pPr>
              <w:jc w:val="both"/>
              <w:rPr>
                <w:rFonts w:ascii="Times New Roman" w:hAnsi="Times New Roman"/>
                <w:sz w:val="18"/>
                <w:szCs w:val="18"/>
              </w:rPr>
            </w:pPr>
            <w:r>
              <w:rPr>
                <w:rFonts w:ascii="Times New Roman" w:hAnsi="Times New Roman"/>
                <w:sz w:val="18"/>
                <w:szCs w:val="18"/>
              </w:rPr>
              <w:t>(i) incompatibilități majore;</w:t>
            </w:r>
          </w:p>
          <w:p w:rsidR="00E95DF2" w:rsidRDefault="00C64293">
            <w:pPr>
              <w:jc w:val="both"/>
              <w:rPr>
                <w:rFonts w:ascii="Times New Roman" w:hAnsi="Times New Roman"/>
                <w:sz w:val="18"/>
                <w:szCs w:val="18"/>
              </w:rPr>
            </w:pPr>
            <w:r>
              <w:rPr>
                <w:rFonts w:ascii="Times New Roman" w:hAnsi="Times New Roman"/>
                <w:sz w:val="18"/>
                <w:szCs w:val="18"/>
              </w:rPr>
              <w:t>(ii) termenul de valabilitate, dacă este cazul după reconstituirea produsului medicinal sau</w:t>
            </w:r>
            <w:r>
              <w:rPr>
                <w:rFonts w:ascii="Times New Roman" w:hAnsi="Times New Roman"/>
                <w:sz w:val="18"/>
                <w:szCs w:val="18"/>
              </w:rPr>
              <w:t xml:space="preserve"> după ce ambalajul primar a fost deschis pentru prima dată;</w:t>
            </w:r>
          </w:p>
          <w:p w:rsidR="00E95DF2" w:rsidRDefault="00C64293">
            <w:pPr>
              <w:jc w:val="both"/>
              <w:rPr>
                <w:rFonts w:ascii="Times New Roman" w:hAnsi="Times New Roman"/>
                <w:sz w:val="18"/>
                <w:szCs w:val="18"/>
              </w:rPr>
            </w:pPr>
            <w:r>
              <w:rPr>
                <w:rFonts w:ascii="Times New Roman" w:hAnsi="Times New Roman"/>
                <w:sz w:val="18"/>
                <w:szCs w:val="18"/>
              </w:rPr>
              <w:t>(iii) precauții speciale pentru depozitare;</w:t>
            </w:r>
          </w:p>
          <w:p w:rsidR="00E95DF2" w:rsidRDefault="00C64293">
            <w:pPr>
              <w:jc w:val="both"/>
              <w:rPr>
                <w:rFonts w:ascii="Times New Roman" w:hAnsi="Times New Roman"/>
                <w:sz w:val="18"/>
                <w:szCs w:val="18"/>
              </w:rPr>
            </w:pPr>
            <w:r>
              <w:rPr>
                <w:rFonts w:ascii="Times New Roman" w:hAnsi="Times New Roman"/>
                <w:sz w:val="18"/>
                <w:szCs w:val="18"/>
              </w:rPr>
              <w:t>(iv) natura și compoziția ambalajului primar;</w:t>
            </w:r>
          </w:p>
          <w:p w:rsidR="00E95DF2" w:rsidRDefault="00C64293">
            <w:pPr>
              <w:jc w:val="both"/>
              <w:rPr>
                <w:rFonts w:ascii="Times New Roman" w:hAnsi="Times New Roman"/>
                <w:sz w:val="18"/>
                <w:szCs w:val="18"/>
              </w:rPr>
            </w:pPr>
            <w:r>
              <w:rPr>
                <w:rFonts w:ascii="Times New Roman" w:hAnsi="Times New Roman"/>
                <w:sz w:val="18"/>
                <w:szCs w:val="18"/>
              </w:rPr>
              <w:t>(v) cerința de utilizare a sistemelor de returnare a medicamentelor de uz veterinar pentru eliminarea medi</w:t>
            </w:r>
            <w:r>
              <w:rPr>
                <w:rFonts w:ascii="Times New Roman" w:hAnsi="Times New Roman"/>
                <w:sz w:val="18"/>
                <w:szCs w:val="18"/>
              </w:rPr>
              <w:t>camentelor de uz veterinar neutilizate sau a deșeurilor provenite din utilizarea unor astfel de produse și, dacă este cazul, precauții suplimentare privind eliminarea deșeurilor periculoase provenite de la medicamente de uz veterinar neutilizate sau a deșe</w:t>
            </w:r>
            <w:r>
              <w:rPr>
                <w:rFonts w:ascii="Times New Roman" w:hAnsi="Times New Roman"/>
                <w:sz w:val="18"/>
                <w:szCs w:val="18"/>
              </w:rPr>
              <w:t>urilor provenite din utilizarea unor astfel de produse;</w:t>
            </w:r>
          </w:p>
          <w:p w:rsidR="00E95DF2" w:rsidRDefault="00C64293">
            <w:pPr>
              <w:jc w:val="both"/>
              <w:rPr>
                <w:rFonts w:ascii="Times New Roman" w:hAnsi="Times New Roman"/>
                <w:sz w:val="18"/>
                <w:szCs w:val="18"/>
              </w:rPr>
            </w:pPr>
            <w:r>
              <w:rPr>
                <w:rFonts w:ascii="Times New Roman" w:hAnsi="Times New Roman"/>
                <w:sz w:val="18"/>
                <w:szCs w:val="18"/>
              </w:rPr>
              <w:t>f) denumirea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g) numărul sau numerele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h) data primei autorizații de comercializare;</w:t>
            </w:r>
          </w:p>
          <w:p w:rsidR="00E95DF2" w:rsidRDefault="00C64293">
            <w:pPr>
              <w:jc w:val="both"/>
              <w:rPr>
                <w:rFonts w:ascii="Times New Roman" w:hAnsi="Times New Roman"/>
                <w:sz w:val="18"/>
                <w:szCs w:val="18"/>
              </w:rPr>
            </w:pPr>
            <w:r>
              <w:rPr>
                <w:rFonts w:ascii="Times New Roman" w:hAnsi="Times New Roman"/>
                <w:sz w:val="18"/>
                <w:szCs w:val="18"/>
              </w:rPr>
              <w:t>i) data ultimei revizuiri a rezumatului</w:t>
            </w:r>
            <w:r>
              <w:rPr>
                <w:rFonts w:ascii="Times New Roman" w:hAnsi="Times New Roman"/>
                <w:sz w:val="18"/>
                <w:szCs w:val="18"/>
              </w:rPr>
              <w:t xml:space="preserve"> caracteristicilor produsului;</w:t>
            </w:r>
          </w:p>
          <w:p w:rsidR="00E95DF2" w:rsidRDefault="00C64293">
            <w:pPr>
              <w:jc w:val="both"/>
              <w:rPr>
                <w:rFonts w:ascii="Times New Roman" w:hAnsi="Times New Roman"/>
                <w:sz w:val="18"/>
                <w:szCs w:val="18"/>
              </w:rPr>
            </w:pPr>
            <w:r>
              <w:rPr>
                <w:rFonts w:ascii="Times New Roman" w:hAnsi="Times New Roman"/>
                <w:sz w:val="18"/>
                <w:szCs w:val="18"/>
              </w:rPr>
              <w:t>j) dacă este cazul, pentru medicamentele de uz veterinar menționate la articolul 23 sau 25, mențiunea</w:t>
            </w:r>
          </w:p>
          <w:p w:rsidR="00E95DF2" w:rsidRDefault="00C64293">
            <w:pPr>
              <w:jc w:val="both"/>
              <w:rPr>
                <w:rFonts w:ascii="Times New Roman" w:hAnsi="Times New Roman"/>
                <w:sz w:val="18"/>
                <w:szCs w:val="18"/>
              </w:rPr>
            </w:pPr>
            <w:r>
              <w:rPr>
                <w:rFonts w:ascii="Times New Roman" w:hAnsi="Times New Roman"/>
                <w:sz w:val="18"/>
                <w:szCs w:val="18"/>
              </w:rPr>
              <w:t>(i) „autorizație de comercializare acordată pentru o piață limitată și, prin urmare, evaluare bazată pe cerințe adaptate pr</w:t>
            </w:r>
            <w:r>
              <w:rPr>
                <w:rFonts w:ascii="Times New Roman" w:hAnsi="Times New Roman"/>
                <w:sz w:val="18"/>
                <w:szCs w:val="18"/>
              </w:rPr>
              <w:t>ivind documentația”; sau</w:t>
            </w:r>
          </w:p>
          <w:p w:rsidR="00E95DF2" w:rsidRDefault="00C64293">
            <w:pPr>
              <w:jc w:val="both"/>
              <w:rPr>
                <w:rFonts w:ascii="Times New Roman" w:hAnsi="Times New Roman"/>
                <w:sz w:val="18"/>
                <w:szCs w:val="18"/>
              </w:rPr>
            </w:pPr>
            <w:r>
              <w:rPr>
                <w:rFonts w:ascii="Times New Roman" w:hAnsi="Times New Roman"/>
                <w:sz w:val="18"/>
                <w:szCs w:val="18"/>
              </w:rPr>
              <w:t>(ii) „autorizație de comercializare acordată în circumstanțe excepționale și, prin urmare, evaluare bazată pe cerințe adaptate privind documentația”;</w:t>
            </w:r>
          </w:p>
          <w:p w:rsidR="00E95DF2" w:rsidRDefault="00C64293">
            <w:pPr>
              <w:jc w:val="both"/>
              <w:rPr>
                <w:rFonts w:ascii="Times New Roman" w:hAnsi="Times New Roman"/>
                <w:sz w:val="18"/>
                <w:szCs w:val="18"/>
              </w:rPr>
            </w:pPr>
            <w:r>
              <w:rPr>
                <w:rFonts w:ascii="Times New Roman" w:hAnsi="Times New Roman"/>
                <w:sz w:val="18"/>
                <w:szCs w:val="18"/>
              </w:rPr>
              <w:t>k) informații referitoare la sistemele de colectare menționate la articolul 117 a</w:t>
            </w:r>
            <w:r>
              <w:rPr>
                <w:rFonts w:ascii="Times New Roman" w:hAnsi="Times New Roman"/>
                <w:sz w:val="18"/>
                <w:szCs w:val="18"/>
              </w:rPr>
              <w:t>plicabile pentru medicamentul de uz veterinar în cauză;</w:t>
            </w:r>
          </w:p>
          <w:p w:rsidR="00E95DF2" w:rsidRDefault="00C64293">
            <w:pPr>
              <w:jc w:val="both"/>
              <w:rPr>
                <w:rFonts w:ascii="Times New Roman" w:hAnsi="Times New Roman"/>
                <w:sz w:val="18"/>
                <w:szCs w:val="18"/>
              </w:rPr>
            </w:pPr>
            <w:r>
              <w:rPr>
                <w:rFonts w:ascii="Times New Roman" w:hAnsi="Times New Roman"/>
                <w:sz w:val="18"/>
                <w:szCs w:val="18"/>
              </w:rPr>
              <w:t>l) clasificarea medicamentului de uz veterinar, astfel cum se menționează la articolul 34, pentru fiecare stat  în care este autorizat.</w:t>
            </w:r>
          </w:p>
          <w:p w:rsidR="00E95DF2" w:rsidRDefault="00C64293">
            <w:pPr>
              <w:jc w:val="both"/>
              <w:rPr>
                <w:rFonts w:ascii="Times New Roman" w:hAnsi="Times New Roman"/>
                <w:sz w:val="18"/>
                <w:szCs w:val="18"/>
              </w:rPr>
            </w:pPr>
            <w:r>
              <w:rPr>
                <w:rFonts w:ascii="Times New Roman" w:hAnsi="Times New Roman"/>
                <w:sz w:val="18"/>
                <w:szCs w:val="18"/>
              </w:rPr>
              <w:t>(2)  În cazul medicamentelor de uz veterinar generice, se pot om</w:t>
            </w:r>
            <w:r>
              <w:rPr>
                <w:rFonts w:ascii="Times New Roman" w:hAnsi="Times New Roman"/>
                <w:sz w:val="18"/>
                <w:szCs w:val="18"/>
              </w:rPr>
              <w:t>ite din rezumatul caracteristicilor produsului pentru medicamentul de uz veterinar de referință părțile care se referă la indicații sau la forme farmaceutice care sunt protejate prin legislația privind brevetele la data introducerii pe piață a medicamentul</w:t>
            </w:r>
            <w:r>
              <w:rPr>
                <w:rFonts w:ascii="Times New Roman" w:hAnsi="Times New Roman"/>
                <w:sz w:val="18"/>
                <w:szCs w:val="18"/>
              </w:rPr>
              <w:t>ui de uz veterinar generic.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36 Deciziile de acordare a autorizaţiilor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Deciziile de acordare a autorizaţiilor de comercializare menţionate la articolul 5 alineatul (1) se iau pe baza documentelor </w:t>
            </w:r>
            <w:r>
              <w:rPr>
                <w:rFonts w:ascii="Times New Roman" w:hAnsi="Times New Roman"/>
                <w:sz w:val="18"/>
                <w:szCs w:val="18"/>
              </w:rPr>
              <w:t>întocmite în conformitate cu articolul 33 alineatul (1) și precizează toate condiţiile aplicabile introducerii pe piaţă a produsului medicinal veterinar și rezumatul caracteristicilor produsului (denumite în continuare „condiţiile autorizaţiei de comercial</w:t>
            </w:r>
            <w:r>
              <w:rPr>
                <w:rFonts w:ascii="Times New Roman" w:hAnsi="Times New Roman"/>
                <w:sz w:val="18"/>
                <w:szCs w:val="18"/>
              </w:rPr>
              <w:t xml:space="preserve">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cazul în care cererea se referă la un produs medicinal veterinar antimicrobian, autoritatea competentă sau Comisia, după caz, poate solicita deţinătorului autorizaţiei de comercializare să efectueze studii postautorizare pentru a se asigur</w:t>
            </w:r>
            <w:r>
              <w:rPr>
                <w:rFonts w:ascii="Times New Roman" w:hAnsi="Times New Roman"/>
                <w:sz w:val="18"/>
                <w:szCs w:val="18"/>
              </w:rPr>
              <w:t>a că balanţa beneficiu-risc rămâne favo rabilă, având în vedere dezvoltarea potenţială a rezistenţei la antimicro biene.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36. Deciziile de acordare a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(1)   Deciziile de acordare a autorizațiilor de comercializare m</w:t>
            </w:r>
            <w:r>
              <w:rPr>
                <w:rFonts w:ascii="Times New Roman" w:hAnsi="Times New Roman"/>
                <w:sz w:val="18"/>
                <w:szCs w:val="18"/>
              </w:rPr>
              <w:t>enționate la articolul 5 alineatul (1) se iau pe baza documentelor întocmite în conformitate cu articolul 33 alineatul (1) și precizează toate condițiile aplicabile introducerii pe piață a medicamentului de uz veterinar și rezumatul caracteristicilor produ</w:t>
            </w:r>
            <w:r>
              <w:rPr>
                <w:rFonts w:ascii="Times New Roman" w:hAnsi="Times New Roman"/>
                <w:sz w:val="18"/>
                <w:szCs w:val="18"/>
              </w:rPr>
              <w:t>sului (denumite în continuare „condițiile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(2)   În cazul în care cererea se referă la un medicament de uz veterinar antimicrobian, Agenția poate solicita deținătorului autorizației de comercializare să efectueze studii pos</w:t>
            </w:r>
            <w:r>
              <w:rPr>
                <w:rFonts w:ascii="Times New Roman" w:hAnsi="Times New Roman"/>
                <w:sz w:val="18"/>
                <w:szCs w:val="18"/>
              </w:rPr>
              <w:t>tautorizare pentru a se asigura că balanța beneficiu-risc rămâne favorabilă, având în vedere dezvoltarea potențială a rezistenței la antimicrobiene.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37 Deciziile de respingere a autorizaţiilor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Deciziile de respingere a autorizaţiilor de comercializare menţionate la articolul 5 alineatul (1) se iau pe baza documentelor întocmite în conformitate cu articolul 33 alineatul (1) și trebuie să fie justificate în mod corespunzător și să includă motivele</w:t>
            </w:r>
            <w:r>
              <w:rPr>
                <w:rFonts w:ascii="Times New Roman" w:hAnsi="Times New Roman"/>
                <w:sz w:val="18"/>
                <w:szCs w:val="18"/>
              </w:rPr>
              <w:t xml:space="preserve"> respingerii.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Acordarea unei autorizaţii de comercializare se respinge dacă sunt întrunite oricare dintre următoarele condiţii: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cererea nu respectă prezentul capitol;</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balanţa beneficiu-risc a produsului medicinal veterinar este nefavo rabilă</w:t>
            </w:r>
            <w:r>
              <w:rPr>
                <w:rFonts w:ascii="Times New Roman" w:hAnsi="Times New Roman"/>
                <w:sz w:val="18"/>
                <w:szCs w:val="18"/>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solicitantul nu a furnizat suficiente informaţii cu privire la calitatea, siguranţa sau eficacitatea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produsul medicinal veterinar este un produs medicinal veterinar antimicrobian prezentat pentru a fi utilizat în</w:t>
            </w:r>
            <w:r>
              <w:rPr>
                <w:rFonts w:ascii="Times New Roman" w:hAnsi="Times New Roman"/>
                <w:sz w:val="18"/>
                <w:szCs w:val="18"/>
              </w:rPr>
              <w:t xml:space="preserve"> scopul optimizării randamentului pentru a promova creșterea sau pentru a spori producţia animalelor;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(e) perioada de așteptare propusă nu este suficient de lungă pentru a asigura siguranţa alimentară sau nu este justificată suficient; </w:t>
            </w:r>
          </w:p>
          <w:p w:rsidR="00E95DF2" w:rsidRDefault="00C64293">
            <w:pPr>
              <w:autoSpaceDE w:val="0"/>
              <w:spacing w:before="60" w:after="60"/>
              <w:jc w:val="both"/>
            </w:pPr>
            <w:r>
              <w:rPr>
                <w:rStyle w:val="Fontdeparagrafimplicit"/>
                <w:rFonts w:ascii="Times New Roman" w:hAnsi="Times New Roman"/>
                <w:sz w:val="18"/>
                <w:szCs w:val="18"/>
              </w:rPr>
              <w:t xml:space="preserve">(f) riscul pentru </w:t>
            </w:r>
            <w:r>
              <w:rPr>
                <w:rStyle w:val="Fontdeparagrafimplicit"/>
                <w:rFonts w:ascii="Times New Roman" w:hAnsi="Times New Roman"/>
                <w:sz w:val="18"/>
                <w:szCs w:val="18"/>
              </w:rPr>
              <w:t>sănătatea publică în cazul dezvoltării rezistenţei la antimicrobiene sau la substanţe antiparazitare depășește beneficiile produsului medicinal veterinar pentru sănătatea animalelor;</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solicitantul nu a furnizat dovezi suficiente cu privire la </w:t>
            </w:r>
            <w:r>
              <w:rPr>
                <w:rFonts w:ascii="Times New Roman" w:hAnsi="Times New Roman"/>
                <w:sz w:val="18"/>
                <w:szCs w:val="18"/>
              </w:rPr>
              <w:t xml:space="preserve">eficacitatea în ceea ce privește specia sau speciile-ţintă;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compoziţia calitativă sau cantitativă a produsului medicinal veterinar nu este cea declarată în cerere;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 riscurile pentru sănătatea publică sau cea a animalelor sau pentru mediu nu sunt a</w:t>
            </w:r>
            <w:r>
              <w:rPr>
                <w:rFonts w:ascii="Times New Roman" w:hAnsi="Times New Roman"/>
                <w:sz w:val="18"/>
                <w:szCs w:val="18"/>
              </w:rPr>
              <w:t>bordate suficient; sau</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(j) substanţa activă din produsul medicinal veterinar îndeplinește criteriile pentru a fi considerată drept persistentă, bioacumulativă și toxică sau foarte persistentă și foarte bioacumulativă, iar produsul medicinal veterinar este</w:t>
            </w:r>
            <w:r>
              <w:rPr>
                <w:rFonts w:ascii="Times New Roman" w:hAnsi="Times New Roman"/>
                <w:sz w:val="18"/>
                <w:szCs w:val="18"/>
              </w:rPr>
              <w:t xml:space="preserve"> destinat pentru a fi utilizat la animalele de la care se obţin produse alimentare, cu excepţia cazului în care se demonstrează că substanţa activă este esenţială pentru prevenirea sau controlul unui risc grav pentru sănătatea animală.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Acordarea unei autorizaţii de comercializare pentru un produs medicinal veterinar antimicrobian se respinge în cazul în care substanţa antimicrobiană este rezervată pentru tratamentul anumitor infecţii la oameni, astfel cum se prevede la alineatul (5).</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w:t>
            </w:r>
            <w:r>
              <w:rPr>
                <w:rFonts w:ascii="Times New Roman" w:hAnsi="Times New Roman"/>
                <w:sz w:val="18"/>
                <w:szCs w:val="18"/>
              </w:rPr>
              <w:t>) Comisia adoptă acte delegate în conformitate cu articolul 147 pentru a completa prezentul regulament prin stabilirea criteriilor pentru desemnarea antimicrobienelor care trebuie să fie rezervate pentru tratamentul anumitor infecţii la oameni, în scopul d</w:t>
            </w:r>
            <w:r>
              <w:rPr>
                <w:rFonts w:ascii="Times New Roman" w:hAnsi="Times New Roman"/>
                <w:sz w:val="18"/>
                <w:szCs w:val="18"/>
              </w:rPr>
              <w:t>e a păstra eficacitatea respectivelor antimicrobiene.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(5) Comisia, prin intermediul unor acte de punere în aplicare, desemnează antimicrobienele sau grupele de antimicrobiene rezervate pentru tratamentul anumitor infecţii la oameni. Respectivele acte de p</w:t>
            </w:r>
            <w:r>
              <w:rPr>
                <w:rFonts w:ascii="Times New Roman" w:hAnsi="Times New Roman"/>
                <w:sz w:val="18"/>
                <w:szCs w:val="18"/>
              </w:rPr>
              <w:t xml:space="preserve">unere în aplicare se adoptă în conformitate cu procedura de examinare menţionată la articolul 145 alineatul (2). </w:t>
            </w:r>
          </w:p>
          <w:p w:rsidR="00E95DF2" w:rsidRDefault="00C64293">
            <w:pPr>
              <w:autoSpaceDE w:val="0"/>
              <w:spacing w:before="60" w:after="60"/>
              <w:jc w:val="both"/>
            </w:pPr>
            <w:r>
              <w:rPr>
                <w:rStyle w:val="Fontdeparagrafimplicit"/>
                <w:rFonts w:ascii="Times New Roman" w:hAnsi="Times New Roman"/>
                <w:sz w:val="18"/>
                <w:szCs w:val="18"/>
              </w:rPr>
              <w:t>(6) La adoptarea actelor menţionate la alineatele (4) și (5), Comisia ia în considerare avizele știinţifice ale Agenţiei, ale EFSA și ale alto</w:t>
            </w:r>
            <w:r>
              <w:rPr>
                <w:rStyle w:val="Fontdeparagrafimplicit"/>
                <w:rFonts w:ascii="Times New Roman" w:hAnsi="Times New Roman"/>
                <w:sz w:val="18"/>
                <w:szCs w:val="18"/>
              </w:rPr>
              <w:t>r agenţii relevante ale Uniunii.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37. Deciziile de respingere a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(1)   Deciziile de respingere a autorizațiilor de comercializare menționate la articolul 5 alineatul (1) se iau pe baza documentelor întocmite în conf</w:t>
            </w:r>
            <w:r>
              <w:rPr>
                <w:rFonts w:ascii="Times New Roman" w:hAnsi="Times New Roman"/>
                <w:sz w:val="18"/>
                <w:szCs w:val="18"/>
              </w:rPr>
              <w:t>ormitate cu articolul 33 alineatul (1) și trebuie să fie justificate în mod corespunzător și să includă motivele respingerii.</w:t>
            </w:r>
          </w:p>
          <w:p w:rsidR="00E95DF2" w:rsidRDefault="00C64293">
            <w:pPr>
              <w:jc w:val="both"/>
              <w:rPr>
                <w:rFonts w:ascii="Times New Roman" w:hAnsi="Times New Roman"/>
                <w:sz w:val="18"/>
                <w:szCs w:val="18"/>
              </w:rPr>
            </w:pPr>
            <w:r>
              <w:rPr>
                <w:rFonts w:ascii="Times New Roman" w:hAnsi="Times New Roman"/>
                <w:sz w:val="18"/>
                <w:szCs w:val="18"/>
              </w:rPr>
              <w:t>(2)   Acordarea unei autorizații de comercializare se respinge dacă sunt întrunite oricare dintre următoarele condiții:</w:t>
            </w:r>
          </w:p>
          <w:p w:rsidR="00E95DF2" w:rsidRDefault="00C64293">
            <w:pPr>
              <w:jc w:val="both"/>
              <w:rPr>
                <w:rFonts w:ascii="Times New Roman" w:hAnsi="Times New Roman"/>
                <w:sz w:val="18"/>
                <w:szCs w:val="18"/>
              </w:rPr>
            </w:pPr>
            <w:r>
              <w:rPr>
                <w:rFonts w:ascii="Times New Roman" w:hAnsi="Times New Roman"/>
                <w:sz w:val="18"/>
                <w:szCs w:val="18"/>
              </w:rPr>
              <w:t>a) cererea</w:t>
            </w:r>
            <w:r>
              <w:rPr>
                <w:rFonts w:ascii="Times New Roman" w:hAnsi="Times New Roman"/>
                <w:sz w:val="18"/>
                <w:szCs w:val="18"/>
              </w:rPr>
              <w:t xml:space="preserve"> nu respectă prezentul capitol;</w:t>
            </w:r>
          </w:p>
          <w:p w:rsidR="00E95DF2" w:rsidRDefault="00C64293">
            <w:pPr>
              <w:jc w:val="both"/>
              <w:rPr>
                <w:rFonts w:ascii="Times New Roman" w:hAnsi="Times New Roman"/>
                <w:sz w:val="18"/>
                <w:szCs w:val="18"/>
              </w:rPr>
            </w:pPr>
            <w:r>
              <w:rPr>
                <w:rFonts w:ascii="Times New Roman" w:hAnsi="Times New Roman"/>
                <w:sz w:val="18"/>
                <w:szCs w:val="18"/>
              </w:rPr>
              <w:t>b) balanța beneficiu-risc a medicamentului de uz veterinar este nefavorabilă;</w:t>
            </w:r>
          </w:p>
          <w:p w:rsidR="00E95DF2" w:rsidRDefault="00C64293">
            <w:pPr>
              <w:jc w:val="both"/>
              <w:rPr>
                <w:rFonts w:ascii="Times New Roman" w:hAnsi="Times New Roman"/>
                <w:sz w:val="18"/>
                <w:szCs w:val="18"/>
              </w:rPr>
            </w:pPr>
            <w:r>
              <w:rPr>
                <w:rFonts w:ascii="Times New Roman" w:hAnsi="Times New Roman"/>
                <w:sz w:val="18"/>
                <w:szCs w:val="18"/>
              </w:rPr>
              <w:t>c) solicitantul nu a furnizat suficiente informații cu privire la calitatea, siguranța sau eficacitatea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d) medicam</w:t>
            </w:r>
            <w:r>
              <w:rPr>
                <w:rFonts w:ascii="Times New Roman" w:hAnsi="Times New Roman"/>
                <w:sz w:val="18"/>
                <w:szCs w:val="18"/>
              </w:rPr>
              <w:t>entul de uz veterinar este un medicament de uz veterinar antimicrobian prezentat pentru a fi utilizat în scopul optimizării randamentului pentru a promova creșterea sau pentru a spori producția animalelor;</w:t>
            </w:r>
          </w:p>
          <w:p w:rsidR="00E95DF2" w:rsidRDefault="00C64293">
            <w:pPr>
              <w:jc w:val="both"/>
              <w:rPr>
                <w:rFonts w:ascii="Times New Roman" w:hAnsi="Times New Roman"/>
                <w:sz w:val="18"/>
                <w:szCs w:val="18"/>
              </w:rPr>
            </w:pPr>
            <w:r>
              <w:rPr>
                <w:rFonts w:ascii="Times New Roman" w:hAnsi="Times New Roman"/>
                <w:sz w:val="18"/>
                <w:szCs w:val="18"/>
              </w:rPr>
              <w:t>e) perioada de așteptare propusă nu este suficient</w:t>
            </w:r>
            <w:r>
              <w:rPr>
                <w:rFonts w:ascii="Times New Roman" w:hAnsi="Times New Roman"/>
                <w:sz w:val="18"/>
                <w:szCs w:val="18"/>
              </w:rPr>
              <w:t xml:space="preserve"> de lungă pentru a asigura siguranța alimentară sau nu este justificată suficient;</w:t>
            </w:r>
          </w:p>
          <w:p w:rsidR="00E95DF2" w:rsidRDefault="00C64293">
            <w:pPr>
              <w:jc w:val="both"/>
              <w:rPr>
                <w:rFonts w:ascii="Times New Roman" w:hAnsi="Times New Roman"/>
                <w:sz w:val="18"/>
                <w:szCs w:val="18"/>
              </w:rPr>
            </w:pPr>
            <w:r>
              <w:rPr>
                <w:rFonts w:ascii="Times New Roman" w:hAnsi="Times New Roman"/>
                <w:sz w:val="18"/>
                <w:szCs w:val="18"/>
              </w:rPr>
              <w:t>f) riscul pentru sănătatea publică în cazul dezvoltării rezistenței la antimicrobiene sau la substanțe antiparazitare depășește beneficiile medicamentului de uz veterinar pe</w:t>
            </w:r>
            <w:r>
              <w:rPr>
                <w:rFonts w:ascii="Times New Roman" w:hAnsi="Times New Roman"/>
                <w:sz w:val="18"/>
                <w:szCs w:val="18"/>
              </w:rPr>
              <w:t>ntru sănătatea animalelor;</w:t>
            </w:r>
          </w:p>
          <w:p w:rsidR="00E95DF2" w:rsidRDefault="00C64293">
            <w:pPr>
              <w:jc w:val="both"/>
              <w:rPr>
                <w:rFonts w:ascii="Times New Roman" w:hAnsi="Times New Roman"/>
                <w:sz w:val="18"/>
                <w:szCs w:val="18"/>
              </w:rPr>
            </w:pPr>
            <w:r>
              <w:rPr>
                <w:rFonts w:ascii="Times New Roman" w:hAnsi="Times New Roman"/>
                <w:sz w:val="18"/>
                <w:szCs w:val="18"/>
              </w:rPr>
              <w:t>g) solicitantul nu a furnizat dovezi suficiente cu privire la eficacitatea în ceea ce privește specia sau speciile-țintă;</w:t>
            </w:r>
          </w:p>
          <w:p w:rsidR="00E95DF2" w:rsidRDefault="00C64293">
            <w:pPr>
              <w:jc w:val="both"/>
              <w:rPr>
                <w:rFonts w:ascii="Times New Roman" w:hAnsi="Times New Roman"/>
                <w:sz w:val="18"/>
                <w:szCs w:val="18"/>
              </w:rPr>
            </w:pPr>
            <w:r>
              <w:rPr>
                <w:rFonts w:ascii="Times New Roman" w:hAnsi="Times New Roman"/>
                <w:sz w:val="18"/>
                <w:szCs w:val="18"/>
              </w:rPr>
              <w:t>h) compoziția calitativă sau cantitativă a medicamentului de uz veterinar nu este cea declarată în cerere;</w:t>
            </w:r>
          </w:p>
          <w:p w:rsidR="00E95DF2" w:rsidRDefault="00C64293">
            <w:pPr>
              <w:jc w:val="both"/>
              <w:rPr>
                <w:rFonts w:ascii="Times New Roman" w:hAnsi="Times New Roman"/>
                <w:sz w:val="18"/>
                <w:szCs w:val="18"/>
              </w:rPr>
            </w:pPr>
            <w:r>
              <w:rPr>
                <w:rFonts w:ascii="Times New Roman" w:hAnsi="Times New Roman"/>
                <w:sz w:val="18"/>
                <w:szCs w:val="18"/>
              </w:rPr>
              <w:t>i) riscurile pentru sănătatea publică sau cea a animalelor sau pentru mediu nu sunt abordate suficient; sau</w:t>
            </w:r>
          </w:p>
          <w:p w:rsidR="00E95DF2" w:rsidRDefault="00C64293">
            <w:pPr>
              <w:jc w:val="both"/>
              <w:rPr>
                <w:rFonts w:ascii="Times New Roman" w:hAnsi="Times New Roman"/>
                <w:sz w:val="18"/>
                <w:szCs w:val="18"/>
              </w:rPr>
            </w:pPr>
            <w:r>
              <w:rPr>
                <w:rFonts w:ascii="Times New Roman" w:hAnsi="Times New Roman"/>
                <w:sz w:val="18"/>
                <w:szCs w:val="18"/>
              </w:rPr>
              <w:t>j) substanța activă din medicamentul de uz veterinar îndeplinește criteriile pentru a fi considerată drept persistentă, bioacumulativă și toxică sau</w:t>
            </w:r>
            <w:r>
              <w:rPr>
                <w:rFonts w:ascii="Times New Roman" w:hAnsi="Times New Roman"/>
                <w:sz w:val="18"/>
                <w:szCs w:val="18"/>
              </w:rPr>
              <w:t xml:space="preserve"> foarte persistentă și foarte bioacumulativă, iar medicamentul de uz veterinar este destinat pentru a fi utilizat la animalele de la care se obțin produse alimentare, cu excepția cazului în care se demonstrează că substanța activă este esențială pentru pre</w:t>
            </w:r>
            <w:r>
              <w:rPr>
                <w:rFonts w:ascii="Times New Roman" w:hAnsi="Times New Roman"/>
                <w:sz w:val="18"/>
                <w:szCs w:val="18"/>
              </w:rPr>
              <w:t>venirea sau controlul unui risc grav pentru sănătatea animală.</w:t>
            </w:r>
          </w:p>
          <w:p w:rsidR="00E95DF2" w:rsidRDefault="00C64293">
            <w:pPr>
              <w:jc w:val="both"/>
              <w:rPr>
                <w:rFonts w:ascii="Times New Roman" w:hAnsi="Times New Roman"/>
                <w:sz w:val="18"/>
                <w:szCs w:val="18"/>
              </w:rPr>
            </w:pPr>
            <w:r>
              <w:rPr>
                <w:rFonts w:ascii="Times New Roman" w:hAnsi="Times New Roman"/>
                <w:sz w:val="18"/>
                <w:szCs w:val="18"/>
              </w:rPr>
              <w:t>(3)   Acordarea unei autorizații de comercializare pentru un medicament de uz veterinar antimicrobian se respinge în cazul în care substanța antimicrobiană este rezervată pentru tratamentul anu</w:t>
            </w:r>
            <w:r>
              <w:rPr>
                <w:rFonts w:ascii="Times New Roman" w:hAnsi="Times New Roman"/>
                <w:sz w:val="18"/>
                <w:szCs w:val="18"/>
              </w:rPr>
              <w:t>mitor infecții la oameni, astfel cum se prevede la alineatul (5).</w:t>
            </w:r>
          </w:p>
          <w:p w:rsidR="00E95DF2" w:rsidRDefault="00C64293">
            <w:pPr>
              <w:jc w:val="both"/>
            </w:pPr>
            <w:r>
              <w:rPr>
                <w:rStyle w:val="Fontdeparagrafimplicit"/>
                <w:rFonts w:ascii="Times New Roman" w:hAnsi="Times New Roman"/>
                <w:sz w:val="18"/>
                <w:szCs w:val="18"/>
              </w:rPr>
              <w:t>(4)   Anexa IV din prezenta lege stabilește criteriile pe care trebuie sa le indeplineasca un antimicrobian sau un grup de antimicrobiene pentru a fi desemnat ca fiind rezervat pentru tratam</w:t>
            </w:r>
            <w:r>
              <w:rPr>
                <w:rStyle w:val="Fontdeparagrafimplicit"/>
                <w:rFonts w:ascii="Times New Roman" w:hAnsi="Times New Roman"/>
                <w:sz w:val="18"/>
                <w:szCs w:val="18"/>
              </w:rPr>
              <w:t>entul anumitor infecții la oameni, în scopul de a păstra eficacitatea respectivelor antimicrobiene.</w:t>
            </w:r>
          </w:p>
          <w:p w:rsidR="00E95DF2" w:rsidRDefault="00C64293">
            <w:pPr>
              <w:jc w:val="both"/>
            </w:pPr>
            <w:r>
              <w:rPr>
                <w:rStyle w:val="Fontdeparagrafimplicit"/>
                <w:rFonts w:ascii="Times New Roman" w:hAnsi="Times New Roman"/>
                <w:sz w:val="18"/>
                <w:szCs w:val="18"/>
              </w:rPr>
              <w:t xml:space="preserve">(5)   Guvernul desemnează antimicrobienele sau grupele de antimicrobiene rezervate pentru tratamentul anumitor infecții la oameni.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MD"/>
              </w:rPr>
            </w:pPr>
            <w:r>
              <w:rPr>
                <w:rFonts w:ascii="Times New Roman" w:hAnsi="Times New Roman"/>
                <w:b/>
                <w:sz w:val="18"/>
                <w:szCs w:val="18"/>
                <w:lang w:val="ro-MD"/>
              </w:rPr>
              <w:t xml:space="preserve">Transpune si </w:t>
            </w:r>
            <w:r>
              <w:rPr>
                <w:rFonts w:ascii="Times New Roman" w:hAnsi="Times New Roman"/>
                <w:b/>
                <w:sz w:val="18"/>
                <w:szCs w:val="18"/>
                <w:lang w:val="ro-MD"/>
              </w:rPr>
              <w:t>Reg EU 2021/1760</w:t>
            </w: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spacing w:val="40"/>
                <w:kern w:val="0"/>
                <w:sz w:val="18"/>
                <w:szCs w:val="18"/>
                <w:lang w:val="ro-RO"/>
              </w:rPr>
            </w:pPr>
            <w:r>
              <w:rPr>
                <w:rFonts w:ascii="Times New Roman" w:eastAsia="Arial Unicode MS" w:hAnsi="Times New Roman"/>
                <w:b/>
                <w:bCs/>
                <w:spacing w:val="40"/>
                <w:kern w:val="0"/>
                <w:sz w:val="18"/>
                <w:szCs w:val="18"/>
                <w:lang w:val="ro-RO"/>
              </w:rPr>
              <w:t xml:space="preserve">Secțiunea </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Protecția documentației tehnice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8</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Protecția documentației tehnice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38 Protecţia documentaţiei tehnice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Fără a aduce atingere cerinţelor și obligaţiilor prevăzute în Directiva 2010/63/UE, </w:t>
            </w:r>
            <w:r>
              <w:rPr>
                <w:rFonts w:ascii="Times New Roman" w:hAnsi="Times New Roman"/>
                <w:sz w:val="18"/>
                <w:szCs w:val="18"/>
              </w:rPr>
              <w:t>documentaţia tehnică privind calitatea, siguranţa și eficacitatea, depusă iniţial în vederea obţinerii unei auto rizaţii de comercializare sau a unei modificări a unei astfel de autori zaţii, nu poate fi invocată de către alţi solicitanţi pentru o autoriza</w:t>
            </w:r>
            <w:r>
              <w:rPr>
                <w:rFonts w:ascii="Times New Roman" w:hAnsi="Times New Roman"/>
                <w:sz w:val="18"/>
                <w:szCs w:val="18"/>
              </w:rPr>
              <w:t xml:space="preserve">ţie de comercializare sau pentru o modificare a condiţiilor unei autorizaţii de comercializare pentru un produs medicinal veterinar, cu excepţia cazurilor în care: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perioada de protecţie a documentaţiei tehnice conform articolelor 39 și 40 din prezentu</w:t>
            </w:r>
            <w:r>
              <w:rPr>
                <w:rFonts w:ascii="Times New Roman" w:hAnsi="Times New Roman"/>
                <w:sz w:val="18"/>
                <w:szCs w:val="18"/>
              </w:rPr>
              <w:t>l regulament a expirat sau urmează să expire în mai puţin de doi ani;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solicitanţii au obţinut acordul scris sub forma unei scrisori de acces cu privire la documentaţia respectivă.</w:t>
            </w:r>
          </w:p>
          <w:p w:rsidR="00E95DF2" w:rsidRDefault="00C64293">
            <w:pPr>
              <w:autoSpaceDE w:val="0"/>
              <w:spacing w:before="60" w:after="60"/>
              <w:jc w:val="both"/>
            </w:pPr>
            <w:r>
              <w:rPr>
                <w:rStyle w:val="Fontdeparagrafimplicit"/>
                <w:rFonts w:ascii="Times New Roman" w:hAnsi="Times New Roman"/>
                <w:sz w:val="18"/>
                <w:szCs w:val="18"/>
              </w:rPr>
              <w:t xml:space="preserve"> (2) Protecţia documentaţiei tehnice prevăzute la alineatul (1) (denumi</w:t>
            </w:r>
            <w:r>
              <w:rPr>
                <w:rStyle w:val="Fontdeparagrafimplicit"/>
                <w:rFonts w:ascii="Times New Roman" w:hAnsi="Times New Roman"/>
                <w:sz w:val="18"/>
                <w:szCs w:val="18"/>
              </w:rPr>
              <w:t>tă în continuare „protecţia documentaţiei tehnice”) se aplică, de asemenea, în statele membre în care produsul medicinal veterinar nu este autorizat sau nu mai este autorizat.</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(3) O autorizaţie de comercializare sau o modificare a condiţiilor unei autoriz</w:t>
            </w:r>
            <w:r>
              <w:rPr>
                <w:rStyle w:val="Fontdeparagrafimplicit"/>
                <w:rFonts w:ascii="Times New Roman" w:hAnsi="Times New Roman"/>
                <w:sz w:val="18"/>
                <w:szCs w:val="18"/>
              </w:rPr>
              <w:t xml:space="preserve">aţii de comercializare care diferă de autorizaţia de comercializare acordată anterior aceluiași deţinător al autorizaţiei de comercializare doar în ceea ce privește specia sau speciile-ţintă, concentraţiile, formele farmaceutice, căile de administrare sau </w:t>
            </w:r>
            <w:r>
              <w:rPr>
                <w:rStyle w:val="Fontdeparagrafimplicit"/>
                <w:rFonts w:ascii="Times New Roman" w:hAnsi="Times New Roman"/>
                <w:sz w:val="18"/>
                <w:szCs w:val="18"/>
              </w:rPr>
              <w:t>formele de prezentare este considerată ca fiind aceeași autorizaţie de comercializare ca și cea acordată anterior aceluiași deţinător al autorizaţiei de comercializare, în scopul aplicării normelor de protecţie a documentaţiei tehnice.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38. Protec</w:t>
            </w:r>
            <w:r>
              <w:rPr>
                <w:rFonts w:ascii="Times New Roman" w:hAnsi="Times New Roman"/>
                <w:sz w:val="18"/>
                <w:szCs w:val="18"/>
              </w:rPr>
              <w:t>ț</w:t>
            </w:r>
            <w:r>
              <w:rPr>
                <w:rFonts w:ascii="Times New Roman" w:hAnsi="Times New Roman"/>
                <w:sz w:val="18"/>
                <w:szCs w:val="18"/>
              </w:rPr>
              <w:t>ia documentației tehnice</w:t>
            </w:r>
          </w:p>
          <w:p w:rsidR="00E95DF2" w:rsidRDefault="00C64293">
            <w:pPr>
              <w:jc w:val="both"/>
              <w:rPr>
                <w:rFonts w:ascii="Times New Roman" w:hAnsi="Times New Roman"/>
                <w:sz w:val="18"/>
                <w:szCs w:val="18"/>
              </w:rPr>
            </w:pPr>
            <w:r>
              <w:rPr>
                <w:rFonts w:ascii="Times New Roman" w:hAnsi="Times New Roman"/>
                <w:sz w:val="18"/>
                <w:szCs w:val="18"/>
              </w:rPr>
              <w:t>(1) Fără a aduce atingere cerințelor și obligațiilor prevăzute în Legea nr. 211 din 19-10-2017 privind protecţia animalelor folosite în scopuri experimentale sau în alte scopuri ştiinţifice, documentația tehnică privind calitatea,</w:t>
            </w:r>
            <w:r>
              <w:rPr>
                <w:rFonts w:ascii="Times New Roman" w:hAnsi="Times New Roman"/>
                <w:sz w:val="18"/>
                <w:szCs w:val="18"/>
              </w:rPr>
              <w:t xml:space="preserve"> siguranța și eficacitatea, depusă inițial în vederea obținerii unei autorizații de comercializare sau a unei modificări a unei astfel de autorizații, nu poate fi invocată de către alți solicitanți pentru o autorizație de comercializare sau pentru o modifi</w:t>
            </w:r>
            <w:r>
              <w:rPr>
                <w:rFonts w:ascii="Times New Roman" w:hAnsi="Times New Roman"/>
                <w:sz w:val="18"/>
                <w:szCs w:val="18"/>
              </w:rPr>
              <w:t>care a condițiilor unei autorizații de comercializare pentru un medicament de uz veterinar, cu excepția cazurilor în care:</w:t>
            </w:r>
          </w:p>
          <w:p w:rsidR="00E95DF2" w:rsidRDefault="00C64293">
            <w:pPr>
              <w:jc w:val="both"/>
              <w:rPr>
                <w:rFonts w:ascii="Times New Roman" w:hAnsi="Times New Roman"/>
                <w:sz w:val="18"/>
                <w:szCs w:val="18"/>
              </w:rPr>
            </w:pPr>
            <w:r>
              <w:rPr>
                <w:rFonts w:ascii="Times New Roman" w:hAnsi="Times New Roman"/>
                <w:sz w:val="18"/>
                <w:szCs w:val="18"/>
              </w:rPr>
              <w:t>a) perioada de protecție a documentației tehnice conform articolelor 39 și 40 din prezenta lege a expirat sau urmează să expire în ma</w:t>
            </w:r>
            <w:r>
              <w:rPr>
                <w:rFonts w:ascii="Times New Roman" w:hAnsi="Times New Roman"/>
                <w:sz w:val="18"/>
                <w:szCs w:val="18"/>
              </w:rPr>
              <w:t>i puțin de doi ani;</w:t>
            </w:r>
          </w:p>
          <w:p w:rsidR="00E95DF2" w:rsidRDefault="00C64293">
            <w:pPr>
              <w:jc w:val="both"/>
              <w:rPr>
                <w:rFonts w:ascii="Times New Roman" w:hAnsi="Times New Roman"/>
                <w:sz w:val="18"/>
                <w:szCs w:val="18"/>
              </w:rPr>
            </w:pPr>
            <w:r>
              <w:rPr>
                <w:rFonts w:ascii="Times New Roman" w:hAnsi="Times New Roman"/>
                <w:sz w:val="18"/>
                <w:szCs w:val="18"/>
              </w:rPr>
              <w:t>b) solicitanții au obținut acordul scris sub forma unei scrisori de acces cu privire la documentația respectivă.</w:t>
            </w:r>
          </w:p>
          <w:p w:rsidR="00E95DF2" w:rsidRDefault="00C64293">
            <w:pPr>
              <w:jc w:val="both"/>
              <w:rPr>
                <w:rFonts w:ascii="Times New Roman" w:hAnsi="Times New Roman"/>
                <w:sz w:val="18"/>
                <w:szCs w:val="18"/>
              </w:rPr>
            </w:pPr>
            <w:r>
              <w:rPr>
                <w:rFonts w:ascii="Times New Roman" w:hAnsi="Times New Roman"/>
                <w:sz w:val="18"/>
                <w:szCs w:val="18"/>
              </w:rPr>
              <w:t>(2)   Protecția documentației tehnice prevăzute la alineatul (1) (denumită în continuare „protecția documentației tehnice”)</w:t>
            </w:r>
            <w:r>
              <w:rPr>
                <w:rFonts w:ascii="Times New Roman" w:hAnsi="Times New Roman"/>
                <w:sz w:val="18"/>
                <w:szCs w:val="18"/>
              </w:rPr>
              <w:t xml:space="preserve"> se aplică, de asemenea, în Guvernul în care medicamentul de uz veterinar nu este autorizat sau nu mai este autorizat.</w:t>
            </w:r>
          </w:p>
          <w:p w:rsidR="00E95DF2" w:rsidRDefault="00C64293">
            <w:pPr>
              <w:jc w:val="both"/>
              <w:rPr>
                <w:rFonts w:ascii="Times New Roman" w:hAnsi="Times New Roman"/>
                <w:sz w:val="18"/>
                <w:szCs w:val="18"/>
              </w:rPr>
            </w:pPr>
            <w:r>
              <w:rPr>
                <w:rFonts w:ascii="Times New Roman" w:hAnsi="Times New Roman"/>
                <w:sz w:val="18"/>
                <w:szCs w:val="18"/>
              </w:rPr>
              <w:t>(3)  O autorizație de comercializare sau o modificare a condițiilor unei autorizații de comercializare care diferă de autorizația de come</w:t>
            </w:r>
            <w:r>
              <w:rPr>
                <w:rFonts w:ascii="Times New Roman" w:hAnsi="Times New Roman"/>
                <w:sz w:val="18"/>
                <w:szCs w:val="18"/>
              </w:rPr>
              <w:t>rcializare acordată anterior aceluiași deținător al autorizației de comercializare doar în ceea ce privește specia sau speciile-țintă, concentrațiile, formele farmaceutice, căile de administrare sau formele de prezentare este considerată ca fiind aceeași a</w:t>
            </w:r>
            <w:r>
              <w:rPr>
                <w:rFonts w:ascii="Times New Roman" w:hAnsi="Times New Roman"/>
                <w:sz w:val="18"/>
                <w:szCs w:val="18"/>
              </w:rPr>
              <w:t>utorizație de comercializare ca și cea acordată anterior aceluiași deținător al autorizației de comercializare, în scopul aplicării normelor de protecție a documentației tehnice.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39 Perioadele de protecţie a </w:t>
            </w:r>
            <w:r>
              <w:rPr>
                <w:rFonts w:ascii="Times New Roman" w:hAnsi="Times New Roman"/>
                <w:sz w:val="18"/>
                <w:szCs w:val="18"/>
              </w:rPr>
              <w:t xml:space="preserve">documentaţiei tehnice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Perioada de protecţie a documentaţiei tehnice este: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10 ani pentru produsele medicinale veterinare pentru bovine, ovine crescute pentru carne, porcine, găini, câini și pisici;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14 ani pentru produsele medicinale veterinar</w:t>
            </w:r>
            <w:r>
              <w:rPr>
                <w:rFonts w:ascii="Times New Roman" w:hAnsi="Times New Roman"/>
                <w:sz w:val="18"/>
                <w:szCs w:val="18"/>
              </w:rPr>
              <w:t xml:space="preserve">e antimicrobiene pentru bovine, ovine crescute pentru carne, porcine, găini, câini și pisici care conţin o substanţă activă antimicrobiană care nu a fost o substanţă activă într-un produs medicinal veterinar autorizat în Uniune la data depunerii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18 ani pentru produsele medicinale veterinare pentru albine;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14 ani pentru produsele medicinale veterinare pentru alte specii de animale decât cele menţionate la literele (a) și (c).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Protecţia documentaţiei tehnice se aplică începând din </w:t>
            </w:r>
            <w:r>
              <w:rPr>
                <w:rFonts w:ascii="Times New Roman" w:hAnsi="Times New Roman"/>
                <w:sz w:val="18"/>
                <w:szCs w:val="18"/>
              </w:rPr>
              <w:t>ziua în care s-a acordat autorizaţia de comercializare pentru produsul medicinal veterinar în conformitate cu articolul 5 alineatul (1).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39. Perioadele de protecție a documentației tehnice</w:t>
            </w:r>
          </w:p>
          <w:p w:rsidR="00E95DF2" w:rsidRDefault="00C64293">
            <w:pPr>
              <w:jc w:val="both"/>
              <w:rPr>
                <w:rFonts w:ascii="Times New Roman" w:hAnsi="Times New Roman"/>
                <w:sz w:val="18"/>
                <w:szCs w:val="18"/>
              </w:rPr>
            </w:pPr>
            <w:r>
              <w:rPr>
                <w:rFonts w:ascii="Times New Roman" w:hAnsi="Times New Roman"/>
                <w:sz w:val="18"/>
                <w:szCs w:val="18"/>
              </w:rPr>
              <w:t xml:space="preserve">(1)   Perioada de protecție a documentației </w:t>
            </w:r>
            <w:r>
              <w:rPr>
                <w:rFonts w:ascii="Times New Roman" w:hAnsi="Times New Roman"/>
                <w:sz w:val="18"/>
                <w:szCs w:val="18"/>
              </w:rPr>
              <w:t>tehnice este:</w:t>
            </w:r>
          </w:p>
          <w:p w:rsidR="00E95DF2" w:rsidRDefault="00C64293">
            <w:pPr>
              <w:jc w:val="both"/>
              <w:rPr>
                <w:rFonts w:ascii="Times New Roman" w:hAnsi="Times New Roman"/>
                <w:sz w:val="18"/>
                <w:szCs w:val="18"/>
              </w:rPr>
            </w:pPr>
            <w:r>
              <w:rPr>
                <w:rFonts w:ascii="Times New Roman" w:hAnsi="Times New Roman"/>
                <w:sz w:val="18"/>
                <w:szCs w:val="18"/>
              </w:rPr>
              <w:t>a) 10 ani pentru medicamentele de uz veterinar pentru bovine, ovine crescute pentru carne, porcine, găini, câini și pisici;</w:t>
            </w:r>
          </w:p>
          <w:p w:rsidR="00E95DF2" w:rsidRDefault="00C64293">
            <w:pPr>
              <w:jc w:val="both"/>
              <w:rPr>
                <w:rFonts w:ascii="Times New Roman" w:hAnsi="Times New Roman"/>
                <w:sz w:val="18"/>
                <w:szCs w:val="18"/>
              </w:rPr>
            </w:pPr>
            <w:r>
              <w:rPr>
                <w:rFonts w:ascii="Times New Roman" w:hAnsi="Times New Roman"/>
                <w:sz w:val="18"/>
                <w:szCs w:val="18"/>
              </w:rPr>
              <w:t>b) 14 ani pentru medicamentele de uz veterinar antimicrobiene pentru bovine, ovine crescute pentru carne, porcine, găi</w:t>
            </w:r>
            <w:r>
              <w:rPr>
                <w:rFonts w:ascii="Times New Roman" w:hAnsi="Times New Roman"/>
                <w:sz w:val="18"/>
                <w:szCs w:val="18"/>
              </w:rPr>
              <w:t>ni, câini și pisici care conțin o substanță activă antimicrobiană care nu a fost o substanță activă într-un medicament de uz veterinar autorizat la data depunerii cererii;</w:t>
            </w:r>
          </w:p>
          <w:p w:rsidR="00E95DF2" w:rsidRDefault="00C64293">
            <w:pPr>
              <w:jc w:val="both"/>
              <w:rPr>
                <w:rFonts w:ascii="Times New Roman" w:hAnsi="Times New Roman"/>
                <w:sz w:val="18"/>
                <w:szCs w:val="18"/>
              </w:rPr>
            </w:pPr>
            <w:r>
              <w:rPr>
                <w:rFonts w:ascii="Times New Roman" w:hAnsi="Times New Roman"/>
                <w:sz w:val="18"/>
                <w:szCs w:val="18"/>
              </w:rPr>
              <w:t>c) 18 ani pentru medicamentele de uz veterinar pentru albine;</w:t>
            </w:r>
          </w:p>
          <w:p w:rsidR="00E95DF2" w:rsidRDefault="00C64293">
            <w:pPr>
              <w:jc w:val="both"/>
              <w:rPr>
                <w:rFonts w:ascii="Times New Roman" w:hAnsi="Times New Roman"/>
                <w:sz w:val="18"/>
                <w:szCs w:val="18"/>
              </w:rPr>
            </w:pPr>
            <w:r>
              <w:rPr>
                <w:rFonts w:ascii="Times New Roman" w:hAnsi="Times New Roman"/>
                <w:sz w:val="18"/>
                <w:szCs w:val="18"/>
              </w:rPr>
              <w:t>d) 14 ani pentru medic</w:t>
            </w:r>
            <w:r>
              <w:rPr>
                <w:rFonts w:ascii="Times New Roman" w:hAnsi="Times New Roman"/>
                <w:sz w:val="18"/>
                <w:szCs w:val="18"/>
              </w:rPr>
              <w:t>amentele de uz veterinar pentru alte specii de animale decât cele menționate la literele (a) și (c).</w:t>
            </w:r>
          </w:p>
          <w:p w:rsidR="00E95DF2" w:rsidRDefault="00C64293">
            <w:pPr>
              <w:jc w:val="both"/>
              <w:rPr>
                <w:rFonts w:ascii="Times New Roman" w:hAnsi="Times New Roman"/>
                <w:sz w:val="18"/>
                <w:szCs w:val="18"/>
              </w:rPr>
            </w:pPr>
            <w:r>
              <w:rPr>
                <w:rFonts w:ascii="Times New Roman" w:hAnsi="Times New Roman"/>
                <w:sz w:val="18"/>
                <w:szCs w:val="18"/>
              </w:rPr>
              <w:t xml:space="preserve">(2)   Protecția documentației tehnice se aplică începând din ziua în care s-a acordat autorizația de comercializare pentru medicamentul de uz veterinar în </w:t>
            </w:r>
            <w:r>
              <w:rPr>
                <w:rFonts w:ascii="Times New Roman" w:hAnsi="Times New Roman"/>
                <w:sz w:val="18"/>
                <w:szCs w:val="18"/>
              </w:rPr>
              <w:t>conformitate cu articolul 5 alineatul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40 Prelungirea perioadelor de protecţie a documentaţiei tehnice și perioade suplimentare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În cazul în care prima autorizaţie de comercializare este acordată pentru mai mult de una dintre</w:t>
            </w:r>
            <w:r>
              <w:rPr>
                <w:rFonts w:ascii="Times New Roman" w:hAnsi="Times New Roman"/>
                <w:sz w:val="18"/>
                <w:szCs w:val="18"/>
              </w:rPr>
              <w:t xml:space="preserve"> speciile de animale menţionate la articolul 39 alineatul (1) litera (a) sau (b) sau se aprobă, în conformitate cu articolul 67, o modificare de extindere a autorizaţiei de comercia lizare la o altă specie prevăzută la articolul 39 alineatul (1) litera (a)</w:t>
            </w:r>
            <w:r>
              <w:rPr>
                <w:rFonts w:ascii="Times New Roman" w:hAnsi="Times New Roman"/>
                <w:sz w:val="18"/>
                <w:szCs w:val="18"/>
              </w:rPr>
              <w:t xml:space="preserve"> sau (b), perioada de protecţie prevăzută la articolul 39 se prelungește cu un an pentru fiecare specie-ţintă suplimentară, cu condiţia ca, în cazul unei modificări, cererea să fi fost depusă cu cel puţin trei ani înainte de expirarea perioadei de protecţi</w:t>
            </w:r>
            <w:r>
              <w:rPr>
                <w:rFonts w:ascii="Times New Roman" w:hAnsi="Times New Roman"/>
                <w:sz w:val="18"/>
                <w:szCs w:val="18"/>
              </w:rPr>
              <w:t>e prevăzute la articolul 39 alineatul (1) litera (a) sau (b).</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în care prima autorizaţie de comercializare este acordată pentru mai mult de una dintre speciile de animale menţionate la articolul 39 alineatul (1) litera (d) sau, în </w:t>
            </w:r>
            <w:r>
              <w:rPr>
                <w:rFonts w:ascii="Times New Roman" w:hAnsi="Times New Roman"/>
                <w:sz w:val="18"/>
                <w:szCs w:val="18"/>
              </w:rPr>
              <w:t xml:space="preserve">conformitate cu articolul 67, se aprobă o modificare de extindere a autorizaţiei de comercializare la o altă specie de animale care nu este menţionată la articolul 39 alineatul (1) litera (a), perioada de protecţie prevăzută la articolul 39 se prelungește </w:t>
            </w:r>
            <w:r>
              <w:rPr>
                <w:rFonts w:ascii="Times New Roman" w:hAnsi="Times New Roman"/>
                <w:sz w:val="18"/>
                <w:szCs w:val="18"/>
              </w:rPr>
              <w:t xml:space="preserve">cu patru ani, cu condiţia ca, în cazul unei modificări, cererea să fi fost depusă cu cel puţin trei ani înainte de expirarea perioadei de protecţie prevăzute la articolul 39 alineatul (1) litera (d). </w:t>
            </w:r>
          </w:p>
          <w:p w:rsidR="00E95DF2" w:rsidRDefault="00C64293">
            <w:pPr>
              <w:autoSpaceDE w:val="0"/>
              <w:spacing w:before="60" w:after="60"/>
              <w:jc w:val="both"/>
            </w:pPr>
            <w:r>
              <w:rPr>
                <w:rStyle w:val="Fontdeparagrafimplicit"/>
                <w:rFonts w:ascii="Times New Roman" w:hAnsi="Times New Roman"/>
                <w:sz w:val="18"/>
                <w:szCs w:val="18"/>
              </w:rPr>
              <w:t>(3) Perioada de protecţie a documentaţiei tehnice prevă</w:t>
            </w:r>
            <w:r>
              <w:rPr>
                <w:rStyle w:val="Fontdeparagrafimplicit"/>
                <w:rFonts w:ascii="Times New Roman" w:hAnsi="Times New Roman"/>
                <w:sz w:val="18"/>
                <w:szCs w:val="18"/>
              </w:rPr>
              <w:t>zută la articolul 39 aferentă primei autorizaţii de comercializare, prelungită cu orice perioade suplimentare de protecţie ca urmare a oricăror modificări sau noi autorizaţii care aparţin aceleiași autorizaţii de comercializare, nu depășește 18 ani.</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Î</w:t>
            </w:r>
            <w:r>
              <w:rPr>
                <w:rFonts w:ascii="Times New Roman" w:hAnsi="Times New Roman"/>
                <w:sz w:val="18"/>
                <w:szCs w:val="18"/>
              </w:rPr>
              <w:t>n cazul în care un solicitant al unei autorizaţii de comercializare pentru un produs medicinal veterinar sau al unei modificări a condiţiilor unei autorizaţii de comercializare depune, în conformitate cu Regula mentul (CE) nr. 470/2009, o cerere pentru sta</w:t>
            </w:r>
            <w:r>
              <w:rPr>
                <w:rFonts w:ascii="Times New Roman" w:hAnsi="Times New Roman"/>
                <w:sz w:val="18"/>
                <w:szCs w:val="18"/>
              </w:rPr>
              <w:t>bilirea unei limite maxime de reziduuri, împreună cu testele de siguranţă, testele privind reziduurile și cu studiile preclinice și clinice efectuate în cursul procedurii de cerere, alţi solicitanţi nu pot invoca rezultatele testelor și studiilor respectiv</w:t>
            </w:r>
            <w:r>
              <w:rPr>
                <w:rFonts w:ascii="Times New Roman" w:hAnsi="Times New Roman"/>
                <w:sz w:val="18"/>
                <w:szCs w:val="18"/>
              </w:rPr>
              <w:t xml:space="preserve">e timp de cinci ani de la acordarea autorizaţiei de comercia lizare pentru care acestea au fost efectuate. Interdicţia privind utilizarea acestor rezultate nu se aplică în situaţia în care ceilalţi solicitanţi au obţinut o scrisoare de acces cu privire la </w:t>
            </w:r>
            <w:r>
              <w:rPr>
                <w:rFonts w:ascii="Times New Roman" w:hAnsi="Times New Roman"/>
                <w:sz w:val="18"/>
                <w:szCs w:val="18"/>
              </w:rPr>
              <w:t xml:space="preserve">testele și studiile respective.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Rezultatele studiilor preclinice sau ale studiilor clinice beneficiază de o protecţie de patru ani în cazul în care Agenţia sau autorităţile competente menţionate la articolul 66 apreciază că o variaţie a condiţiilor au</w:t>
            </w:r>
            <w:r>
              <w:rPr>
                <w:rFonts w:ascii="Times New Roman" w:hAnsi="Times New Roman"/>
                <w:sz w:val="18"/>
                <w:szCs w:val="18"/>
              </w:rPr>
              <w:t xml:space="preserve">torizaţiei de comercializare, aprobată în conformitate cu articolul 67, care implică o modificare privind forma farmaceutică, calea de administrare sau doza, a demonstrat: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o reducere a rezistenţei la antimicrobiene sau substanţe antipara zitare;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o îmbunătăţire a balanţei beneficiu-risc a produsului medicinal vete rinar.</w:t>
            </w:r>
          </w:p>
          <w:p w:rsidR="00E95DF2" w:rsidRDefault="00C64293">
            <w:pPr>
              <w:autoSpaceDE w:val="0"/>
              <w:spacing w:before="60" w:after="60"/>
              <w:jc w:val="both"/>
            </w:pPr>
            <w:r>
              <w:rPr>
                <w:rStyle w:val="Fontdeparagrafimplicit"/>
                <w:rFonts w:ascii="Times New Roman" w:hAnsi="Times New Roman"/>
                <w:sz w:val="18"/>
                <w:szCs w:val="18"/>
              </w:rPr>
              <w:t xml:space="preserve"> Interdicţia privind utilizarea acestor rezultate nu se aplică în situaţia în care ceilalţi solicitanţi au obţinut o scrisoare de acces cu privire la studiile respective.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w:t>
            </w:r>
            <w:r>
              <w:rPr>
                <w:rFonts w:ascii="Times New Roman" w:hAnsi="Times New Roman"/>
                <w:sz w:val="18"/>
                <w:szCs w:val="18"/>
              </w:rPr>
              <w:t>olul 40. Prelungirea perioadelor de protecție a documentației tehnice și perioade suplimentare</w:t>
            </w:r>
          </w:p>
          <w:p w:rsidR="00E95DF2" w:rsidRDefault="00C64293">
            <w:pPr>
              <w:jc w:val="both"/>
              <w:rPr>
                <w:rFonts w:ascii="Times New Roman" w:hAnsi="Times New Roman"/>
                <w:sz w:val="18"/>
                <w:szCs w:val="18"/>
              </w:rPr>
            </w:pPr>
            <w:r>
              <w:rPr>
                <w:rFonts w:ascii="Times New Roman" w:hAnsi="Times New Roman"/>
                <w:sz w:val="18"/>
                <w:szCs w:val="18"/>
              </w:rPr>
              <w:t>(1)   În cazul în care prima autorizație de comercializare este acordată pentru mai mult de una dintre speciile de animale menționate la articolul 39 alineatul (</w:t>
            </w:r>
            <w:r>
              <w:rPr>
                <w:rFonts w:ascii="Times New Roman" w:hAnsi="Times New Roman"/>
                <w:sz w:val="18"/>
                <w:szCs w:val="18"/>
              </w:rPr>
              <w:t>1) litera (a) sau (b) sau se aprobă, în conformitate cu articolul 67, o modificare de extindere a autorizației de comercializare la o altă specie prevăzută la articolul 39 alineatul (1) litera (a) sau (b), perioada de protecție prevăzută la articolul 39 se</w:t>
            </w:r>
            <w:r>
              <w:rPr>
                <w:rFonts w:ascii="Times New Roman" w:hAnsi="Times New Roman"/>
                <w:sz w:val="18"/>
                <w:szCs w:val="18"/>
              </w:rPr>
              <w:t xml:space="preserve"> prelungește cu un an pentru fiecare specie-țintă suplimentară, cu condiția ca, în cazul unei modificări, cererea să fi fost depusă cu cel puțin trei ani înainte de expirarea perioadei de protecție prevăzute la articolul 39 alineatul (1) litera (a) sau (b)</w:t>
            </w:r>
            <w:r>
              <w:rPr>
                <w:rFonts w:ascii="Times New Roman" w:hAnsi="Times New Roman"/>
                <w:sz w:val="18"/>
                <w:szCs w:val="18"/>
              </w:rPr>
              <w:t>.</w:t>
            </w:r>
          </w:p>
          <w:p w:rsidR="00E95DF2" w:rsidRDefault="00C64293">
            <w:pPr>
              <w:jc w:val="both"/>
              <w:rPr>
                <w:rFonts w:ascii="Times New Roman" w:hAnsi="Times New Roman"/>
                <w:sz w:val="18"/>
                <w:szCs w:val="18"/>
              </w:rPr>
            </w:pPr>
            <w:r>
              <w:rPr>
                <w:rFonts w:ascii="Times New Roman" w:hAnsi="Times New Roman"/>
                <w:sz w:val="18"/>
                <w:szCs w:val="18"/>
              </w:rPr>
              <w:t>(2)   În cazul în care prima autorizație de comercializare este acordată pentru mai mult de una dintre speciile de animale menționate la articolul 39 alineatul (1) litera (d) sau, în conformitate cu articolul 67, se aprobă o modificare de extindere a aut</w:t>
            </w:r>
            <w:r>
              <w:rPr>
                <w:rFonts w:ascii="Times New Roman" w:hAnsi="Times New Roman"/>
                <w:sz w:val="18"/>
                <w:szCs w:val="18"/>
              </w:rPr>
              <w:t>orizației de comercializare la o altă specie de animale care nu este menționată la articolul 39 alineatul (1) litera (a), perioada de protecție prevăzută la articolul 39 se prelungește cu patru ani, cu condiția ca, în cazul unei modificări, cererea să fi f</w:t>
            </w:r>
            <w:r>
              <w:rPr>
                <w:rFonts w:ascii="Times New Roman" w:hAnsi="Times New Roman"/>
                <w:sz w:val="18"/>
                <w:szCs w:val="18"/>
              </w:rPr>
              <w:t>ost depusă cu cel puțin trei ani înainte de expirarea perioadei de protecție prevăzute la articolul 39 alineatul (1) litera (d).</w:t>
            </w:r>
          </w:p>
          <w:p w:rsidR="00E95DF2" w:rsidRDefault="00C64293">
            <w:pPr>
              <w:jc w:val="both"/>
              <w:rPr>
                <w:rFonts w:ascii="Times New Roman" w:hAnsi="Times New Roman"/>
                <w:sz w:val="18"/>
                <w:szCs w:val="18"/>
              </w:rPr>
            </w:pPr>
            <w:r>
              <w:rPr>
                <w:rFonts w:ascii="Times New Roman" w:hAnsi="Times New Roman"/>
                <w:sz w:val="18"/>
                <w:szCs w:val="18"/>
              </w:rPr>
              <w:t>(3)   Perioada de protecție a documentației tehnice prevăzută la articolul 39 aferentă primei autorizații de comercializare, pr</w:t>
            </w:r>
            <w:r>
              <w:rPr>
                <w:rFonts w:ascii="Times New Roman" w:hAnsi="Times New Roman"/>
                <w:sz w:val="18"/>
                <w:szCs w:val="18"/>
              </w:rPr>
              <w:t>elungită cu orice perioade suplimentare de protecție ca urmare a oricăror modificări sau noi autorizații care aparțin aceleiași autorizații de comercializare, nu depășește 18 ani.</w:t>
            </w:r>
          </w:p>
          <w:p w:rsidR="00E95DF2" w:rsidRDefault="00C64293">
            <w:pPr>
              <w:jc w:val="both"/>
              <w:rPr>
                <w:rFonts w:ascii="Times New Roman" w:hAnsi="Times New Roman"/>
                <w:sz w:val="18"/>
                <w:szCs w:val="18"/>
              </w:rPr>
            </w:pPr>
            <w:r>
              <w:rPr>
                <w:rFonts w:ascii="Times New Roman" w:hAnsi="Times New Roman"/>
                <w:sz w:val="18"/>
                <w:szCs w:val="18"/>
              </w:rPr>
              <w:t>(4)   În cazul în care un solicitant al unei autorizații de comercializare p</w:t>
            </w:r>
            <w:r>
              <w:rPr>
                <w:rFonts w:ascii="Times New Roman" w:hAnsi="Times New Roman"/>
                <w:sz w:val="18"/>
                <w:szCs w:val="18"/>
              </w:rPr>
              <w:t xml:space="preserve">entru un medicament de uz veterinar sau al unei modificări a condițiilor unei autorizații de comercializare depune, în conformitate cu Hotărârea de Guvern nr 195 din 24-03-2011 pentru aprobarea Regulamentului privind măsurile și procedurile de stabilire a </w:t>
            </w:r>
            <w:r>
              <w:rPr>
                <w:rFonts w:ascii="Times New Roman" w:hAnsi="Times New Roman"/>
                <w:sz w:val="18"/>
                <w:szCs w:val="18"/>
              </w:rPr>
              <w:t>limitelor maxime admise de reziduuri ale substanțelor farmacologic active în produsele alimentare de origine animală, o cerere pentru stabilirea unei limite maxime de reziduuri, împreună cu testele de siguranță, testele privind reziduurile și cu studiile p</w:t>
            </w:r>
            <w:r>
              <w:rPr>
                <w:rFonts w:ascii="Times New Roman" w:hAnsi="Times New Roman"/>
                <w:sz w:val="18"/>
                <w:szCs w:val="18"/>
              </w:rPr>
              <w:t>reclinice și clinice efectuate în cursul procedurii de cerere, alți solicitanți nu pot invoca rezultatele testelor și studiilor respective timp de cinci ani de la acordarea autorizației de comercializare pentru care acestea au fost efectuate. Interdicția p</w:t>
            </w:r>
            <w:r>
              <w:rPr>
                <w:rFonts w:ascii="Times New Roman" w:hAnsi="Times New Roman"/>
                <w:sz w:val="18"/>
                <w:szCs w:val="18"/>
              </w:rPr>
              <w:t>rivind utilizarea acestor rezultate nu se aplică în situația în care ceilalți solicitanți au obținut o scrisoare de acces cu privire la testele și studiile respective.</w:t>
            </w:r>
          </w:p>
          <w:p w:rsidR="00E95DF2" w:rsidRDefault="00C64293">
            <w:pPr>
              <w:jc w:val="both"/>
              <w:rPr>
                <w:rFonts w:ascii="Times New Roman" w:hAnsi="Times New Roman"/>
                <w:sz w:val="18"/>
                <w:szCs w:val="18"/>
              </w:rPr>
            </w:pPr>
            <w:r>
              <w:rPr>
                <w:rFonts w:ascii="Times New Roman" w:hAnsi="Times New Roman"/>
                <w:sz w:val="18"/>
                <w:szCs w:val="18"/>
              </w:rPr>
              <w:t>(5)   Rezultatele studiilor preclinice sau ale studiilor clinice beneficiază de o protec</w:t>
            </w:r>
            <w:r>
              <w:rPr>
                <w:rFonts w:ascii="Times New Roman" w:hAnsi="Times New Roman"/>
                <w:sz w:val="18"/>
                <w:szCs w:val="18"/>
              </w:rPr>
              <w:t>ț</w:t>
            </w:r>
            <w:r>
              <w:rPr>
                <w:rFonts w:ascii="Times New Roman" w:hAnsi="Times New Roman"/>
                <w:sz w:val="18"/>
                <w:szCs w:val="18"/>
              </w:rPr>
              <w:t>ie de patru ani în cazul în care Agenția sau autoritățile competente menționate la articolul 66 apreciază că o variație a condițiilor autorizației de comercializare, aprobată în conformitate cu articolul 67, care implică o modificare privind forma farmace</w:t>
            </w:r>
            <w:r>
              <w:rPr>
                <w:rFonts w:ascii="Times New Roman" w:hAnsi="Times New Roman"/>
                <w:sz w:val="18"/>
                <w:szCs w:val="18"/>
              </w:rPr>
              <w:t>utică, calea de administrare sau doza, a demonstrat:</w:t>
            </w:r>
          </w:p>
          <w:p w:rsidR="00E95DF2" w:rsidRDefault="00C64293">
            <w:pPr>
              <w:jc w:val="both"/>
              <w:rPr>
                <w:rFonts w:ascii="Times New Roman" w:hAnsi="Times New Roman"/>
                <w:sz w:val="18"/>
                <w:szCs w:val="18"/>
              </w:rPr>
            </w:pPr>
            <w:r>
              <w:rPr>
                <w:rFonts w:ascii="Times New Roman" w:hAnsi="Times New Roman"/>
                <w:sz w:val="18"/>
                <w:szCs w:val="18"/>
              </w:rPr>
              <w:t>a) o reducere a rezistenței la antimicrobiene sau substanțe antiparazitare; sau</w:t>
            </w:r>
          </w:p>
          <w:p w:rsidR="00E95DF2" w:rsidRDefault="00C64293">
            <w:pPr>
              <w:jc w:val="both"/>
              <w:rPr>
                <w:rFonts w:ascii="Times New Roman" w:hAnsi="Times New Roman"/>
                <w:sz w:val="18"/>
                <w:szCs w:val="18"/>
              </w:rPr>
            </w:pPr>
            <w:r>
              <w:rPr>
                <w:rFonts w:ascii="Times New Roman" w:hAnsi="Times New Roman"/>
                <w:sz w:val="18"/>
                <w:szCs w:val="18"/>
              </w:rPr>
              <w:t>b) o îmbunătățire a balanței beneficiu-risc 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Interdicția privind utilizarea acestor rezult</w:t>
            </w:r>
            <w:r>
              <w:rPr>
                <w:rFonts w:ascii="Times New Roman" w:hAnsi="Times New Roman"/>
                <w:sz w:val="18"/>
                <w:szCs w:val="18"/>
              </w:rPr>
              <w:t>ate nu se aplică în situația în care ceilalți solicitanți au obținut o scrisoare de acces cu privire la studiile respective.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61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41 Drepturile decurgând din brevete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Efectuarea studiilor, a testelor și a încercărilor necesare în </w:t>
            </w:r>
            <w:r>
              <w:rPr>
                <w:rFonts w:ascii="Times New Roman" w:hAnsi="Times New Roman"/>
                <w:sz w:val="18"/>
                <w:szCs w:val="18"/>
              </w:rPr>
              <w:t>vederea soli citării unei autorizaţii de comercializare în conformitate cu articolul 18 nu se consideră a fi contrară drepturilor decurgând din brevete sau certificatelor suplimentare de protecţie pentru produsele medicinale vete rinare și pentru cele de u</w:t>
            </w:r>
            <w:r>
              <w:rPr>
                <w:rFonts w:ascii="Times New Roman" w:hAnsi="Times New Roman"/>
                <w:sz w:val="18"/>
                <w:szCs w:val="18"/>
              </w:rPr>
              <w:t>z uman.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41. Drepturile decurgând din brevete</w:t>
            </w:r>
          </w:p>
          <w:p w:rsidR="00E95DF2" w:rsidRDefault="00C64293">
            <w:pPr>
              <w:jc w:val="both"/>
              <w:rPr>
                <w:rFonts w:ascii="Times New Roman" w:hAnsi="Times New Roman"/>
                <w:sz w:val="18"/>
                <w:szCs w:val="18"/>
              </w:rPr>
            </w:pPr>
            <w:r>
              <w:rPr>
                <w:rFonts w:ascii="Times New Roman" w:hAnsi="Times New Roman"/>
                <w:sz w:val="18"/>
                <w:szCs w:val="18"/>
              </w:rPr>
              <w:t>Efectuarea studiilor, a testelor și a încercărilor necesare în vederea solicitării unei autorizații de comercializare în conformitate cu articolul 18 nu se consideră a fi contrară drepturilor decurgând</w:t>
            </w:r>
            <w:r>
              <w:rPr>
                <w:rFonts w:ascii="Times New Roman" w:hAnsi="Times New Roman"/>
                <w:sz w:val="18"/>
                <w:szCs w:val="18"/>
              </w:rPr>
              <w:t xml:space="preserve"> din brevete sau certificatelor suplimentare de protecție pentru medicamentele de uz veterinar și pentru cele de uz uman.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III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PROCEDURILE PRIVIND AUTORIZAȚIILE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Autorizații de comercializare </w:t>
            </w:r>
            <w:r>
              <w:rPr>
                <w:rStyle w:val="Fontdeparagrafimplicit"/>
                <w:rFonts w:ascii="Times New Roman" w:eastAsia="Arial Unicode MS" w:hAnsi="Times New Roman"/>
                <w:b/>
                <w:bCs/>
                <w:spacing w:val="40"/>
                <w:kern w:val="0"/>
                <w:sz w:val="18"/>
                <w:szCs w:val="18"/>
                <w:lang w:val="ro-RO"/>
              </w:rPr>
              <w:t>acordate prin procedură centralizată de către Agenția Europeană pentru Medicamente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III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PROCEDURILE PRIVIND AUTORIZAȚIILE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Autorizații de comercializare acordate prin procedură centralizată de către Agenția Europeană p</w:t>
            </w:r>
            <w:r>
              <w:rPr>
                <w:rStyle w:val="Fontdeparagrafimplicit"/>
                <w:rFonts w:ascii="Times New Roman" w:eastAsia="Arial Unicode MS" w:hAnsi="Times New Roman"/>
                <w:b/>
                <w:bCs/>
                <w:spacing w:val="40"/>
                <w:kern w:val="0"/>
                <w:sz w:val="18"/>
                <w:szCs w:val="18"/>
                <w:lang w:val="ro-RO"/>
              </w:rPr>
              <w:t>entru Medicamente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25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42 Domeniul de aplicare al procedurii centralizate de acordare a unei autorizaţii de comercializare </w:t>
            </w:r>
          </w:p>
          <w:p w:rsidR="00E95DF2" w:rsidRDefault="00C64293">
            <w:pPr>
              <w:autoSpaceDE w:val="0"/>
              <w:spacing w:before="60" w:after="60"/>
              <w:jc w:val="both"/>
            </w:pPr>
            <w:r>
              <w:rPr>
                <w:rStyle w:val="Fontdeparagrafimplicit"/>
                <w:rFonts w:ascii="Times New Roman" w:hAnsi="Times New Roman"/>
                <w:sz w:val="18"/>
                <w:szCs w:val="18"/>
              </w:rPr>
              <w:t>(1) Autorizaţiile de comercializare acordate prin procedură centralizată sunt valabile în întreaga Uniune.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 xml:space="preserve">Procedura centralizată de acordare a unei autorizaţii de comercia lizare se aplică în privinţa următoarelor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produsele medicinale veterinare realizate cu ajutorul unuia dintre următoarele procese biotehnologice: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w:t>
            </w:r>
            <w:r>
              <w:rPr>
                <w:rFonts w:ascii="Times New Roman" w:hAnsi="Times New Roman"/>
                <w:sz w:val="18"/>
                <w:szCs w:val="18"/>
              </w:rPr>
              <w:t>tehnologia ADN-ului recombinant;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 expresia controlată a codificării genelor pentru proteine biologic active în procariote și eucariote inclusiv celule trans formate de mamifere;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(iii) metode pe bază de hibridomi și de anticorpi monoclonali;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prod</w:t>
            </w:r>
            <w:r>
              <w:rPr>
                <w:rFonts w:ascii="Times New Roman" w:hAnsi="Times New Roman"/>
                <w:sz w:val="18"/>
                <w:szCs w:val="18"/>
              </w:rPr>
              <w:t xml:space="preserve">use medicinale veterinare destinate în principal utilizării în scopul optimizării randamentului pentru a promova creșterea sau pentru a spori producţia animalelor;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produsele medicinale veterinare care conţin o substanţă activă care nu a fost autorizat</w:t>
            </w:r>
            <w:r>
              <w:rPr>
                <w:rFonts w:ascii="Times New Roman" w:hAnsi="Times New Roman"/>
                <w:sz w:val="18"/>
                <w:szCs w:val="18"/>
              </w:rPr>
              <w:t xml:space="preserve">ă ca produs medicinal veterinar în Uniune la data depunerii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produsele medicinale veterinare biologice care conţin sau constau în ţesuturi sau celule alogene obţinute prin inginerie genetică;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produse medicinale veterinare pentru </w:t>
            </w:r>
            <w:r>
              <w:rPr>
                <w:rFonts w:ascii="Times New Roman" w:hAnsi="Times New Roman"/>
                <w:sz w:val="18"/>
                <w:szCs w:val="18"/>
              </w:rPr>
              <w:t>terapiile noi.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Literele (d) și (e) de la alineatul (2) nu se aplică în cazul produselor medicinale veterinare care constau exclusiv din componente sanguine. </w:t>
            </w:r>
          </w:p>
          <w:p w:rsidR="00E95DF2" w:rsidRDefault="00C64293">
            <w:pPr>
              <w:autoSpaceDE w:val="0"/>
              <w:spacing w:before="60" w:after="60"/>
              <w:jc w:val="both"/>
            </w:pPr>
            <w:r>
              <w:rPr>
                <w:rStyle w:val="Fontdeparagrafimplicit"/>
                <w:rFonts w:ascii="Times New Roman" w:hAnsi="Times New Roman"/>
                <w:sz w:val="18"/>
                <w:szCs w:val="18"/>
              </w:rPr>
              <w:t>(4) Pentru alte produse medicinale veterinare, decât cele menţionate la alineatul (2), se poa</w:t>
            </w:r>
            <w:r>
              <w:rPr>
                <w:rStyle w:val="Fontdeparagrafimplicit"/>
                <w:rFonts w:ascii="Times New Roman" w:hAnsi="Times New Roman"/>
                <w:sz w:val="18"/>
                <w:szCs w:val="18"/>
              </w:rPr>
              <w:t>te acorda o autorizaţie de comercializare prin procedură centralizată dacă în Uniune nu s-a acordat nicio altă auto rizaţie de comercializare pentru produsul medicinal veterinar respectiv.</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42. Domeniul de aplicare al procedurii centralizate de ac</w:t>
            </w:r>
            <w:r>
              <w:rPr>
                <w:rFonts w:ascii="Times New Roman" w:hAnsi="Times New Roman"/>
                <w:sz w:val="18"/>
                <w:szCs w:val="18"/>
              </w:rPr>
              <w:t>ordare a unei autorizații de comercializare</w:t>
            </w:r>
          </w:p>
          <w:p w:rsidR="00E95DF2" w:rsidRDefault="00C64293">
            <w:pPr>
              <w:jc w:val="both"/>
              <w:rPr>
                <w:rFonts w:ascii="Times New Roman" w:hAnsi="Times New Roman"/>
                <w:sz w:val="18"/>
                <w:szCs w:val="18"/>
              </w:rPr>
            </w:pPr>
            <w:r>
              <w:rPr>
                <w:rFonts w:ascii="Times New Roman" w:hAnsi="Times New Roman"/>
                <w:sz w:val="18"/>
                <w:szCs w:val="18"/>
              </w:rPr>
              <w:t>(1)  Autorizațiile de comercializare acordate prin procedură centralizată sunt valabile în Uniune Europeană și Republica Moldova.</w:t>
            </w:r>
          </w:p>
          <w:p w:rsidR="00E95DF2" w:rsidRDefault="00C64293">
            <w:pPr>
              <w:jc w:val="both"/>
              <w:rPr>
                <w:rFonts w:ascii="Times New Roman" w:hAnsi="Times New Roman"/>
                <w:sz w:val="18"/>
                <w:szCs w:val="18"/>
              </w:rPr>
            </w:pPr>
            <w:r>
              <w:rPr>
                <w:rFonts w:ascii="Times New Roman" w:hAnsi="Times New Roman"/>
                <w:sz w:val="18"/>
                <w:szCs w:val="18"/>
              </w:rPr>
              <w:t>(2)   Procedura centralizată de acordare a unei autorizații de comercializare se a</w:t>
            </w:r>
            <w:r>
              <w:rPr>
                <w:rFonts w:ascii="Times New Roman" w:hAnsi="Times New Roman"/>
                <w:sz w:val="18"/>
                <w:szCs w:val="18"/>
              </w:rPr>
              <w:t>plică în privința următoarelor medicamente de uz veterinar:</w:t>
            </w:r>
          </w:p>
          <w:p w:rsidR="00E95DF2" w:rsidRDefault="00C64293">
            <w:pPr>
              <w:jc w:val="both"/>
              <w:rPr>
                <w:rFonts w:ascii="Times New Roman" w:hAnsi="Times New Roman"/>
                <w:sz w:val="18"/>
                <w:szCs w:val="18"/>
              </w:rPr>
            </w:pPr>
            <w:r>
              <w:rPr>
                <w:rFonts w:ascii="Times New Roman" w:hAnsi="Times New Roman"/>
                <w:sz w:val="18"/>
                <w:szCs w:val="18"/>
              </w:rPr>
              <w:t>a) medicamentele de uz veterinar realizate cu ajutorul unuia dintre următoarele procese biotehnologice:</w:t>
            </w:r>
          </w:p>
          <w:p w:rsidR="00E95DF2" w:rsidRDefault="00C64293">
            <w:pPr>
              <w:jc w:val="both"/>
              <w:rPr>
                <w:rFonts w:ascii="Times New Roman" w:hAnsi="Times New Roman"/>
                <w:sz w:val="18"/>
                <w:szCs w:val="18"/>
              </w:rPr>
            </w:pPr>
            <w:r>
              <w:rPr>
                <w:rFonts w:ascii="Times New Roman" w:hAnsi="Times New Roman"/>
                <w:sz w:val="18"/>
                <w:szCs w:val="18"/>
              </w:rPr>
              <w:t>(i) tehnologia ADN-ului recombinant;</w:t>
            </w:r>
          </w:p>
          <w:p w:rsidR="00E95DF2" w:rsidRDefault="00C64293">
            <w:pPr>
              <w:jc w:val="both"/>
              <w:rPr>
                <w:rFonts w:ascii="Times New Roman" w:hAnsi="Times New Roman"/>
                <w:sz w:val="18"/>
                <w:szCs w:val="18"/>
              </w:rPr>
            </w:pPr>
            <w:r>
              <w:rPr>
                <w:rFonts w:ascii="Times New Roman" w:hAnsi="Times New Roman"/>
                <w:sz w:val="18"/>
                <w:szCs w:val="18"/>
              </w:rPr>
              <w:t>(ii) expresia controlată a codificării genelor pentru p</w:t>
            </w:r>
            <w:r>
              <w:rPr>
                <w:rFonts w:ascii="Times New Roman" w:hAnsi="Times New Roman"/>
                <w:sz w:val="18"/>
                <w:szCs w:val="18"/>
              </w:rPr>
              <w:t>roteine biologic active în procariote și eucariote inclusiv celule transformate de mamifere;</w:t>
            </w:r>
          </w:p>
          <w:p w:rsidR="00E95DF2" w:rsidRDefault="00C64293">
            <w:pPr>
              <w:jc w:val="both"/>
              <w:rPr>
                <w:rFonts w:ascii="Times New Roman" w:hAnsi="Times New Roman"/>
                <w:sz w:val="18"/>
                <w:szCs w:val="18"/>
              </w:rPr>
            </w:pPr>
            <w:r>
              <w:rPr>
                <w:rFonts w:ascii="Times New Roman" w:hAnsi="Times New Roman"/>
                <w:sz w:val="18"/>
                <w:szCs w:val="18"/>
              </w:rPr>
              <w:t>(iii) metode pe bază de hibridomi și de anticorpi monoclonali;</w:t>
            </w:r>
          </w:p>
          <w:p w:rsidR="00E95DF2" w:rsidRDefault="00C64293">
            <w:pPr>
              <w:jc w:val="both"/>
              <w:rPr>
                <w:rFonts w:ascii="Times New Roman" w:hAnsi="Times New Roman"/>
                <w:sz w:val="18"/>
                <w:szCs w:val="18"/>
              </w:rPr>
            </w:pPr>
            <w:r>
              <w:rPr>
                <w:rFonts w:ascii="Times New Roman" w:hAnsi="Times New Roman"/>
                <w:sz w:val="18"/>
                <w:szCs w:val="18"/>
              </w:rPr>
              <w:t>(b) medicamente de uz veterinar destinate în principal utilizării în scopul optimizării randamentulu</w:t>
            </w:r>
            <w:r>
              <w:rPr>
                <w:rFonts w:ascii="Times New Roman" w:hAnsi="Times New Roman"/>
                <w:sz w:val="18"/>
                <w:szCs w:val="18"/>
              </w:rPr>
              <w:t>i pentru a promova creșterea sau pentru a spori producția animalelor;</w:t>
            </w:r>
          </w:p>
          <w:p w:rsidR="00E95DF2" w:rsidRDefault="00C64293">
            <w:pPr>
              <w:jc w:val="both"/>
              <w:rPr>
                <w:rFonts w:ascii="Times New Roman" w:hAnsi="Times New Roman"/>
                <w:sz w:val="18"/>
                <w:szCs w:val="18"/>
              </w:rPr>
            </w:pPr>
            <w:r>
              <w:rPr>
                <w:rFonts w:ascii="Times New Roman" w:hAnsi="Times New Roman"/>
                <w:sz w:val="18"/>
                <w:szCs w:val="18"/>
              </w:rPr>
              <w:t>c) medicamentele de uz veterinar care conțin o substanță activă care nu a fost autorizată ca medicament de uz veterinar în Uniune Europeană sau Republica Moldova la data depunerii cereri</w:t>
            </w:r>
            <w:r>
              <w:rPr>
                <w:rFonts w:ascii="Times New Roman" w:hAnsi="Times New Roman"/>
                <w:sz w:val="18"/>
                <w:szCs w:val="18"/>
              </w:rPr>
              <w:t>i;</w:t>
            </w:r>
          </w:p>
          <w:p w:rsidR="00E95DF2" w:rsidRDefault="00C64293">
            <w:pPr>
              <w:jc w:val="both"/>
              <w:rPr>
                <w:rFonts w:ascii="Times New Roman" w:hAnsi="Times New Roman"/>
                <w:sz w:val="18"/>
                <w:szCs w:val="18"/>
              </w:rPr>
            </w:pPr>
            <w:r>
              <w:rPr>
                <w:rFonts w:ascii="Times New Roman" w:hAnsi="Times New Roman"/>
                <w:sz w:val="18"/>
                <w:szCs w:val="18"/>
              </w:rPr>
              <w:t>d) medicamentele de uz veterinar biologice care conțin sau constau în țesuturi sau celule alogene obținute prin inginerie genetică;</w:t>
            </w:r>
          </w:p>
          <w:p w:rsidR="00E95DF2" w:rsidRDefault="00C64293">
            <w:pPr>
              <w:jc w:val="both"/>
              <w:rPr>
                <w:rFonts w:ascii="Times New Roman" w:hAnsi="Times New Roman"/>
                <w:sz w:val="18"/>
                <w:szCs w:val="18"/>
              </w:rPr>
            </w:pPr>
            <w:r>
              <w:rPr>
                <w:rFonts w:ascii="Times New Roman" w:hAnsi="Times New Roman"/>
                <w:sz w:val="18"/>
                <w:szCs w:val="18"/>
              </w:rPr>
              <w:t>e) medicamente de uz veterinar pentru terapiile noi.</w:t>
            </w:r>
          </w:p>
          <w:p w:rsidR="00E95DF2" w:rsidRDefault="00C64293">
            <w:pPr>
              <w:jc w:val="both"/>
              <w:rPr>
                <w:rFonts w:ascii="Times New Roman" w:hAnsi="Times New Roman"/>
                <w:sz w:val="18"/>
                <w:szCs w:val="18"/>
              </w:rPr>
            </w:pPr>
            <w:r>
              <w:rPr>
                <w:rFonts w:ascii="Times New Roman" w:hAnsi="Times New Roman"/>
                <w:sz w:val="18"/>
                <w:szCs w:val="18"/>
              </w:rPr>
              <w:t>(3) Literele (d) și (e) de la alineatul (2) nu se aplică în cazul me</w:t>
            </w:r>
            <w:r>
              <w:rPr>
                <w:rFonts w:ascii="Times New Roman" w:hAnsi="Times New Roman"/>
                <w:sz w:val="18"/>
                <w:szCs w:val="18"/>
              </w:rPr>
              <w:t>dicamentelor de uz veterinar care constau exclusiv din componente sanguine.</w:t>
            </w:r>
          </w:p>
          <w:p w:rsidR="00E95DF2" w:rsidRDefault="00C64293">
            <w:pPr>
              <w:jc w:val="both"/>
              <w:rPr>
                <w:rFonts w:ascii="Times New Roman" w:hAnsi="Times New Roman"/>
                <w:sz w:val="18"/>
                <w:szCs w:val="18"/>
              </w:rPr>
            </w:pPr>
            <w:r>
              <w:rPr>
                <w:rFonts w:ascii="Times New Roman" w:hAnsi="Times New Roman"/>
                <w:sz w:val="18"/>
                <w:szCs w:val="18"/>
              </w:rPr>
              <w:t>(4) Pentru alte medicamente de uz veterinar, decât cele menționate la alineatul (2), se poate acorda o autorizație de comercializare prin procedură centralizată dacă în Uniune Euro</w:t>
            </w:r>
            <w:r>
              <w:rPr>
                <w:rFonts w:ascii="Times New Roman" w:hAnsi="Times New Roman"/>
                <w:sz w:val="18"/>
                <w:szCs w:val="18"/>
              </w:rPr>
              <w:t>peană sau Republica Moldova nu s-a acordat nicio altă autorizație de comercializare pentru medicamentul de uz veterinar respectiv.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43 Cererea de acordare a unei autorizaţii de comercializare prin procedură centralizată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w:t>
            </w:r>
            <w:r>
              <w:rPr>
                <w:rFonts w:ascii="Times New Roman" w:hAnsi="Times New Roman"/>
                <w:sz w:val="18"/>
                <w:szCs w:val="18"/>
              </w:rPr>
              <w:t>Cererea de acordare a unei autorizaţii de comercializare prin procedură centralizată se depune la Agenţie. Cererea este însoţită de taxa datorată Agenţiei pentru analiza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Cererea de acordare a unei autorizaţii de comercializare prin procedură </w:t>
            </w:r>
            <w:r>
              <w:rPr>
                <w:rFonts w:ascii="Times New Roman" w:hAnsi="Times New Roman"/>
                <w:sz w:val="18"/>
                <w:szCs w:val="18"/>
              </w:rPr>
              <w:t>centralizată pentru un produs medicinal veterinar precizează o singură denumire pentru produsul medicinal veterinar care urmează să fie utilizată în întreaga Uniune.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43. Cererea de acordare a unei autorizații de comercializare prin procedură cent</w:t>
            </w:r>
            <w:r>
              <w:rPr>
                <w:rFonts w:ascii="Times New Roman" w:hAnsi="Times New Roman"/>
                <w:sz w:val="18"/>
                <w:szCs w:val="18"/>
              </w:rPr>
              <w:t>ralizată</w:t>
            </w:r>
          </w:p>
          <w:p w:rsidR="00E95DF2" w:rsidRDefault="00C64293">
            <w:pPr>
              <w:jc w:val="both"/>
              <w:rPr>
                <w:rFonts w:ascii="Times New Roman" w:hAnsi="Times New Roman"/>
                <w:sz w:val="18"/>
                <w:szCs w:val="18"/>
              </w:rPr>
            </w:pPr>
            <w:r>
              <w:rPr>
                <w:rFonts w:ascii="Times New Roman" w:hAnsi="Times New Roman"/>
                <w:sz w:val="18"/>
                <w:szCs w:val="18"/>
              </w:rPr>
              <w:t>(1)   Cererea de acordare a unei autorizații de comercializare prin procedură centralizată se depune la Agenție, care v-a transmite cererea către Agenția Europeană                       pentru Medicamente. Cererea este însoțită de taxa datorată st</w:t>
            </w:r>
            <w:r>
              <w:rPr>
                <w:rFonts w:ascii="Times New Roman" w:hAnsi="Times New Roman"/>
                <w:sz w:val="18"/>
                <w:szCs w:val="18"/>
              </w:rPr>
              <w:t>abilită de către Agenție pentru analiza cererii prin această procedură.</w:t>
            </w:r>
          </w:p>
          <w:p w:rsidR="00E95DF2" w:rsidRDefault="00C64293">
            <w:pPr>
              <w:jc w:val="both"/>
              <w:rPr>
                <w:rFonts w:ascii="Times New Roman" w:hAnsi="Times New Roman"/>
                <w:sz w:val="18"/>
                <w:szCs w:val="18"/>
              </w:rPr>
            </w:pPr>
            <w:r>
              <w:rPr>
                <w:rFonts w:ascii="Times New Roman" w:hAnsi="Times New Roman"/>
                <w:sz w:val="18"/>
                <w:szCs w:val="18"/>
              </w:rPr>
              <w:t xml:space="preserve">(2)   Cererea de acordare a unei autorizații de comercializare prin procedură centralizată pentru un medicament de uz veterinar precizează o singură denumire pentru medicamentul de uz </w:t>
            </w:r>
            <w:r>
              <w:rPr>
                <w:rFonts w:ascii="Times New Roman" w:hAnsi="Times New Roman"/>
                <w:sz w:val="18"/>
                <w:szCs w:val="18"/>
              </w:rPr>
              <w:t>veterinar care urmează să fie utilizată în întreaga Uniune Europeană și Republica Moldova.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44 Procedura de acordare a unei autorizaţii de comercializare prin procedură centralizată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Agenţia analizează cererea prevăzută la </w:t>
            </w:r>
            <w:r>
              <w:rPr>
                <w:rFonts w:ascii="Times New Roman" w:hAnsi="Times New Roman"/>
                <w:sz w:val="18"/>
                <w:szCs w:val="18"/>
              </w:rPr>
              <w:t xml:space="preserve">articolul 43. Ca rezultat al evaluării pentru produsul medicinal veterinar, Agenţia elaborează un aviz care conţine informaţiile menţionate la articolul 33. </w:t>
            </w:r>
          </w:p>
          <w:p w:rsidR="00E95DF2" w:rsidRDefault="00C64293">
            <w:pPr>
              <w:autoSpaceDE w:val="0"/>
              <w:spacing w:before="60" w:after="60"/>
              <w:jc w:val="both"/>
            </w:pPr>
            <w:r>
              <w:rPr>
                <w:rStyle w:val="Fontdeparagrafimplicit"/>
                <w:rFonts w:ascii="Times New Roman" w:hAnsi="Times New Roman"/>
                <w:sz w:val="18"/>
                <w:szCs w:val="18"/>
              </w:rPr>
              <w:t xml:space="preserve">(2) Agenţia acordă avizul menţionat la alineatul (1) în termen de 210 de zile de la primirea unei </w:t>
            </w:r>
            <w:r>
              <w:rPr>
                <w:rStyle w:val="Fontdeparagrafimplicit"/>
                <w:rFonts w:ascii="Times New Roman" w:hAnsi="Times New Roman"/>
                <w:sz w:val="18"/>
                <w:szCs w:val="18"/>
              </w:rPr>
              <w:t>cereri valabile. În mod excepţional, în cazul în care sunt necesare anumite competenţe de specialitate, termenul poate fi prelungit cu cel mult 90 de zile.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Atunci când se depune o cerere de acordare a unei autorizaţii de comercializare cu </w:t>
            </w:r>
            <w:r>
              <w:rPr>
                <w:rFonts w:ascii="Times New Roman" w:hAnsi="Times New Roman"/>
                <w:sz w:val="18"/>
                <w:szCs w:val="18"/>
              </w:rPr>
              <w:t>privire la produse medicinale veterinare de interes major, în special din punct de vedere al sănătăţii animalelor și al inovaţiei terapeutice, solicitantul poate solicita să se aplice o procedură de evaluare accelerată. O astfel de cerere se motivează teme</w:t>
            </w:r>
            <w:r>
              <w:rPr>
                <w:rFonts w:ascii="Times New Roman" w:hAnsi="Times New Roman"/>
                <w:sz w:val="18"/>
                <w:szCs w:val="18"/>
              </w:rPr>
              <w:t xml:space="preserve">inic. În cazul în care Agenţia acceptă cererea, termenul de 210 zile se reduce la 150 de zile.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Agenţia transmite solicitantului avizul. În termen de 15 zile de la primirea avizului, solicitantul poate să solicite Agenţiei, prin notificare scrisă, reex</w:t>
            </w:r>
            <w:r>
              <w:rPr>
                <w:rFonts w:ascii="Times New Roman" w:hAnsi="Times New Roman"/>
                <w:sz w:val="18"/>
                <w:szCs w:val="18"/>
              </w:rPr>
              <w:t xml:space="preserve">aminarea avizului. În acest caz, se aplică articolul 45.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În cazul în care solicitantul nu a formulat notificarea scrisă în conformitate cu alineatul (4), Agenţia transmite avizul său Comisiei, fără întârzieri nejustificate.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Comisia poate solicita</w:t>
            </w:r>
            <w:r>
              <w:rPr>
                <w:rFonts w:ascii="Times New Roman" w:hAnsi="Times New Roman"/>
                <w:sz w:val="18"/>
                <w:szCs w:val="18"/>
              </w:rPr>
              <w:t xml:space="preserve"> clarificări din partea Agenţiei în ceea ce privește conţinutul avizului, caz în care Agenţia furnizează un răspuns la această solicitare în termen de 90 de zile.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Solicitantul depune la Agenţie traducerile necesare ale rezu matului caracteristicilor p</w:t>
            </w:r>
            <w:r>
              <w:rPr>
                <w:rFonts w:ascii="Times New Roman" w:hAnsi="Times New Roman"/>
                <w:sz w:val="18"/>
                <w:szCs w:val="18"/>
              </w:rPr>
              <w:t>rodusului, ale prospectului și ale etichetei în conformitate cu articolul 7, în termenul stabilit de Agenţie, dar cel târziu la data la care proiectul de decizie se transmite autorităţilor competente, în conformitate cu alineatul (8) din prezentul articol.</w:t>
            </w:r>
            <w:r>
              <w:rPr>
                <w:rFonts w:ascii="Times New Roman" w:hAnsi="Times New Roman"/>
                <w:sz w:val="18"/>
                <w:szCs w:val="18"/>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În termen de 15 zile de la primirea avizului Agenţiei, Comisia elaborează un proiect al deciziei care urmează să fie adoptată cu privire la cerere. În cazul în care în proiectul de decizie se are în vedere acordarea autorizaţiei de comercializare, ac</w:t>
            </w:r>
            <w:r>
              <w:rPr>
                <w:rFonts w:ascii="Times New Roman" w:hAnsi="Times New Roman"/>
                <w:sz w:val="18"/>
                <w:szCs w:val="18"/>
              </w:rPr>
              <w:t>esta include avizul Agenţiei elaborat în conformitate cu alineatul (1). În cazul în care proiectul de decizie nu este în concordanţă cu avizul Agenţiei, Comisia anexează o explicaţie detaliată a motivelor care stau la baza diferenţelor. Comisia transmite p</w:t>
            </w:r>
            <w:r>
              <w:rPr>
                <w:rFonts w:ascii="Times New Roman" w:hAnsi="Times New Roman"/>
                <w:sz w:val="18"/>
                <w:szCs w:val="18"/>
              </w:rPr>
              <w:t xml:space="preserve">roiectul de decizie autorităţilor competente ale statelor membre și solicitantului.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Pe baza proiectului său de decizie, Comisia, prin intermediul unor acte de punere în aplicare, adoptă o decizie prin care acordă sau respinge o autorizaţie de comercia</w:t>
            </w:r>
            <w:r>
              <w:rPr>
                <w:rFonts w:ascii="Times New Roman" w:hAnsi="Times New Roman"/>
                <w:sz w:val="18"/>
                <w:szCs w:val="18"/>
              </w:rPr>
              <w:t xml:space="preserve">lizare prin procedură centralizată, în conformitate cu prezenta secţiune și pe baza avizului Agenţiei. Respec tivele acte de punere în aplicare se adoptă în conformitate cu procedura de examinare menţionată la articolul 145 alineatul (2). </w:t>
            </w:r>
          </w:p>
          <w:p w:rsidR="00E95DF2" w:rsidRDefault="00C64293">
            <w:pPr>
              <w:autoSpaceDE w:val="0"/>
              <w:spacing w:before="60" w:after="60"/>
              <w:jc w:val="both"/>
            </w:pPr>
            <w:r>
              <w:rPr>
                <w:rStyle w:val="Fontdeparagrafimplicit"/>
                <w:rFonts w:ascii="Times New Roman" w:hAnsi="Times New Roman"/>
                <w:sz w:val="18"/>
                <w:szCs w:val="18"/>
              </w:rPr>
              <w:t>(10) Agenţia pun</w:t>
            </w:r>
            <w:r>
              <w:rPr>
                <w:rStyle w:val="Fontdeparagrafimplicit"/>
                <w:rFonts w:ascii="Times New Roman" w:hAnsi="Times New Roman"/>
                <w:sz w:val="18"/>
                <w:szCs w:val="18"/>
              </w:rPr>
              <w:t>e avizul său la dispoziţia publicului, după eliminarea tuturor informaţiilor comerciale confidenţiale.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44. Procedura de acordare a unei autorizații de comercializare prin procedură centralizată</w:t>
            </w:r>
          </w:p>
          <w:p w:rsidR="00E95DF2" w:rsidRDefault="00C64293">
            <w:pPr>
              <w:rPr>
                <w:rFonts w:ascii="Times New Roman" w:hAnsi="Times New Roman"/>
                <w:sz w:val="18"/>
                <w:szCs w:val="18"/>
              </w:rPr>
            </w:pPr>
            <w:r>
              <w:rPr>
                <w:rFonts w:ascii="Times New Roman" w:hAnsi="Times New Roman"/>
                <w:sz w:val="18"/>
                <w:szCs w:val="18"/>
              </w:rPr>
              <w:t xml:space="preserve">(1)   Agenția analizează cererea prevăzută la </w:t>
            </w:r>
            <w:r>
              <w:rPr>
                <w:rFonts w:ascii="Times New Roman" w:hAnsi="Times New Roman"/>
                <w:sz w:val="18"/>
                <w:szCs w:val="18"/>
              </w:rPr>
              <w:t>articolul 43 și v-a transmite cererea și avizul către Agenția Europeană pentru Medicamente. Ca rezultat al evaluării pentru medicamentul de uz veterinar, v-a transmite cererea și avizul către Agenția Europeană pentru Medicamente elaborează un aviz care con</w:t>
            </w:r>
            <w:r>
              <w:rPr>
                <w:rFonts w:ascii="Times New Roman" w:hAnsi="Times New Roman"/>
                <w:sz w:val="18"/>
                <w:szCs w:val="18"/>
              </w:rPr>
              <w:t>ț</w:t>
            </w:r>
            <w:r>
              <w:rPr>
                <w:rFonts w:ascii="Times New Roman" w:hAnsi="Times New Roman"/>
                <w:sz w:val="18"/>
                <w:szCs w:val="18"/>
              </w:rPr>
              <w:t>ine informațiile menționate la articolul 33.</w:t>
            </w:r>
          </w:p>
          <w:p w:rsidR="00E95DF2" w:rsidRDefault="00C64293">
            <w:pPr>
              <w:rPr>
                <w:rFonts w:ascii="Times New Roman" w:hAnsi="Times New Roman"/>
                <w:sz w:val="18"/>
                <w:szCs w:val="18"/>
              </w:rPr>
            </w:pPr>
            <w:r>
              <w:rPr>
                <w:rFonts w:ascii="Times New Roman" w:hAnsi="Times New Roman"/>
                <w:sz w:val="18"/>
                <w:szCs w:val="18"/>
              </w:rPr>
              <w:t>(2) Agenția Europeană pentru Medicamente acordă avizul menționat la alineatul (1) în termen de 210 de zile de la primirea unei cereri valabile. În mod excepțional, în cazul în care sunt necesare anumite compete</w:t>
            </w:r>
            <w:r>
              <w:rPr>
                <w:rFonts w:ascii="Times New Roman" w:hAnsi="Times New Roman"/>
                <w:sz w:val="18"/>
                <w:szCs w:val="18"/>
              </w:rPr>
              <w:t>nțe de specialitate, termenul poate fi prelungit cu cel mult 90 de zile.</w:t>
            </w:r>
          </w:p>
          <w:p w:rsidR="00E95DF2" w:rsidRDefault="00C64293">
            <w:pPr>
              <w:rPr>
                <w:rFonts w:ascii="Times New Roman" w:hAnsi="Times New Roman"/>
                <w:sz w:val="18"/>
                <w:szCs w:val="18"/>
              </w:rPr>
            </w:pPr>
            <w:r>
              <w:rPr>
                <w:rFonts w:ascii="Times New Roman" w:hAnsi="Times New Roman"/>
                <w:sz w:val="18"/>
                <w:szCs w:val="18"/>
              </w:rPr>
              <w:t>(3)   Atunci când se depune o cerere de acordare a unei autorizații de comercializare cu privire la medicamente de uz veterinar de interes major, în special din punct de vedere al săn</w:t>
            </w:r>
            <w:r>
              <w:rPr>
                <w:rFonts w:ascii="Times New Roman" w:hAnsi="Times New Roman"/>
                <w:sz w:val="18"/>
                <w:szCs w:val="18"/>
              </w:rPr>
              <w:t>ătății animalelor și al inovației terapeutice, solicitantul poate solicita să se aplice o procedură de evaluare accelerată. O astfel de cerere se motivează temeinic. În cazul în care Agenția Europeană pentru Medicamente acceptă cererea, termenul de 210 zil</w:t>
            </w:r>
            <w:r>
              <w:rPr>
                <w:rFonts w:ascii="Times New Roman" w:hAnsi="Times New Roman"/>
                <w:sz w:val="18"/>
                <w:szCs w:val="18"/>
              </w:rPr>
              <w:t>e se reduce la 150 de zile.</w:t>
            </w:r>
          </w:p>
          <w:p w:rsidR="00E95DF2" w:rsidRDefault="00C64293">
            <w:pPr>
              <w:rPr>
                <w:rFonts w:ascii="Times New Roman" w:hAnsi="Times New Roman"/>
                <w:sz w:val="18"/>
                <w:szCs w:val="18"/>
              </w:rPr>
            </w:pPr>
            <w:r>
              <w:rPr>
                <w:rFonts w:ascii="Times New Roman" w:hAnsi="Times New Roman"/>
                <w:sz w:val="18"/>
                <w:szCs w:val="18"/>
              </w:rPr>
              <w:t>(4)   Agenția Europeană pentru Medicamente transmite Agenției și solicitantului avizul. În termen de 15 zile de la primirea avizului, solicitantul poate să solicite Agenției, prin notificare scrisă, reexaminarea avizului. În ace</w:t>
            </w:r>
            <w:r>
              <w:rPr>
                <w:rFonts w:ascii="Times New Roman" w:hAnsi="Times New Roman"/>
                <w:sz w:val="18"/>
                <w:szCs w:val="18"/>
              </w:rPr>
              <w:t>st caz, se aplică articolul 45.</w:t>
            </w:r>
          </w:p>
          <w:p w:rsidR="00E95DF2" w:rsidRDefault="00C64293">
            <w:pPr>
              <w:rPr>
                <w:rFonts w:ascii="Times New Roman" w:hAnsi="Times New Roman"/>
                <w:sz w:val="18"/>
                <w:szCs w:val="18"/>
              </w:rPr>
            </w:pPr>
            <w:r>
              <w:rPr>
                <w:rFonts w:ascii="Times New Roman" w:hAnsi="Times New Roman"/>
                <w:sz w:val="18"/>
                <w:szCs w:val="18"/>
              </w:rPr>
              <w:t>(5)   În cazul în care solicitantul nu a formulat notificarea scrisă în conformitate cu alineatul (4), Agenția Europeană pentru Medicamente transmite avizul său Agenției, fără întârzieri nejustificate.</w:t>
            </w:r>
          </w:p>
          <w:p w:rsidR="00E95DF2" w:rsidRDefault="00C64293">
            <w:pPr>
              <w:rPr>
                <w:rFonts w:ascii="Times New Roman" w:hAnsi="Times New Roman"/>
                <w:sz w:val="18"/>
                <w:szCs w:val="18"/>
              </w:rPr>
            </w:pPr>
            <w:r>
              <w:rPr>
                <w:rFonts w:ascii="Times New Roman" w:hAnsi="Times New Roman"/>
                <w:sz w:val="18"/>
                <w:szCs w:val="18"/>
              </w:rPr>
              <w:t>(6)   Agenția poate so</w:t>
            </w:r>
            <w:r>
              <w:rPr>
                <w:rFonts w:ascii="Times New Roman" w:hAnsi="Times New Roman"/>
                <w:sz w:val="18"/>
                <w:szCs w:val="18"/>
              </w:rPr>
              <w:t>licita clarificări din partea Agenția Europeană pentru Medicamente în ceea ce privește conținutul avizului, caz în care Agenția Europeană pentru Medicamente furnizează un răspuns la această solicitare în termen de 90 de zile.</w:t>
            </w:r>
          </w:p>
          <w:p w:rsidR="00E95DF2" w:rsidRDefault="00C64293">
            <w:pPr>
              <w:rPr>
                <w:rFonts w:ascii="Times New Roman" w:hAnsi="Times New Roman"/>
                <w:sz w:val="18"/>
                <w:szCs w:val="18"/>
              </w:rPr>
            </w:pPr>
            <w:r>
              <w:rPr>
                <w:rFonts w:ascii="Times New Roman" w:hAnsi="Times New Roman"/>
                <w:sz w:val="18"/>
                <w:szCs w:val="18"/>
              </w:rPr>
              <w:t>(7)  Solicitantul depune la Ag</w:t>
            </w:r>
            <w:r>
              <w:rPr>
                <w:rFonts w:ascii="Times New Roman" w:hAnsi="Times New Roman"/>
                <w:sz w:val="18"/>
                <w:szCs w:val="18"/>
              </w:rPr>
              <w:t>enție traducerile necesare ale rezumatului caracteristicilor produsului, ale prospectului și ale etichetei în conformitate cu articolul 7, în termenul stabilit de Agenție, dar cel târziu la data la care proiectul de decizie se recepționează de la Agenția E</w:t>
            </w:r>
            <w:r>
              <w:rPr>
                <w:rFonts w:ascii="Times New Roman" w:hAnsi="Times New Roman"/>
                <w:sz w:val="18"/>
                <w:szCs w:val="18"/>
              </w:rPr>
              <w:t>uropeană pentru Medicamente, în conformitate cu alineatul (8) din prezentul articol.</w:t>
            </w:r>
          </w:p>
          <w:p w:rsidR="00E95DF2" w:rsidRDefault="00C64293">
            <w:pPr>
              <w:rPr>
                <w:rFonts w:ascii="Times New Roman" w:hAnsi="Times New Roman"/>
                <w:sz w:val="18"/>
                <w:szCs w:val="18"/>
              </w:rPr>
            </w:pPr>
            <w:r>
              <w:rPr>
                <w:rFonts w:ascii="Times New Roman" w:hAnsi="Times New Roman"/>
                <w:sz w:val="18"/>
                <w:szCs w:val="18"/>
              </w:rPr>
              <w:t>(8)  În termen de 15 zile de la primirea avizului Agenției Europene pentru Medicamente, Agenția elaborează un proiect al deciziei care urmează să fie adoptată cu privire l</w:t>
            </w:r>
            <w:r>
              <w:rPr>
                <w:rFonts w:ascii="Times New Roman" w:hAnsi="Times New Roman"/>
                <w:sz w:val="18"/>
                <w:szCs w:val="18"/>
              </w:rPr>
              <w:t>a cerere. În cazul în care în proiectul de decizie se are în vedere acordarea autorizației de comercializare, acesta include avizul Agenției Europene pentru Medicamente elaborat în conformitate cu alineatul (1). În cazul în care proiectul de decizie nu est</w:t>
            </w:r>
            <w:r>
              <w:rPr>
                <w:rFonts w:ascii="Times New Roman" w:hAnsi="Times New Roman"/>
                <w:sz w:val="18"/>
                <w:szCs w:val="18"/>
              </w:rPr>
              <w:t>e în concordanță cu avizul Agenției Europeană pentru Medicamente, Agenția anexează o explicație detaliată a motivelor care stau la baza diferențelor. Agenția transmite proiectul de decizie Agenției Europene pentru Medicamente și solicitantului.</w:t>
            </w:r>
          </w:p>
          <w:p w:rsidR="00E95DF2" w:rsidRDefault="00C64293">
            <w:pPr>
              <w:rPr>
                <w:rFonts w:ascii="Times New Roman" w:hAnsi="Times New Roman"/>
                <w:sz w:val="18"/>
                <w:szCs w:val="18"/>
              </w:rPr>
            </w:pPr>
            <w:r>
              <w:rPr>
                <w:rFonts w:ascii="Times New Roman" w:hAnsi="Times New Roman"/>
                <w:sz w:val="18"/>
                <w:szCs w:val="18"/>
              </w:rPr>
              <w:t>(9)   Pe ba</w:t>
            </w:r>
            <w:r>
              <w:rPr>
                <w:rFonts w:ascii="Times New Roman" w:hAnsi="Times New Roman"/>
                <w:sz w:val="18"/>
                <w:szCs w:val="18"/>
              </w:rPr>
              <w:t>za proiectului său de decizie, Agenția, adoptă o decizie prin care acordă sau respinge o autorizație de comercializare prin procedură centralizată, în conformitate cu prezenta secțiune și pe baza avizului Agenției. Respectivele acte de punere în aplicare s</w:t>
            </w:r>
            <w:r>
              <w:rPr>
                <w:rFonts w:ascii="Times New Roman" w:hAnsi="Times New Roman"/>
                <w:sz w:val="18"/>
                <w:szCs w:val="18"/>
              </w:rPr>
              <w:t>e adoptă în conformitate cu procedura de examinare menționată la articolul 145 alineatul (2).</w:t>
            </w:r>
          </w:p>
          <w:p w:rsidR="00E95DF2" w:rsidRDefault="00C64293">
            <w:pPr>
              <w:rPr>
                <w:rFonts w:ascii="Times New Roman" w:hAnsi="Times New Roman"/>
                <w:sz w:val="18"/>
                <w:szCs w:val="18"/>
              </w:rPr>
            </w:pPr>
            <w:r>
              <w:rPr>
                <w:rFonts w:ascii="Times New Roman" w:hAnsi="Times New Roman"/>
                <w:sz w:val="18"/>
                <w:szCs w:val="18"/>
              </w:rPr>
              <w:t>(10)  Agenția pune avizul său la dispoziția publicului, după eliminarea tuturor informațiilor comerciale confidențiale.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45 </w:t>
            </w:r>
            <w:r>
              <w:rPr>
                <w:rFonts w:ascii="Times New Roman" w:hAnsi="Times New Roman"/>
                <w:sz w:val="18"/>
                <w:szCs w:val="18"/>
              </w:rPr>
              <w:t xml:space="preserve">Reexaminarea avizului Agenţiei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în care solicitantul solicită reexaminarea avizului Agenţiei în conformitate cu articolul 44 alineatul (4), acesta transmite Agenţiei motivele detaliate ale acestei cereri în termen de 60 de zile de la primirea </w:t>
            </w:r>
            <w:r>
              <w:rPr>
                <w:rFonts w:ascii="Times New Roman" w:hAnsi="Times New Roman"/>
                <w:sz w:val="18"/>
                <w:szCs w:val="18"/>
              </w:rPr>
              <w:t xml:space="preserve">avizului.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termen de 90 de zile de la primirea motivelor detaliate ale cererii, Agenţia își reexaminează avizul. Concluziile la care s-a ajuns, precum și motivele care au stat la baza concluziilor respective se anexează la avizul său și fac parte in</w:t>
            </w:r>
            <w:r>
              <w:rPr>
                <w:rFonts w:ascii="Times New Roman" w:hAnsi="Times New Roman"/>
                <w:sz w:val="18"/>
                <w:szCs w:val="18"/>
              </w:rPr>
              <w:t xml:space="preserve">tegrantă din acesta. </w:t>
            </w:r>
          </w:p>
          <w:p w:rsidR="00E95DF2" w:rsidRDefault="00C64293">
            <w:pPr>
              <w:autoSpaceDE w:val="0"/>
              <w:spacing w:before="60" w:after="60"/>
              <w:jc w:val="both"/>
            </w:pPr>
            <w:r>
              <w:rPr>
                <w:rStyle w:val="Fontdeparagrafimplicit"/>
                <w:rFonts w:ascii="Times New Roman" w:hAnsi="Times New Roman"/>
                <w:sz w:val="18"/>
                <w:szCs w:val="18"/>
              </w:rPr>
              <w:t>(3) În termen de 15 zile de la reexaminarea avizului său, Agenţia transmite avizul Comisiei și solicitantului.</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(4) În urma procedurii prevăzute la alineatul (3) din prezentul articol, se aplică articolul 44 alineatele (6)-(10).</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w:t>
            </w:r>
            <w:r>
              <w:rPr>
                <w:rFonts w:ascii="Times New Roman" w:hAnsi="Times New Roman"/>
                <w:sz w:val="18"/>
                <w:szCs w:val="18"/>
              </w:rPr>
              <w:t>olul 45. Reexaminarea avizului Agenției</w:t>
            </w:r>
          </w:p>
          <w:p w:rsidR="00E95DF2" w:rsidRDefault="00C64293">
            <w:pPr>
              <w:rPr>
                <w:rFonts w:ascii="Times New Roman" w:hAnsi="Times New Roman"/>
                <w:sz w:val="18"/>
                <w:szCs w:val="18"/>
              </w:rPr>
            </w:pPr>
            <w:r>
              <w:rPr>
                <w:rFonts w:ascii="Times New Roman" w:hAnsi="Times New Roman"/>
                <w:sz w:val="18"/>
                <w:szCs w:val="18"/>
              </w:rPr>
              <w:t>(1)   În cazul în care solicitantul solicită reexaminarea avizului Agenției în conformitate cu articolul 44 alineatul (4), acesta transmite Agenției motivele detaliate ale acestei cereri în termen de 60 de zile de la</w:t>
            </w:r>
            <w:r>
              <w:rPr>
                <w:rFonts w:ascii="Times New Roman" w:hAnsi="Times New Roman"/>
                <w:sz w:val="18"/>
                <w:szCs w:val="18"/>
              </w:rPr>
              <w:t xml:space="preserve"> primirea avizului.</w:t>
            </w:r>
          </w:p>
          <w:p w:rsidR="00E95DF2" w:rsidRDefault="00C64293">
            <w:pPr>
              <w:rPr>
                <w:rFonts w:ascii="Times New Roman" w:hAnsi="Times New Roman"/>
                <w:sz w:val="18"/>
                <w:szCs w:val="18"/>
              </w:rPr>
            </w:pPr>
            <w:r>
              <w:rPr>
                <w:rFonts w:ascii="Times New Roman" w:hAnsi="Times New Roman"/>
                <w:sz w:val="18"/>
                <w:szCs w:val="18"/>
              </w:rPr>
              <w:t>(2)   În termen de 90 de zile de la primirea motivelor detaliate ale cererii, Agenția transmite Agenției Europene pentru Medicamente pentru a își reexamina avizul. Concluziile la care s-a ajuns, precum și motivele care au stat la baza c</w:t>
            </w:r>
            <w:r>
              <w:rPr>
                <w:rFonts w:ascii="Times New Roman" w:hAnsi="Times New Roman"/>
                <w:sz w:val="18"/>
                <w:szCs w:val="18"/>
              </w:rPr>
              <w:t>oncluziilor respective se anexează la avizul său și fac parte integrantă din acesta.</w:t>
            </w:r>
          </w:p>
          <w:p w:rsidR="00E95DF2" w:rsidRDefault="00C64293">
            <w:pPr>
              <w:rPr>
                <w:rFonts w:ascii="Times New Roman" w:hAnsi="Times New Roman"/>
                <w:sz w:val="18"/>
                <w:szCs w:val="18"/>
              </w:rPr>
            </w:pPr>
            <w:r>
              <w:rPr>
                <w:rFonts w:ascii="Times New Roman" w:hAnsi="Times New Roman"/>
                <w:sz w:val="18"/>
                <w:szCs w:val="18"/>
              </w:rPr>
              <w:t>(3)   În termen de 15 zile de la reexaminarea avizului său, Agenția Europeană pentru Medicamente transmite avizul Agenției și solicitantului.</w:t>
            </w:r>
          </w:p>
          <w:p w:rsidR="00E95DF2" w:rsidRDefault="00C64293">
            <w:pPr>
              <w:rPr>
                <w:rFonts w:ascii="Times New Roman" w:hAnsi="Times New Roman"/>
                <w:sz w:val="18"/>
                <w:szCs w:val="18"/>
              </w:rPr>
            </w:pPr>
            <w:r>
              <w:rPr>
                <w:rFonts w:ascii="Times New Roman" w:hAnsi="Times New Roman"/>
                <w:sz w:val="18"/>
                <w:szCs w:val="18"/>
              </w:rPr>
              <w:t>(4)   În urma procedurii prev</w:t>
            </w:r>
            <w:r>
              <w:rPr>
                <w:rFonts w:ascii="Times New Roman" w:hAnsi="Times New Roman"/>
                <w:sz w:val="18"/>
                <w:szCs w:val="18"/>
              </w:rPr>
              <w:t>ăzute la alineatul (3) din prezentul articol, se aplică articolul 44 alineatele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 Autorizații de comercializare acordate prin procedură națională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 xml:space="preserve"> Autorizații de comercializare acordate prin procedură </w:t>
            </w:r>
            <w:r>
              <w:rPr>
                <w:rStyle w:val="Fontdeparagrafimplicit"/>
                <w:rFonts w:ascii="Times New Roman" w:eastAsia="Arial Unicode MS" w:hAnsi="Times New Roman"/>
                <w:b/>
                <w:bCs/>
                <w:spacing w:val="40"/>
                <w:kern w:val="0"/>
                <w:sz w:val="18"/>
                <w:szCs w:val="18"/>
                <w:lang w:val="ro-RO"/>
              </w:rPr>
              <w:t>națională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4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46 Domeniul de aplicare al autorizaţiei de comercializare acordate prin procedură naţională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Cererea de acordare a unei autorizaţii de comercializare prin procedură naţională se prezintă autorităţii competente din statul </w:t>
            </w:r>
            <w:r>
              <w:rPr>
                <w:rFonts w:ascii="Times New Roman" w:hAnsi="Times New Roman"/>
                <w:sz w:val="18"/>
                <w:szCs w:val="18"/>
              </w:rPr>
              <w:t>membru pentru care se solicită autorizaţia. Autoritatea competentă acordă autorizaţia de comercializare în conformitate cu prezenta secţiune și cu dispoziţiile naţionale aplicabile. O autorizaţie de comer cializare acordată prin procedură naţională este va</w:t>
            </w:r>
            <w:r>
              <w:rPr>
                <w:rFonts w:ascii="Times New Roman" w:hAnsi="Times New Roman"/>
                <w:sz w:val="18"/>
                <w:szCs w:val="18"/>
              </w:rPr>
              <w:t xml:space="preserve">labilă numai în statul membru al autorităţii competente care a acordat-o.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Autorizaţiile de comercializare nu se acordă prin procedură naţională pentru produsele medicinale veterinare care intră sub incidenţa articolului 42 alineatul (2) sau pentru car</w:t>
            </w:r>
            <w:r>
              <w:rPr>
                <w:rFonts w:ascii="Times New Roman" w:hAnsi="Times New Roman"/>
                <w:sz w:val="18"/>
                <w:szCs w:val="18"/>
              </w:rPr>
              <w:t>e a fost acordată o autorizaţie de comercializare prin procedură naţională sau pentru care o cerere de acordare a unei autorizaţii de comercializare prin procedură naţională este în curs de a fi analizată în alt stat membru la data cererii.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46. D</w:t>
            </w:r>
            <w:r>
              <w:rPr>
                <w:rFonts w:ascii="Times New Roman" w:hAnsi="Times New Roman"/>
                <w:sz w:val="18"/>
                <w:szCs w:val="18"/>
              </w:rPr>
              <w:t>omeniul de aplicare al autorizației de comercializare acordate prin procedură națională</w:t>
            </w:r>
          </w:p>
          <w:p w:rsidR="00E95DF2" w:rsidRDefault="00C64293">
            <w:pPr>
              <w:rPr>
                <w:rFonts w:ascii="Times New Roman" w:hAnsi="Times New Roman"/>
                <w:sz w:val="18"/>
                <w:szCs w:val="18"/>
              </w:rPr>
            </w:pPr>
            <w:r>
              <w:rPr>
                <w:rFonts w:ascii="Times New Roman" w:hAnsi="Times New Roman"/>
                <w:sz w:val="18"/>
                <w:szCs w:val="18"/>
              </w:rPr>
              <w:t>(1)   Cererea de acordare a unei autorizații de comercializare prin procedură națională se prezintă Agenției. Agenția acordă autorizația de comercializare în conformita</w:t>
            </w:r>
            <w:r>
              <w:rPr>
                <w:rFonts w:ascii="Times New Roman" w:hAnsi="Times New Roman"/>
                <w:sz w:val="18"/>
                <w:szCs w:val="18"/>
              </w:rPr>
              <w:t>te cu prezenta secțiune și cu dispozițiile naționale aplicabile. O autorizație de comercializare acordată prin procedură națională este valabilă în Republica Moldova.</w:t>
            </w:r>
          </w:p>
          <w:p w:rsidR="00E95DF2" w:rsidRDefault="00C64293">
            <w:pPr>
              <w:rPr>
                <w:rFonts w:ascii="Times New Roman" w:hAnsi="Times New Roman"/>
                <w:sz w:val="18"/>
                <w:szCs w:val="18"/>
              </w:rPr>
            </w:pPr>
            <w:r>
              <w:rPr>
                <w:rFonts w:ascii="Times New Roman" w:hAnsi="Times New Roman"/>
                <w:sz w:val="18"/>
                <w:szCs w:val="18"/>
              </w:rPr>
              <w:t>(2)   Autorizațiile de comercializare nu se acordă prin procedură națională pentru medica</w:t>
            </w:r>
            <w:r>
              <w:rPr>
                <w:rFonts w:ascii="Times New Roman" w:hAnsi="Times New Roman"/>
                <w:sz w:val="18"/>
                <w:szCs w:val="18"/>
              </w:rPr>
              <w:t>mentele de uz veterinar care intră sub incidența articolului 42 alineatul (2) sau pentru care a fost acordată o autorizație de comercializare prin procedură centralizată sau pentru care o cerere de acordare a unei autorizații de comercializare prin procedu</w:t>
            </w:r>
            <w:r>
              <w:rPr>
                <w:rFonts w:ascii="Times New Roman" w:hAnsi="Times New Roman"/>
                <w:sz w:val="18"/>
                <w:szCs w:val="18"/>
              </w:rPr>
              <w:t>ră națională este în curs de a fi analizată într-un stat la data cererii.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47 Procedura naţională de acordare a unei autorizaţii de comercializare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Procedura naţională de acordare sau de respingere a unei auto rizaţii de </w:t>
            </w:r>
            <w:r>
              <w:rPr>
                <w:rFonts w:ascii="Times New Roman" w:hAnsi="Times New Roman"/>
                <w:sz w:val="18"/>
                <w:szCs w:val="18"/>
              </w:rPr>
              <w:t xml:space="preserve">comercializare pentru un produs medicinal veterinar se fina lizează în termen de maximum 210 zile de la depunerea unei cereri valide.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Autoritatea competentă elaborează un raport de evaluare care conţine informaţiile menţionate la articolul 33.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du</w:t>
            </w:r>
            <w:r>
              <w:rPr>
                <w:rFonts w:ascii="Times New Roman" w:hAnsi="Times New Roman"/>
                <w:sz w:val="18"/>
                <w:szCs w:val="18"/>
              </w:rPr>
              <w:t>pă Autoritatea competentă pune raportul de evaluare la dispoziţia publicului, eliminarea confidenţiale.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47. Procedura națională de acordare a unei autorizații de comercializare</w:t>
            </w:r>
          </w:p>
          <w:p w:rsidR="00E95DF2" w:rsidRDefault="00C64293">
            <w:pPr>
              <w:rPr>
                <w:rFonts w:ascii="Times New Roman" w:hAnsi="Times New Roman"/>
                <w:sz w:val="18"/>
                <w:szCs w:val="18"/>
              </w:rPr>
            </w:pPr>
            <w:r>
              <w:rPr>
                <w:rFonts w:ascii="Times New Roman" w:hAnsi="Times New Roman"/>
                <w:sz w:val="18"/>
                <w:szCs w:val="18"/>
              </w:rPr>
              <w:t>(1)  Procedura națională de acordare sau de respingere a unei autoriz</w:t>
            </w:r>
            <w:r>
              <w:rPr>
                <w:rFonts w:ascii="Times New Roman" w:hAnsi="Times New Roman"/>
                <w:sz w:val="18"/>
                <w:szCs w:val="18"/>
              </w:rPr>
              <w:t>ații de comercializare pentru un medicament de uz veterinar se finalizează în termen de maximum 210 zile de la depunerea unei cereri valide.</w:t>
            </w:r>
          </w:p>
          <w:p w:rsidR="00E95DF2" w:rsidRDefault="00C64293">
            <w:pPr>
              <w:rPr>
                <w:rFonts w:ascii="Times New Roman" w:hAnsi="Times New Roman"/>
                <w:sz w:val="18"/>
                <w:szCs w:val="18"/>
              </w:rPr>
            </w:pPr>
            <w:r>
              <w:rPr>
                <w:rFonts w:ascii="Times New Roman" w:hAnsi="Times New Roman"/>
                <w:sz w:val="18"/>
                <w:szCs w:val="18"/>
              </w:rPr>
              <w:t>(2)   Agenția elaborează un raport de evaluare care conține informațiile menționate la articolul 33.</w:t>
            </w:r>
          </w:p>
          <w:p w:rsidR="00E95DF2" w:rsidRDefault="00C64293">
            <w:pPr>
              <w:rPr>
                <w:rFonts w:ascii="Times New Roman" w:hAnsi="Times New Roman"/>
                <w:sz w:val="18"/>
                <w:szCs w:val="18"/>
              </w:rPr>
            </w:pPr>
            <w:r>
              <w:rPr>
                <w:rFonts w:ascii="Times New Roman" w:hAnsi="Times New Roman"/>
                <w:sz w:val="18"/>
                <w:szCs w:val="18"/>
              </w:rPr>
              <w:t xml:space="preserve">(3)   Agenția </w:t>
            </w:r>
            <w:r>
              <w:rPr>
                <w:rFonts w:ascii="Times New Roman" w:hAnsi="Times New Roman"/>
                <w:sz w:val="18"/>
                <w:szCs w:val="18"/>
              </w:rPr>
              <w:t>pune raportul de evaluare la dispoziția publicului, după eliminarea tuturor informațiilor comerciale confidențiale.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Autorizațiile de comercializare valabile în mai multe țări (denumite în continuare „autorizații de </w:t>
            </w:r>
            <w:r>
              <w:rPr>
                <w:rStyle w:val="Fontdeparagrafimplicit"/>
                <w:rFonts w:ascii="Times New Roman" w:eastAsia="Arial Unicode MS" w:hAnsi="Times New Roman"/>
                <w:b/>
                <w:bCs/>
                <w:spacing w:val="40"/>
                <w:kern w:val="0"/>
                <w:sz w:val="18"/>
                <w:szCs w:val="18"/>
                <w:lang w:val="ro-RO"/>
              </w:rPr>
              <w:t>comercializare acordate prin procedură descentralizată”)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Autorizațiile de comercializare valabile în mai multe țări (denumite în continuare „autorizații de comercializare acordate prin procedură descentralizată”)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48  </w:t>
            </w:r>
            <w:r>
              <w:rPr>
                <w:rFonts w:ascii="Times New Roman" w:hAnsi="Times New Roman"/>
                <w:sz w:val="18"/>
                <w:szCs w:val="18"/>
              </w:rPr>
              <w:t xml:space="preserve">Domeniul de aplicare al autorizaţiei de comercializare acordate prin procedură descentralizată </w:t>
            </w:r>
          </w:p>
          <w:p w:rsidR="00E95DF2" w:rsidRDefault="00C64293">
            <w:pPr>
              <w:autoSpaceDE w:val="0"/>
              <w:spacing w:before="60" w:after="60"/>
              <w:jc w:val="both"/>
            </w:pPr>
            <w:r>
              <w:rPr>
                <w:rStyle w:val="Fontdeparagrafimplicit"/>
                <w:rFonts w:ascii="Times New Roman" w:hAnsi="Times New Roman"/>
                <w:sz w:val="18"/>
                <w:szCs w:val="18"/>
              </w:rPr>
              <w:t>(1) Autorizaţiile de comercializare se acordă prin procedură descen tralizată de către autorităţile competente din statele membre în care solicitantul dorește s</w:t>
            </w:r>
            <w:r>
              <w:rPr>
                <w:rStyle w:val="Fontdeparagrafimplicit"/>
                <w:rFonts w:ascii="Times New Roman" w:hAnsi="Times New Roman"/>
                <w:sz w:val="18"/>
                <w:szCs w:val="18"/>
              </w:rPr>
              <w:t>ă obţină o autorizaţie de comercializare (denumite în continuare „statele membre vizate”) în conformitate cu prezenta secţiune. Astfel de autorizaţii de comercializare acordate prin procedură descentralizată sunt valabile în statele membre vizate.</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 xml:space="preserve">(2) </w:t>
            </w:r>
            <w:r>
              <w:rPr>
                <w:rStyle w:val="Fontdeparagrafimplicit"/>
                <w:rFonts w:ascii="Times New Roman" w:hAnsi="Times New Roman"/>
                <w:sz w:val="18"/>
                <w:szCs w:val="18"/>
              </w:rPr>
              <w:t>Autorizaţiile de comercializare nu se acordă prin procedură descentralizată pentru produsele medicinale veterinare pentru care s-a acordat o autorizaţie de comercializare prin procedură naţională sau pentru care o cerere de acordare a unei autorizaţii come</w:t>
            </w:r>
            <w:r>
              <w:rPr>
                <w:rStyle w:val="Fontdeparagrafimplicit"/>
                <w:rFonts w:ascii="Times New Roman" w:hAnsi="Times New Roman"/>
                <w:sz w:val="18"/>
                <w:szCs w:val="18"/>
              </w:rPr>
              <w:t>rcializare este în curs de a fi analizată la data depunerii cererii de acordare a unei autorizaţii de comercializare prin procedură descentralizată sau pentru cele care intră sub incidenţa articolului 42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48. Domeniul de aplicare al</w:t>
            </w:r>
            <w:r>
              <w:rPr>
                <w:rFonts w:ascii="Times New Roman" w:hAnsi="Times New Roman"/>
                <w:sz w:val="18"/>
                <w:szCs w:val="18"/>
              </w:rPr>
              <w:t xml:space="preserve"> autorizației de comercializare acordate prin procedură descentralizată</w:t>
            </w:r>
          </w:p>
          <w:p w:rsidR="00E95DF2" w:rsidRDefault="00C64293">
            <w:pPr>
              <w:rPr>
                <w:rFonts w:ascii="Times New Roman" w:hAnsi="Times New Roman"/>
                <w:sz w:val="18"/>
                <w:szCs w:val="18"/>
              </w:rPr>
            </w:pPr>
            <w:r>
              <w:rPr>
                <w:rFonts w:ascii="Times New Roman" w:hAnsi="Times New Roman"/>
                <w:sz w:val="18"/>
                <w:szCs w:val="18"/>
              </w:rPr>
              <w:t xml:space="preserve">(1)   Autorizațiile de comercializare se acordă prin procedură descentralizată de către autoritatea pe teritoriul căreia solicitantul dorește să obțină o autorizație de comercializare </w:t>
            </w:r>
            <w:r>
              <w:rPr>
                <w:rFonts w:ascii="Times New Roman" w:hAnsi="Times New Roman"/>
                <w:sz w:val="18"/>
                <w:szCs w:val="18"/>
              </w:rPr>
              <w:t>(denumite în continuare „autorități vizate”) în conformitate cu prezenta secțiune. Astfel de autorizații de comercializare acordate prin procedură descentralizată sunt valabile pe teritoriul țării vizate.</w:t>
            </w:r>
          </w:p>
          <w:p w:rsidR="00E95DF2" w:rsidRDefault="00C64293">
            <w:pPr>
              <w:rPr>
                <w:rFonts w:ascii="Times New Roman" w:hAnsi="Times New Roman"/>
                <w:sz w:val="18"/>
                <w:szCs w:val="18"/>
              </w:rPr>
            </w:pPr>
            <w:r>
              <w:rPr>
                <w:rFonts w:ascii="Times New Roman" w:hAnsi="Times New Roman"/>
                <w:sz w:val="18"/>
                <w:szCs w:val="18"/>
              </w:rPr>
              <w:t>(2)  Autorizațiile de comercializare nu se acordă p</w:t>
            </w:r>
            <w:r>
              <w:rPr>
                <w:rFonts w:ascii="Times New Roman" w:hAnsi="Times New Roman"/>
                <w:sz w:val="18"/>
                <w:szCs w:val="18"/>
              </w:rPr>
              <w:t>rin procedură descentralizată pentru medicamentele de uz veterinar pentru care s-a acordat o autorizație de comercializare prin procedură națională sau pentru care o cerere de acordare a unei autorizații comercializare este în curs de a fi analizată la dat</w:t>
            </w:r>
            <w:r>
              <w:rPr>
                <w:rFonts w:ascii="Times New Roman" w:hAnsi="Times New Roman"/>
                <w:sz w:val="18"/>
                <w:szCs w:val="18"/>
              </w:rPr>
              <w:t>a depunerii cererii de acordare a unei autorizații de comercializare prin procedură descentralizată sau pentru cele care intră sub incidența articolului 42 alineatul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49 Procedura descentralizată de acordare a unei </w:t>
            </w:r>
            <w:r>
              <w:rPr>
                <w:rFonts w:ascii="Times New Roman" w:hAnsi="Times New Roman"/>
                <w:sz w:val="18"/>
                <w:szCs w:val="18"/>
              </w:rPr>
              <w:t xml:space="preserve">autorizaţii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Cererea de acordare a unei autorizaţii de comercializare prin procedură descentralizată se depune la autoritatea competentă din statul membru ales de către solicitant pentru a pregăti un raport de evaluare și a acţiona în</w:t>
            </w:r>
            <w:r>
              <w:rPr>
                <w:rFonts w:ascii="Times New Roman" w:hAnsi="Times New Roman"/>
                <w:sz w:val="18"/>
                <w:szCs w:val="18"/>
              </w:rPr>
              <w:t xml:space="preserve"> conformitate cu prezenta secţiune (denumit în continuare „stat membru de referinţă”) și la autorităţile competente din celelalte state membre vizate.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Cererea menţionează statele membre vizate.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În cazul în care solicitantul menţionează faptul că</w:t>
            </w:r>
            <w:r>
              <w:rPr>
                <w:rFonts w:ascii="Times New Roman" w:hAnsi="Times New Roman"/>
                <w:sz w:val="18"/>
                <w:szCs w:val="18"/>
              </w:rPr>
              <w:t xml:space="preserve"> unul sau mai multe dintre statele membre vizate nu mai sunt considerate ca atare, autorităţile competente din statele membre respective pun la dispoziţia autorităţii competente din statul membru de referinţă și a autorităţilor competente din celelalte sta</w:t>
            </w:r>
            <w:r>
              <w:rPr>
                <w:rFonts w:ascii="Times New Roman" w:hAnsi="Times New Roman"/>
                <w:sz w:val="18"/>
                <w:szCs w:val="18"/>
              </w:rPr>
              <w:t xml:space="preserve">te membre vizate orice informaţie pe care o consideră relevantă cu privire la retragerea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În termen de 120 de zile de la primirea unei cereri valide, auto ritatea competentă din statul membru de referinţă pregătește un raport de evaluare care </w:t>
            </w:r>
            <w:r>
              <w:rPr>
                <w:rFonts w:ascii="Times New Roman" w:hAnsi="Times New Roman"/>
                <w:sz w:val="18"/>
                <w:szCs w:val="18"/>
              </w:rPr>
              <w:t>conţine informaţiile menţionate la articolul 33 și îl transmite autorităţilor competente din statele membre vizate și solicitan tului.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(5) În termen de 90 de zile de la primirea raportului de evaluare menţionat la alineatul (4), autorităţile competente di</w:t>
            </w:r>
            <w:r>
              <w:rPr>
                <w:rFonts w:ascii="Times New Roman" w:hAnsi="Times New Roman"/>
                <w:sz w:val="18"/>
                <w:szCs w:val="18"/>
              </w:rPr>
              <w:t>n statele membre vizate examinează raportul de evaluare și informează autoritatea competentă din statul membru de referinţă dacă au obiecţii sau nu cu privire la acesta pe motiv că produsul medicinal veterinar ar prezenta un potenţial risc grav pentru sănă</w:t>
            </w:r>
            <w:r>
              <w:rPr>
                <w:rFonts w:ascii="Times New Roman" w:hAnsi="Times New Roman"/>
                <w:sz w:val="18"/>
                <w:szCs w:val="18"/>
              </w:rPr>
              <w:t xml:space="preserve">tatea oamenilor sau a animalelor sau pentru mediu. Autoritatea competentă din statul membru de referinţă transmite autorităţilor competente din statele membre vizate și solici tantului raportul de evaluare care rezultă din această examinare.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La solici</w:t>
            </w:r>
            <w:r>
              <w:rPr>
                <w:rFonts w:ascii="Times New Roman" w:hAnsi="Times New Roman"/>
                <w:sz w:val="18"/>
                <w:szCs w:val="18"/>
              </w:rPr>
              <w:t>tarea autorităţii competente din statul membru de referinţă sau a unei autorităţi competente din orice stat membru vizat, grupul de coordonare se întrunește pentru a examina raportul de evaluare în termenul menţionat la alineatul (5).</w:t>
            </w:r>
          </w:p>
          <w:p w:rsidR="00E95DF2" w:rsidRDefault="00C64293">
            <w:pPr>
              <w:autoSpaceDE w:val="0"/>
              <w:spacing w:before="60" w:after="60"/>
              <w:jc w:val="both"/>
            </w:pPr>
            <w:r>
              <w:rPr>
                <w:rStyle w:val="Fontdeparagrafimplicit"/>
                <w:rFonts w:ascii="Times New Roman" w:hAnsi="Times New Roman"/>
                <w:sz w:val="18"/>
                <w:szCs w:val="18"/>
              </w:rPr>
              <w:t xml:space="preserve"> (7) În cazul în care</w:t>
            </w:r>
            <w:r>
              <w:rPr>
                <w:rStyle w:val="Fontdeparagrafimplicit"/>
                <w:rFonts w:ascii="Times New Roman" w:hAnsi="Times New Roman"/>
                <w:sz w:val="18"/>
                <w:szCs w:val="18"/>
              </w:rPr>
              <w:t xml:space="preserve"> raportul de evaluare este favorabil și dacă nicio autoritate competentă nu a informat autoritatea competentă din statul membru de referinţă cu privire la o obiecţie la raport, astfel cum se menţionează la alineatul (5), autoritatea competentă din statul m</w:t>
            </w:r>
            <w:r>
              <w:rPr>
                <w:rStyle w:val="Fontdeparagrafimplicit"/>
                <w:rFonts w:ascii="Times New Roman" w:hAnsi="Times New Roman"/>
                <w:sz w:val="18"/>
                <w:szCs w:val="18"/>
              </w:rPr>
              <w:t>embru de referinţă constată că există un acord, închide procedura și, fără întârzieri nejustificate, informează solicitantul și autorităţile competente din toate statele membre. Autorităţile competente din statele membre vizate acordă o autorizaţie de come</w:t>
            </w:r>
            <w:r>
              <w:rPr>
                <w:rStyle w:val="Fontdeparagrafimplicit"/>
                <w:rFonts w:ascii="Times New Roman" w:hAnsi="Times New Roman"/>
                <w:sz w:val="18"/>
                <w:szCs w:val="18"/>
              </w:rPr>
              <w:t>rcializare în conformitate cu raportul de evaluare, în termen de 30 de zile de la primirea atât a informaţiilor privind acordul de la autoritatea competentă din statul membru de referinţă, cât și a traducerilor complete ale rezumatului caracteristicilor pr</w:t>
            </w:r>
            <w:r>
              <w:rPr>
                <w:rStyle w:val="Fontdeparagrafimplicit"/>
                <w:rFonts w:ascii="Times New Roman" w:hAnsi="Times New Roman"/>
                <w:sz w:val="18"/>
                <w:szCs w:val="18"/>
              </w:rPr>
              <w:t>odusului, etichetei și prospectului de la solicitant.</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În cazul în care raportul de evaluare este nefavorabil și dacă niciuna dintre autorităţile competente din statele membre vizate nu a informat autoritatea competentă din statul membru de referinţă c</w:t>
            </w:r>
            <w:r>
              <w:rPr>
                <w:rFonts w:ascii="Times New Roman" w:hAnsi="Times New Roman"/>
                <w:sz w:val="18"/>
                <w:szCs w:val="18"/>
              </w:rPr>
              <w:t>u privire la o obiecţie la raport, astfel cum se prevede la alineatul (5), autoritatea competentă din statul membru de referinţă ia act de respingerea cererii de acordare a autorizaţiei de comercializare, închide procedura și, fără întârzieri nejustificate</w:t>
            </w:r>
            <w:r>
              <w:rPr>
                <w:rFonts w:ascii="Times New Roman" w:hAnsi="Times New Roman"/>
                <w:sz w:val="18"/>
                <w:szCs w:val="18"/>
              </w:rPr>
              <w:t xml:space="preserve">, informează solicitantul și autorităţile competente din toate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În cazul în care o autoritate competentă dintr-un stat membru vizat informează autoritatea competentă din statul membru de referinţă cu privire la o obiecţie împotriva rapo</w:t>
            </w:r>
            <w:r>
              <w:rPr>
                <w:rFonts w:ascii="Times New Roman" w:hAnsi="Times New Roman"/>
                <w:sz w:val="18"/>
                <w:szCs w:val="18"/>
              </w:rPr>
              <w:t xml:space="preserve">rtului de evaluare în conformitate cu alineatul (5) din prezentul articol, se aplică procedura menţionată la articolul 54.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(10) În cazul în care, în orice stadiu al procedurii descentralizate privind autorizaţia de comercializare, autoritatea competentă d</w:t>
            </w:r>
            <w:r>
              <w:rPr>
                <w:rFonts w:ascii="Times New Roman" w:hAnsi="Times New Roman"/>
                <w:sz w:val="18"/>
                <w:szCs w:val="18"/>
              </w:rPr>
              <w:t xml:space="preserve">intr-un stat membru vizat invocă motivele menţionate la articolul 110 alineatul (1) pentru interzicerea produsului medicinal veterinar, respectivul stat membru nu mai este considerat stat membru vizat. </w:t>
            </w:r>
          </w:p>
          <w:p w:rsidR="00E95DF2" w:rsidRDefault="00C64293">
            <w:pPr>
              <w:autoSpaceDE w:val="0"/>
              <w:spacing w:before="60" w:after="60"/>
              <w:jc w:val="both"/>
            </w:pPr>
            <w:r>
              <w:rPr>
                <w:rStyle w:val="Fontdeparagrafimplicit"/>
                <w:rFonts w:ascii="Times New Roman" w:hAnsi="Times New Roman"/>
                <w:sz w:val="18"/>
                <w:szCs w:val="18"/>
              </w:rPr>
              <w:t>(11) Autoritatea competentă din statul membru de refe</w:t>
            </w:r>
            <w:r>
              <w:rPr>
                <w:rStyle w:val="Fontdeparagrafimplicit"/>
                <w:rFonts w:ascii="Times New Roman" w:hAnsi="Times New Roman"/>
                <w:sz w:val="18"/>
                <w:szCs w:val="18"/>
              </w:rPr>
              <w:t>rinţă pune raportul de evaluare la dispoziţia publicului, după eliminarea tuturor informaţiilor comerciale confidenţiale.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49. Procedura descentralizată de acordare a unei autorizații de comercializare</w:t>
            </w:r>
          </w:p>
          <w:p w:rsidR="00E95DF2" w:rsidRDefault="00C64293">
            <w:pPr>
              <w:jc w:val="both"/>
              <w:rPr>
                <w:rFonts w:ascii="Times New Roman" w:hAnsi="Times New Roman"/>
                <w:sz w:val="18"/>
                <w:szCs w:val="18"/>
              </w:rPr>
            </w:pPr>
            <w:r>
              <w:rPr>
                <w:rFonts w:ascii="Times New Roman" w:hAnsi="Times New Roman"/>
                <w:sz w:val="18"/>
                <w:szCs w:val="18"/>
              </w:rPr>
              <w:t xml:space="preserve">(1)  Cererea de acordare a unei </w:t>
            </w:r>
            <w:r>
              <w:rPr>
                <w:rFonts w:ascii="Times New Roman" w:hAnsi="Times New Roman"/>
                <w:sz w:val="18"/>
                <w:szCs w:val="18"/>
              </w:rPr>
              <w:t xml:space="preserve">autorizații de comercializare prin procedură descentralizată se depune la autoritățile din statul ales de către solicitant pentru a pregăti un raport de evaluare și a acționa în conformitate cu prezenta secțiune (denumit în continuare „stat de referință”) </w:t>
            </w:r>
            <w:r>
              <w:rPr>
                <w:rFonts w:ascii="Times New Roman" w:hAnsi="Times New Roman"/>
                <w:sz w:val="18"/>
                <w:szCs w:val="18"/>
              </w:rPr>
              <w:t>ș</w:t>
            </w:r>
            <w:r>
              <w:rPr>
                <w:rFonts w:ascii="Times New Roman" w:hAnsi="Times New Roman"/>
                <w:sz w:val="18"/>
                <w:szCs w:val="18"/>
              </w:rPr>
              <w:t>i la autoritățile competente din celelalte state vizate.</w:t>
            </w:r>
          </w:p>
          <w:p w:rsidR="00E95DF2" w:rsidRDefault="00C64293">
            <w:pPr>
              <w:jc w:val="both"/>
              <w:rPr>
                <w:rFonts w:ascii="Times New Roman" w:hAnsi="Times New Roman"/>
                <w:sz w:val="18"/>
                <w:szCs w:val="18"/>
              </w:rPr>
            </w:pPr>
            <w:r>
              <w:rPr>
                <w:rFonts w:ascii="Times New Roman" w:hAnsi="Times New Roman"/>
                <w:sz w:val="18"/>
                <w:szCs w:val="18"/>
              </w:rPr>
              <w:t>(2)  Cererea menționează țările vizate.</w:t>
            </w:r>
          </w:p>
          <w:p w:rsidR="00E95DF2" w:rsidRDefault="00C64293">
            <w:pPr>
              <w:jc w:val="both"/>
              <w:rPr>
                <w:rFonts w:ascii="Times New Roman" w:hAnsi="Times New Roman"/>
                <w:sz w:val="18"/>
                <w:szCs w:val="18"/>
              </w:rPr>
            </w:pPr>
            <w:r>
              <w:rPr>
                <w:rFonts w:ascii="Times New Roman" w:hAnsi="Times New Roman"/>
                <w:sz w:val="18"/>
                <w:szCs w:val="18"/>
              </w:rPr>
              <w:t>(3)  În cazul în care solicitantul menționează faptul că unul sau mai multe dintre statele vizate nu mai sunt considerate ca atare, autoritățile competente di</w:t>
            </w:r>
            <w:r>
              <w:rPr>
                <w:rFonts w:ascii="Times New Roman" w:hAnsi="Times New Roman"/>
                <w:sz w:val="18"/>
                <w:szCs w:val="18"/>
              </w:rPr>
              <w:t>n statele respective pun la dispoziția autorității competente din statul de referință și a autorităților competente din celelalte state vizate orice informație pe care o consideră relevantă cu privire la retragerea cererii.</w:t>
            </w:r>
          </w:p>
          <w:p w:rsidR="00E95DF2" w:rsidRDefault="00C64293">
            <w:pPr>
              <w:jc w:val="both"/>
              <w:rPr>
                <w:rFonts w:ascii="Times New Roman" w:hAnsi="Times New Roman"/>
                <w:sz w:val="18"/>
                <w:szCs w:val="18"/>
              </w:rPr>
            </w:pPr>
            <w:r>
              <w:rPr>
                <w:rFonts w:ascii="Times New Roman" w:hAnsi="Times New Roman"/>
                <w:sz w:val="18"/>
                <w:szCs w:val="18"/>
              </w:rPr>
              <w:t>(4)  În termen de 120 de zile de</w:t>
            </w:r>
            <w:r>
              <w:rPr>
                <w:rFonts w:ascii="Times New Roman" w:hAnsi="Times New Roman"/>
                <w:sz w:val="18"/>
                <w:szCs w:val="18"/>
              </w:rPr>
              <w:t xml:space="preserve"> la primirea unei cereri valide, autoritatea din statul de referință pregătește un raport de evaluare care conține informațiile menționate la articolul 33 și îl transmite autorităților competente din statele vizate și solicitantului.</w:t>
            </w:r>
          </w:p>
          <w:p w:rsidR="00E95DF2" w:rsidRDefault="00C64293">
            <w:pPr>
              <w:jc w:val="both"/>
              <w:rPr>
                <w:rFonts w:ascii="Times New Roman" w:hAnsi="Times New Roman"/>
                <w:sz w:val="18"/>
                <w:szCs w:val="18"/>
              </w:rPr>
            </w:pPr>
            <w:r>
              <w:rPr>
                <w:rFonts w:ascii="Times New Roman" w:hAnsi="Times New Roman"/>
                <w:sz w:val="18"/>
                <w:szCs w:val="18"/>
              </w:rPr>
              <w:t>(5)  În termen de 90 d</w:t>
            </w:r>
            <w:r>
              <w:rPr>
                <w:rFonts w:ascii="Times New Roman" w:hAnsi="Times New Roman"/>
                <w:sz w:val="18"/>
                <w:szCs w:val="18"/>
              </w:rPr>
              <w:t>e zile de la primirea raportului de evaluare menționat la alineatul (4), autoritățile competente din statele vizate examinează raportul de evaluare și informează Agenția din statul de referință dacă au obiecții sau nu cu privire la acesta pe motiv că medic</w:t>
            </w:r>
            <w:r>
              <w:rPr>
                <w:rFonts w:ascii="Times New Roman" w:hAnsi="Times New Roman"/>
                <w:sz w:val="18"/>
                <w:szCs w:val="18"/>
              </w:rPr>
              <w:t>amentul de uz veterinar ar prezenta un potențial risc grav pentru sănătatea oamenilor sau a animalelor sau pentru mediu. Agenția din statul de referință transmite autorităților competente din statele vizate și solicitantului raportul de evaluare care rezul</w:t>
            </w:r>
            <w:r>
              <w:rPr>
                <w:rFonts w:ascii="Times New Roman" w:hAnsi="Times New Roman"/>
                <w:sz w:val="18"/>
                <w:szCs w:val="18"/>
              </w:rPr>
              <w:t>tă din această examinare.</w:t>
            </w:r>
          </w:p>
          <w:p w:rsidR="00E95DF2" w:rsidRDefault="00C64293">
            <w:pPr>
              <w:jc w:val="both"/>
              <w:rPr>
                <w:rFonts w:ascii="Times New Roman" w:hAnsi="Times New Roman"/>
                <w:sz w:val="18"/>
                <w:szCs w:val="18"/>
              </w:rPr>
            </w:pPr>
            <w:r>
              <w:rPr>
                <w:rFonts w:ascii="Times New Roman" w:hAnsi="Times New Roman"/>
                <w:sz w:val="18"/>
                <w:szCs w:val="18"/>
              </w:rPr>
              <w:t>(6)   La solicitarea autorității competente din statul de referință sau a unei autorități competente din orice stat vizat, grupul de coordonare se întrunește pentru a examina raportul de evaluare în termenul menționat la alineatul</w:t>
            </w:r>
            <w:r>
              <w:rPr>
                <w:rFonts w:ascii="Times New Roman" w:hAnsi="Times New Roman"/>
                <w:sz w:val="18"/>
                <w:szCs w:val="18"/>
              </w:rPr>
              <w:t xml:space="preserve"> (5).</w:t>
            </w:r>
          </w:p>
          <w:p w:rsidR="00E95DF2" w:rsidRDefault="00C64293">
            <w:pPr>
              <w:jc w:val="both"/>
              <w:rPr>
                <w:rFonts w:ascii="Times New Roman" w:hAnsi="Times New Roman"/>
                <w:sz w:val="18"/>
                <w:szCs w:val="18"/>
              </w:rPr>
            </w:pPr>
            <w:r>
              <w:rPr>
                <w:rFonts w:ascii="Times New Roman" w:hAnsi="Times New Roman"/>
                <w:sz w:val="18"/>
                <w:szCs w:val="18"/>
              </w:rPr>
              <w:t>(7)   În cazul în care raportul de evaluare este favorabil și dacă nicio autoritate competentă nu a informat Agenția din statul de referință cu privire la o obiecție la raport, astfel cum se menționează la alineatul (5), Agenția din statul de referin</w:t>
            </w:r>
            <w:r>
              <w:rPr>
                <w:rFonts w:ascii="Times New Roman" w:hAnsi="Times New Roman"/>
                <w:sz w:val="18"/>
                <w:szCs w:val="18"/>
              </w:rPr>
              <w:t>ț</w:t>
            </w:r>
            <w:r>
              <w:rPr>
                <w:rFonts w:ascii="Times New Roman" w:hAnsi="Times New Roman"/>
                <w:sz w:val="18"/>
                <w:szCs w:val="18"/>
              </w:rPr>
              <w:t xml:space="preserve">ă constată că există un acord, închide procedura și, fără întârzieri nejustificate, informează solicitantul și autoritățile competente din toate statele. Autoritățile competente din statele vizate acordă o autorizație de comercializare în conformitate cu </w:t>
            </w:r>
            <w:r>
              <w:rPr>
                <w:rFonts w:ascii="Times New Roman" w:hAnsi="Times New Roman"/>
                <w:sz w:val="18"/>
                <w:szCs w:val="18"/>
              </w:rPr>
              <w:t>raportul de evaluare, în termen de 30 de zile de la primirea atât a informațiilor privind acordul de la autoritatea din statul de referință, cât și a traducerilor complete ale rezumatului caracteristicilor produsului, etichetei și prospectului de la solici</w:t>
            </w:r>
            <w:r>
              <w:rPr>
                <w:rFonts w:ascii="Times New Roman" w:hAnsi="Times New Roman"/>
                <w:sz w:val="18"/>
                <w:szCs w:val="18"/>
              </w:rPr>
              <w:t>tant.</w:t>
            </w:r>
          </w:p>
          <w:p w:rsidR="00E95DF2" w:rsidRDefault="00C64293">
            <w:pPr>
              <w:jc w:val="both"/>
              <w:rPr>
                <w:rFonts w:ascii="Times New Roman" w:hAnsi="Times New Roman"/>
                <w:sz w:val="18"/>
                <w:szCs w:val="18"/>
              </w:rPr>
            </w:pPr>
            <w:r>
              <w:rPr>
                <w:rFonts w:ascii="Times New Roman" w:hAnsi="Times New Roman"/>
                <w:sz w:val="18"/>
                <w:szCs w:val="18"/>
              </w:rPr>
              <w:t>(8)  În cazul în care raportul de evaluare este nefavorabil și dacă niciuna dintre autoritățile competente din statele vizate nu a informat autoritățile din statul de referință cu privire la o obiecție la raport, astfel cum se prevede la alineatul (5</w:t>
            </w:r>
            <w:r>
              <w:rPr>
                <w:rFonts w:ascii="Times New Roman" w:hAnsi="Times New Roman"/>
                <w:sz w:val="18"/>
                <w:szCs w:val="18"/>
              </w:rPr>
              <w:t>), autoritatea din statul de referință ia act de respingerea cererii de acordare a autorizației de comercializare, închide procedura și, fără întârzieri nejustificate, informează solicitantul și autoritățile competente din toate statele.</w:t>
            </w:r>
          </w:p>
          <w:p w:rsidR="00E95DF2" w:rsidRDefault="00C64293">
            <w:pPr>
              <w:jc w:val="both"/>
              <w:rPr>
                <w:rFonts w:ascii="Times New Roman" w:hAnsi="Times New Roman"/>
                <w:sz w:val="18"/>
                <w:szCs w:val="18"/>
              </w:rPr>
            </w:pPr>
            <w:r>
              <w:rPr>
                <w:rFonts w:ascii="Times New Roman" w:hAnsi="Times New Roman"/>
                <w:sz w:val="18"/>
                <w:szCs w:val="18"/>
              </w:rPr>
              <w:t>(9)  În cazul în c</w:t>
            </w:r>
            <w:r>
              <w:rPr>
                <w:rFonts w:ascii="Times New Roman" w:hAnsi="Times New Roman"/>
                <w:sz w:val="18"/>
                <w:szCs w:val="18"/>
              </w:rPr>
              <w:t>are o autoritate competentă dintr-un stat vizat informează autoritatea din statul de referință cu privire la o obiecție împotriva raportului de evaluare în conformitate cu alineatul (5) din prezentul articol, se aplică procedura menționată la articolul 54.</w:t>
            </w:r>
          </w:p>
          <w:p w:rsidR="00E95DF2" w:rsidRDefault="00C64293">
            <w:pPr>
              <w:jc w:val="both"/>
              <w:rPr>
                <w:rFonts w:ascii="Times New Roman" w:hAnsi="Times New Roman"/>
                <w:sz w:val="18"/>
                <w:szCs w:val="18"/>
              </w:rPr>
            </w:pPr>
            <w:r>
              <w:rPr>
                <w:rFonts w:ascii="Times New Roman" w:hAnsi="Times New Roman"/>
                <w:sz w:val="18"/>
                <w:szCs w:val="18"/>
              </w:rPr>
              <w:t>(10)  În cazul în care, în orice stadiu al procedurii descentralizate privind autorizația de comercializare, autoritatea dintr-un stat vizat invocă motivele menționate la articolul 110 alineatul (1) pentru interzicerea medicamentului de uz veterinar, resp</w:t>
            </w:r>
            <w:r>
              <w:rPr>
                <w:rFonts w:ascii="Times New Roman" w:hAnsi="Times New Roman"/>
                <w:sz w:val="18"/>
                <w:szCs w:val="18"/>
              </w:rPr>
              <w:t>ectivul stat m nu mai este considerat stat  vizat.</w:t>
            </w:r>
          </w:p>
          <w:p w:rsidR="00E95DF2" w:rsidRDefault="00C64293">
            <w:pPr>
              <w:jc w:val="both"/>
              <w:rPr>
                <w:rFonts w:ascii="Times New Roman" w:hAnsi="Times New Roman"/>
                <w:sz w:val="18"/>
                <w:szCs w:val="18"/>
              </w:rPr>
            </w:pPr>
            <w:r>
              <w:rPr>
                <w:rFonts w:ascii="Times New Roman" w:hAnsi="Times New Roman"/>
                <w:sz w:val="18"/>
                <w:szCs w:val="18"/>
              </w:rPr>
              <w:t>(11)  Autoritatea din statul de referință pune raportul de evaluare la dispoziția publicului, după eliminarea tuturor informațiilor comerciale confidențiale.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50 Cererea </w:t>
            </w:r>
            <w:r>
              <w:rPr>
                <w:rFonts w:ascii="Times New Roman" w:hAnsi="Times New Roman"/>
                <w:sz w:val="18"/>
                <w:szCs w:val="18"/>
              </w:rPr>
              <w:t xml:space="preserve">solicitantului de reexaminare a raportului de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În termen de 15 zile de la primirea raportului de evaluare menţionat la articolul 49 alineatul (5), solicitantul poate să solicite autorităţii competente din statul membru de referinţă, prin notif</w:t>
            </w:r>
            <w:r>
              <w:rPr>
                <w:rFonts w:ascii="Times New Roman" w:hAnsi="Times New Roman"/>
                <w:sz w:val="18"/>
                <w:szCs w:val="18"/>
              </w:rPr>
              <w:t xml:space="preserve">icare scrisă, reexaminarea raportului de evaluare. În acest caz, solicitantul transmite autorităţii competente din statul membru de referinţă motivele detaliate ale cererii în termen de 60 zile de la primirea respec tivului raport de evaluare. Autoritatea </w:t>
            </w:r>
            <w:r>
              <w:rPr>
                <w:rFonts w:ascii="Times New Roman" w:hAnsi="Times New Roman"/>
                <w:sz w:val="18"/>
                <w:szCs w:val="18"/>
              </w:rPr>
              <w:t xml:space="preserve">competentă din statul membru de referinţă transmite grupului de coordonare, fără întârziere, cererea respectivă și motivele detaliate.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termen de 60 de zile de la primirea motivelor detaliate ale cererii de reexaminare a raportului de evaluare, grup</w:t>
            </w:r>
            <w:r>
              <w:rPr>
                <w:rFonts w:ascii="Times New Roman" w:hAnsi="Times New Roman"/>
                <w:sz w:val="18"/>
                <w:szCs w:val="18"/>
              </w:rPr>
              <w:t>ul de coordonare reexaminează raportul de evaluare. Concluziile grupului de coordonare, precum și motivele care au stat la baza acestor concluzii se anexează la raportul de evaluare și fac parte integrantă din acesta.</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În termen de 15 zile de la </w:t>
            </w:r>
            <w:r>
              <w:rPr>
                <w:rFonts w:ascii="Times New Roman" w:hAnsi="Times New Roman"/>
                <w:sz w:val="18"/>
                <w:szCs w:val="18"/>
              </w:rPr>
              <w:t xml:space="preserve">reexaminarea raportului de evaluare, autoritatea competentă din statul membru de referinţă transmite solici tantului raportul de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În urma procedurii prevăzute la alineatul (3) din prezentul articol, se aplică articolul 49 alineatele (7), (8),</w:t>
            </w:r>
            <w:r>
              <w:rPr>
                <w:rFonts w:ascii="Times New Roman" w:hAnsi="Times New Roman"/>
                <w:sz w:val="18"/>
                <w:szCs w:val="18"/>
              </w:rPr>
              <w:t xml:space="preserve"> (10) și (11).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50. Cererea solicitantului de reexaminare a raportului de evaluare</w:t>
            </w:r>
          </w:p>
          <w:p w:rsidR="00E95DF2" w:rsidRDefault="00C64293">
            <w:pPr>
              <w:jc w:val="both"/>
              <w:rPr>
                <w:rFonts w:ascii="Times New Roman" w:hAnsi="Times New Roman"/>
                <w:sz w:val="18"/>
                <w:szCs w:val="18"/>
              </w:rPr>
            </w:pPr>
            <w:r>
              <w:rPr>
                <w:rFonts w:ascii="Times New Roman" w:hAnsi="Times New Roman"/>
                <w:sz w:val="18"/>
                <w:szCs w:val="18"/>
              </w:rPr>
              <w:t xml:space="preserve">(1)   În termen de 15 zile de la primirea raportului de evaluare menționat la articolul 49 alineatul (5), solicitantul poate să solicite autorității competente din </w:t>
            </w:r>
            <w:r>
              <w:rPr>
                <w:rFonts w:ascii="Times New Roman" w:hAnsi="Times New Roman"/>
                <w:sz w:val="18"/>
                <w:szCs w:val="18"/>
              </w:rPr>
              <w:t>statul de referință, prin notificare scrisă, reexaminarea raportului de evaluare. În acest caz, solicitantul transmite autorității competente din statul de referință motivele detaliate ale cererii în termen de 60 zile de la primirea respectivului raport de</w:t>
            </w:r>
            <w:r>
              <w:rPr>
                <w:rFonts w:ascii="Times New Roman" w:hAnsi="Times New Roman"/>
                <w:sz w:val="18"/>
                <w:szCs w:val="18"/>
              </w:rPr>
              <w:t xml:space="preserve"> evaluare. Autoritățile din statul de referință transmite grupului de coordonare, fără întârziere, cererea respectivă și motivele detaliate.</w:t>
            </w:r>
          </w:p>
          <w:p w:rsidR="00E95DF2" w:rsidRDefault="00C64293">
            <w:pPr>
              <w:jc w:val="both"/>
              <w:rPr>
                <w:rFonts w:ascii="Times New Roman" w:hAnsi="Times New Roman"/>
                <w:sz w:val="18"/>
                <w:szCs w:val="18"/>
              </w:rPr>
            </w:pPr>
            <w:r>
              <w:rPr>
                <w:rFonts w:ascii="Times New Roman" w:hAnsi="Times New Roman"/>
                <w:sz w:val="18"/>
                <w:szCs w:val="18"/>
              </w:rPr>
              <w:t>(2)  În termen de 60 de zile de la primirea motivelor detaliate ale cererii de reexaminare a raportului de evaluare</w:t>
            </w:r>
            <w:r>
              <w:rPr>
                <w:rFonts w:ascii="Times New Roman" w:hAnsi="Times New Roman"/>
                <w:sz w:val="18"/>
                <w:szCs w:val="18"/>
              </w:rPr>
              <w:t>, grupul de coordonare reexaminează raportul de evaluare. Concluziile grupului de coordonare, precum și motivele care au stat la baza acestor concluzii se anexează la raportul de evaluare și fac parte integrantă din acesta.</w:t>
            </w:r>
          </w:p>
          <w:p w:rsidR="00E95DF2" w:rsidRDefault="00C64293">
            <w:pPr>
              <w:jc w:val="both"/>
              <w:rPr>
                <w:rFonts w:ascii="Times New Roman" w:hAnsi="Times New Roman"/>
                <w:sz w:val="18"/>
                <w:szCs w:val="18"/>
              </w:rPr>
            </w:pPr>
            <w:r>
              <w:rPr>
                <w:rFonts w:ascii="Times New Roman" w:hAnsi="Times New Roman"/>
                <w:sz w:val="18"/>
                <w:szCs w:val="18"/>
              </w:rPr>
              <w:t>(3)   În termen de 15 zile de la</w:t>
            </w:r>
            <w:r>
              <w:rPr>
                <w:rFonts w:ascii="Times New Roman" w:hAnsi="Times New Roman"/>
                <w:sz w:val="18"/>
                <w:szCs w:val="18"/>
              </w:rPr>
              <w:t xml:space="preserve"> reexaminarea raportului de evaluare, autoritatea din statul de referință transmite solicitantului raportul de evaluare.</w:t>
            </w:r>
          </w:p>
          <w:p w:rsidR="00E95DF2" w:rsidRDefault="00C64293">
            <w:pPr>
              <w:jc w:val="both"/>
              <w:rPr>
                <w:rFonts w:ascii="Times New Roman" w:hAnsi="Times New Roman"/>
                <w:sz w:val="18"/>
                <w:szCs w:val="18"/>
              </w:rPr>
            </w:pPr>
            <w:r>
              <w:rPr>
                <w:rFonts w:ascii="Times New Roman" w:hAnsi="Times New Roman"/>
                <w:sz w:val="18"/>
                <w:szCs w:val="18"/>
              </w:rPr>
              <w:t>(4)   În urma procedurii prevăzute la alineatul (3) din prezentul articol, se aplică articolul 49 alineatele (7), (8), (10) și (11).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Recunoașterea reciprocă a autorizațiilor de comercializare acordate prin procedură națională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Recunoașterea reciprocă a autorizațiilor de comercializare acordate prin procedură națională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51 Domeniul de </w:t>
            </w:r>
            <w:r>
              <w:rPr>
                <w:rFonts w:ascii="Times New Roman" w:hAnsi="Times New Roman"/>
                <w:sz w:val="18"/>
                <w:szCs w:val="18"/>
              </w:rPr>
              <w:t xml:space="preserve">aplicare al recunoașterii reciproce a autorizaţiilor de comercializare acordate prin procedură naţională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O autorizaţie de comercializare acordată prin procedură naţională în conformitate cu articolul 47, este recunoscută în alte state membre în conformita</w:t>
            </w:r>
            <w:r>
              <w:rPr>
                <w:rFonts w:ascii="Times New Roman" w:hAnsi="Times New Roman"/>
                <w:sz w:val="18"/>
                <w:szCs w:val="18"/>
              </w:rPr>
              <w:t>te cu procedura prevăzută la articolul 52.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51. Domeniul de aplicare al recunoașterii reciproce a autorizațiilor de comercializare acordate prin procedură națională</w:t>
            </w:r>
          </w:p>
          <w:p w:rsidR="00E95DF2" w:rsidRDefault="00C64293">
            <w:pPr>
              <w:rPr>
                <w:rFonts w:ascii="Times New Roman" w:hAnsi="Times New Roman"/>
                <w:sz w:val="18"/>
                <w:szCs w:val="18"/>
              </w:rPr>
            </w:pPr>
            <w:r>
              <w:rPr>
                <w:rFonts w:ascii="Times New Roman" w:hAnsi="Times New Roman"/>
                <w:sz w:val="18"/>
                <w:szCs w:val="18"/>
              </w:rPr>
              <w:t xml:space="preserve">O autorizație de comercializare acordată prin procedură națională în conformitate </w:t>
            </w:r>
            <w:r>
              <w:rPr>
                <w:rFonts w:ascii="Times New Roman" w:hAnsi="Times New Roman"/>
                <w:sz w:val="18"/>
                <w:szCs w:val="18"/>
              </w:rPr>
              <w:t>cu articolul 47, este recunoscută în alte state în conformitate cu procedura prevăzută la articolul 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52 Procedura de recunoaștere reciprocă a autorizaţiilor de comercializare acordate prin procedură naţională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Cererea de </w:t>
            </w:r>
            <w:r>
              <w:rPr>
                <w:rFonts w:ascii="Times New Roman" w:hAnsi="Times New Roman"/>
                <w:sz w:val="18"/>
                <w:szCs w:val="18"/>
              </w:rPr>
              <w:t xml:space="preserve">recunoaștere reciprocă a unei autorizaţii de comercia acordată prin procedură naţională se prezintă autorităţii competente din statul membru care a acordat autorizaţia de comercia lizare prin procedură naţională în conformitate cu articolul 47 (denumit în </w:t>
            </w:r>
            <w:r>
              <w:rPr>
                <w:rFonts w:ascii="Times New Roman" w:hAnsi="Times New Roman"/>
                <w:sz w:val="18"/>
                <w:szCs w:val="18"/>
              </w:rPr>
              <w:t>continuare „stat membru de referinţă”) și la autorităţile competente din statele membre în care solicitantul dorește să obţină o autorizaţie de comercializare (denumite în continuare „statele membre vizate”).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cererea de recunoaștere reciprocă se me</w:t>
            </w:r>
            <w:r>
              <w:rPr>
                <w:rFonts w:ascii="Times New Roman" w:hAnsi="Times New Roman"/>
                <w:sz w:val="18"/>
                <w:szCs w:val="18"/>
              </w:rPr>
              <w:t xml:space="preserve">nţionează statele membre vizate.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Trebuie să treacă minimum șase luni între decizia de acordare a autorizaţiei de comercializare prin procedură naţională și depunerea cererii de recunoaștere reciprocă a respectivei autorizaţii naţionale de comercializa</w:t>
            </w:r>
            <w:r>
              <w:rPr>
                <w:rFonts w:ascii="Times New Roman" w:hAnsi="Times New Roman"/>
                <w:sz w:val="18"/>
                <w:szCs w:val="18"/>
              </w:rPr>
              <w:t xml:space="preserve">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În cazul în care solicitantul menţionează că unul sau mai multe dintre statele membre vizate nu mai trebuie considerate ca atare, auto rităţile competente din statele membre respective pun la dispoziţia auto rităţii competente din statul membru de</w:t>
            </w:r>
            <w:r>
              <w:rPr>
                <w:rFonts w:ascii="Times New Roman" w:hAnsi="Times New Roman"/>
                <w:sz w:val="18"/>
                <w:szCs w:val="18"/>
              </w:rPr>
              <w:t xml:space="preserve"> referinţă și a autorităţilor competente din celelalte state membre vizate orice informaţie pe care o consideră relevantă în legătură cu retragerea cererii.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termen de 90 de zile de la primirea unei cereri valide de recunoaștere reciprocă, autoritat</w:t>
            </w:r>
            <w:r>
              <w:rPr>
                <w:rFonts w:ascii="Times New Roman" w:hAnsi="Times New Roman"/>
                <w:sz w:val="18"/>
                <w:szCs w:val="18"/>
              </w:rPr>
              <w:t>ea competentă din statul membru de referinţă pregătește un raport de evaluare actualizat pentru produsul medicinal veterinar, care conţine informaţiile menţionate la articolul 33, și îl transmite autorităţilor competente din statele membre vizate și solici</w:t>
            </w:r>
            <w:r>
              <w:rPr>
                <w:rFonts w:ascii="Times New Roman" w:hAnsi="Times New Roman"/>
                <w:sz w:val="18"/>
                <w:szCs w:val="18"/>
              </w:rPr>
              <w:t xml:space="preserve">tantului.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În termen de 90 de zile de la primirea raportului de evaluare actualizat menţionat la alineatul (5), autorităţile competente din statele membre vizate examinează raportul de evaluare și informează autoritatea competentă din statul membru de </w:t>
            </w:r>
            <w:r>
              <w:rPr>
                <w:rFonts w:ascii="Times New Roman" w:hAnsi="Times New Roman"/>
                <w:sz w:val="18"/>
                <w:szCs w:val="18"/>
              </w:rPr>
              <w:t>referinţă dacă au obiecţii sau nu cu privire la acesta pe motiv că acest produs medicinal veterinar ar prezenta un potenţial risc grav pentru sănătatea oamenilor sau a animalelor sau pentru mediu. Autoritatea competentă din statul membru de referinţă trans</w:t>
            </w:r>
            <w:r>
              <w:rPr>
                <w:rFonts w:ascii="Times New Roman" w:hAnsi="Times New Roman"/>
                <w:sz w:val="18"/>
                <w:szCs w:val="18"/>
              </w:rPr>
              <w:t xml:space="preserve">mite autorităţilor competente din statele membre vizate și solicitantului raportul de evaluare care rezultă din această examinare.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La solicitarea autorităţii competente din statul membru de referinţă sau a unei autorităţi competente din orice stat mem</w:t>
            </w:r>
            <w:r>
              <w:rPr>
                <w:rFonts w:ascii="Times New Roman" w:hAnsi="Times New Roman"/>
                <w:sz w:val="18"/>
                <w:szCs w:val="18"/>
              </w:rPr>
              <w:t xml:space="preserve">bru vizat, grupul de coordonare se întrunește pentru a examina raportul de evaluare actualizat în termenul menţionat la alineatul (6).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În cazul în care nicio autoritate competentă din niciun stat membru vizat nu a informat autoritatea competentă din s</w:t>
            </w:r>
            <w:r>
              <w:rPr>
                <w:rFonts w:ascii="Times New Roman" w:hAnsi="Times New Roman"/>
                <w:sz w:val="18"/>
                <w:szCs w:val="18"/>
              </w:rPr>
              <w:t>tatul membru de referinţă cu privire la o obiecţie la raportul de evaluare actualizat, astfel cum se menţionează la alineatul (6), autoritatea competentă din statul membru de referinţă constată că există un acord, închide procedura și, fără întârzieri neju</w:t>
            </w:r>
            <w:r>
              <w:rPr>
                <w:rFonts w:ascii="Times New Roman" w:hAnsi="Times New Roman"/>
                <w:sz w:val="18"/>
                <w:szCs w:val="18"/>
              </w:rPr>
              <w:t>stificate, informează solicitantul și auto rităţile competente din toate statele membre. Autorităţile competente din statele membre vizate acordă o autorizaţie de comercializare în confor mitate cu raportul de evaluare actualizat, în termen de 30 de zile d</w:t>
            </w:r>
            <w:r>
              <w:rPr>
                <w:rFonts w:ascii="Times New Roman" w:hAnsi="Times New Roman"/>
                <w:sz w:val="18"/>
                <w:szCs w:val="18"/>
              </w:rPr>
              <w:t>e la primirea atât a informaţiilor privind acordul de la autoritatea competentă din statul membru de referinţă, cât și a traducerilor complete ale rezu matului caracteristicilor produsului, etichetei și prospectului de la soli citant.</w:t>
            </w:r>
          </w:p>
          <w:p w:rsidR="00E95DF2" w:rsidRDefault="00C64293">
            <w:pPr>
              <w:autoSpaceDE w:val="0"/>
              <w:spacing w:before="60" w:after="60"/>
              <w:jc w:val="both"/>
            </w:pPr>
            <w:r>
              <w:rPr>
                <w:rStyle w:val="Fontdeparagrafimplicit"/>
                <w:rFonts w:ascii="Times New Roman" w:hAnsi="Times New Roman"/>
              </w:rPr>
              <w:t xml:space="preserve"> </w:t>
            </w:r>
            <w:r>
              <w:rPr>
                <w:rStyle w:val="Fontdeparagrafimplicit"/>
                <w:rFonts w:ascii="Times New Roman" w:hAnsi="Times New Roman"/>
                <w:sz w:val="18"/>
                <w:szCs w:val="18"/>
              </w:rPr>
              <w:t xml:space="preserve">(9) În cazul în </w:t>
            </w:r>
            <w:r>
              <w:rPr>
                <w:rStyle w:val="Fontdeparagrafimplicit"/>
                <w:rFonts w:ascii="Times New Roman" w:hAnsi="Times New Roman"/>
                <w:sz w:val="18"/>
                <w:szCs w:val="18"/>
              </w:rPr>
              <w:t>care o autoritate competentă dintr-un stat membru vizat informează autoritatea competentă din statul membru de referinţă cu privire la o obiecţie la raportul de evaluare actualizat, în conformitate cu alineatul (6) din prezentul articol, se aplică procedur</w:t>
            </w:r>
            <w:r>
              <w:rPr>
                <w:rStyle w:val="Fontdeparagrafimplicit"/>
                <w:rFonts w:ascii="Times New Roman" w:hAnsi="Times New Roman"/>
                <w:sz w:val="18"/>
                <w:szCs w:val="18"/>
              </w:rPr>
              <w:t xml:space="preserve">a menţionată la articolul 54.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(10) În cazul în care, în orice stadiu al procedurii de recunoaștere reciprocă, autoritatea competentă dintr-un stat membru vizat invocă motivele menţionate la articolul 110 alineatul (1) pentru interzicerea produsului medici</w:t>
            </w:r>
            <w:r>
              <w:rPr>
                <w:rFonts w:ascii="Times New Roman" w:hAnsi="Times New Roman"/>
                <w:sz w:val="18"/>
                <w:szCs w:val="18"/>
              </w:rPr>
              <w:t xml:space="preserve">nal veterinar, respectivul stat membru nu mai este considerat stat membru vizat. </w:t>
            </w:r>
          </w:p>
          <w:p w:rsidR="00E95DF2" w:rsidRDefault="00C64293">
            <w:pPr>
              <w:autoSpaceDE w:val="0"/>
              <w:spacing w:before="60" w:after="60"/>
              <w:jc w:val="both"/>
            </w:pPr>
            <w:r>
              <w:rPr>
                <w:rStyle w:val="Fontdeparagrafimplicit"/>
                <w:rFonts w:ascii="Times New Roman" w:hAnsi="Times New Roman"/>
                <w:sz w:val="18"/>
                <w:szCs w:val="18"/>
              </w:rPr>
              <w:t>(11) Autoritatea competentă din statul membru de referinţă pune raportul de evaluare la dispoziţia publicului, după eliminarea tuturor informaţiilor comerciale confidenţiale.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52. Procedura de recunoaștere reciprocă a autorizațiilor de comercializare acordate prin procedură națională</w:t>
            </w:r>
          </w:p>
          <w:p w:rsidR="00E95DF2" w:rsidRDefault="00C64293">
            <w:pPr>
              <w:rPr>
                <w:rFonts w:ascii="Times New Roman" w:hAnsi="Times New Roman"/>
                <w:sz w:val="18"/>
                <w:szCs w:val="18"/>
              </w:rPr>
            </w:pPr>
            <w:r>
              <w:rPr>
                <w:rFonts w:ascii="Times New Roman" w:hAnsi="Times New Roman"/>
                <w:sz w:val="18"/>
                <w:szCs w:val="18"/>
              </w:rPr>
              <w:t xml:space="preserve">(1)  Cererea de recunoaștere reciprocă a unei autorizații de comercializare acordată prin procedură națională se prezintă </w:t>
            </w:r>
            <w:r>
              <w:rPr>
                <w:rFonts w:ascii="Times New Roman" w:hAnsi="Times New Roman"/>
                <w:sz w:val="18"/>
                <w:szCs w:val="18"/>
              </w:rPr>
              <w:t>autorității competente din statul care a acordat autorizația de comercializare prin procedură națională în conformitate cu articolul 47 (denumit în continuare „stat de referință”) și la autoritățile competente din statul în care solicitantul dorește să obț</w:t>
            </w:r>
            <w:r>
              <w:rPr>
                <w:rFonts w:ascii="Times New Roman" w:hAnsi="Times New Roman"/>
                <w:sz w:val="18"/>
                <w:szCs w:val="18"/>
              </w:rPr>
              <w:t>ină o autorizație de comercializare (denumite în continuare „state vizate”).</w:t>
            </w:r>
          </w:p>
          <w:p w:rsidR="00E95DF2" w:rsidRDefault="00C64293">
            <w:pPr>
              <w:rPr>
                <w:rFonts w:ascii="Times New Roman" w:hAnsi="Times New Roman"/>
                <w:sz w:val="18"/>
                <w:szCs w:val="18"/>
              </w:rPr>
            </w:pPr>
            <w:r>
              <w:rPr>
                <w:rFonts w:ascii="Times New Roman" w:hAnsi="Times New Roman"/>
                <w:sz w:val="18"/>
                <w:szCs w:val="18"/>
              </w:rPr>
              <w:t>(2)   În cererea de recunoaștere reciprocă se menționează statele vizate.</w:t>
            </w:r>
          </w:p>
          <w:p w:rsidR="00E95DF2" w:rsidRDefault="00C64293">
            <w:pPr>
              <w:rPr>
                <w:rFonts w:ascii="Times New Roman" w:hAnsi="Times New Roman"/>
                <w:sz w:val="18"/>
                <w:szCs w:val="18"/>
              </w:rPr>
            </w:pPr>
            <w:r>
              <w:rPr>
                <w:rFonts w:ascii="Times New Roman" w:hAnsi="Times New Roman"/>
                <w:sz w:val="18"/>
                <w:szCs w:val="18"/>
              </w:rPr>
              <w:t>(3)   Trebuie să treacă minimum șase luni între decizia de acordare a autorizației de comercializare prin</w:t>
            </w:r>
            <w:r>
              <w:rPr>
                <w:rFonts w:ascii="Times New Roman" w:hAnsi="Times New Roman"/>
                <w:sz w:val="18"/>
                <w:szCs w:val="18"/>
              </w:rPr>
              <w:t xml:space="preserve"> procedură națională și depunerea cererii de recunoaștere reciprocă a respectivei autorizații naționale de comercializare.</w:t>
            </w:r>
          </w:p>
          <w:p w:rsidR="00E95DF2" w:rsidRDefault="00C64293">
            <w:pPr>
              <w:rPr>
                <w:rFonts w:ascii="Times New Roman" w:hAnsi="Times New Roman"/>
                <w:sz w:val="18"/>
                <w:szCs w:val="18"/>
              </w:rPr>
            </w:pPr>
            <w:r>
              <w:rPr>
                <w:rFonts w:ascii="Times New Roman" w:hAnsi="Times New Roman"/>
                <w:sz w:val="18"/>
                <w:szCs w:val="18"/>
              </w:rPr>
              <w:t>(4)   În cazul în care solicitantul menționează că unul sau mai multe dintre statele vizate nu mai trebuie considerate ca atare, auto</w:t>
            </w:r>
            <w:r>
              <w:rPr>
                <w:rFonts w:ascii="Times New Roman" w:hAnsi="Times New Roman"/>
                <w:sz w:val="18"/>
                <w:szCs w:val="18"/>
              </w:rPr>
              <w:t>ritățile competente din statele respective pun la dispoziția autorității competente din statul de referință și a autorităților competente din celelalte state vizate orice informație pe care o consideră relevantă în legătură cu retragerea cererii.</w:t>
            </w:r>
          </w:p>
          <w:p w:rsidR="00E95DF2" w:rsidRDefault="00C64293">
            <w:pPr>
              <w:rPr>
                <w:rFonts w:ascii="Times New Roman" w:hAnsi="Times New Roman"/>
                <w:sz w:val="18"/>
                <w:szCs w:val="18"/>
              </w:rPr>
            </w:pPr>
            <w:r>
              <w:rPr>
                <w:rFonts w:ascii="Times New Roman" w:hAnsi="Times New Roman"/>
                <w:sz w:val="18"/>
                <w:szCs w:val="18"/>
              </w:rPr>
              <w:t>(5)  În t</w:t>
            </w:r>
            <w:r>
              <w:rPr>
                <w:rFonts w:ascii="Times New Roman" w:hAnsi="Times New Roman"/>
                <w:sz w:val="18"/>
                <w:szCs w:val="18"/>
              </w:rPr>
              <w:t>ermen de 90 de zile de la primirea unei cereri valide de recunoaștere reciprocă, autoritatea competentă din statul de referință pregătește un raport de evaluare actualizat pentru medicamentul de uz veterinar, care conține informațiile menționate la articol</w:t>
            </w:r>
            <w:r>
              <w:rPr>
                <w:rFonts w:ascii="Times New Roman" w:hAnsi="Times New Roman"/>
                <w:sz w:val="18"/>
                <w:szCs w:val="18"/>
              </w:rPr>
              <w:t>ul 33, și îl transmite autorităților competente din statele vizate și solicitantului.</w:t>
            </w:r>
          </w:p>
          <w:p w:rsidR="00E95DF2" w:rsidRDefault="00C64293">
            <w:pPr>
              <w:rPr>
                <w:rFonts w:ascii="Times New Roman" w:hAnsi="Times New Roman"/>
                <w:sz w:val="18"/>
                <w:szCs w:val="18"/>
              </w:rPr>
            </w:pPr>
            <w:r>
              <w:rPr>
                <w:rFonts w:ascii="Times New Roman" w:hAnsi="Times New Roman"/>
                <w:sz w:val="18"/>
                <w:szCs w:val="18"/>
              </w:rPr>
              <w:t>(6)  În termen de 90 de zile de la primirea raportului de evaluare actualizat menționat la alineatul (5), autoritățile competente din statele vizate examinează raportul d</w:t>
            </w:r>
            <w:r>
              <w:rPr>
                <w:rFonts w:ascii="Times New Roman" w:hAnsi="Times New Roman"/>
                <w:sz w:val="18"/>
                <w:szCs w:val="18"/>
              </w:rPr>
              <w:t>e evaluare și informează autoritatea competentă din statul de referință dacă au obiecții sau nu cu privire la acesta pe motiv că acest medicament de uz veterinar ar prezenta un potențial risc grav pentru sănătatea oamenilor sau a animalelor sau pentru medi</w:t>
            </w:r>
            <w:r>
              <w:rPr>
                <w:rFonts w:ascii="Times New Roman" w:hAnsi="Times New Roman"/>
                <w:sz w:val="18"/>
                <w:szCs w:val="18"/>
              </w:rPr>
              <w:t>u. Autoritatea competentă din statul de referință transmite autorităților competente din statele vizate și solicitantului raportul de evaluare care rezultă din această examinare.</w:t>
            </w:r>
          </w:p>
          <w:p w:rsidR="00E95DF2" w:rsidRDefault="00C64293">
            <w:pPr>
              <w:rPr>
                <w:rFonts w:ascii="Times New Roman" w:hAnsi="Times New Roman"/>
                <w:sz w:val="18"/>
                <w:szCs w:val="18"/>
              </w:rPr>
            </w:pPr>
            <w:r>
              <w:rPr>
                <w:rFonts w:ascii="Times New Roman" w:hAnsi="Times New Roman"/>
                <w:sz w:val="18"/>
                <w:szCs w:val="18"/>
              </w:rPr>
              <w:t xml:space="preserve">(7) La solicitarea autorității competente din statul de referință sau a unei </w:t>
            </w:r>
            <w:r>
              <w:rPr>
                <w:rFonts w:ascii="Times New Roman" w:hAnsi="Times New Roman"/>
                <w:sz w:val="18"/>
                <w:szCs w:val="18"/>
              </w:rPr>
              <w:t>autorități competente din orice stat vizat, grupul de coordonare se întrunește pentru a examina raportul de evaluare actualizat în termenul menționat la alineatul (6).</w:t>
            </w:r>
          </w:p>
          <w:p w:rsidR="00E95DF2" w:rsidRDefault="00C64293">
            <w:pPr>
              <w:rPr>
                <w:rFonts w:ascii="Times New Roman" w:hAnsi="Times New Roman"/>
                <w:sz w:val="18"/>
                <w:szCs w:val="18"/>
              </w:rPr>
            </w:pPr>
            <w:r>
              <w:rPr>
                <w:rFonts w:ascii="Times New Roman" w:hAnsi="Times New Roman"/>
                <w:sz w:val="18"/>
                <w:szCs w:val="18"/>
              </w:rPr>
              <w:t>(8)  În cazul în care nicio autoritate competentă din nici un stat vizat nu a informat a</w:t>
            </w:r>
            <w:r>
              <w:rPr>
                <w:rFonts w:ascii="Times New Roman" w:hAnsi="Times New Roman"/>
                <w:sz w:val="18"/>
                <w:szCs w:val="18"/>
              </w:rPr>
              <w:t xml:space="preserve">utoritatea competentă din statul de referință cu privire la o obiecție la raportul de evaluare actualizat, astfel cum se menționează la alineatul (6), autoritatea competentă  din statul  de referință constată că există un acord, închide procedura și, fără </w:t>
            </w:r>
            <w:r>
              <w:rPr>
                <w:rFonts w:ascii="Times New Roman" w:hAnsi="Times New Roman"/>
                <w:sz w:val="18"/>
                <w:szCs w:val="18"/>
              </w:rPr>
              <w:t>întârzieri nejustificate, informează solicitantul și autoritățile competente din toate statele. Autoritățile competente din statele vizate acordă o autorizație de comercializare în conformitate cu raportul de evaluare actualizat, în termen de 30 de zile de</w:t>
            </w:r>
            <w:r>
              <w:rPr>
                <w:rFonts w:ascii="Times New Roman" w:hAnsi="Times New Roman"/>
                <w:sz w:val="18"/>
                <w:szCs w:val="18"/>
              </w:rPr>
              <w:t xml:space="preserve"> la primirea atât a informațiilor privind acordul de la autoritatea competentă din statul de referință, cât și a traducerilor complete ale rezumatului caracteristicilor produsului, etichetei și prospectului de la solicitant.</w:t>
            </w:r>
          </w:p>
          <w:p w:rsidR="00E95DF2" w:rsidRDefault="00C64293">
            <w:pPr>
              <w:rPr>
                <w:rFonts w:ascii="Times New Roman" w:hAnsi="Times New Roman"/>
                <w:sz w:val="18"/>
                <w:szCs w:val="18"/>
              </w:rPr>
            </w:pPr>
            <w:r>
              <w:rPr>
                <w:rFonts w:ascii="Times New Roman" w:hAnsi="Times New Roman"/>
                <w:sz w:val="18"/>
                <w:szCs w:val="18"/>
              </w:rPr>
              <w:t>(9)  În cazul în care o autorit</w:t>
            </w:r>
            <w:r>
              <w:rPr>
                <w:rFonts w:ascii="Times New Roman" w:hAnsi="Times New Roman"/>
                <w:sz w:val="18"/>
                <w:szCs w:val="18"/>
              </w:rPr>
              <w:t>ate competentă dintr-un stat vizat informează autoritatea competentă din statul de referință cu privire la o obiecție la raportul de evaluare actualizat, în conformitate cu alineatul (6) din prezentul articol, se aplică procedura menționată la articolul 54</w:t>
            </w:r>
            <w:r>
              <w:rPr>
                <w:rFonts w:ascii="Times New Roman" w:hAnsi="Times New Roman"/>
                <w:sz w:val="18"/>
                <w:szCs w:val="18"/>
              </w:rPr>
              <w:t>.</w:t>
            </w:r>
          </w:p>
          <w:p w:rsidR="00E95DF2" w:rsidRDefault="00C64293">
            <w:pPr>
              <w:rPr>
                <w:rFonts w:ascii="Times New Roman" w:hAnsi="Times New Roman"/>
                <w:sz w:val="18"/>
                <w:szCs w:val="18"/>
              </w:rPr>
            </w:pPr>
            <w:r>
              <w:rPr>
                <w:rFonts w:ascii="Times New Roman" w:hAnsi="Times New Roman"/>
                <w:sz w:val="18"/>
                <w:szCs w:val="18"/>
              </w:rPr>
              <w:t>(10)  În cazul în care, în orice stadiu al procedurii de recunoaștere reciprocă, autoritatea competentă dintr-un vizat invocă motivele menționate la articolul 110 alineatul (1) pentru interzicerea medicamentului de uz veterinar, respectivul stat nu mai e</w:t>
            </w:r>
            <w:r>
              <w:rPr>
                <w:rFonts w:ascii="Times New Roman" w:hAnsi="Times New Roman"/>
                <w:sz w:val="18"/>
                <w:szCs w:val="18"/>
              </w:rPr>
              <w:t>ste considerat stat  vizat.</w:t>
            </w:r>
          </w:p>
          <w:p w:rsidR="00E95DF2" w:rsidRDefault="00C64293">
            <w:pPr>
              <w:rPr>
                <w:rFonts w:ascii="Times New Roman" w:hAnsi="Times New Roman"/>
                <w:sz w:val="18"/>
                <w:szCs w:val="18"/>
              </w:rPr>
            </w:pPr>
            <w:r>
              <w:rPr>
                <w:rFonts w:ascii="Times New Roman" w:hAnsi="Times New Roman"/>
                <w:sz w:val="18"/>
                <w:szCs w:val="18"/>
              </w:rPr>
              <w:t>(11)   Autoritatea competentă din statul de referință pune raportul de evaluare la dispoziția publicului, după eliminarea tuturor informațiilor comerciale confidențiale.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Recunoașterea </w:t>
            </w:r>
            <w:r>
              <w:rPr>
                <w:rStyle w:val="Fontdeparagrafimplicit"/>
                <w:rFonts w:ascii="Times New Roman" w:eastAsia="Arial Unicode MS" w:hAnsi="Times New Roman"/>
                <w:b/>
                <w:bCs/>
                <w:spacing w:val="40"/>
                <w:kern w:val="0"/>
                <w:sz w:val="18"/>
                <w:szCs w:val="18"/>
                <w:lang w:val="ro-RO"/>
              </w:rPr>
              <w:t>ulterioară a autorizațiilor de comercializare acordate prin procedura de recunoaștere reciprocă și prin procedura descentralizată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Recunoașterea ulterioară a autorizațiilor de comercializare acordate prin procedura de recunoaștere reciprocă și p</w:t>
            </w:r>
            <w:r>
              <w:rPr>
                <w:rStyle w:val="Fontdeparagrafimplicit"/>
                <w:rFonts w:ascii="Times New Roman" w:eastAsia="Arial Unicode MS" w:hAnsi="Times New Roman"/>
                <w:b/>
                <w:bCs/>
                <w:spacing w:val="40"/>
                <w:kern w:val="0"/>
                <w:sz w:val="18"/>
                <w:szCs w:val="18"/>
                <w:lang w:val="ro-RO"/>
              </w:rPr>
              <w:t>rin procedura descentralizată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53 Recunoașterea ulterioară a autorizaţiilor de comercializare de către alte state membre vizate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După finalizarea unei proceduri descentralizate prevăzute la articolul 49 sau a unei proceduri de </w:t>
            </w:r>
            <w:r>
              <w:rPr>
                <w:rFonts w:ascii="Times New Roman" w:hAnsi="Times New Roman"/>
                <w:sz w:val="18"/>
                <w:szCs w:val="18"/>
              </w:rPr>
              <w:t>recunoaștere reciprocă prevăzute la articolul 52 prin care se acordă o autorizaţie de comercializare, deţinătorul autorizaţiei de comercializare poate depune o cerere de acordare a unei autorizaţii de comercializare pentru produsul medicinal veterinar la a</w:t>
            </w:r>
            <w:r>
              <w:rPr>
                <w:rFonts w:ascii="Times New Roman" w:hAnsi="Times New Roman"/>
                <w:sz w:val="18"/>
                <w:szCs w:val="18"/>
              </w:rPr>
              <w:t>utorităţile competente din alte state membre vizate și la autoritatea competentă din statul membru de referinţă menţionată la articolul 49 sau 52, după caz, în conformitate cu procedura prevăzută în prezentul articol. În plus faţă de informaţiile menţionat</w:t>
            </w:r>
            <w:r>
              <w:rPr>
                <w:rFonts w:ascii="Times New Roman" w:hAnsi="Times New Roman"/>
                <w:sz w:val="18"/>
                <w:szCs w:val="18"/>
              </w:rPr>
              <w:t xml:space="preserve">e la articolul 8, cererea include următoarele: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o listă cu toate deciziile de acordare, de suspendare sau de revocare a unor autorizaţii de comercializare pentru respectivul produs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informaţii cu privire la modificările introdu</w:t>
            </w:r>
            <w:r>
              <w:rPr>
                <w:rFonts w:ascii="Times New Roman" w:hAnsi="Times New Roman"/>
                <w:sz w:val="18"/>
                <w:szCs w:val="18"/>
              </w:rPr>
              <w:t xml:space="preserve">se de la acordarea auto rizaţiei de comercializare prin procedura descentralizată prevăzută la articolul 49 alineatul (7) sau prin procedura de recunoaștere reciprocă prevăzută la articolul 52 alineatul (8);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un raport de sinteză privind datele de farm</w:t>
            </w:r>
            <w:r>
              <w:rPr>
                <w:rFonts w:ascii="Times New Roman" w:hAnsi="Times New Roman"/>
                <w:sz w:val="18"/>
                <w:szCs w:val="18"/>
              </w:rPr>
              <w:t xml:space="preserve">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Autoritatea competentă din statul membru de referinţă menţionată la articolul 49 sau articolul 52, după caz, transmite, în termen de 60 de zile, autorităţilor competente din alte state membre vizate decizia de acordare a autorizaţiei de </w:t>
            </w:r>
            <w:r>
              <w:rPr>
                <w:rFonts w:ascii="Times New Roman" w:hAnsi="Times New Roman"/>
                <w:sz w:val="18"/>
                <w:szCs w:val="18"/>
              </w:rPr>
              <w:t>comercializare, precum și orice modificări la aceasta și, în același termen, pregătește și transmite un raport de evaluare actualizat privind autorizaţia respectivă de comercializare și modificările respective, după caz, și îl informează pe solicitant în c</w:t>
            </w:r>
            <w:r>
              <w:rPr>
                <w:rFonts w:ascii="Times New Roman" w:hAnsi="Times New Roman"/>
                <w:sz w:val="18"/>
                <w:szCs w:val="18"/>
              </w:rPr>
              <w:t xml:space="preserve">onsecinţă. </w:t>
            </w:r>
          </w:p>
          <w:p w:rsidR="00E95DF2" w:rsidRDefault="00C64293">
            <w:pPr>
              <w:autoSpaceDE w:val="0"/>
              <w:spacing w:before="60" w:after="60"/>
              <w:jc w:val="both"/>
            </w:pPr>
            <w:r>
              <w:rPr>
                <w:rStyle w:val="Fontdeparagrafimplicit"/>
                <w:rFonts w:ascii="Times New Roman" w:hAnsi="Times New Roman"/>
                <w:sz w:val="18"/>
                <w:szCs w:val="18"/>
              </w:rPr>
              <w:t xml:space="preserve">(3) Autoritatea competentă din fiecare stat membru vizat suplimentar acordă o autorizaţie de comercializare în conformitate cu raportul de evaluare actualizat menţionat la alineatul (2), în termen de 60 de zile de la primirea atât a </w:t>
            </w:r>
            <w:r>
              <w:rPr>
                <w:rStyle w:val="Fontdeparagrafimplicit"/>
                <w:rFonts w:ascii="Times New Roman" w:hAnsi="Times New Roman"/>
                <w:sz w:val="18"/>
                <w:szCs w:val="18"/>
              </w:rPr>
              <w:t>datelor și a informaţiilor menţionate la alineatul (1), cât și a traducerilor complete ale rezumatului caracteristicilor produsului, etichetei și prospectului.</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Prin derogare de la alineatul (3) din prezentul articol, în cazul în care autoritatea compe</w:t>
            </w:r>
            <w:r>
              <w:rPr>
                <w:rFonts w:ascii="Times New Roman" w:hAnsi="Times New Roman"/>
                <w:sz w:val="18"/>
                <w:szCs w:val="18"/>
              </w:rPr>
              <w:t>tentă dintr-un alt stat membru vizat consideră justificată respingerea cererii de acordare a autorizaţiei de comercializare pe motiv că produsul medicinal veterinar ar prezenta un potenţial risc grav pentru sănătatea oamenilor sau a animalelor sau pentru m</w:t>
            </w:r>
            <w:r>
              <w:rPr>
                <w:rFonts w:ascii="Times New Roman" w:hAnsi="Times New Roman"/>
                <w:sz w:val="18"/>
                <w:szCs w:val="18"/>
              </w:rPr>
              <w:t>ediu, în cel mult 60 de zile de la primirea, atât a datelor și informaţiilor menţionate la alineatul (1), cât și a raportului de evaluare actualizat menţionat la alineatul (2) din prezentul articol, aceasta își exprimă obiecţiile și prezintă o expunere det</w:t>
            </w:r>
            <w:r>
              <w:rPr>
                <w:rFonts w:ascii="Times New Roman" w:hAnsi="Times New Roman"/>
                <w:sz w:val="18"/>
                <w:szCs w:val="18"/>
              </w:rPr>
              <w:t xml:space="preserve">aliată a motivelor autorităţii competente din statul membru de referinţă menţionate la articolul 49 sau articolul 52, după caz, autorităţilor competente din statele membre vizate, menţionate la articolele respective, precum și solicitantului.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cazul</w:t>
            </w:r>
            <w:r>
              <w:rPr>
                <w:rFonts w:ascii="Times New Roman" w:hAnsi="Times New Roman"/>
                <w:sz w:val="18"/>
                <w:szCs w:val="18"/>
              </w:rPr>
              <w:t xml:space="preserve"> în care autoritatea competentă dintr-un stat membru suplimentar vizat formulează obiecţii în conformitate cu alineatul (4), autoritatea competentă din statul membru de referinţă ia toate măsurile adecvate pentru a ajunge la un acord în ceea ce privește ob</w:t>
            </w:r>
            <w:r>
              <w:rPr>
                <w:rFonts w:ascii="Times New Roman" w:hAnsi="Times New Roman"/>
                <w:sz w:val="18"/>
                <w:szCs w:val="18"/>
              </w:rPr>
              <w:t xml:space="preserve">iecţiile formulate. Autorităţile competente din statul membru de referinţă și din statul membru suplimentar vizat depun toate eforturile pentru a ajunge la un acord cu privire la măsurile care urmează a fi adoptate.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Autoritatea competentă din statul m</w:t>
            </w:r>
            <w:r>
              <w:rPr>
                <w:rFonts w:ascii="Times New Roman" w:hAnsi="Times New Roman"/>
                <w:sz w:val="18"/>
                <w:szCs w:val="18"/>
              </w:rPr>
              <w:t xml:space="preserve">embru de referinţă oferă soli citantului posibilitatea să își prezinte, oral sau în scris, punctul de vedere cu privire la obiecţiile ridicate de autoritatea competentă din statul membru suplimentar vizat.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(7) În cazul în care, în urma măsurilor luate de </w:t>
            </w:r>
            <w:r>
              <w:rPr>
                <w:rFonts w:ascii="Times New Roman" w:hAnsi="Times New Roman"/>
                <w:sz w:val="18"/>
                <w:szCs w:val="18"/>
              </w:rPr>
              <w:t>către autoritatea competentă din statul membru de referinţă, se ajunge la un acord între autorităţile competente din statul membru de referinţă și din statele membre care au acordat deja o autorizaţie de comercializare și autorităţile competente din celela</w:t>
            </w:r>
            <w:r>
              <w:rPr>
                <w:rFonts w:ascii="Times New Roman" w:hAnsi="Times New Roman"/>
                <w:sz w:val="18"/>
                <w:szCs w:val="18"/>
              </w:rPr>
              <w:t xml:space="preserve">lte state membre suplimentare vizate, autorităţile competente din statele membre suplimentare vizate acordă o autorizaţie de comercializare în conformitate cu alineatul (3). </w:t>
            </w:r>
          </w:p>
          <w:p w:rsidR="00E95DF2" w:rsidRDefault="00C64293">
            <w:pPr>
              <w:autoSpaceDE w:val="0"/>
              <w:spacing w:before="60" w:after="60"/>
              <w:jc w:val="both"/>
            </w:pPr>
            <w:r>
              <w:rPr>
                <w:rStyle w:val="Fontdeparagrafimplicit"/>
                <w:rFonts w:ascii="Times New Roman" w:hAnsi="Times New Roman"/>
                <w:sz w:val="18"/>
                <w:szCs w:val="18"/>
              </w:rPr>
              <w:t>(8) În cazul în care autoritatea competentă din statul membru de referinţă nu a f</w:t>
            </w:r>
            <w:r>
              <w:rPr>
                <w:rStyle w:val="Fontdeparagrafimplicit"/>
                <w:rFonts w:ascii="Times New Roman" w:hAnsi="Times New Roman"/>
                <w:sz w:val="18"/>
                <w:szCs w:val="18"/>
              </w:rPr>
              <w:t>ost în măsură să ajungă la un acord cu autorităţile competente din statele membre vizate și cu cele din statele membre suplimentare vizate, cel mai târziu în termen de 60 de zile de la data la care au fost ridicate obiecţiile menţionate la alineatul (4) di</w:t>
            </w:r>
            <w:r>
              <w:rPr>
                <w:rStyle w:val="Fontdeparagrafimplicit"/>
                <w:rFonts w:ascii="Times New Roman" w:hAnsi="Times New Roman"/>
                <w:sz w:val="18"/>
                <w:szCs w:val="18"/>
              </w:rPr>
              <w:t>n prezentul articol, aceasta trimite grupului de coordonare cererea, împreună cu raportul de evaluare actualizat menţionat la alineatul (2) din prezentul articol și cu obiecţiile autorităţilor competente din statele membre supli mentare vizate, în conformi</w:t>
            </w:r>
            <w:r>
              <w:rPr>
                <w:rStyle w:val="Fontdeparagrafimplicit"/>
                <w:rFonts w:ascii="Times New Roman" w:hAnsi="Times New Roman"/>
                <w:sz w:val="18"/>
                <w:szCs w:val="18"/>
              </w:rPr>
              <w:t>tate cu procedura de revizuire prevăzută la articolul 54.</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53. Recunoașterea ulterioară a autorizațiilor de comercializare de către alte state vizate</w:t>
            </w:r>
          </w:p>
          <w:p w:rsidR="00E95DF2" w:rsidRDefault="00C64293">
            <w:pPr>
              <w:jc w:val="both"/>
              <w:rPr>
                <w:rFonts w:ascii="Times New Roman" w:hAnsi="Times New Roman"/>
                <w:sz w:val="18"/>
                <w:szCs w:val="18"/>
              </w:rPr>
            </w:pPr>
            <w:r>
              <w:rPr>
                <w:rFonts w:ascii="Times New Roman" w:hAnsi="Times New Roman"/>
                <w:sz w:val="18"/>
                <w:szCs w:val="18"/>
              </w:rPr>
              <w:t xml:space="preserve">(1) După finalizarea unei proceduri descentralizate prevăzute la articolul 49 sau a unei </w:t>
            </w:r>
            <w:r>
              <w:rPr>
                <w:rFonts w:ascii="Times New Roman" w:hAnsi="Times New Roman"/>
                <w:sz w:val="18"/>
                <w:szCs w:val="18"/>
              </w:rPr>
              <w:t>proceduri de recunoaștere reciprocă prevăzute la articolul 52 prin care se acordă o autorizație de comercializare, deținătorul autorizației de comercializare poate depune o cerere de acordare a unei autorizații de comercializare pentru medicamentul de uz v</w:t>
            </w:r>
            <w:r>
              <w:rPr>
                <w:rFonts w:ascii="Times New Roman" w:hAnsi="Times New Roman"/>
                <w:sz w:val="18"/>
                <w:szCs w:val="18"/>
              </w:rPr>
              <w:t>eterinar la autoritățile competente din alte state vizate și la autoritatea competentă din statul  de referință menționată la articolul 49 sau 52, după caz, în conformitate cu procedura prevăzută în prezentul articol. În plus față de informațiile menționat</w:t>
            </w:r>
            <w:r>
              <w:rPr>
                <w:rFonts w:ascii="Times New Roman" w:hAnsi="Times New Roman"/>
                <w:sz w:val="18"/>
                <w:szCs w:val="18"/>
              </w:rPr>
              <w:t>e la articolul 8, cererea include următoarele:</w:t>
            </w:r>
          </w:p>
          <w:p w:rsidR="00E95DF2" w:rsidRDefault="00C64293">
            <w:pPr>
              <w:jc w:val="both"/>
              <w:rPr>
                <w:rFonts w:ascii="Times New Roman" w:hAnsi="Times New Roman"/>
                <w:sz w:val="18"/>
                <w:szCs w:val="18"/>
              </w:rPr>
            </w:pPr>
            <w:r>
              <w:rPr>
                <w:rFonts w:ascii="Times New Roman" w:hAnsi="Times New Roman"/>
                <w:sz w:val="18"/>
                <w:szCs w:val="18"/>
              </w:rPr>
              <w:t>a)  listă cu toate deciziile de acordare, de suspendare sau de revocare a unor autorizații de comercializare pentru respectivul medicament de uz veterinar;</w:t>
            </w:r>
          </w:p>
          <w:p w:rsidR="00E95DF2" w:rsidRDefault="00C64293">
            <w:pPr>
              <w:jc w:val="both"/>
              <w:rPr>
                <w:rFonts w:ascii="Times New Roman" w:hAnsi="Times New Roman"/>
                <w:sz w:val="18"/>
                <w:szCs w:val="18"/>
              </w:rPr>
            </w:pPr>
            <w:r>
              <w:rPr>
                <w:rFonts w:ascii="Times New Roman" w:hAnsi="Times New Roman"/>
                <w:sz w:val="18"/>
                <w:szCs w:val="18"/>
              </w:rPr>
              <w:t>b) informații cu privire la modificările introduse de</w:t>
            </w:r>
            <w:r>
              <w:rPr>
                <w:rFonts w:ascii="Times New Roman" w:hAnsi="Times New Roman"/>
                <w:sz w:val="18"/>
                <w:szCs w:val="18"/>
              </w:rPr>
              <w:t xml:space="preserve"> la acordarea autorizației de comercializare prin procedura descentralizată prevăzută la articolul 49 alineatul (7) sau prin procedura de recunoaștere reciprocă prevăzută la articolul 52 alineatul (8);</w:t>
            </w:r>
          </w:p>
          <w:p w:rsidR="00E95DF2" w:rsidRDefault="00C64293">
            <w:pPr>
              <w:jc w:val="both"/>
              <w:rPr>
                <w:rFonts w:ascii="Times New Roman" w:hAnsi="Times New Roman"/>
                <w:sz w:val="18"/>
                <w:szCs w:val="18"/>
              </w:rPr>
            </w:pPr>
            <w:r>
              <w:rPr>
                <w:rFonts w:ascii="Times New Roman" w:hAnsi="Times New Roman"/>
                <w:sz w:val="18"/>
                <w:szCs w:val="18"/>
              </w:rPr>
              <w:t>c) un raport de sinteză privind datele de farmacovigil</w:t>
            </w:r>
            <w:r>
              <w:rPr>
                <w:rFonts w:ascii="Times New Roman" w:hAnsi="Times New Roman"/>
                <w:sz w:val="18"/>
                <w:szCs w:val="18"/>
              </w:rPr>
              <w:t>ență.</w:t>
            </w:r>
          </w:p>
          <w:p w:rsidR="00E95DF2" w:rsidRDefault="00C64293">
            <w:pPr>
              <w:jc w:val="both"/>
              <w:rPr>
                <w:rFonts w:ascii="Times New Roman" w:hAnsi="Times New Roman"/>
                <w:sz w:val="18"/>
                <w:szCs w:val="18"/>
              </w:rPr>
            </w:pPr>
            <w:r>
              <w:rPr>
                <w:rFonts w:ascii="Times New Roman" w:hAnsi="Times New Roman"/>
                <w:sz w:val="18"/>
                <w:szCs w:val="18"/>
              </w:rPr>
              <w:t>(2)  Autoritatea competentă din statul de referință menționată la articolul 49 sau articolul 52, după caz, transmite, în termen de 60 de zile, autorităților competente din alte state vizate decizia de acordare a autorizației de comercializare, precum</w:t>
            </w:r>
            <w:r>
              <w:rPr>
                <w:rFonts w:ascii="Times New Roman" w:hAnsi="Times New Roman"/>
                <w:sz w:val="18"/>
                <w:szCs w:val="18"/>
              </w:rPr>
              <w:t xml:space="preserve"> și orice modificări la aceasta și, în același termen, pregătește și transmite un raport de evaluare actualizat privind autorizația respectivă de comercializare și modificările respective, după caz, și îl informează pe solicitant în consecință.</w:t>
            </w:r>
          </w:p>
          <w:p w:rsidR="00E95DF2" w:rsidRDefault="00C64293">
            <w:pPr>
              <w:jc w:val="both"/>
              <w:rPr>
                <w:rFonts w:ascii="Times New Roman" w:hAnsi="Times New Roman"/>
                <w:sz w:val="18"/>
                <w:szCs w:val="18"/>
              </w:rPr>
            </w:pPr>
            <w:r>
              <w:rPr>
                <w:rFonts w:ascii="Times New Roman" w:hAnsi="Times New Roman"/>
                <w:sz w:val="18"/>
                <w:szCs w:val="18"/>
              </w:rPr>
              <w:t>(3)   Autor</w:t>
            </w:r>
            <w:r>
              <w:rPr>
                <w:rFonts w:ascii="Times New Roman" w:hAnsi="Times New Roman"/>
                <w:sz w:val="18"/>
                <w:szCs w:val="18"/>
              </w:rPr>
              <w:t>itatea competentă din fiecare stat vizat suplimentar acordă o autorizație de comercializare în conformitate cu raportul de evaluare actualizat menționat la alineatul (2), în termen de 60 de zile de la primirea atât a datelor și a informațiilor menționate l</w:t>
            </w:r>
            <w:r>
              <w:rPr>
                <w:rFonts w:ascii="Times New Roman" w:hAnsi="Times New Roman"/>
                <w:sz w:val="18"/>
                <w:szCs w:val="18"/>
              </w:rPr>
              <w:t>a alineatul (1), cât și a traducerilor complete ale rezumatului caracteristicilor produsului, etichetei și prospectului.</w:t>
            </w:r>
          </w:p>
          <w:p w:rsidR="00E95DF2" w:rsidRDefault="00C64293">
            <w:pPr>
              <w:jc w:val="both"/>
              <w:rPr>
                <w:rFonts w:ascii="Times New Roman" w:hAnsi="Times New Roman"/>
                <w:sz w:val="18"/>
                <w:szCs w:val="18"/>
              </w:rPr>
            </w:pPr>
            <w:r>
              <w:rPr>
                <w:rFonts w:ascii="Times New Roman" w:hAnsi="Times New Roman"/>
                <w:sz w:val="18"/>
                <w:szCs w:val="18"/>
              </w:rPr>
              <w:t>(4)   Prin derogare de la alineatul (3) din prezentul articol, în cazul în care autoritatea competentă dintr-un alt stat vizat consider</w:t>
            </w:r>
            <w:r>
              <w:rPr>
                <w:rFonts w:ascii="Times New Roman" w:hAnsi="Times New Roman"/>
                <w:sz w:val="18"/>
                <w:szCs w:val="18"/>
              </w:rPr>
              <w:t xml:space="preserve">ă justificată respingerea cererii de acordare a autorizației de comercializare pe motiv că medicamentul de uz veterinar ar prezenta un potențial risc grav pentru sănătatea oamenilor sau a animalelor sau pentru mediu, în cel mult 60 de zile de la primirea, </w:t>
            </w:r>
            <w:r>
              <w:rPr>
                <w:rFonts w:ascii="Times New Roman" w:hAnsi="Times New Roman"/>
                <w:sz w:val="18"/>
                <w:szCs w:val="18"/>
              </w:rPr>
              <w:t>atât a datelor și informațiilor menționate la alineatul (1), cât și a raportului de evaluare actualizat menționat la alineatul (2) din prezentul articol, aceasta își exprimă obiecțiile și prezintă o expunere detaliată a motivelor autorității competente din</w:t>
            </w:r>
            <w:r>
              <w:rPr>
                <w:rFonts w:ascii="Times New Roman" w:hAnsi="Times New Roman"/>
                <w:sz w:val="18"/>
                <w:szCs w:val="18"/>
              </w:rPr>
              <w:t xml:space="preserve"> statul de referință menționate la articolul 49 sau articolul 52, după caz, autorităților competente din statele vizate, menționate la articolele respective, precum și solicitantului.</w:t>
            </w:r>
          </w:p>
          <w:p w:rsidR="00E95DF2" w:rsidRDefault="00C64293">
            <w:pPr>
              <w:jc w:val="both"/>
              <w:rPr>
                <w:rFonts w:ascii="Times New Roman" w:hAnsi="Times New Roman"/>
                <w:sz w:val="18"/>
                <w:szCs w:val="18"/>
              </w:rPr>
            </w:pPr>
            <w:r>
              <w:rPr>
                <w:rFonts w:ascii="Times New Roman" w:hAnsi="Times New Roman"/>
                <w:sz w:val="18"/>
                <w:szCs w:val="18"/>
              </w:rPr>
              <w:t xml:space="preserve">(5)   În cazul în care autoritatea competentă dintr-un stat suplimentar </w:t>
            </w:r>
            <w:r>
              <w:rPr>
                <w:rFonts w:ascii="Times New Roman" w:hAnsi="Times New Roman"/>
                <w:sz w:val="18"/>
                <w:szCs w:val="18"/>
              </w:rPr>
              <w:t>vizat formulează obiecții în conformitate cu alineatul (4), autoritatea competentă din statul de referință ia toate măsurile adecvate pentru a ajunge la un acord în ceea ce privește obiecțiile formulate. Autoritățile competente din statul de referință și d</w:t>
            </w:r>
            <w:r>
              <w:rPr>
                <w:rFonts w:ascii="Times New Roman" w:hAnsi="Times New Roman"/>
                <w:sz w:val="18"/>
                <w:szCs w:val="18"/>
              </w:rPr>
              <w:t>in statul m suplimentar vizat depun toate eforturile pentru a ajunge la un acord cu privire la măsurile care urmează a fi adoptate.</w:t>
            </w:r>
          </w:p>
          <w:p w:rsidR="00E95DF2" w:rsidRDefault="00C64293">
            <w:pPr>
              <w:jc w:val="both"/>
              <w:rPr>
                <w:rFonts w:ascii="Times New Roman" w:hAnsi="Times New Roman"/>
                <w:sz w:val="18"/>
                <w:szCs w:val="18"/>
              </w:rPr>
            </w:pPr>
            <w:r>
              <w:rPr>
                <w:rFonts w:ascii="Times New Roman" w:hAnsi="Times New Roman"/>
                <w:sz w:val="18"/>
                <w:szCs w:val="18"/>
              </w:rPr>
              <w:t xml:space="preserve">(6)   Autoritatea competentă din statul de referință oferă solicitantului posibilitatea să își prezinte, oral sau în scris, </w:t>
            </w:r>
            <w:r>
              <w:rPr>
                <w:rFonts w:ascii="Times New Roman" w:hAnsi="Times New Roman"/>
                <w:sz w:val="18"/>
                <w:szCs w:val="18"/>
              </w:rPr>
              <w:t>punctul de vedere cu privire la obiecțiile ridicate de autoritatea competentă din statul suplimentar vizat.</w:t>
            </w:r>
          </w:p>
          <w:p w:rsidR="00E95DF2" w:rsidRDefault="00C64293">
            <w:pPr>
              <w:rPr>
                <w:rFonts w:ascii="Times New Roman" w:hAnsi="Times New Roman"/>
                <w:sz w:val="18"/>
                <w:szCs w:val="18"/>
              </w:rPr>
            </w:pPr>
            <w:r>
              <w:rPr>
                <w:rFonts w:ascii="Times New Roman" w:hAnsi="Times New Roman"/>
                <w:sz w:val="18"/>
                <w:szCs w:val="18"/>
              </w:rPr>
              <w:t>(7)   În cazul în care, în urma măsurilor luate de către autoritatea competentă din statul de referință, se ajunge la un acord între autoritățile co</w:t>
            </w:r>
            <w:r>
              <w:rPr>
                <w:rFonts w:ascii="Times New Roman" w:hAnsi="Times New Roman"/>
                <w:sz w:val="18"/>
                <w:szCs w:val="18"/>
              </w:rPr>
              <w:t>mpetente din statul de referință și din autoritățile competente care au acordat deja o autorizație de comercializare și autoritățile competente din celelalte state suplimentare vizate, autoritățile competente din statele suplimentare vizate acordă o autori</w:t>
            </w:r>
            <w:r>
              <w:rPr>
                <w:rFonts w:ascii="Times New Roman" w:hAnsi="Times New Roman"/>
                <w:sz w:val="18"/>
                <w:szCs w:val="18"/>
              </w:rPr>
              <w:t>zație de comercializare în conformitate cu alineatul (3).</w:t>
            </w:r>
          </w:p>
          <w:p w:rsidR="00E95DF2" w:rsidRDefault="00C64293">
            <w:pPr>
              <w:rPr>
                <w:rFonts w:ascii="Times New Roman" w:hAnsi="Times New Roman"/>
                <w:sz w:val="18"/>
                <w:szCs w:val="18"/>
              </w:rPr>
            </w:pPr>
            <w:r>
              <w:rPr>
                <w:rFonts w:ascii="Times New Roman" w:hAnsi="Times New Roman"/>
                <w:sz w:val="18"/>
                <w:szCs w:val="18"/>
              </w:rPr>
              <w:t>(8)  În cazul în care autoritatea competentă din statul de referință nu a fost în măsură să ajungă la un acord cu autoritățile competente din statele vizate și cu cele din statele suplimentare vizat</w:t>
            </w:r>
            <w:r>
              <w:rPr>
                <w:rFonts w:ascii="Times New Roman" w:hAnsi="Times New Roman"/>
                <w:sz w:val="18"/>
                <w:szCs w:val="18"/>
              </w:rPr>
              <w:t>e, cel mai târziu în termen de 60 de zile de la data la care au fost ridicate obiecțiile menționate la alineatul (4) din prezentul articol, aceasta trimite grupului de coordonare cererea, împreună cu raportul de evaluare actualizat menționat la alineatul (</w:t>
            </w:r>
            <w:r>
              <w:rPr>
                <w:rFonts w:ascii="Times New Roman" w:hAnsi="Times New Roman"/>
                <w:sz w:val="18"/>
                <w:szCs w:val="18"/>
              </w:rPr>
              <w:t>2) din prezentul articol și cu obiecțiile autorităților competente din statele suplimentare vizate, în conformitate cu procedura de revizuire prevăzută la articolul 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6</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Procedura de revizuire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6</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 xml:space="preserve">Procedura de </w:t>
            </w:r>
            <w:r>
              <w:rPr>
                <w:rStyle w:val="Fontdeparagrafimplicit"/>
                <w:rFonts w:ascii="Times New Roman" w:eastAsia="Arial Unicode MS" w:hAnsi="Times New Roman"/>
                <w:b/>
                <w:bCs/>
                <w:spacing w:val="40"/>
                <w:kern w:val="0"/>
                <w:sz w:val="18"/>
                <w:szCs w:val="18"/>
                <w:lang w:val="ro-RO"/>
              </w:rPr>
              <w:t>revizuire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71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54 Procedura de revizuire </w:t>
            </w:r>
          </w:p>
          <w:p w:rsidR="00E95DF2" w:rsidRDefault="00C64293">
            <w:pPr>
              <w:autoSpaceDE w:val="0"/>
              <w:spacing w:before="60" w:after="60"/>
              <w:jc w:val="both"/>
            </w:pPr>
            <w:r>
              <w:rPr>
                <w:rStyle w:val="Fontdeparagrafimplicit"/>
                <w:rFonts w:ascii="Times New Roman" w:hAnsi="Times New Roman"/>
                <w:sz w:val="18"/>
                <w:szCs w:val="18"/>
              </w:rPr>
              <w:t xml:space="preserve">(1) În cazul în care autoritatea competentă dintr-un stat membru vizat formulează, în conformitate cu articolul 49 alineatul (5), articolul 52 alineatul (6), articolul 53 alineatul (8) sau </w:t>
            </w:r>
            <w:r>
              <w:rPr>
                <w:rStyle w:val="Fontdeparagrafimplicit"/>
                <w:rFonts w:ascii="Times New Roman" w:hAnsi="Times New Roman"/>
                <w:sz w:val="18"/>
                <w:szCs w:val="18"/>
              </w:rPr>
              <w:t>articolul 66 alineatul (8), o obiecţie astfel cum se menţionează la articolele respective cu privire la raportul de evaluare sau la raportul de evaluare actualizat, aceasta transmite fără întârziere o declaraţie detaliată a motivelor care justifică o astfe</w:t>
            </w:r>
            <w:r>
              <w:rPr>
                <w:rStyle w:val="Fontdeparagrafimplicit"/>
                <w:rFonts w:ascii="Times New Roman" w:hAnsi="Times New Roman"/>
                <w:sz w:val="18"/>
                <w:szCs w:val="18"/>
              </w:rPr>
              <w:t>l de obiecţie autorităţii competente din statul membru de referinţă,</w:t>
            </w:r>
            <w:r>
              <w:rPr>
                <w:rStyle w:val="Fontdeparagrafimplicit"/>
                <w:rFonts w:ascii="Times New Roman" w:hAnsi="Times New Roman"/>
              </w:rPr>
              <w:t xml:space="preserve"> </w:t>
            </w:r>
            <w:r>
              <w:rPr>
                <w:rStyle w:val="Fontdeparagrafimplicit"/>
                <w:rFonts w:ascii="Times New Roman" w:hAnsi="Times New Roman"/>
                <w:sz w:val="18"/>
                <w:szCs w:val="18"/>
              </w:rPr>
              <w:t>autorităţilor competente din statele membre vizate și solicitantului sau deţinătorului autorizaţiei de comercializare. Autoritatea competentă din statul membru de referinţă transmite fără</w:t>
            </w:r>
            <w:r>
              <w:rPr>
                <w:rStyle w:val="Fontdeparagrafimplicit"/>
                <w:rFonts w:ascii="Times New Roman" w:hAnsi="Times New Roman"/>
                <w:sz w:val="18"/>
                <w:szCs w:val="18"/>
              </w:rPr>
              <w:t xml:space="preserve"> întârziere punctele de dezacord grupului de coordonare.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termen de 90 de zile de la primirea obiecţiei, autoritatea competentă din statul membru de referinţă ia toate măsurile necesare pentru a se ajunge la un acord referitor la obiecţia </w:t>
            </w:r>
            <w:r>
              <w:rPr>
                <w:rFonts w:ascii="Times New Roman" w:hAnsi="Times New Roman"/>
                <w:sz w:val="18"/>
                <w:szCs w:val="18"/>
              </w:rPr>
              <w:t xml:space="preserve">formulată.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Autoritatea competentă din statul membru de referinţă oferă soli citantului sau deţinătorului autorizaţiei de comercializare posibilitatea să își prezinte, oral sau în scris, punctul de vedere cu privire la obiecţia formulată.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În cazul</w:t>
            </w:r>
            <w:r>
              <w:rPr>
                <w:rFonts w:ascii="Times New Roman" w:hAnsi="Times New Roman"/>
                <w:sz w:val="18"/>
                <w:szCs w:val="18"/>
              </w:rPr>
              <w:t xml:space="preserve"> în care se ajunge la un acord între autorităţile competente menţionate la articolul 49 alineatul (1), la articolul 52 alineatul (1), la articolul 53 alineatul (1) și la articolul 66 alineatul (1), autoritatea competentă din statul membru de referinţă înch</w:t>
            </w:r>
            <w:r>
              <w:rPr>
                <w:rFonts w:ascii="Times New Roman" w:hAnsi="Times New Roman"/>
                <w:sz w:val="18"/>
                <w:szCs w:val="18"/>
              </w:rPr>
              <w:t xml:space="preserve">ide procedura și îl informează pe solicitant sau pe deţinătorul autorizaţiei de comercia lizare. Autorităţile competente din statele membre vizate acordă sau modifică o autorizaţie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cazul în care autorităţile competente menţionate</w:t>
            </w:r>
            <w:r>
              <w:rPr>
                <w:rFonts w:ascii="Times New Roman" w:hAnsi="Times New Roman"/>
                <w:sz w:val="18"/>
                <w:szCs w:val="18"/>
              </w:rPr>
              <w:t xml:space="preserve"> la articolul 49 alineatul (1), la articolul 52 alineatul (1), la articolul 53 alineatul (1) și la articolul 66 alineatul (1) ajung la un acord prin consens cu privire la respingerea autorizaţiei de comercializare sau a modificării, autoritatea competentă </w:t>
            </w:r>
            <w:r>
              <w:rPr>
                <w:rFonts w:ascii="Times New Roman" w:hAnsi="Times New Roman"/>
                <w:sz w:val="18"/>
                <w:szCs w:val="18"/>
              </w:rPr>
              <w:t>din statul membru de referinţă închide procedura și îl informează cu privire la acest aspect pe solicitant sau pe deţinătorul autorizaţiei de comercializare, motivând în mod corespunzător respingerea autorizaţiei sau a modificării. Ulterior, autorităţile c</w:t>
            </w:r>
            <w:r>
              <w:rPr>
                <w:rFonts w:ascii="Times New Roman" w:hAnsi="Times New Roman"/>
                <w:sz w:val="18"/>
                <w:szCs w:val="18"/>
              </w:rPr>
              <w:t xml:space="preserve">ompetente din statele membre vizate resping autorizaţia de comercia lizare sau cererea de modificare.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În cazul în care nu se poate ajunge la un acord prin consens între autorităţile competente menţionate la articolul 49 alineatul (1), la articolul 52 </w:t>
            </w:r>
            <w:r>
              <w:rPr>
                <w:rFonts w:ascii="Times New Roman" w:hAnsi="Times New Roman"/>
                <w:sz w:val="18"/>
                <w:szCs w:val="18"/>
              </w:rPr>
              <w:t>alineatul (1), la articolul 53 alineatul (1) și la articolul 66 alineatul (1), grupul de coordonare prezintă Comisiei raportul de evaluare menţionat la articolul 49 alineatul (5), articolul 52 alineatul (6), articolul 53 alineatul (2) și, respectiv, artico</w:t>
            </w:r>
            <w:r>
              <w:rPr>
                <w:rFonts w:ascii="Times New Roman" w:hAnsi="Times New Roman"/>
                <w:sz w:val="18"/>
                <w:szCs w:val="18"/>
              </w:rPr>
              <w:t xml:space="preserve">lul 66 alineatul (3), împreună cu informaţiile privind punctele de dezacord, în cel mult 90 de zile de la data la care a fost formulată obiecţia menţionată la alineatul (1) din prezentul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(7) În termen de 30 de zile de la primirea raportului și a </w:t>
            </w:r>
            <w:r>
              <w:rPr>
                <w:rFonts w:ascii="Times New Roman" w:hAnsi="Times New Roman"/>
                <w:sz w:val="18"/>
                <w:szCs w:val="18"/>
              </w:rPr>
              <w:t>informaţiilor menţionate la alineatul (6), Comisia întocmește un proiect al deciziei care urmează să fie adoptată cu privire la cerere. Comisia transmite proiectul de decizie autorităţilor competente și solicitantului sau deţinătorului autorizaţiei de come</w:t>
            </w:r>
            <w:r>
              <w:rPr>
                <w:rFonts w:ascii="Times New Roman" w:hAnsi="Times New Roman"/>
                <w:sz w:val="18"/>
                <w:szCs w:val="18"/>
              </w:rPr>
              <w:t xml:space="preserve">rcializare. </w:t>
            </w:r>
          </w:p>
          <w:p w:rsidR="00E95DF2" w:rsidRDefault="00C64293">
            <w:pPr>
              <w:autoSpaceDE w:val="0"/>
              <w:spacing w:before="60" w:after="60"/>
              <w:jc w:val="both"/>
            </w:pPr>
            <w:r>
              <w:rPr>
                <w:rStyle w:val="Fontdeparagrafimplicit"/>
                <w:rFonts w:ascii="Times New Roman" w:hAnsi="Times New Roman"/>
                <w:sz w:val="18"/>
                <w:szCs w:val="18"/>
              </w:rPr>
              <w:t>(8) Comisia poate cere clarificări din partea autorităţilor competente sau a Agenţiei. Termenul prevăzut la alineatul (7) se suspendă până la prezentarea clarificărilor.</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În scopul procedurii de repartizare a sarcinilor în ceea ce privește</w:t>
            </w:r>
            <w:r>
              <w:rPr>
                <w:rFonts w:ascii="Times New Roman" w:hAnsi="Times New Roman"/>
                <w:sz w:val="18"/>
                <w:szCs w:val="18"/>
              </w:rPr>
              <w:t xml:space="preserve"> modificările care necesită evaluare în conformitate cu articolul 66, trimi terile din prezentul articol la o autoritate competentă din statul membru de referinţă trebuie înţelese ca trimiteri la o autoritate competentă convenită în conformitate cu articol</w:t>
            </w:r>
            <w:r>
              <w:rPr>
                <w:rFonts w:ascii="Times New Roman" w:hAnsi="Times New Roman"/>
                <w:sz w:val="18"/>
                <w:szCs w:val="18"/>
              </w:rPr>
              <w:t>ul 65 alineatul (3), iar trimiterile la statele membre vizate ca trimiteri la statele membre relevante.</w:t>
            </w:r>
          </w:p>
          <w:p w:rsidR="00E95DF2" w:rsidRDefault="00C64293">
            <w:pPr>
              <w:autoSpaceDE w:val="0"/>
              <w:spacing w:before="60" w:after="60"/>
              <w:jc w:val="both"/>
            </w:pPr>
            <w:r>
              <w:rPr>
                <w:rStyle w:val="Fontdeparagrafimplicit"/>
                <w:rFonts w:ascii="Times New Roman" w:hAnsi="Times New Roman"/>
                <w:sz w:val="18"/>
                <w:szCs w:val="18"/>
              </w:rPr>
              <w:t xml:space="preserve"> (10) Pe baza proiectului său de decizie, Comisia, prin intermediul unor acte de punere în aplicare, adoptă o decizie de acordare, modi ficare, respinge</w:t>
            </w:r>
            <w:r>
              <w:rPr>
                <w:rStyle w:val="Fontdeparagrafimplicit"/>
                <w:rFonts w:ascii="Times New Roman" w:hAnsi="Times New Roman"/>
                <w:sz w:val="18"/>
                <w:szCs w:val="18"/>
              </w:rPr>
              <w:t>re sau revocare a autorizaţiei de comercializare sau de respingere a modificării. Respectivele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54. Procedura de revizuire</w:t>
            </w:r>
          </w:p>
          <w:p w:rsidR="00E95DF2" w:rsidRDefault="00C64293">
            <w:pPr>
              <w:rPr>
                <w:rFonts w:ascii="Times New Roman" w:hAnsi="Times New Roman"/>
                <w:sz w:val="18"/>
                <w:szCs w:val="18"/>
              </w:rPr>
            </w:pPr>
            <w:r>
              <w:rPr>
                <w:rFonts w:ascii="Times New Roman" w:hAnsi="Times New Roman"/>
                <w:sz w:val="18"/>
                <w:szCs w:val="18"/>
              </w:rPr>
              <w:t>(1)  În cazul în care autoritatea competentă dintr-un stat vizat formulează, în conformitate cu articolul 49 alineatul (5), articolul 52 alineatul (6), articolul 53 alineatul (8) sau articolul 66 alineatul (8), o obiecție astfel cum se menționează la artic</w:t>
            </w:r>
            <w:r>
              <w:rPr>
                <w:rFonts w:ascii="Times New Roman" w:hAnsi="Times New Roman"/>
                <w:sz w:val="18"/>
                <w:szCs w:val="18"/>
              </w:rPr>
              <w:t>olele respective cu privire la raportul de evaluare sau la raportul de evaluare actualizat, aceasta transmite fără întârziere o declarație detaliată a motivelor care justifică o astfel de obiecție autorității competente din statul de referință, autoritățil</w:t>
            </w:r>
            <w:r>
              <w:rPr>
                <w:rFonts w:ascii="Times New Roman" w:hAnsi="Times New Roman"/>
                <w:sz w:val="18"/>
                <w:szCs w:val="18"/>
              </w:rPr>
              <w:t>or competente din statele vizate și solicitantului sau deținătorului autorizației de comercializare. Autoritatea competentă din statul de referință transmite fără întârziere punctele de dezacord grupului de coordonare.</w:t>
            </w:r>
          </w:p>
          <w:p w:rsidR="00E95DF2" w:rsidRDefault="00C64293">
            <w:pPr>
              <w:rPr>
                <w:rFonts w:ascii="Times New Roman" w:hAnsi="Times New Roman"/>
                <w:sz w:val="18"/>
                <w:szCs w:val="18"/>
              </w:rPr>
            </w:pPr>
            <w:r>
              <w:rPr>
                <w:rFonts w:ascii="Times New Roman" w:hAnsi="Times New Roman"/>
                <w:sz w:val="18"/>
                <w:szCs w:val="18"/>
              </w:rPr>
              <w:t>(2)   În termen de 90 de zile de la p</w:t>
            </w:r>
            <w:r>
              <w:rPr>
                <w:rFonts w:ascii="Times New Roman" w:hAnsi="Times New Roman"/>
                <w:sz w:val="18"/>
                <w:szCs w:val="18"/>
              </w:rPr>
              <w:t>rimirea obiecției, autoritatea competentă din statul de referință ia toate măsurile necesare pentru a se ajunge la un acord referitor la obiecția formulată.</w:t>
            </w:r>
          </w:p>
          <w:p w:rsidR="00E95DF2" w:rsidRDefault="00C64293">
            <w:pPr>
              <w:rPr>
                <w:rFonts w:ascii="Times New Roman" w:hAnsi="Times New Roman"/>
                <w:sz w:val="18"/>
                <w:szCs w:val="18"/>
              </w:rPr>
            </w:pPr>
            <w:r>
              <w:rPr>
                <w:rFonts w:ascii="Times New Roman" w:hAnsi="Times New Roman"/>
                <w:sz w:val="18"/>
                <w:szCs w:val="18"/>
              </w:rPr>
              <w:t>(3)  Autoritatea competentă din statul de referință oferă solicitantului sau deținătorului autoriza</w:t>
            </w:r>
            <w:r>
              <w:rPr>
                <w:rFonts w:ascii="Times New Roman" w:hAnsi="Times New Roman"/>
                <w:sz w:val="18"/>
                <w:szCs w:val="18"/>
              </w:rPr>
              <w:t>ț</w:t>
            </w:r>
            <w:r>
              <w:rPr>
                <w:rFonts w:ascii="Times New Roman" w:hAnsi="Times New Roman"/>
                <w:sz w:val="18"/>
                <w:szCs w:val="18"/>
              </w:rPr>
              <w:t>iei de comercializare posibilitatea să își prezinte, oral sau în scris, punctul de vedere cu privire la obiecția formulată.</w:t>
            </w:r>
          </w:p>
          <w:p w:rsidR="00E95DF2" w:rsidRDefault="00C64293">
            <w:pPr>
              <w:rPr>
                <w:rFonts w:ascii="Times New Roman" w:hAnsi="Times New Roman"/>
                <w:sz w:val="18"/>
                <w:szCs w:val="18"/>
              </w:rPr>
            </w:pPr>
            <w:r>
              <w:rPr>
                <w:rFonts w:ascii="Times New Roman" w:hAnsi="Times New Roman"/>
                <w:sz w:val="18"/>
                <w:szCs w:val="18"/>
              </w:rPr>
              <w:t>(4)   În cazul în care se ajunge la un acord între autoritățile competente menționate la articolul 49 alineatul (1), la articolul 5</w:t>
            </w:r>
            <w:r>
              <w:rPr>
                <w:rFonts w:ascii="Times New Roman" w:hAnsi="Times New Roman"/>
                <w:sz w:val="18"/>
                <w:szCs w:val="18"/>
              </w:rPr>
              <w:t xml:space="preserve">2 alineatul (1), la articolul 53 alineatul (1) și la articolul 66 alineatul (1), autoritatea competentă din statul de referință închide procedura și îl informează pe solicitant sau pe deținătorul autorizației de comercializare. Autoritățile competente din </w:t>
            </w:r>
            <w:r>
              <w:rPr>
                <w:rFonts w:ascii="Times New Roman" w:hAnsi="Times New Roman"/>
                <w:sz w:val="18"/>
                <w:szCs w:val="18"/>
              </w:rPr>
              <w:t>statele vizate acordă sau modifică o autorizație de comercializare.</w:t>
            </w:r>
          </w:p>
          <w:p w:rsidR="00E95DF2" w:rsidRDefault="00C64293">
            <w:pPr>
              <w:rPr>
                <w:rFonts w:ascii="Times New Roman" w:hAnsi="Times New Roman"/>
                <w:sz w:val="18"/>
                <w:szCs w:val="18"/>
              </w:rPr>
            </w:pPr>
            <w:r>
              <w:rPr>
                <w:rFonts w:ascii="Times New Roman" w:hAnsi="Times New Roman"/>
                <w:sz w:val="18"/>
                <w:szCs w:val="18"/>
              </w:rPr>
              <w:t>(5)   În cazul în care autoritățile competente menționate la articolul 49 alineatul (1), la articolul 52 alineatul (1), la articolul 53 alineatul (1) și la articolul 66 alineatul (1) ajung</w:t>
            </w:r>
            <w:r>
              <w:rPr>
                <w:rFonts w:ascii="Times New Roman" w:hAnsi="Times New Roman"/>
                <w:sz w:val="18"/>
                <w:szCs w:val="18"/>
              </w:rPr>
              <w:t xml:space="preserve"> la un acord prin consens cu privire la respingerea autorizației de comercializare sau a modificării, autoritatea competentă din statul de referință închide procedura și îl informează cu privire la acest aspect pe solicitant sau pe deținătorul autorizației</w:t>
            </w:r>
            <w:r>
              <w:rPr>
                <w:rFonts w:ascii="Times New Roman" w:hAnsi="Times New Roman"/>
                <w:sz w:val="18"/>
                <w:szCs w:val="18"/>
              </w:rPr>
              <w:t xml:space="preserve"> de comercializare, motivând în mod corespunzător respingerea autorizației sau a modificării. Ulterior, autoritățile competente din statele vizate resping autorizația de comercializare sau cererea de modificare.</w:t>
            </w:r>
          </w:p>
          <w:p w:rsidR="00E95DF2" w:rsidRDefault="00C64293">
            <w:pPr>
              <w:rPr>
                <w:rFonts w:ascii="Times New Roman" w:hAnsi="Times New Roman"/>
                <w:sz w:val="18"/>
                <w:szCs w:val="18"/>
              </w:rPr>
            </w:pPr>
            <w:r>
              <w:rPr>
                <w:rFonts w:ascii="Times New Roman" w:hAnsi="Times New Roman"/>
                <w:sz w:val="18"/>
                <w:szCs w:val="18"/>
              </w:rPr>
              <w:t>(6)   În cazul în care nu se poate ajunge la</w:t>
            </w:r>
            <w:r>
              <w:rPr>
                <w:rFonts w:ascii="Times New Roman" w:hAnsi="Times New Roman"/>
                <w:sz w:val="18"/>
                <w:szCs w:val="18"/>
              </w:rPr>
              <w:t xml:space="preserve"> un acord prin consens între autoritățile competente menționate la articolul 49 alineatul (1), la articolul 52 alineatul (1), la articolul 53 alineatul (1) și la articolul 66 alineatul (1), grupul de coordonare prezintă raportul de evaluare menționat la ar</w:t>
            </w:r>
            <w:r>
              <w:rPr>
                <w:rFonts w:ascii="Times New Roman" w:hAnsi="Times New Roman"/>
                <w:sz w:val="18"/>
                <w:szCs w:val="18"/>
              </w:rPr>
              <w:t>ticolul 49 alineatul (5), articolul 52 alineatul (6), articolul 53 alineatul (2) și, respectiv, articolul 66 alineatul (3), împreună cu informațiile privind punctele de dezacord, în cel mult 90 de zile de la data la care a fost formulată obiecția menționat</w:t>
            </w:r>
            <w:r>
              <w:rPr>
                <w:rFonts w:ascii="Times New Roman" w:hAnsi="Times New Roman"/>
                <w:sz w:val="18"/>
                <w:szCs w:val="18"/>
              </w:rPr>
              <w:t>ă la alineatul (1) din prezentul articol.</w:t>
            </w:r>
          </w:p>
          <w:p w:rsidR="00E95DF2" w:rsidRDefault="00C64293">
            <w:pPr>
              <w:rPr>
                <w:rFonts w:ascii="Times New Roman" w:hAnsi="Times New Roman"/>
                <w:sz w:val="18"/>
                <w:szCs w:val="18"/>
              </w:rPr>
            </w:pPr>
            <w:r>
              <w:rPr>
                <w:rFonts w:ascii="Times New Roman" w:hAnsi="Times New Roman"/>
                <w:sz w:val="18"/>
                <w:szCs w:val="18"/>
              </w:rPr>
              <w:t>(7)   În termen de 30 de zile de la primirea raportului și a informațiilor menționate la alineatul (6), autoritatea competentă întocmește un proiect al deciziei care urmează să fie adoptată cu privire la cerere. Ag</w:t>
            </w:r>
            <w:r>
              <w:rPr>
                <w:rFonts w:ascii="Times New Roman" w:hAnsi="Times New Roman"/>
                <w:sz w:val="18"/>
                <w:szCs w:val="18"/>
              </w:rPr>
              <w:t>enția transmite proiectul de decizie autorităților competente și solicitantului sau deținătorului autorizației de comercializare.</w:t>
            </w:r>
          </w:p>
          <w:p w:rsidR="00E95DF2" w:rsidRDefault="00C64293">
            <w:pPr>
              <w:rPr>
                <w:rFonts w:ascii="Times New Roman" w:hAnsi="Times New Roman"/>
                <w:sz w:val="18"/>
                <w:szCs w:val="18"/>
              </w:rPr>
            </w:pPr>
            <w:r>
              <w:rPr>
                <w:rFonts w:ascii="Times New Roman" w:hAnsi="Times New Roman"/>
                <w:sz w:val="18"/>
                <w:szCs w:val="18"/>
              </w:rPr>
              <w:t xml:space="preserve">(8)  Agenția poate cere clarificări din partea autorităților competente din alte state. Termenul prevăzut la alineatul (7) se </w:t>
            </w:r>
            <w:r>
              <w:rPr>
                <w:rFonts w:ascii="Times New Roman" w:hAnsi="Times New Roman"/>
                <w:sz w:val="18"/>
                <w:szCs w:val="18"/>
              </w:rPr>
              <w:t>suspendă până la prezentarea clarificărilor.</w:t>
            </w:r>
          </w:p>
          <w:p w:rsidR="00E95DF2" w:rsidRDefault="00C64293">
            <w:pPr>
              <w:rPr>
                <w:rFonts w:ascii="Times New Roman" w:hAnsi="Times New Roman"/>
                <w:sz w:val="18"/>
                <w:szCs w:val="18"/>
              </w:rPr>
            </w:pPr>
            <w:r>
              <w:rPr>
                <w:rFonts w:ascii="Times New Roman" w:hAnsi="Times New Roman"/>
                <w:sz w:val="18"/>
                <w:szCs w:val="18"/>
              </w:rPr>
              <w:t>(9)  În scopul procedurii de repartizare a sarcinilor în ceea ce privește modificările care necesită evaluare în conformitate cu articolul 66, trimiterile din prezentul articol la o autoritate competentă din sta</w:t>
            </w:r>
            <w:r>
              <w:rPr>
                <w:rFonts w:ascii="Times New Roman" w:hAnsi="Times New Roman"/>
                <w:sz w:val="18"/>
                <w:szCs w:val="18"/>
              </w:rPr>
              <w:t>tul de referință trebuie înțelese ca trimiteri la o autoritate competentă convenită în conformitate cu articolul 65 alineatul (3), iar trimiterile la statele vizate ca trimiteri la autoritățile competente relevante.</w:t>
            </w:r>
          </w:p>
          <w:p w:rsidR="00E95DF2" w:rsidRDefault="00C64293">
            <w:pPr>
              <w:rPr>
                <w:rFonts w:ascii="Times New Roman" w:hAnsi="Times New Roman"/>
                <w:sz w:val="18"/>
                <w:szCs w:val="18"/>
              </w:rPr>
            </w:pPr>
            <w:r>
              <w:rPr>
                <w:rFonts w:ascii="Times New Roman" w:hAnsi="Times New Roman"/>
                <w:sz w:val="18"/>
                <w:szCs w:val="18"/>
              </w:rPr>
              <w:t>(10)   Pe baza proiectului său de decizi</w:t>
            </w:r>
            <w:r>
              <w:rPr>
                <w:rFonts w:ascii="Times New Roman" w:hAnsi="Times New Roman"/>
                <w:sz w:val="18"/>
                <w:szCs w:val="18"/>
              </w:rPr>
              <w:t xml:space="preserve">e, Agenția, prin intermediul unor acte de punere în aplicare, adoptă o decizie de acordare, modificare, respingere sau revocare a autorizației de comercializare sau de respingere a modificării.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CAPITOLUL IV</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 xml:space="preserve">Măsuri ulterioare </w:t>
            </w:r>
            <w:r>
              <w:rPr>
                <w:rFonts w:ascii="Times New Roman" w:eastAsia="Arial Unicode MS" w:hAnsi="Times New Roman"/>
                <w:b/>
                <w:bCs/>
                <w:kern w:val="0"/>
                <w:sz w:val="18"/>
                <w:szCs w:val="18"/>
                <w:lang w:val="ro-RO"/>
              </w:rPr>
              <w:t>acordării autorizației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Baza de date privind produsele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CAPITOLUL IV</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Măsuri ulterioare acordării autorizației de comercializare</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Baza de date privind produsele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4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55 Baza de date a Uniunii </w:t>
            </w:r>
            <w:r>
              <w:rPr>
                <w:rFonts w:ascii="Times New Roman" w:hAnsi="Times New Roman"/>
                <w:sz w:val="18"/>
                <w:szCs w:val="18"/>
              </w:rPr>
              <w:t xml:space="preserve">cuprinzând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Agenţia înfiinţează și, în colaborare cu statele membre, menţine o bază de date a Uniunii cuprinzând produsele medicinale veterinare (denumită în continuare „baza de date de produse”).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Baza de date de pr</w:t>
            </w:r>
            <w:r>
              <w:rPr>
                <w:rFonts w:ascii="Times New Roman" w:hAnsi="Times New Roman"/>
                <w:sz w:val="18"/>
                <w:szCs w:val="18"/>
              </w:rPr>
              <w:t xml:space="preserve">oduse conţine cel puţin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pentru produsele medicinale veterinare autorizate în Uniune de către Comisie și de către autorităţile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denumirea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 substanţa sau substanţele active și </w:t>
            </w:r>
            <w:r>
              <w:rPr>
                <w:rFonts w:ascii="Times New Roman" w:hAnsi="Times New Roman"/>
                <w:sz w:val="18"/>
                <w:szCs w:val="18"/>
              </w:rPr>
              <w:t>concentraţia produsului medicinal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(iii) rezumatul caracteristicilor produsului;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(iv) prospectul;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(v) raportul de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(vi) lista locurilor de fabricaţie ale produsului medicinal veterinar;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(vii) data introducerii pe piaţă a produsul</w:t>
            </w:r>
            <w:r>
              <w:rPr>
                <w:rFonts w:ascii="Times New Roman" w:hAnsi="Times New Roman"/>
                <w:sz w:val="18"/>
                <w:szCs w:val="18"/>
              </w:rPr>
              <w:t xml:space="preserve">ui medicinal veterinar într- un stat membru;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pentru produsele medicinale veterinare homeopate înregistrate în Uniune în conformitate cu capitolul V de către autorităţile compe 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denumirea produsului medicinal veterinar homeopat înregistrat;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(ii) prospectul;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(iii) listele locurilor de fabricaţie a produsului medicinal veterinar homeopat înregistrat; </w:t>
            </w:r>
          </w:p>
          <w:p w:rsidR="00E95DF2" w:rsidRDefault="00C64293">
            <w:pPr>
              <w:autoSpaceDE w:val="0"/>
              <w:spacing w:before="60" w:after="60"/>
              <w:jc w:val="both"/>
            </w:pPr>
            <w:r>
              <w:rPr>
                <w:rStyle w:val="Fontdeparagrafimplicit"/>
                <w:rFonts w:ascii="Times New Roman" w:hAnsi="Times New Roman"/>
                <w:sz w:val="18"/>
                <w:szCs w:val="18"/>
              </w:rPr>
              <w:t>(c) produsele medicinale veterinare care pot fi utilizate într-un stat membru în conformitate cu articolul 5 alineatul (6);</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w:t>
            </w:r>
            <w:r>
              <w:rPr>
                <w:rFonts w:ascii="Times New Roman" w:hAnsi="Times New Roman"/>
                <w:sz w:val="18"/>
                <w:szCs w:val="18"/>
              </w:rPr>
              <w:t xml:space="preserve">volumul anual al vânzărilor și informaţii privind disponibilitatea pentru fiecare produs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Comisia adoptă, prin intermediul unor acte de punere în aplicare, măsurile necesare și modalităţile practice cu privire la: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specificaţii</w:t>
            </w:r>
            <w:r>
              <w:rPr>
                <w:rFonts w:ascii="Times New Roman" w:hAnsi="Times New Roman"/>
                <w:sz w:val="18"/>
                <w:szCs w:val="18"/>
              </w:rPr>
              <w:t>le tehnice privind baza de date de produse, inclusiv mecanismul de schimb electronic de date pentru schimbul cu sistemele naţionale existente și formatul pentru depunerea elec tronică;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modalităţile practice de funcţionare a bazei de date de produse, î</w:t>
            </w:r>
            <w:r>
              <w:rPr>
                <w:rFonts w:ascii="Times New Roman" w:hAnsi="Times New Roman"/>
                <w:sz w:val="18"/>
                <w:szCs w:val="18"/>
              </w:rPr>
              <w:t xml:space="preserve">n special pentru a asigura protecţia informaţiilor comerciale confidenţiale și securitatea schimbului de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specificaţiile detaliate ale informaţiilor care trebuie incluse, actua lizate și partajate în baza de date de produse și persoanele re</w:t>
            </w:r>
            <w:r>
              <w:rPr>
                <w:rFonts w:ascii="Times New Roman" w:hAnsi="Times New Roman"/>
                <w:sz w:val="18"/>
                <w:szCs w:val="18"/>
              </w:rPr>
              <w:t>spon sabile în acest sens;</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 procedurile pentru situaţii de urgenţă care să fie aplicate în caz de indisponibilitate a oricăreia dintre funcţionalităţile bazei de date de produse;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dacă este necesar, datele care trebuie incluse în baza de date de pr</w:t>
            </w:r>
            <w:r>
              <w:rPr>
                <w:rFonts w:ascii="Times New Roman" w:hAnsi="Times New Roman"/>
                <w:sz w:val="18"/>
                <w:szCs w:val="18"/>
              </w:rPr>
              <w:t xml:space="preserve">oduse în plus faţă de informaţiile menţionate la alineatul (2) din prezentul articol. </w:t>
            </w:r>
          </w:p>
          <w:p w:rsidR="00E95DF2" w:rsidRDefault="00C64293">
            <w:pPr>
              <w:autoSpaceDE w:val="0"/>
              <w:spacing w:before="60" w:after="60"/>
              <w:jc w:val="both"/>
            </w:pPr>
            <w:r>
              <w:rPr>
                <w:rStyle w:val="Fontdeparagrafimplicit"/>
                <w:rFonts w:ascii="Times New Roman" w:hAnsi="Times New Roman"/>
                <w:sz w:val="18"/>
                <w:szCs w:val="18"/>
              </w:rPr>
              <w:t>Respectivele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55. Baza de date cuprinz</w:t>
            </w:r>
            <w:r>
              <w:rPr>
                <w:rFonts w:ascii="Times New Roman" w:hAnsi="Times New Roman"/>
                <w:sz w:val="18"/>
                <w:szCs w:val="18"/>
              </w:rPr>
              <w:t>ând medicamentele de uz veterinar</w:t>
            </w:r>
          </w:p>
          <w:p w:rsidR="00E95DF2" w:rsidRDefault="00C64293">
            <w:pPr>
              <w:rPr>
                <w:rFonts w:ascii="Times New Roman" w:hAnsi="Times New Roman"/>
                <w:sz w:val="18"/>
                <w:szCs w:val="18"/>
              </w:rPr>
            </w:pPr>
            <w:r>
              <w:rPr>
                <w:rFonts w:ascii="Times New Roman" w:hAnsi="Times New Roman"/>
                <w:sz w:val="18"/>
                <w:szCs w:val="18"/>
              </w:rPr>
              <w:t>(1)  Agenția înființează și, în colaborare cu Guvernul, menține o bază de date cuprinzând medicamentele de uz veterinar (denumită în continuare „baza de date de produse”).</w:t>
            </w:r>
          </w:p>
          <w:p w:rsidR="00E95DF2" w:rsidRDefault="00C64293">
            <w:pPr>
              <w:rPr>
                <w:rFonts w:ascii="Times New Roman" w:hAnsi="Times New Roman"/>
                <w:sz w:val="18"/>
                <w:szCs w:val="18"/>
              </w:rPr>
            </w:pPr>
            <w:r>
              <w:rPr>
                <w:rFonts w:ascii="Times New Roman" w:hAnsi="Times New Roman"/>
                <w:sz w:val="18"/>
                <w:szCs w:val="18"/>
              </w:rPr>
              <w:t>(2)   Baza de date de produse conține cel puțin ur</w:t>
            </w:r>
            <w:r>
              <w:rPr>
                <w:rFonts w:ascii="Times New Roman" w:hAnsi="Times New Roman"/>
                <w:sz w:val="18"/>
                <w:szCs w:val="18"/>
              </w:rPr>
              <w:t>mătoarele informații:</w:t>
            </w:r>
          </w:p>
          <w:p w:rsidR="00E95DF2" w:rsidRDefault="00C64293">
            <w:pPr>
              <w:rPr>
                <w:rFonts w:ascii="Times New Roman" w:hAnsi="Times New Roman"/>
                <w:sz w:val="18"/>
                <w:szCs w:val="18"/>
              </w:rPr>
            </w:pPr>
            <w:r>
              <w:rPr>
                <w:rFonts w:ascii="Times New Roman" w:hAnsi="Times New Roman"/>
                <w:sz w:val="18"/>
                <w:szCs w:val="18"/>
              </w:rPr>
              <w:t>a) pentru medicamentele de uz veterinar autorizate de către Agenție:</w:t>
            </w:r>
          </w:p>
          <w:p w:rsidR="00E95DF2" w:rsidRDefault="00C64293">
            <w:pPr>
              <w:rPr>
                <w:rFonts w:ascii="Times New Roman" w:hAnsi="Times New Roman"/>
                <w:sz w:val="18"/>
                <w:szCs w:val="18"/>
              </w:rPr>
            </w:pPr>
            <w:r>
              <w:rPr>
                <w:rFonts w:ascii="Times New Roman" w:hAnsi="Times New Roman"/>
                <w:sz w:val="18"/>
                <w:szCs w:val="18"/>
              </w:rPr>
              <w:t>(i) denumirea medicamentului de uz veterinar;</w:t>
            </w:r>
          </w:p>
          <w:p w:rsidR="00E95DF2" w:rsidRDefault="00C64293">
            <w:pPr>
              <w:rPr>
                <w:rFonts w:ascii="Times New Roman" w:hAnsi="Times New Roman"/>
                <w:sz w:val="18"/>
                <w:szCs w:val="18"/>
              </w:rPr>
            </w:pPr>
            <w:r>
              <w:rPr>
                <w:rFonts w:ascii="Times New Roman" w:hAnsi="Times New Roman"/>
                <w:sz w:val="18"/>
                <w:szCs w:val="18"/>
              </w:rPr>
              <w:t>(ii) substanța sau substanțele active și concentrația medicamentului de uz veterinar;</w:t>
            </w:r>
          </w:p>
          <w:p w:rsidR="00E95DF2" w:rsidRDefault="00C64293">
            <w:pPr>
              <w:rPr>
                <w:rFonts w:ascii="Times New Roman" w:hAnsi="Times New Roman"/>
                <w:sz w:val="18"/>
                <w:szCs w:val="18"/>
              </w:rPr>
            </w:pPr>
            <w:r>
              <w:rPr>
                <w:rFonts w:ascii="Times New Roman" w:hAnsi="Times New Roman"/>
                <w:sz w:val="18"/>
                <w:szCs w:val="18"/>
              </w:rPr>
              <w:t>(iii) rezumatul caracteristicilor</w:t>
            </w:r>
            <w:r>
              <w:rPr>
                <w:rFonts w:ascii="Times New Roman" w:hAnsi="Times New Roman"/>
                <w:sz w:val="18"/>
                <w:szCs w:val="18"/>
              </w:rPr>
              <w:t xml:space="preserve"> produsului;</w:t>
            </w:r>
          </w:p>
          <w:p w:rsidR="00E95DF2" w:rsidRDefault="00C64293">
            <w:pPr>
              <w:rPr>
                <w:rFonts w:ascii="Times New Roman" w:hAnsi="Times New Roman"/>
                <w:sz w:val="18"/>
                <w:szCs w:val="18"/>
              </w:rPr>
            </w:pPr>
            <w:r>
              <w:rPr>
                <w:rFonts w:ascii="Times New Roman" w:hAnsi="Times New Roman"/>
                <w:sz w:val="18"/>
                <w:szCs w:val="18"/>
              </w:rPr>
              <w:t>(iv) prospectul;</w:t>
            </w:r>
          </w:p>
          <w:p w:rsidR="00E95DF2" w:rsidRDefault="00C64293">
            <w:pPr>
              <w:rPr>
                <w:rFonts w:ascii="Times New Roman" w:hAnsi="Times New Roman"/>
                <w:sz w:val="18"/>
                <w:szCs w:val="18"/>
              </w:rPr>
            </w:pPr>
            <w:r>
              <w:rPr>
                <w:rFonts w:ascii="Times New Roman" w:hAnsi="Times New Roman"/>
                <w:sz w:val="18"/>
                <w:szCs w:val="18"/>
              </w:rPr>
              <w:t>(v) raportul de evaluare;</w:t>
            </w:r>
          </w:p>
          <w:p w:rsidR="00E95DF2" w:rsidRDefault="00C64293">
            <w:pPr>
              <w:rPr>
                <w:rFonts w:ascii="Times New Roman" w:hAnsi="Times New Roman"/>
                <w:sz w:val="18"/>
                <w:szCs w:val="18"/>
              </w:rPr>
            </w:pPr>
            <w:r>
              <w:rPr>
                <w:rFonts w:ascii="Times New Roman" w:hAnsi="Times New Roman"/>
                <w:sz w:val="18"/>
                <w:szCs w:val="18"/>
              </w:rPr>
              <w:t>(vi) lista locurilor de fabricație ale medicamentului de uz veterinar; și</w:t>
            </w:r>
          </w:p>
          <w:p w:rsidR="00E95DF2" w:rsidRDefault="00C64293">
            <w:pPr>
              <w:rPr>
                <w:rFonts w:ascii="Times New Roman" w:hAnsi="Times New Roman"/>
                <w:sz w:val="18"/>
                <w:szCs w:val="18"/>
              </w:rPr>
            </w:pPr>
            <w:r>
              <w:rPr>
                <w:rFonts w:ascii="Times New Roman" w:hAnsi="Times New Roman"/>
                <w:sz w:val="18"/>
                <w:szCs w:val="18"/>
              </w:rPr>
              <w:t>(vii) data introducerii pe piață a medicamentului de uz veterinar;</w:t>
            </w:r>
          </w:p>
          <w:p w:rsidR="00E95DF2" w:rsidRDefault="00C64293">
            <w:pPr>
              <w:rPr>
                <w:rFonts w:ascii="Times New Roman" w:hAnsi="Times New Roman"/>
                <w:sz w:val="18"/>
                <w:szCs w:val="18"/>
              </w:rPr>
            </w:pPr>
            <w:r>
              <w:rPr>
                <w:rFonts w:ascii="Times New Roman" w:hAnsi="Times New Roman"/>
                <w:sz w:val="18"/>
                <w:szCs w:val="18"/>
              </w:rPr>
              <w:t>b) pentru medicamentele de uz veterinar homeopate înregistr</w:t>
            </w:r>
            <w:r>
              <w:rPr>
                <w:rFonts w:ascii="Times New Roman" w:hAnsi="Times New Roman"/>
                <w:sz w:val="18"/>
                <w:szCs w:val="18"/>
              </w:rPr>
              <w:t>ate în conformitate cu capitolul V de către autoritățile competente:</w:t>
            </w:r>
          </w:p>
          <w:p w:rsidR="00E95DF2" w:rsidRDefault="00C64293">
            <w:pPr>
              <w:rPr>
                <w:rFonts w:ascii="Times New Roman" w:hAnsi="Times New Roman"/>
                <w:sz w:val="18"/>
                <w:szCs w:val="18"/>
              </w:rPr>
            </w:pPr>
            <w:r>
              <w:rPr>
                <w:rFonts w:ascii="Times New Roman" w:hAnsi="Times New Roman"/>
                <w:sz w:val="18"/>
                <w:szCs w:val="18"/>
              </w:rPr>
              <w:t>(i) denumirea medicamentului de uz veterinar homeopat înregistrat;</w:t>
            </w:r>
          </w:p>
          <w:p w:rsidR="00E95DF2" w:rsidRDefault="00C64293">
            <w:pPr>
              <w:rPr>
                <w:rFonts w:ascii="Times New Roman" w:hAnsi="Times New Roman"/>
                <w:sz w:val="18"/>
                <w:szCs w:val="18"/>
              </w:rPr>
            </w:pPr>
            <w:r>
              <w:rPr>
                <w:rFonts w:ascii="Times New Roman" w:hAnsi="Times New Roman"/>
                <w:sz w:val="18"/>
                <w:szCs w:val="18"/>
              </w:rPr>
              <w:t>(ii) prospectul; și</w:t>
            </w:r>
          </w:p>
          <w:p w:rsidR="00E95DF2" w:rsidRDefault="00C64293">
            <w:pPr>
              <w:rPr>
                <w:rFonts w:ascii="Times New Roman" w:hAnsi="Times New Roman"/>
                <w:sz w:val="18"/>
                <w:szCs w:val="18"/>
              </w:rPr>
            </w:pPr>
            <w:r>
              <w:rPr>
                <w:rFonts w:ascii="Times New Roman" w:hAnsi="Times New Roman"/>
                <w:sz w:val="18"/>
                <w:szCs w:val="18"/>
              </w:rPr>
              <w:t>(iii) listele locurilor de fabricație a medicamentului de uz veterinar homeopat înregistrat;</w:t>
            </w:r>
          </w:p>
          <w:p w:rsidR="00E95DF2" w:rsidRDefault="00C64293">
            <w:pPr>
              <w:rPr>
                <w:rFonts w:ascii="Times New Roman" w:hAnsi="Times New Roman"/>
                <w:sz w:val="18"/>
                <w:szCs w:val="18"/>
              </w:rPr>
            </w:pPr>
            <w:r>
              <w:rPr>
                <w:rFonts w:ascii="Times New Roman" w:hAnsi="Times New Roman"/>
                <w:sz w:val="18"/>
                <w:szCs w:val="18"/>
              </w:rPr>
              <w:t xml:space="preserve">c) </w:t>
            </w:r>
            <w:r>
              <w:rPr>
                <w:rFonts w:ascii="Times New Roman" w:hAnsi="Times New Roman"/>
                <w:sz w:val="18"/>
                <w:szCs w:val="18"/>
              </w:rPr>
              <w:t>medicamentele de uz veterinar care pot fi utilizate în conformitate cu articolul 5 alineatul (6);</w:t>
            </w:r>
          </w:p>
          <w:p w:rsidR="00E95DF2" w:rsidRDefault="00C64293">
            <w:pPr>
              <w:rPr>
                <w:rFonts w:ascii="Times New Roman" w:hAnsi="Times New Roman"/>
                <w:sz w:val="18"/>
                <w:szCs w:val="18"/>
              </w:rPr>
            </w:pPr>
            <w:r>
              <w:rPr>
                <w:rFonts w:ascii="Times New Roman" w:hAnsi="Times New Roman"/>
                <w:sz w:val="18"/>
                <w:szCs w:val="18"/>
              </w:rPr>
              <w:t>d) volumul anual al vânzărilor și informații privind disponibilitatea pentru fiecare medicament de uz veterinar.</w:t>
            </w:r>
          </w:p>
          <w:p w:rsidR="00E95DF2" w:rsidRDefault="00C64293">
            <w:pPr>
              <w:rPr>
                <w:rFonts w:ascii="Times New Roman" w:hAnsi="Times New Roman"/>
                <w:sz w:val="18"/>
                <w:szCs w:val="18"/>
              </w:rPr>
            </w:pPr>
            <w:r>
              <w:rPr>
                <w:rFonts w:ascii="Times New Roman" w:hAnsi="Times New Roman"/>
                <w:sz w:val="18"/>
                <w:szCs w:val="18"/>
              </w:rPr>
              <w:t xml:space="preserve">(3)   Guvernul adoptă, prin intermediul unor </w:t>
            </w:r>
            <w:r>
              <w:rPr>
                <w:rFonts w:ascii="Times New Roman" w:hAnsi="Times New Roman"/>
                <w:sz w:val="18"/>
                <w:szCs w:val="18"/>
              </w:rPr>
              <w:t>acte, măsurile necesare și modalitățile practice cu privire la:</w:t>
            </w:r>
          </w:p>
          <w:p w:rsidR="00E95DF2" w:rsidRDefault="00C64293">
            <w:pPr>
              <w:rPr>
                <w:rFonts w:ascii="Times New Roman" w:hAnsi="Times New Roman"/>
                <w:sz w:val="18"/>
                <w:szCs w:val="18"/>
              </w:rPr>
            </w:pPr>
            <w:r>
              <w:rPr>
                <w:rFonts w:ascii="Times New Roman" w:hAnsi="Times New Roman"/>
                <w:sz w:val="18"/>
                <w:szCs w:val="18"/>
              </w:rPr>
              <w:t>a) specificațiile tehnice privind baza de date de produse, inclusiv mecanismul de schimb electronic de date pentru schimbul cu sistemele naționale existente și formatul pentru depunerea electr</w:t>
            </w:r>
            <w:r>
              <w:rPr>
                <w:rFonts w:ascii="Times New Roman" w:hAnsi="Times New Roman"/>
                <w:sz w:val="18"/>
                <w:szCs w:val="18"/>
              </w:rPr>
              <w:t>onică;</w:t>
            </w:r>
          </w:p>
          <w:p w:rsidR="00E95DF2" w:rsidRDefault="00C64293">
            <w:pPr>
              <w:rPr>
                <w:rFonts w:ascii="Times New Roman" w:hAnsi="Times New Roman"/>
                <w:sz w:val="18"/>
                <w:szCs w:val="18"/>
              </w:rPr>
            </w:pPr>
            <w:r>
              <w:rPr>
                <w:rFonts w:ascii="Times New Roman" w:hAnsi="Times New Roman"/>
                <w:sz w:val="18"/>
                <w:szCs w:val="18"/>
              </w:rPr>
              <w:t>b) modalitățile practice de funcționare a bazei de date de produse, în special pentru a asigura protecția informațiilor comerciale confidențiale și securitatea schimbului de informații;</w:t>
            </w:r>
          </w:p>
          <w:p w:rsidR="00E95DF2" w:rsidRDefault="00C64293">
            <w:pPr>
              <w:rPr>
                <w:rFonts w:ascii="Times New Roman" w:hAnsi="Times New Roman"/>
                <w:sz w:val="18"/>
                <w:szCs w:val="18"/>
              </w:rPr>
            </w:pPr>
            <w:r>
              <w:rPr>
                <w:rFonts w:ascii="Times New Roman" w:hAnsi="Times New Roman"/>
                <w:sz w:val="18"/>
                <w:szCs w:val="18"/>
              </w:rPr>
              <w:t>c) specificațiile detaliate ale informațiilor care trebuie incl</w:t>
            </w:r>
            <w:r>
              <w:rPr>
                <w:rFonts w:ascii="Times New Roman" w:hAnsi="Times New Roman"/>
                <w:sz w:val="18"/>
                <w:szCs w:val="18"/>
              </w:rPr>
              <w:t>use, actualizate și partajate în baza de date de produse și persoanele responsabile în acest sens;</w:t>
            </w:r>
          </w:p>
          <w:p w:rsidR="00E95DF2" w:rsidRDefault="00C64293">
            <w:pPr>
              <w:rPr>
                <w:rFonts w:ascii="Times New Roman" w:hAnsi="Times New Roman"/>
                <w:sz w:val="18"/>
                <w:szCs w:val="18"/>
              </w:rPr>
            </w:pPr>
            <w:r>
              <w:rPr>
                <w:rFonts w:ascii="Times New Roman" w:hAnsi="Times New Roman"/>
                <w:sz w:val="18"/>
                <w:szCs w:val="18"/>
              </w:rPr>
              <w:t>d) procedurile pentru situații de urgență care să fie aplicate în caz de indisponibilitate a oricăreia dintre funcționalitățile bazei de date de produse;</w:t>
            </w:r>
          </w:p>
          <w:p w:rsidR="00E95DF2" w:rsidRDefault="00C64293">
            <w:pPr>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rPr>
              <w:t>dacă este necesar, datele care trebuie incluse în baza de date de produse în plus față de informațiile menționate la alineatul (2) din prezentul articol.</w:t>
            </w:r>
          </w:p>
          <w:p w:rsidR="00E95DF2" w:rsidRDefault="00C64293">
            <w:pPr>
              <w:rPr>
                <w:rFonts w:ascii="Times New Roman" w:hAnsi="Times New Roman"/>
                <w:sz w:val="18"/>
                <w:szCs w:val="18"/>
              </w:rPr>
            </w:pPr>
            <w:r>
              <w:rPr>
                <w:rFonts w:ascii="Times New Roman" w:hAnsi="Times New Roman"/>
                <w:sz w:val="18"/>
                <w:szCs w:val="18"/>
              </w:rPr>
              <w:t>Respectivele acte de punere în aplicare se adoptă în conformitate cu procedura de examinare menționată</w:t>
            </w:r>
            <w:r>
              <w:rPr>
                <w:rFonts w:ascii="Times New Roman" w:hAnsi="Times New Roman"/>
                <w:sz w:val="18"/>
                <w:szCs w:val="18"/>
              </w:rPr>
              <w:t xml:space="preserve"> la articolul 145 alineatul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56 Accesul la baza de date de produse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Autorităţile competente, Agenţia și Comisia au acces deplin la informaţiile din baza de date de produse.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Deţinătorii autorizaţiilor de </w:t>
            </w:r>
            <w:r>
              <w:rPr>
                <w:rFonts w:ascii="Times New Roman" w:hAnsi="Times New Roman"/>
                <w:sz w:val="18"/>
                <w:szCs w:val="18"/>
              </w:rPr>
              <w:t xml:space="preserve">comercializare au acces deplin la informaţiile din baza de date de produse cu privire la autorizaţiile de comercializare ale acestora.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Publicul are acces la informaţiile din baza de date de produse, fără a avea posibilitatea de a modifica informaţiile</w:t>
            </w:r>
            <w:r>
              <w:rPr>
                <w:rFonts w:ascii="Times New Roman" w:hAnsi="Times New Roman"/>
                <w:sz w:val="18"/>
                <w:szCs w:val="18"/>
              </w:rPr>
              <w:t>, în ceea ce privește lista de produse medicinale veterinare, rezumatul caracteristicilor produ selor, prospectele și la rapoartele de evaluare după ce au fost eliminate toate informaţiile comerciale confidenţiale de către autoritatea compe tentă.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w:t>
            </w:r>
            <w:r>
              <w:rPr>
                <w:rFonts w:ascii="Times New Roman" w:hAnsi="Times New Roman"/>
                <w:sz w:val="18"/>
                <w:szCs w:val="18"/>
              </w:rPr>
              <w:t>l 56. Accesul la baza de date de produse</w:t>
            </w:r>
          </w:p>
          <w:p w:rsidR="00E95DF2" w:rsidRDefault="00C64293">
            <w:pPr>
              <w:rPr>
                <w:rFonts w:ascii="Times New Roman" w:hAnsi="Times New Roman"/>
                <w:sz w:val="18"/>
                <w:szCs w:val="18"/>
              </w:rPr>
            </w:pPr>
            <w:r>
              <w:rPr>
                <w:rFonts w:ascii="Times New Roman" w:hAnsi="Times New Roman"/>
                <w:sz w:val="18"/>
                <w:szCs w:val="18"/>
              </w:rPr>
              <w:t>(1) Agenția are acces deplin la informațiile din baza de date de produse.</w:t>
            </w:r>
          </w:p>
          <w:p w:rsidR="00E95DF2" w:rsidRDefault="00C64293">
            <w:pPr>
              <w:rPr>
                <w:rFonts w:ascii="Times New Roman" w:hAnsi="Times New Roman"/>
                <w:sz w:val="18"/>
                <w:szCs w:val="18"/>
              </w:rPr>
            </w:pPr>
            <w:r>
              <w:rPr>
                <w:rFonts w:ascii="Times New Roman" w:hAnsi="Times New Roman"/>
                <w:sz w:val="18"/>
                <w:szCs w:val="18"/>
              </w:rPr>
              <w:t>(2)   Deținătorii autorizațiilor de comercializare au acces deplin la informațiile din baza de date de produse cu privire la autorizațiile de</w:t>
            </w:r>
            <w:r>
              <w:rPr>
                <w:rFonts w:ascii="Times New Roman" w:hAnsi="Times New Roman"/>
                <w:sz w:val="18"/>
                <w:szCs w:val="18"/>
              </w:rPr>
              <w:t xml:space="preserve"> comercializare ale acestora.</w:t>
            </w:r>
          </w:p>
          <w:p w:rsidR="00E95DF2" w:rsidRDefault="00C64293">
            <w:pPr>
              <w:rPr>
                <w:rFonts w:ascii="Times New Roman" w:hAnsi="Times New Roman"/>
                <w:sz w:val="18"/>
                <w:szCs w:val="18"/>
              </w:rPr>
            </w:pPr>
            <w:r>
              <w:rPr>
                <w:rFonts w:ascii="Times New Roman" w:hAnsi="Times New Roman"/>
                <w:sz w:val="18"/>
                <w:szCs w:val="18"/>
              </w:rPr>
              <w:t>(3)   Publicul are acces la informațiile din baza de date de produse, fără a avea posibilitatea de a modifica informațiile, în ceea ce privește lista de medicamente de uz veterinar, rezumatul caracteristicilor produselor, pros</w:t>
            </w:r>
            <w:r>
              <w:rPr>
                <w:rFonts w:ascii="Times New Roman" w:hAnsi="Times New Roman"/>
                <w:sz w:val="18"/>
                <w:szCs w:val="18"/>
              </w:rPr>
              <w:t>pectele și la rapoartele de evaluare după ce au fost eliminate toate informațiile comerciale confidențiale de către Agenție.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Colectarea datelor de către Agenție și responsabilitățile deținătorilor autorizațiilor de </w:t>
            </w:r>
            <w:r>
              <w:rPr>
                <w:rStyle w:val="Fontdeparagrafimplicit"/>
                <w:rFonts w:ascii="Times New Roman" w:eastAsia="Arial Unicode MS" w:hAnsi="Times New Roman"/>
                <w:b/>
                <w:bCs/>
                <w:spacing w:val="40"/>
                <w:kern w:val="0"/>
                <w:sz w:val="18"/>
                <w:szCs w:val="18"/>
                <w:lang w:val="ro-RO"/>
              </w:rPr>
              <w:t>comercializare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Colectarea datelor de către Agenție și responsabilitățile deținătorilor autorizațiilor de comercializare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57 Colectarea datelor privind produsele medicinale veterinare antimicrobiene utilizate la animale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Statele membre colectează date relevante și comparabile privind volumul și utilizarea produselor medicinale antimicrobiene la animale, pentru a permite în special evaluarea directă sau indirectă a utilizăriiunor astfel de produse la animalele de la care se</w:t>
            </w:r>
            <w:r>
              <w:rPr>
                <w:rFonts w:ascii="Times New Roman" w:hAnsi="Times New Roman"/>
                <w:sz w:val="18"/>
                <w:szCs w:val="18"/>
              </w:rPr>
              <w:t xml:space="preserve"> obţin produse alimentare, la nivel de fermă, în conformitate cu prezentul articol și în termenele stabilite la alineatul (5).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Statele membre transmit Agenţiei date colectate privind volumul vânzărilor și utilizarea pe specii de animale și pe tipuri d</w:t>
            </w:r>
            <w:r>
              <w:rPr>
                <w:rFonts w:ascii="Times New Roman" w:hAnsi="Times New Roman"/>
                <w:sz w:val="18"/>
                <w:szCs w:val="18"/>
              </w:rPr>
              <w:t>e produse medicinale antimicrobiene utilizate la animale, în conformitate cu alineatul (5) și în termenele menţionate în respectivul alineat. Agenţia cooperează cu statele membre și cu alte agenţii ale Uniunii pentru a analiza aceste date și publică un rap</w:t>
            </w:r>
            <w:r>
              <w:rPr>
                <w:rFonts w:ascii="Times New Roman" w:hAnsi="Times New Roman"/>
                <w:sz w:val="18"/>
                <w:szCs w:val="18"/>
              </w:rPr>
              <w:t xml:space="preserve">ort anual. Agenţia ia în considerare aceste date atunci când adoptă orice ghiduri și recomandări relevante.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Comisia adoptă acte delegate în conformitate cu articolul 147 pentru a completa prezentul articol stabilind cerinţe privind: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tipurile de p</w:t>
            </w:r>
            <w:r>
              <w:rPr>
                <w:rFonts w:ascii="Times New Roman" w:hAnsi="Times New Roman"/>
                <w:sz w:val="18"/>
                <w:szCs w:val="18"/>
              </w:rPr>
              <w:t xml:space="preserve">roduse medicinale antimicrobiene utilizate la animale pentru care se colectează date;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măsurile de asigurare a calităţii pe care statele membre și Agenţia trebuie să le pună în aplicare pentru a asigura calitatea și compara bilitatea datelor;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n</w:t>
            </w:r>
            <w:r>
              <w:rPr>
                <w:rFonts w:ascii="Times New Roman" w:hAnsi="Times New Roman"/>
                <w:sz w:val="18"/>
                <w:szCs w:val="18"/>
              </w:rPr>
              <w:t xml:space="preserve">ormele privind metodele de colectare a datelor referitoare la utilizarea produselor medicinale antimicrobiene utilizate la animale și metoda de transfer a acestor date către Agenţie.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Comisia stabilește, prin intermediul unor acte de punere în aplicare</w:t>
            </w:r>
            <w:r>
              <w:rPr>
                <w:rFonts w:ascii="Times New Roman" w:hAnsi="Times New Roman"/>
                <w:sz w:val="18"/>
                <w:szCs w:val="18"/>
              </w:rPr>
              <w:t xml:space="preserve">, formatul privind datele care trebuie colectate în conformitate cu prezentul articol. Respectivele acte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Statele membre sunt autorizat</w:t>
            </w:r>
            <w:r>
              <w:rPr>
                <w:rFonts w:ascii="Times New Roman" w:hAnsi="Times New Roman"/>
                <w:sz w:val="18"/>
                <w:szCs w:val="18"/>
              </w:rPr>
              <w:t xml:space="preserve">e să aplice o abordare graduală etapizată în ceea ce privește obligaţiile prevăzute în prezentul articol, astfel încât: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în termen de doi ani de la 28 ianuarie 2022, datele să fie colectate cel puţin pentru speciile și categoriile incluse în Decizia 20</w:t>
            </w:r>
            <w:r>
              <w:rPr>
                <w:rFonts w:ascii="Times New Roman" w:hAnsi="Times New Roman"/>
                <w:sz w:val="18"/>
                <w:szCs w:val="18"/>
              </w:rPr>
              <w:t xml:space="preserve">13/652/UE ( 6 ) de punere în aplicare a Comisiei, în versiunea sa din 11 decembrie 2018;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în termen de cinci ani de la 28 ianuarie 2022, datele să fie colectate pentru toate speciile de animale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în termen de </w:t>
            </w:r>
            <w:r>
              <w:rPr>
                <w:rFonts w:ascii="Times New Roman" w:hAnsi="Times New Roman"/>
                <w:sz w:val="18"/>
                <w:szCs w:val="18"/>
              </w:rPr>
              <w:t xml:space="preserve">opt ani de la 28 ianuarie 2022, datele să fie colectate pentru celelalte animale care sunt crescute sau deţinute.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Nicio dispoziţie de la alineatul (5) litera (c) nu se interpretează ca incluzând obligaţia de a colecta date de la persoanele fizice care</w:t>
            </w:r>
            <w:r>
              <w:rPr>
                <w:rFonts w:ascii="Times New Roman" w:hAnsi="Times New Roman"/>
                <w:sz w:val="18"/>
                <w:szCs w:val="18"/>
              </w:rPr>
              <w:t xml:space="preserve"> deţin animale de companie.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 xml:space="preserve">Articolul 57. </w:t>
            </w:r>
            <w:r>
              <w:rPr>
                <w:rStyle w:val="Fontdeparagrafimplicit"/>
                <w:rFonts w:ascii="Times New Roman" w:hAnsi="Times New Roman"/>
                <w:sz w:val="18"/>
                <w:szCs w:val="18"/>
                <w:lang w:val="ro-RO"/>
              </w:rPr>
              <w:t>Colectarea datelor privind medicamentele de uz veterinar antimicrobiene utilizate la animale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(1)  Agenția colectează date relevante și comparabile privind volumul și utilizarea produselor medicinale </w:t>
            </w:r>
            <w:r>
              <w:rPr>
                <w:rFonts w:ascii="Times New Roman" w:hAnsi="Times New Roman"/>
                <w:sz w:val="18"/>
                <w:szCs w:val="18"/>
                <w:lang w:val="ro-RO"/>
              </w:rPr>
              <w:t>antimicrobiene la animale, pentru a permite în special evaluarea directă sau indirectă a utilizării unor astfel de produse la animalele de la care se obțin produse alimentare, la nivel de fermă, în conformitate cu prezentul articol și în termenele stabilit</w:t>
            </w:r>
            <w:r>
              <w:rPr>
                <w:rFonts w:ascii="Times New Roman" w:hAnsi="Times New Roman"/>
                <w:sz w:val="18"/>
                <w:szCs w:val="18"/>
                <w:lang w:val="ro-RO"/>
              </w:rPr>
              <w:t>e la alineatul (5).</w:t>
            </w:r>
          </w:p>
          <w:p w:rsidR="00E95DF2" w:rsidRDefault="00C64293">
            <w:pPr>
              <w:jc w:val="both"/>
              <w:rPr>
                <w:rFonts w:ascii="Times New Roman" w:hAnsi="Times New Roman"/>
                <w:sz w:val="18"/>
                <w:szCs w:val="18"/>
                <w:lang w:val="ro-RO"/>
              </w:rPr>
            </w:pPr>
            <w:r>
              <w:rPr>
                <w:rFonts w:ascii="Times New Roman" w:hAnsi="Times New Roman"/>
                <w:sz w:val="18"/>
                <w:szCs w:val="18"/>
                <w:lang w:val="ro-RO"/>
              </w:rPr>
              <w:t>(2)   Agenția transmit Agenției Europene pentru Medicamente datele colectate privind volumul vânzărilor și utilizarea pe specii de animale și pe tipuri de produse medicinale antimicrobiene utilizate la animale, în conformitate cu alinea</w:t>
            </w:r>
            <w:r>
              <w:rPr>
                <w:rFonts w:ascii="Times New Roman" w:hAnsi="Times New Roman"/>
                <w:sz w:val="18"/>
                <w:szCs w:val="18"/>
                <w:lang w:val="ro-RO"/>
              </w:rPr>
              <w:t>tul (5) și în termenele menționate în respectivul alineat. Agenția cooperează cu alte agenții pentru a analiza aceste date și publică un raport anual. Agenția ia în considerare aceste date atunci când adoptă orice ghiduri și recomandări relevante.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(3)   Gu</w:t>
            </w:r>
            <w:r>
              <w:rPr>
                <w:rFonts w:ascii="Times New Roman" w:hAnsi="Times New Roman"/>
                <w:sz w:val="18"/>
                <w:szCs w:val="18"/>
                <w:lang w:val="ro-RO"/>
              </w:rPr>
              <w:t>vernul adoptă acte de implementare pentru a completa prezentul articol stabilind cerințe privind:</w:t>
            </w:r>
          </w:p>
          <w:p w:rsidR="00E95DF2" w:rsidRDefault="00C64293">
            <w:pPr>
              <w:jc w:val="both"/>
              <w:rPr>
                <w:rFonts w:ascii="Times New Roman" w:hAnsi="Times New Roman"/>
                <w:sz w:val="18"/>
                <w:szCs w:val="18"/>
                <w:lang w:val="ro-RO"/>
              </w:rPr>
            </w:pPr>
            <w:r>
              <w:rPr>
                <w:rFonts w:ascii="Times New Roman" w:hAnsi="Times New Roman"/>
                <w:sz w:val="18"/>
                <w:szCs w:val="18"/>
                <w:lang w:val="ro-RO"/>
              </w:rPr>
              <w:t>a) tipurile de produse medicinale antimicrobiene utilizate la animale pentru care se colectează date;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b) măsurile de asigurare a calității pe care Agenția tre</w:t>
            </w:r>
            <w:r>
              <w:rPr>
                <w:rFonts w:ascii="Times New Roman" w:hAnsi="Times New Roman"/>
                <w:sz w:val="18"/>
                <w:szCs w:val="18"/>
                <w:lang w:val="ro-RO"/>
              </w:rPr>
              <w:t>buie să le pună în aplicare pentru a asigura calitatea și comparabilitatea datelor; și</w:t>
            </w:r>
          </w:p>
          <w:p w:rsidR="00E95DF2" w:rsidRDefault="00C64293">
            <w:pPr>
              <w:jc w:val="both"/>
              <w:rPr>
                <w:rFonts w:ascii="Times New Roman" w:hAnsi="Times New Roman"/>
                <w:sz w:val="18"/>
                <w:szCs w:val="18"/>
                <w:lang w:val="ro-RO"/>
              </w:rPr>
            </w:pPr>
            <w:r>
              <w:rPr>
                <w:rFonts w:ascii="Times New Roman" w:hAnsi="Times New Roman"/>
                <w:sz w:val="18"/>
                <w:szCs w:val="18"/>
                <w:lang w:val="ro-RO"/>
              </w:rPr>
              <w:t>c) normele privind metodele de colectare a datelor referitoare la utilizarea produselor medicinale antimicrobiene utilizate la animale și metoda de transfer a acestor da</w:t>
            </w:r>
            <w:r>
              <w:rPr>
                <w:rFonts w:ascii="Times New Roman" w:hAnsi="Times New Roman"/>
                <w:sz w:val="18"/>
                <w:szCs w:val="18"/>
                <w:lang w:val="ro-RO"/>
              </w:rPr>
              <w:t>te către Agenție.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(4)   Agenția stabilește formatul privind datele care trebuie colectate în conformitate cu prezentul articol. Respectivele acte se adoptă în conformitate cu procedura de examinare menționată la articolul 145 alineatul (2).</w:t>
            </w:r>
          </w:p>
          <w:p w:rsidR="00E95DF2" w:rsidRDefault="00C64293">
            <w:pPr>
              <w:jc w:val="both"/>
              <w:rPr>
                <w:rFonts w:ascii="Times New Roman" w:hAnsi="Times New Roman"/>
                <w:sz w:val="18"/>
                <w:szCs w:val="18"/>
                <w:lang w:val="ro-RO"/>
              </w:rPr>
            </w:pPr>
            <w:r>
              <w:rPr>
                <w:rFonts w:ascii="Times New Roman" w:hAnsi="Times New Roman"/>
                <w:sz w:val="18"/>
                <w:szCs w:val="18"/>
                <w:lang w:val="ro-RO"/>
              </w:rPr>
              <w:t>(5)   Agenția e</w:t>
            </w:r>
            <w:r>
              <w:rPr>
                <w:rFonts w:ascii="Times New Roman" w:hAnsi="Times New Roman"/>
                <w:sz w:val="18"/>
                <w:szCs w:val="18"/>
                <w:lang w:val="ro-RO"/>
              </w:rPr>
              <w:t>ste autorizată să aplice o abordare graduală etapizată în ceea ce privește obligațiile prevăzute în prezentul articol, astfel încât:</w:t>
            </w:r>
          </w:p>
          <w:p w:rsidR="00E95DF2" w:rsidRDefault="00C64293">
            <w:pPr>
              <w:jc w:val="both"/>
            </w:pPr>
            <w:r>
              <w:rPr>
                <w:rStyle w:val="Fontdeparagrafimplicit"/>
                <w:rFonts w:ascii="Times New Roman" w:hAnsi="Times New Roman"/>
                <w:sz w:val="18"/>
                <w:szCs w:val="18"/>
                <w:lang w:val="ro-RO"/>
              </w:rPr>
              <w:t>a) în termen de un an de la intrarea in vigoare aprezentei legi, datele să fie colectate cel puțin pentru speciile și categ</w:t>
            </w:r>
            <w:r>
              <w:rPr>
                <w:rStyle w:val="Fontdeparagrafimplicit"/>
                <w:rFonts w:ascii="Times New Roman" w:hAnsi="Times New Roman"/>
                <w:sz w:val="18"/>
                <w:szCs w:val="18"/>
                <w:lang w:val="ro-RO"/>
              </w:rPr>
              <w:t>oriile incluse în legislatia nationala cu privire la aprobarea programului național pentru supravegherea și combaterea rezistenței antimicrobiene;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(b) în termen de un an de la intrarea in vigoare aprezentei legi, datele să fie colectate pentru toate specii</w:t>
            </w:r>
            <w:r>
              <w:rPr>
                <w:rFonts w:ascii="Times New Roman" w:hAnsi="Times New Roman"/>
                <w:sz w:val="18"/>
                <w:szCs w:val="18"/>
                <w:lang w:val="ro-RO"/>
              </w:rPr>
              <w:t>le de animale de la care se obțin produse alimentare;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(c) în termen de un an de la intrarea in vigoare aprezentei legi, datele să fie colectate pentru celelalte animale care sunt crescute sau deținute.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(6)   Nicio dispoziție de la alineatul (5) </w:t>
            </w:r>
            <w:r>
              <w:rPr>
                <w:rFonts w:ascii="Times New Roman" w:hAnsi="Times New Roman"/>
                <w:sz w:val="18"/>
                <w:szCs w:val="18"/>
                <w:lang w:val="ro-RO"/>
              </w:rPr>
              <w:t>litera (c) nu se interpretează ca incluzând obligația de a colecta date de la persoanele fizice care dețin animale de companie.</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305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58 Responsabilităţile deţinătorilor autorizaţiilor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Deţinătorul autorizaţiei de co</w:t>
            </w:r>
            <w:r>
              <w:rPr>
                <w:rFonts w:ascii="Times New Roman" w:hAnsi="Times New Roman"/>
                <w:sz w:val="18"/>
                <w:szCs w:val="18"/>
              </w:rPr>
              <w:t>mercializare este responsabil pentru produsele medicinale veterinare pe care le introduce pe piaţă. Desemnarea unui reprezentant nu îl exonerează pe deţinătorul autori zaţiei de comercializare de răspunderea sa juridică.</w:t>
            </w:r>
          </w:p>
          <w:p w:rsidR="00E95DF2" w:rsidRDefault="00C64293">
            <w:pPr>
              <w:autoSpaceDE w:val="0"/>
              <w:spacing w:before="60" w:after="60"/>
              <w:jc w:val="both"/>
            </w:pPr>
            <w:r>
              <w:rPr>
                <w:rStyle w:val="Fontdeparagrafimplicit"/>
                <w:rFonts w:ascii="Times New Roman" w:hAnsi="Times New Roman"/>
              </w:rPr>
              <w:t xml:space="preserve"> </w:t>
            </w:r>
            <w:r>
              <w:rPr>
                <w:rStyle w:val="Fontdeparagrafimplicit"/>
                <w:rFonts w:ascii="Times New Roman" w:hAnsi="Times New Roman"/>
                <w:sz w:val="18"/>
                <w:szCs w:val="18"/>
              </w:rPr>
              <w:t>(2) Deţinătorul autorizaţiei de co</w:t>
            </w:r>
            <w:r>
              <w:rPr>
                <w:rStyle w:val="Fontdeparagrafimplicit"/>
                <w:rFonts w:ascii="Times New Roman" w:hAnsi="Times New Roman"/>
                <w:sz w:val="18"/>
                <w:szCs w:val="18"/>
              </w:rPr>
              <w:t xml:space="preserve">mercializare asigură aprovizionarea adecvată și continuă cu produsele medicinale veterinare, în limitele responsabilităţilor sale.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După acordarea unei autorizaţii de comercializare, deţinătorul autorizaţiei de comercializare ia în considerare progrese</w:t>
            </w:r>
            <w:r>
              <w:rPr>
                <w:rFonts w:ascii="Times New Roman" w:hAnsi="Times New Roman"/>
                <w:sz w:val="18"/>
                <w:szCs w:val="18"/>
              </w:rPr>
              <w:t>le știinţifice și tehnice în ceea ce privește metodele de fabricaţie și de control menţionate în cererea pentru respectiva autorizaţie de comercializare, și introduce orice modificare necesară pentru a permite ca produsul medicinal veterinar să fie fabrica</w:t>
            </w:r>
            <w:r>
              <w:rPr>
                <w:rFonts w:ascii="Times New Roman" w:hAnsi="Times New Roman"/>
                <w:sz w:val="18"/>
                <w:szCs w:val="18"/>
              </w:rPr>
              <w:t xml:space="preserve">t și controlat prin utilizarea unor metode știinţifice general acceptate. Introducerea unor astfel de modi ficări este supusă procedurilor menţionate în secţiunea 3 din prezentul capitol.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Deţinătorul autorizaţiei de comercializare se asigură că rezuma</w:t>
            </w:r>
            <w:r>
              <w:rPr>
                <w:rFonts w:ascii="Times New Roman" w:hAnsi="Times New Roman"/>
                <w:sz w:val="18"/>
                <w:szCs w:val="18"/>
              </w:rPr>
              <w:t xml:space="preserve">tul caracteristicilor produsului, prospectul și eticheta sunt actualizate în funcţie de cunoștinţele știinţifice actuale.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Deţinătorul autorizaţiei de comercializare nu introduce produse medicinale veterinare generice și produse medicinale veterinare h</w:t>
            </w:r>
            <w:r>
              <w:rPr>
                <w:rFonts w:ascii="Times New Roman" w:hAnsi="Times New Roman"/>
                <w:sz w:val="18"/>
                <w:szCs w:val="18"/>
              </w:rPr>
              <w:t xml:space="preserve">ibride pe piaţa Uniunii până la expirarea perioadei de protecţie a documentaţiei tehnice pentru produsul medicinal veterinar de referinţă, astfel cum se prevede la articolele 39 și 40.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Deţinătorul autorizaţiei de comercializare </w:t>
            </w:r>
            <w:r>
              <w:rPr>
                <w:rFonts w:ascii="Times New Roman" w:hAnsi="Times New Roman"/>
                <w:sz w:val="18"/>
                <w:szCs w:val="18"/>
              </w:rPr>
              <w:t>înregistrează în baza de date a produselor datele la care produsele medicinale veterinare auto rizate sunt introduse pe piaţă, informaţiile privind disponibilitatea fiecărui produs medicinal veterinar în fiecare stat membru în cauză și, după caz, data oric</w:t>
            </w:r>
            <w:r>
              <w:rPr>
                <w:rFonts w:ascii="Times New Roman" w:hAnsi="Times New Roman"/>
                <w:sz w:val="18"/>
                <w:szCs w:val="18"/>
              </w:rPr>
              <w:t xml:space="preserve">ărei suspendări sau revocări a autorizaţiilor de comer cializare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La cererea autorităţilor competente, deţinătorul autorizaţiei de comercializare pune la dispoziţia acestora cantităţi suficiente de probe pentru a permite efectuarea de controa</w:t>
            </w:r>
            <w:r>
              <w:rPr>
                <w:rFonts w:ascii="Times New Roman" w:hAnsi="Times New Roman"/>
                <w:sz w:val="18"/>
                <w:szCs w:val="18"/>
              </w:rPr>
              <w:t>le privind produsele medicinale veterinare introduse pe piaţa Uniunii.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(8) La cererea unei autorităţi competente, deţinătorul autorizaţiei de comercializare asigură expertiza tehnică pentru a facilita punerea în aplicare a metodei de analiză pentru detect</w:t>
            </w:r>
            <w:r>
              <w:rPr>
                <w:rFonts w:ascii="Times New Roman" w:hAnsi="Times New Roman"/>
                <w:sz w:val="18"/>
                <w:szCs w:val="18"/>
              </w:rPr>
              <w:t>area reziduurilor de produse medicinale veterinare în laboratorul de referinţă al Uniunii Europene desemnat în temeiul Regulamentului (UE) 2017/625.</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(9) La cererea unei autorităţi competente sau a Agenţiei, deţinătorul autorizaţiei de comercializare trans</w:t>
            </w:r>
            <w:r>
              <w:rPr>
                <w:rFonts w:ascii="Times New Roman" w:hAnsi="Times New Roman"/>
                <w:sz w:val="18"/>
                <w:szCs w:val="18"/>
              </w:rPr>
              <w:t xml:space="preserve">mite, în termenul stabilit în cererea respectivă, date care demonstrează că balanţa beneficiu-risc rămâne favorabilă.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(10) Deţinătorul autorizaţiei de comercializare informează fără întârziere autoritatea competentă care a acordat autorizaţia de comercia </w:t>
            </w:r>
            <w:r>
              <w:rPr>
                <w:rFonts w:ascii="Times New Roman" w:hAnsi="Times New Roman"/>
                <w:sz w:val="18"/>
                <w:szCs w:val="18"/>
              </w:rPr>
              <w:t>lizare sau Comisia, după caz, cu privire la orice interdicţie sau restricţie impusă de către o autoritate competentă sau de către o autoritate a unei ţări terţe, și cu privire la orice alte informaţii noi care ar putea influenţa evaluarea beneficiilor și a</w:t>
            </w:r>
            <w:r>
              <w:rPr>
                <w:rFonts w:ascii="Times New Roman" w:hAnsi="Times New Roman"/>
                <w:sz w:val="18"/>
                <w:szCs w:val="18"/>
              </w:rPr>
              <w:t xml:space="preserve"> riscurilor produsului medicinal veterinar în cauză, inclusiv cu privire la cele care rezultă din procesul de gestionare a semnalelor desfășurat în conformitate cu articolul 81.</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(11) Deţinătorul autorizaţiei de comercializare pune la dispoziţia autorităţi</w:t>
            </w:r>
            <w:r>
              <w:rPr>
                <w:rFonts w:ascii="Times New Roman" w:hAnsi="Times New Roman"/>
                <w:sz w:val="18"/>
                <w:szCs w:val="18"/>
              </w:rPr>
              <w:t>i competente, a Comisiei sau a Agenţiei, după caz, în termenul stabilit, toate datele aflate în posesia sa referitoare la volumul de vânzări al produsului medicinal veterinar în cauză.</w:t>
            </w:r>
          </w:p>
          <w:p w:rsidR="00E95DF2" w:rsidRDefault="00C64293">
            <w:pPr>
              <w:autoSpaceDE w:val="0"/>
              <w:spacing w:before="60" w:after="60"/>
              <w:jc w:val="both"/>
            </w:pPr>
            <w:r>
              <w:rPr>
                <w:rStyle w:val="Fontdeparagrafimplicit"/>
                <w:rFonts w:ascii="Times New Roman" w:hAnsi="Times New Roman"/>
                <w:sz w:val="18"/>
                <w:szCs w:val="18"/>
              </w:rPr>
              <w:t xml:space="preserve"> (12) Deţinătorul autorizaţiei de comercializare înregistrează în baza </w:t>
            </w:r>
            <w:r>
              <w:rPr>
                <w:rStyle w:val="Fontdeparagrafimplicit"/>
                <w:rFonts w:ascii="Times New Roman" w:hAnsi="Times New Roman"/>
                <w:sz w:val="18"/>
                <w:szCs w:val="18"/>
              </w:rPr>
              <w:t>de date a produselor volumul anual de vânzări pentru fiecare dintre produsele sale medicinale veterinare.</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 xml:space="preserve">(13) Deţinătorul autorizaţiei de comercializare informează fără întârziere autoritatea competentă care a acordat autorizaţia de comercia lizare </w:t>
            </w:r>
            <w:r>
              <w:rPr>
                <w:rStyle w:val="Fontdeparagrafimplicit"/>
                <w:rFonts w:ascii="Times New Roman" w:hAnsi="Times New Roman"/>
                <w:sz w:val="18"/>
                <w:szCs w:val="18"/>
              </w:rPr>
              <w:t>sau Comisia, după caz, cu privire la orice măsură pe care deţinătorul intenţionează să o ia pentru a înceta comercializarea unui produs medicinal veterinar, înainte de a întreprinde o astfel de acţiune, împreună cu motivele pentru o astfel de măsură.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w:t>
            </w:r>
            <w:r>
              <w:rPr>
                <w:rFonts w:ascii="Times New Roman" w:hAnsi="Times New Roman"/>
                <w:sz w:val="18"/>
                <w:szCs w:val="18"/>
              </w:rPr>
              <w:t>olul 58. Responsabilitățile deținătorilor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(1)   Deținătorul autorizației de comercializare este responsabil pentru medicamentele de uz veterinar pe care le introduce pe piață. Desemnarea unui reprezentant nu îl exonerează p</w:t>
            </w:r>
            <w:r>
              <w:rPr>
                <w:rFonts w:ascii="Times New Roman" w:hAnsi="Times New Roman"/>
                <w:sz w:val="18"/>
                <w:szCs w:val="18"/>
              </w:rPr>
              <w:t>e deținătorul autorizației de comercializare de răspunderea sa juridică.</w:t>
            </w:r>
          </w:p>
          <w:p w:rsidR="00E95DF2" w:rsidRDefault="00C64293">
            <w:pPr>
              <w:jc w:val="both"/>
              <w:rPr>
                <w:rFonts w:ascii="Times New Roman" w:hAnsi="Times New Roman"/>
                <w:sz w:val="18"/>
                <w:szCs w:val="18"/>
              </w:rPr>
            </w:pPr>
            <w:r>
              <w:rPr>
                <w:rFonts w:ascii="Times New Roman" w:hAnsi="Times New Roman"/>
                <w:sz w:val="18"/>
                <w:szCs w:val="18"/>
              </w:rPr>
              <w:t>(2)   Deținătorul autorizației de comercializare asigură aprovizionarea adecvată și continuă cu medicamentele de uz veterinar, în limitele responsabilităților sale.</w:t>
            </w:r>
          </w:p>
          <w:p w:rsidR="00E95DF2" w:rsidRDefault="00C64293">
            <w:pPr>
              <w:jc w:val="both"/>
              <w:rPr>
                <w:rFonts w:ascii="Times New Roman" w:hAnsi="Times New Roman"/>
                <w:sz w:val="18"/>
                <w:szCs w:val="18"/>
              </w:rPr>
            </w:pPr>
            <w:r>
              <w:rPr>
                <w:rFonts w:ascii="Times New Roman" w:hAnsi="Times New Roman"/>
                <w:sz w:val="18"/>
                <w:szCs w:val="18"/>
              </w:rPr>
              <w:t>(3)   După acordar</w:t>
            </w:r>
            <w:r>
              <w:rPr>
                <w:rFonts w:ascii="Times New Roman" w:hAnsi="Times New Roman"/>
                <w:sz w:val="18"/>
                <w:szCs w:val="18"/>
              </w:rPr>
              <w:t>ea unei autorizații de comercializare, deținătorul autorizației de comercializare ia în considerare progresele științifice și tehnice în ceea ce privește metodele de fabricație și de control menționate în cererea pentru respectiva autorizație de comerciali</w:t>
            </w:r>
            <w:r>
              <w:rPr>
                <w:rFonts w:ascii="Times New Roman" w:hAnsi="Times New Roman"/>
                <w:sz w:val="18"/>
                <w:szCs w:val="18"/>
              </w:rPr>
              <w:t>zare, și introduce orice modificare necesară pentru a permite ca medicamentul de uz veterinar să fie fabricat și controlat prin utilizarea unor metode științifice general acceptate. Introducerea unor astfel de modificări este supusă procedurilor menționate</w:t>
            </w:r>
            <w:r>
              <w:rPr>
                <w:rFonts w:ascii="Times New Roman" w:hAnsi="Times New Roman"/>
                <w:sz w:val="18"/>
                <w:szCs w:val="18"/>
              </w:rPr>
              <w:t xml:space="preserve"> în secțiunea 3 din prezentul capitol.</w:t>
            </w:r>
          </w:p>
          <w:p w:rsidR="00E95DF2" w:rsidRDefault="00C64293">
            <w:pPr>
              <w:jc w:val="both"/>
              <w:rPr>
                <w:rFonts w:ascii="Times New Roman" w:hAnsi="Times New Roman"/>
                <w:sz w:val="18"/>
                <w:szCs w:val="18"/>
              </w:rPr>
            </w:pPr>
            <w:r>
              <w:rPr>
                <w:rFonts w:ascii="Times New Roman" w:hAnsi="Times New Roman"/>
                <w:sz w:val="18"/>
                <w:szCs w:val="18"/>
              </w:rPr>
              <w:t>(4)   Deținătorul autorizației de comercializare se asigură că rezumatul caracteristicilor produsului, prospectul și eticheta sunt actualizate în funcție de cunoștințele științifice actuale.</w:t>
            </w:r>
          </w:p>
          <w:p w:rsidR="00E95DF2" w:rsidRDefault="00C64293">
            <w:pPr>
              <w:jc w:val="both"/>
              <w:rPr>
                <w:rFonts w:ascii="Times New Roman" w:hAnsi="Times New Roman"/>
                <w:sz w:val="18"/>
                <w:szCs w:val="18"/>
              </w:rPr>
            </w:pPr>
            <w:r>
              <w:rPr>
                <w:rFonts w:ascii="Times New Roman" w:hAnsi="Times New Roman"/>
                <w:sz w:val="18"/>
                <w:szCs w:val="18"/>
              </w:rPr>
              <w:t>(5)   Deținătorul autoriza</w:t>
            </w:r>
            <w:r>
              <w:rPr>
                <w:rFonts w:ascii="Times New Roman" w:hAnsi="Times New Roman"/>
                <w:sz w:val="18"/>
                <w:szCs w:val="18"/>
              </w:rPr>
              <w:t>ț</w:t>
            </w:r>
            <w:r>
              <w:rPr>
                <w:rFonts w:ascii="Times New Roman" w:hAnsi="Times New Roman"/>
                <w:sz w:val="18"/>
                <w:szCs w:val="18"/>
              </w:rPr>
              <w:t>iei de comercializare nu introduce medicamente de uz veterinar generice și medicamente de uz veterinar hibride pe piață până la expirarea perioadei de protecție a documentației tehnice pentru medicamentul de uz veterinar de referință, astfel cum se preved</w:t>
            </w:r>
            <w:r>
              <w:rPr>
                <w:rFonts w:ascii="Times New Roman" w:hAnsi="Times New Roman"/>
                <w:sz w:val="18"/>
                <w:szCs w:val="18"/>
              </w:rPr>
              <w:t>e la articolele 39 și 40.</w:t>
            </w:r>
          </w:p>
          <w:p w:rsidR="00E95DF2" w:rsidRDefault="00C64293">
            <w:pPr>
              <w:jc w:val="both"/>
              <w:rPr>
                <w:rFonts w:ascii="Times New Roman" w:hAnsi="Times New Roman"/>
                <w:sz w:val="18"/>
                <w:szCs w:val="18"/>
              </w:rPr>
            </w:pPr>
            <w:r>
              <w:rPr>
                <w:rFonts w:ascii="Times New Roman" w:hAnsi="Times New Roman"/>
                <w:sz w:val="18"/>
                <w:szCs w:val="18"/>
              </w:rPr>
              <w:t>(6)   Deținătorul autorizației de comercializare înregistrează în baza de date a produselor datele la care medicamentele de uz veterinar autorizate sunt introduse pe piață, informațiile privind disponibilitatea fiecărui medicament</w:t>
            </w:r>
            <w:r>
              <w:rPr>
                <w:rFonts w:ascii="Times New Roman" w:hAnsi="Times New Roman"/>
                <w:sz w:val="18"/>
                <w:szCs w:val="18"/>
              </w:rPr>
              <w:t xml:space="preserve"> de uz și, după caz, data oricărei suspendări sau revocări a autorizațiilor de comercializare în cauză.</w:t>
            </w:r>
          </w:p>
          <w:p w:rsidR="00E95DF2" w:rsidRDefault="00C64293">
            <w:pPr>
              <w:jc w:val="both"/>
              <w:rPr>
                <w:rFonts w:ascii="Times New Roman" w:hAnsi="Times New Roman"/>
                <w:sz w:val="18"/>
                <w:szCs w:val="18"/>
              </w:rPr>
            </w:pPr>
            <w:r>
              <w:rPr>
                <w:rFonts w:ascii="Times New Roman" w:hAnsi="Times New Roman"/>
                <w:sz w:val="18"/>
                <w:szCs w:val="18"/>
              </w:rPr>
              <w:t>(7)   La cererea autorităților competente, deținătorul autorizației de comercializare pune la dispoziția acestora cantități suficiente de probe pentru a</w:t>
            </w:r>
            <w:r>
              <w:rPr>
                <w:rFonts w:ascii="Times New Roman" w:hAnsi="Times New Roman"/>
                <w:sz w:val="18"/>
                <w:szCs w:val="18"/>
              </w:rPr>
              <w:t xml:space="preserve"> permite efectuarea de controale privind medicamentele de uz veterinar introduse pe piața.</w:t>
            </w:r>
          </w:p>
          <w:p w:rsidR="00E95DF2" w:rsidRDefault="00C64293">
            <w:pPr>
              <w:jc w:val="both"/>
              <w:rPr>
                <w:rFonts w:ascii="Times New Roman" w:hAnsi="Times New Roman"/>
                <w:sz w:val="18"/>
                <w:szCs w:val="18"/>
              </w:rPr>
            </w:pPr>
            <w:r>
              <w:rPr>
                <w:rFonts w:ascii="Times New Roman" w:hAnsi="Times New Roman"/>
                <w:sz w:val="18"/>
                <w:szCs w:val="18"/>
              </w:rPr>
              <w:t xml:space="preserve">(8)   La cererea unei autorități competente, deținătorul autorizației de comercializare asigură expertiza tehnică pentru a facilita punerea în aplicare a metodei de </w:t>
            </w:r>
            <w:r>
              <w:rPr>
                <w:rFonts w:ascii="Times New Roman" w:hAnsi="Times New Roman"/>
                <w:sz w:val="18"/>
                <w:szCs w:val="18"/>
              </w:rPr>
              <w:t>analiză pentru detectarea reziduurilor de medicamente de uz veterinar în laboratorul de referință desemnat în temeiul Legii nr.82/2024 privind controalele oficiale în domeniul agroalimentar.</w:t>
            </w:r>
          </w:p>
          <w:p w:rsidR="00E95DF2" w:rsidRDefault="00C64293">
            <w:pPr>
              <w:jc w:val="both"/>
              <w:rPr>
                <w:rFonts w:ascii="Times New Roman" w:hAnsi="Times New Roman"/>
                <w:sz w:val="18"/>
                <w:szCs w:val="18"/>
              </w:rPr>
            </w:pPr>
            <w:r>
              <w:rPr>
                <w:rFonts w:ascii="Times New Roman" w:hAnsi="Times New Roman"/>
                <w:sz w:val="18"/>
                <w:szCs w:val="18"/>
              </w:rPr>
              <w:t>(9)   La cererea unei autorități competente sau a Agenției, dețin</w:t>
            </w:r>
            <w:r>
              <w:rPr>
                <w:rFonts w:ascii="Times New Roman" w:hAnsi="Times New Roman"/>
                <w:sz w:val="18"/>
                <w:szCs w:val="18"/>
              </w:rPr>
              <w:t>ătorul autorizației de comercializare transmite, în termenul stabilit în cererea respectivă, date care demonstrează că balanța beneficiu-risc rămâne favorabilă.</w:t>
            </w:r>
          </w:p>
          <w:p w:rsidR="00E95DF2" w:rsidRDefault="00C64293">
            <w:pPr>
              <w:jc w:val="both"/>
              <w:rPr>
                <w:rFonts w:ascii="Times New Roman" w:hAnsi="Times New Roman"/>
                <w:sz w:val="18"/>
                <w:szCs w:val="18"/>
              </w:rPr>
            </w:pPr>
            <w:r>
              <w:rPr>
                <w:rFonts w:ascii="Times New Roman" w:hAnsi="Times New Roman"/>
                <w:sz w:val="18"/>
                <w:szCs w:val="18"/>
              </w:rPr>
              <w:t>(10)   Deținătorul autorizației de comercializare informează fără întârziere Agenția care a aco</w:t>
            </w:r>
            <w:r>
              <w:rPr>
                <w:rFonts w:ascii="Times New Roman" w:hAnsi="Times New Roman"/>
                <w:sz w:val="18"/>
                <w:szCs w:val="18"/>
              </w:rPr>
              <w:t>rdat autorizația de comercializare, după caz, cu privire la orice interdicție sau restricție impusă de către o autoritate competentă sau de către o autoritate a unei stat, și cu privire la orice alte informații noi care ar putea influența evaluarea benefic</w:t>
            </w:r>
            <w:r>
              <w:rPr>
                <w:rFonts w:ascii="Times New Roman" w:hAnsi="Times New Roman"/>
                <w:sz w:val="18"/>
                <w:szCs w:val="18"/>
              </w:rPr>
              <w:t>iilor și a riscurilor medicamentului de uz veterinar în cauză, inclusiv cu privire la cele care rezultă din procesul de gestionare a semnalelor desfășurat în conformitate cu articolul 81.</w:t>
            </w:r>
          </w:p>
          <w:p w:rsidR="00E95DF2" w:rsidRDefault="00C64293">
            <w:pPr>
              <w:jc w:val="both"/>
              <w:rPr>
                <w:rFonts w:ascii="Times New Roman" w:hAnsi="Times New Roman"/>
                <w:sz w:val="18"/>
                <w:szCs w:val="18"/>
              </w:rPr>
            </w:pPr>
            <w:r>
              <w:rPr>
                <w:rFonts w:ascii="Times New Roman" w:hAnsi="Times New Roman"/>
                <w:sz w:val="18"/>
                <w:szCs w:val="18"/>
              </w:rPr>
              <w:t>(11)   Deținătorul autorizației de comercializare pune la dispoziția</w:t>
            </w:r>
            <w:r>
              <w:rPr>
                <w:rFonts w:ascii="Times New Roman" w:hAnsi="Times New Roman"/>
                <w:sz w:val="18"/>
                <w:szCs w:val="18"/>
              </w:rPr>
              <w:t xml:space="preserve"> autorității competente, sau a Agenției, după caz, în termenul stabilit, toate datele aflate în posesia sa referitoare la volumul de vânzări al medicamentului de uz veterinar în cauză.</w:t>
            </w:r>
          </w:p>
          <w:p w:rsidR="00E95DF2" w:rsidRDefault="00C64293">
            <w:pPr>
              <w:jc w:val="both"/>
              <w:rPr>
                <w:rFonts w:ascii="Times New Roman" w:hAnsi="Times New Roman"/>
                <w:sz w:val="18"/>
                <w:szCs w:val="18"/>
              </w:rPr>
            </w:pPr>
            <w:r>
              <w:rPr>
                <w:rFonts w:ascii="Times New Roman" w:hAnsi="Times New Roman"/>
                <w:sz w:val="18"/>
                <w:szCs w:val="18"/>
              </w:rPr>
              <w:t>(12)   Deținătorul autorizației de comercializare înregistrează în baza</w:t>
            </w:r>
            <w:r>
              <w:rPr>
                <w:rFonts w:ascii="Times New Roman" w:hAnsi="Times New Roman"/>
                <w:sz w:val="18"/>
                <w:szCs w:val="18"/>
              </w:rPr>
              <w:t xml:space="preserve"> de date a produselor volumul anual de vânzări pentru fiecare dintre medicamentele de uz veterinar.</w:t>
            </w:r>
          </w:p>
          <w:p w:rsidR="00E95DF2" w:rsidRDefault="00C64293">
            <w:pPr>
              <w:jc w:val="both"/>
              <w:rPr>
                <w:rFonts w:ascii="Times New Roman" w:hAnsi="Times New Roman"/>
                <w:sz w:val="18"/>
                <w:szCs w:val="18"/>
              </w:rPr>
            </w:pPr>
            <w:r>
              <w:rPr>
                <w:rFonts w:ascii="Times New Roman" w:hAnsi="Times New Roman"/>
                <w:sz w:val="18"/>
                <w:szCs w:val="18"/>
              </w:rPr>
              <w:t>(13)   Deținătorul autorizației de comercializare informează fără întârziere autoritatea competentă care a acordat autorizația de comercializare sau Agenția</w:t>
            </w:r>
            <w:r>
              <w:rPr>
                <w:rFonts w:ascii="Times New Roman" w:hAnsi="Times New Roman"/>
                <w:sz w:val="18"/>
                <w:szCs w:val="18"/>
              </w:rPr>
              <w:t>, după caz, cu privire la orice măsură pe care deținătorul intenționează să o ia pentru a înceta comercializarea unui medicament de uz veterinar, înainte de a întreprinde o astfel de acțiune, împreună cu motivele pentru o astfel de măsură.</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5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59 Întreprinderile mici și mijlocii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Statele membre iau, în conformitate cu dreptul lor intern, măsurile adecvate pentru a consilia întreprinderile mici și mijlocii cu privire la respectarea cerinţelor prezentului regulament.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59. Întrep</w:t>
            </w:r>
            <w:r>
              <w:rPr>
                <w:rFonts w:ascii="Times New Roman" w:hAnsi="Times New Roman"/>
                <w:sz w:val="18"/>
                <w:szCs w:val="18"/>
              </w:rPr>
              <w:t>rinderile mici și mijlocii</w:t>
            </w:r>
          </w:p>
          <w:p w:rsidR="00E95DF2" w:rsidRDefault="00C64293">
            <w:pPr>
              <w:jc w:val="both"/>
              <w:rPr>
                <w:rFonts w:ascii="Times New Roman" w:hAnsi="Times New Roman"/>
                <w:sz w:val="18"/>
                <w:szCs w:val="18"/>
              </w:rPr>
            </w:pPr>
            <w:r>
              <w:rPr>
                <w:rFonts w:ascii="Times New Roman" w:hAnsi="Times New Roman"/>
                <w:sz w:val="18"/>
                <w:szCs w:val="18"/>
              </w:rPr>
              <w:t>Agenția ia, în conformitate cu dreptul intern, măsurile adecvate pentru a consilia întreprinderile mici și mijlocii cu privire la respectarea cerințelor prezentei legi.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 xml:space="preserve">Modificarea condițiilor </w:t>
            </w:r>
            <w:r>
              <w:rPr>
                <w:rStyle w:val="Fontdeparagrafimplicit"/>
                <w:rFonts w:ascii="Times New Roman" w:eastAsia="Arial Unicode MS" w:hAnsi="Times New Roman"/>
                <w:b/>
                <w:bCs/>
                <w:spacing w:val="40"/>
                <w:kern w:val="0"/>
                <w:sz w:val="18"/>
                <w:szCs w:val="18"/>
                <w:lang w:val="ro-RO"/>
              </w:rPr>
              <w:t>autorizațiilor de comercializare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Modificarea condițiilor autorizațiilor de comercializare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60 Variaţii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Comisia, prin intermediul unor acte de punere în aplicare, întocmește o listă cu variaţiile care nu necesită </w:t>
            </w:r>
            <w:r>
              <w:rPr>
                <w:rFonts w:ascii="Times New Roman" w:hAnsi="Times New Roman"/>
                <w:sz w:val="18"/>
                <w:szCs w:val="18"/>
              </w:rPr>
              <w:t xml:space="preserve">evaluare. Respectivele acte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Comisia ia în considerare următoarele criterii atunci când adoptă respectivele acte de punere în aplicare </w:t>
            </w:r>
            <w:r>
              <w:rPr>
                <w:rFonts w:ascii="Times New Roman" w:hAnsi="Times New Roman"/>
                <w:sz w:val="18"/>
                <w:szCs w:val="18"/>
              </w:rPr>
              <w:t xml:space="preserve">menţionate la alineatul (1):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necesitatea unei evaluări știinţifice a modificărilor pentru a determina riscul pentru sănătatea publică sau a animalelor sau pentru mediu;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dacă modificările au sau nu un impact asupra calităţii, siguranţei sau eficac</w:t>
            </w:r>
            <w:r>
              <w:rPr>
                <w:rFonts w:ascii="Times New Roman" w:hAnsi="Times New Roman"/>
                <w:sz w:val="18"/>
                <w:szCs w:val="18"/>
              </w:rPr>
              <w:t xml:space="preserve">ităţii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dacă modificările implică doar o modificare minoră a rezumatului caracteristicilor produsului;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dacă modificările sunt de natură administrativă.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60. Variații</w:t>
            </w:r>
          </w:p>
          <w:p w:rsidR="00E95DF2" w:rsidRDefault="00C64293">
            <w:pPr>
              <w:jc w:val="both"/>
              <w:rPr>
                <w:rFonts w:ascii="Times New Roman" w:hAnsi="Times New Roman"/>
                <w:sz w:val="18"/>
                <w:szCs w:val="18"/>
              </w:rPr>
            </w:pPr>
            <w:r>
              <w:rPr>
                <w:rFonts w:ascii="Times New Roman" w:hAnsi="Times New Roman"/>
                <w:sz w:val="18"/>
                <w:szCs w:val="18"/>
              </w:rPr>
              <w:t>(1)   Agenția, prin intermediul unor act</w:t>
            </w:r>
            <w:r>
              <w:rPr>
                <w:rFonts w:ascii="Times New Roman" w:hAnsi="Times New Roman"/>
                <w:sz w:val="18"/>
                <w:szCs w:val="18"/>
              </w:rPr>
              <w:t>e, întocmește o listă cu variațiile care nu necesită evaluare. Respectivele acte se adoptă în conformitate cu procedura de examinare menționată la articolul 145 alineatul (2).</w:t>
            </w:r>
          </w:p>
          <w:p w:rsidR="00E95DF2" w:rsidRDefault="00C64293">
            <w:pPr>
              <w:jc w:val="both"/>
              <w:rPr>
                <w:rFonts w:ascii="Times New Roman" w:hAnsi="Times New Roman"/>
                <w:sz w:val="18"/>
                <w:szCs w:val="18"/>
              </w:rPr>
            </w:pPr>
            <w:r>
              <w:rPr>
                <w:rFonts w:ascii="Times New Roman" w:hAnsi="Times New Roman"/>
                <w:sz w:val="18"/>
                <w:szCs w:val="18"/>
              </w:rPr>
              <w:t>(2)   Agenția ia în considerare următoarele criterii atunci când adoptă respecti</w:t>
            </w:r>
            <w:r>
              <w:rPr>
                <w:rFonts w:ascii="Times New Roman" w:hAnsi="Times New Roman"/>
                <w:sz w:val="18"/>
                <w:szCs w:val="18"/>
              </w:rPr>
              <w:t>vele acte de punere în aplicare menționate la alineatul (1):</w:t>
            </w:r>
          </w:p>
          <w:p w:rsidR="00E95DF2" w:rsidRDefault="00C64293">
            <w:pPr>
              <w:jc w:val="both"/>
              <w:rPr>
                <w:rFonts w:ascii="Times New Roman" w:hAnsi="Times New Roman"/>
                <w:sz w:val="18"/>
                <w:szCs w:val="18"/>
              </w:rPr>
            </w:pPr>
            <w:r>
              <w:rPr>
                <w:rFonts w:ascii="Times New Roman" w:hAnsi="Times New Roman"/>
                <w:sz w:val="18"/>
                <w:szCs w:val="18"/>
              </w:rPr>
              <w:t>a) necesitatea unei evaluări științifice a modificărilor pentru a determina riscul pentru sănătatea publică sau a animalelor sau pentru mediu;</w:t>
            </w:r>
          </w:p>
          <w:p w:rsidR="00E95DF2" w:rsidRDefault="00C64293">
            <w:pPr>
              <w:jc w:val="both"/>
              <w:rPr>
                <w:rFonts w:ascii="Times New Roman" w:hAnsi="Times New Roman"/>
                <w:sz w:val="18"/>
                <w:szCs w:val="18"/>
              </w:rPr>
            </w:pPr>
            <w:r>
              <w:rPr>
                <w:rFonts w:ascii="Times New Roman" w:hAnsi="Times New Roman"/>
                <w:sz w:val="18"/>
                <w:szCs w:val="18"/>
              </w:rPr>
              <w:t>b) dacă modificările au sau nu un impact asupra cali</w:t>
            </w:r>
            <w:r>
              <w:rPr>
                <w:rFonts w:ascii="Times New Roman" w:hAnsi="Times New Roman"/>
                <w:sz w:val="18"/>
                <w:szCs w:val="18"/>
              </w:rPr>
              <w:t>tății, siguranței sau eficacității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c) dacă modificările implică doar o modificare minoră a rezumatului caracteristicilor produsului;</w:t>
            </w:r>
          </w:p>
          <w:p w:rsidR="00E95DF2" w:rsidRDefault="00C64293">
            <w:pPr>
              <w:shd w:val="clear" w:color="auto" w:fill="FFFFFF"/>
              <w:spacing w:after="0" w:line="240" w:lineRule="auto"/>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d) dacă modificările sunt de natură administrativă.</w:t>
            </w:r>
          </w:p>
          <w:p w:rsidR="00E95DF2" w:rsidRDefault="00E95DF2">
            <w:pPr>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07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61 </w:t>
            </w:r>
            <w:r>
              <w:rPr>
                <w:rFonts w:ascii="Times New Roman" w:hAnsi="Times New Roman"/>
                <w:sz w:val="18"/>
                <w:szCs w:val="18"/>
              </w:rPr>
              <w:t xml:space="preserve">Variaţii care nu necesită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în care în lista întocmită în conformitate cu articolul 60 alineatul (1) este inclusă o variaţie, deţinătorul autorizaţiei de comercia lizare înregistrează modificarea, inclusiv, după caz, rezumatul caracte </w:t>
            </w:r>
            <w:r>
              <w:rPr>
                <w:rFonts w:ascii="Times New Roman" w:hAnsi="Times New Roman"/>
                <w:sz w:val="18"/>
                <w:szCs w:val="18"/>
              </w:rPr>
              <w:t xml:space="preserve">risticilor produsului, eticheta sau prospectul, în limbile menţionate la articolul 7, în baza de date de produse, în termen de 30 de zile de la punerea în aplicare a variaţiei respective. </w:t>
            </w:r>
          </w:p>
          <w:p w:rsidR="00E95DF2" w:rsidRDefault="00C64293">
            <w:pPr>
              <w:autoSpaceDE w:val="0"/>
              <w:spacing w:before="60" w:after="60"/>
              <w:jc w:val="both"/>
            </w:pPr>
            <w:r>
              <w:rPr>
                <w:rStyle w:val="Fontdeparagrafimplicit"/>
                <w:rFonts w:ascii="Times New Roman" w:hAnsi="Times New Roman"/>
                <w:sz w:val="18"/>
                <w:szCs w:val="18"/>
              </w:rPr>
              <w:t>(2) Dacă este necesar, autorităţile competente sau, în cazul în car</w:t>
            </w:r>
            <w:r>
              <w:rPr>
                <w:rStyle w:val="Fontdeparagrafimplicit"/>
                <w:rFonts w:ascii="Times New Roman" w:hAnsi="Times New Roman"/>
                <w:sz w:val="18"/>
                <w:szCs w:val="18"/>
              </w:rPr>
              <w:t>e produsul medicinal veterinar este autorizat în conformitate cu procedura centralizată de acordare a autorizaţiei de comercializare, Comisia, prin intermediul unor acte de punere în aplicare, modifică autorizaţia de comercializare în conformitate cu modif</w:t>
            </w:r>
            <w:r>
              <w:rPr>
                <w:rStyle w:val="Fontdeparagrafimplicit"/>
                <w:rFonts w:ascii="Times New Roman" w:hAnsi="Times New Roman"/>
                <w:sz w:val="18"/>
                <w:szCs w:val="18"/>
              </w:rPr>
              <w:t>icarea înregistrată potrivit alineatului (1) din prezentul articol. Actele de punere în aplicare respective se adoptă în conformitate cu procedura de examinare menţionată la articolul 145 alineatul (2).</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(3) Autoritatea competentă din statul membru de refe</w:t>
            </w:r>
            <w:r>
              <w:rPr>
                <w:rStyle w:val="Fontdeparagrafimplicit"/>
                <w:rFonts w:ascii="Times New Roman" w:hAnsi="Times New Roman"/>
                <w:sz w:val="18"/>
                <w:szCs w:val="18"/>
              </w:rPr>
              <w:t>rinţă sau, în cazul unei variaţii a condiţiilor unei autorizaţii de comercializare aprobate prin procedură naţională, autoritatea competentă din statul membru vizat ori, Comisia, după caz, informează deţinătorul autorizaţiei de comercializare și autorităţi</w:t>
            </w:r>
            <w:r>
              <w:rPr>
                <w:rStyle w:val="Fontdeparagrafimplicit"/>
                <w:rFonts w:ascii="Times New Roman" w:hAnsi="Times New Roman"/>
                <w:sz w:val="18"/>
                <w:szCs w:val="18"/>
              </w:rPr>
              <w:t>le competente din statele membre în cauză dacă variaţia este aprobată sau respinsă, prin înregistrarea acestei informaţii în baza de date de produse.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61. Variații care nu necesită evaluare</w:t>
            </w:r>
          </w:p>
          <w:p w:rsidR="00E95DF2" w:rsidRDefault="00C64293">
            <w:pPr>
              <w:jc w:val="both"/>
              <w:rPr>
                <w:rFonts w:ascii="Times New Roman" w:hAnsi="Times New Roman"/>
                <w:sz w:val="18"/>
                <w:szCs w:val="18"/>
              </w:rPr>
            </w:pPr>
            <w:r>
              <w:rPr>
                <w:rFonts w:ascii="Times New Roman" w:hAnsi="Times New Roman"/>
                <w:sz w:val="18"/>
                <w:szCs w:val="18"/>
              </w:rPr>
              <w:t>(1)   În cazul în care în lista întocmită în conformitate</w:t>
            </w:r>
            <w:r>
              <w:rPr>
                <w:rFonts w:ascii="Times New Roman" w:hAnsi="Times New Roman"/>
                <w:sz w:val="18"/>
                <w:szCs w:val="18"/>
              </w:rPr>
              <w:t xml:space="preserve"> cu articolul 60 alineatul (1) este inclusă o variație, deținătorul autorizației de comercializare înregistrează modificarea, inclusiv, după caz, rezumatul caracteristicilor produsului, eticheta sau prospectul, în limbile menționate la articolul 7, în baza</w:t>
            </w:r>
            <w:r>
              <w:rPr>
                <w:rFonts w:ascii="Times New Roman" w:hAnsi="Times New Roman"/>
                <w:sz w:val="18"/>
                <w:szCs w:val="18"/>
              </w:rPr>
              <w:t xml:space="preserve"> de date de produse, în termen de 30 de zile de la punerea în aplicare a variației respective.</w:t>
            </w:r>
          </w:p>
          <w:p w:rsidR="00E95DF2" w:rsidRDefault="00C64293">
            <w:pPr>
              <w:jc w:val="both"/>
              <w:rPr>
                <w:rFonts w:ascii="Times New Roman" w:hAnsi="Times New Roman"/>
                <w:sz w:val="18"/>
                <w:szCs w:val="18"/>
              </w:rPr>
            </w:pPr>
            <w:r>
              <w:rPr>
                <w:rFonts w:ascii="Times New Roman" w:hAnsi="Times New Roman"/>
                <w:sz w:val="18"/>
                <w:szCs w:val="18"/>
              </w:rPr>
              <w:t>(2)   Dacă este necesar, autoritățile competente sau, în cazul în care medicamentul de uz veterinar este autorizat în conformitate cu procedura centralizată de a</w:t>
            </w:r>
            <w:r>
              <w:rPr>
                <w:rFonts w:ascii="Times New Roman" w:hAnsi="Times New Roman"/>
                <w:sz w:val="18"/>
                <w:szCs w:val="18"/>
              </w:rPr>
              <w:t>cordare a autorizației de comercializare, Agenția, prin intermediul unor acte de punere în aplicare, modifică autorizația de comercializare în conformitate cu modificarea înregistrată potrivit alineatului (1) din prezentul articol. Actele de punere în apli</w:t>
            </w:r>
            <w:r>
              <w:rPr>
                <w:rFonts w:ascii="Times New Roman" w:hAnsi="Times New Roman"/>
                <w:sz w:val="18"/>
                <w:szCs w:val="18"/>
              </w:rPr>
              <w:t>care respective se adoptă în conformitate cu procedura de examinare menționată la articolul 145 alineatul (2).</w:t>
            </w:r>
          </w:p>
          <w:p w:rsidR="00E95DF2" w:rsidRDefault="00C64293">
            <w:pPr>
              <w:jc w:val="both"/>
              <w:rPr>
                <w:rFonts w:ascii="Times New Roman" w:hAnsi="Times New Roman"/>
                <w:sz w:val="18"/>
                <w:szCs w:val="18"/>
              </w:rPr>
            </w:pPr>
            <w:r>
              <w:rPr>
                <w:rFonts w:ascii="Times New Roman" w:hAnsi="Times New Roman"/>
                <w:sz w:val="18"/>
                <w:szCs w:val="18"/>
              </w:rPr>
              <w:t xml:space="preserve">(3)   Autoritatea competentă din statul de referință sau, în cazul unei variații a condițiilor unei autorizații de comercializare </w:t>
            </w:r>
            <w:r>
              <w:rPr>
                <w:rFonts w:ascii="Times New Roman" w:hAnsi="Times New Roman"/>
                <w:sz w:val="18"/>
                <w:szCs w:val="18"/>
              </w:rPr>
              <w:t>aprobate prin procedură națională, autoritatea competentă din statul  vizat ori, Agenția, după caz, informează deținătorul autorizației de comercializare și autoritățile competente din statele în cauză dacă variația este aprobată sau respinsă, prin înregis</w:t>
            </w:r>
            <w:r>
              <w:rPr>
                <w:rFonts w:ascii="Times New Roman" w:hAnsi="Times New Roman"/>
                <w:sz w:val="18"/>
                <w:szCs w:val="18"/>
              </w:rPr>
              <w:t>trarea acestei informații în baza de date de produse.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62 Cererea pentru variaţii care necesită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în care o variaţie nu este inclusă în lista întocmită în conformitate cu articolul 60 alineatul (1), </w:t>
            </w:r>
            <w:r>
              <w:rPr>
                <w:rFonts w:ascii="Times New Roman" w:hAnsi="Times New Roman"/>
                <w:sz w:val="18"/>
                <w:szCs w:val="18"/>
              </w:rPr>
              <w:t xml:space="preserve">deţinătorul autorizaţiei de comercializare depune la autoritatea competentă care a acordat auto rizaţia de comercializare sau la Agenţie, după caz, o cerere pentru o variaţie care necesită evaluare. Cererile se depun în format electronic.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Cererea menţ</w:t>
            </w:r>
            <w:r>
              <w:rPr>
                <w:rFonts w:ascii="Times New Roman" w:hAnsi="Times New Roman"/>
                <w:sz w:val="18"/>
                <w:szCs w:val="18"/>
              </w:rPr>
              <w:t xml:space="preserve">ionată la alineatul (1) conţine: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o descriere a variaţiei;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datele menţionate la articolul 8 care sunt relevante pentru variaţie;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datele autorizaţiilor de comercializare afectate de cerere;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în cazul în care variaţia conduce la variaţii su</w:t>
            </w:r>
            <w:r>
              <w:rPr>
                <w:rFonts w:ascii="Times New Roman" w:hAnsi="Times New Roman"/>
                <w:sz w:val="18"/>
                <w:szCs w:val="18"/>
              </w:rPr>
              <w:t xml:space="preserve">bsecvente ale condiţiilor aceleiași autorizaţii de comercializare, o descriere a acestor variaţii subsecvente;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în cazul în care variaţia se referă la autorizaţii de comercializare acordate în temeiul procedurii descentralizate sau a celei de recu noaș</w:t>
            </w:r>
            <w:r>
              <w:rPr>
                <w:rFonts w:ascii="Times New Roman" w:hAnsi="Times New Roman"/>
                <w:sz w:val="18"/>
                <w:szCs w:val="18"/>
              </w:rPr>
              <w:t>tere reciprocă, o listă a statelor membre care au acordat respec tivele autorizaţii de comercializare.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62. Cererea pentru variații care necesită evaluare</w:t>
            </w:r>
          </w:p>
          <w:p w:rsidR="00E95DF2" w:rsidRDefault="00C64293">
            <w:pPr>
              <w:jc w:val="both"/>
              <w:rPr>
                <w:rFonts w:ascii="Times New Roman" w:hAnsi="Times New Roman"/>
                <w:sz w:val="18"/>
                <w:szCs w:val="18"/>
              </w:rPr>
            </w:pPr>
            <w:r>
              <w:rPr>
                <w:rFonts w:ascii="Times New Roman" w:hAnsi="Times New Roman"/>
                <w:sz w:val="18"/>
                <w:szCs w:val="18"/>
              </w:rPr>
              <w:t>(1)  În cazul în care o variație nu este inclusă în lista întocmită în conformitate cu artic</w:t>
            </w:r>
            <w:r>
              <w:rPr>
                <w:rFonts w:ascii="Times New Roman" w:hAnsi="Times New Roman"/>
                <w:sz w:val="18"/>
                <w:szCs w:val="18"/>
              </w:rPr>
              <w:t>olul 60 alineatul (1), deținătorul autorizației de comercializare depune la Agenția care a acordat autorizația de comercializare o cerere pentru o variație care necesită evaluare. Cererile se depun în format electronic.</w:t>
            </w:r>
          </w:p>
          <w:p w:rsidR="00E95DF2" w:rsidRDefault="00C64293">
            <w:pPr>
              <w:jc w:val="both"/>
              <w:rPr>
                <w:rFonts w:ascii="Times New Roman" w:hAnsi="Times New Roman"/>
                <w:sz w:val="18"/>
                <w:szCs w:val="18"/>
              </w:rPr>
            </w:pPr>
            <w:r>
              <w:rPr>
                <w:rFonts w:ascii="Times New Roman" w:hAnsi="Times New Roman"/>
                <w:sz w:val="18"/>
                <w:szCs w:val="18"/>
              </w:rPr>
              <w:t>(2)   Cererea menționată la alineatu</w:t>
            </w:r>
            <w:r>
              <w:rPr>
                <w:rFonts w:ascii="Times New Roman" w:hAnsi="Times New Roman"/>
                <w:sz w:val="18"/>
                <w:szCs w:val="18"/>
              </w:rPr>
              <w:t>l (1) conține:</w:t>
            </w:r>
          </w:p>
          <w:p w:rsidR="00E95DF2" w:rsidRDefault="00C64293">
            <w:pPr>
              <w:jc w:val="both"/>
              <w:rPr>
                <w:rFonts w:ascii="Times New Roman" w:hAnsi="Times New Roman"/>
                <w:sz w:val="18"/>
                <w:szCs w:val="18"/>
              </w:rPr>
            </w:pPr>
            <w:r>
              <w:rPr>
                <w:rFonts w:ascii="Times New Roman" w:hAnsi="Times New Roman"/>
                <w:sz w:val="18"/>
                <w:szCs w:val="18"/>
              </w:rPr>
              <w:t>a) o descriere a variației;</w:t>
            </w:r>
          </w:p>
          <w:p w:rsidR="00E95DF2" w:rsidRDefault="00C64293">
            <w:pPr>
              <w:jc w:val="both"/>
              <w:rPr>
                <w:rFonts w:ascii="Times New Roman" w:hAnsi="Times New Roman"/>
                <w:sz w:val="18"/>
                <w:szCs w:val="18"/>
              </w:rPr>
            </w:pPr>
            <w:r>
              <w:rPr>
                <w:rFonts w:ascii="Times New Roman" w:hAnsi="Times New Roman"/>
                <w:sz w:val="18"/>
                <w:szCs w:val="18"/>
              </w:rPr>
              <w:t>b) datele menționate la articolul 8 care sunt relevante pentru variație;</w:t>
            </w:r>
          </w:p>
          <w:p w:rsidR="00E95DF2" w:rsidRDefault="00C64293">
            <w:pPr>
              <w:jc w:val="both"/>
              <w:rPr>
                <w:rFonts w:ascii="Times New Roman" w:hAnsi="Times New Roman"/>
                <w:sz w:val="18"/>
                <w:szCs w:val="18"/>
              </w:rPr>
            </w:pPr>
            <w:r>
              <w:rPr>
                <w:rFonts w:ascii="Times New Roman" w:hAnsi="Times New Roman"/>
                <w:sz w:val="18"/>
                <w:szCs w:val="18"/>
              </w:rPr>
              <w:t>c) datele autorizațiilor de comercializare afectate de cerere;</w:t>
            </w:r>
          </w:p>
          <w:p w:rsidR="00E95DF2" w:rsidRDefault="00C64293">
            <w:pPr>
              <w:jc w:val="both"/>
              <w:rPr>
                <w:rFonts w:ascii="Times New Roman" w:hAnsi="Times New Roman"/>
                <w:sz w:val="18"/>
                <w:szCs w:val="18"/>
              </w:rPr>
            </w:pPr>
            <w:r>
              <w:rPr>
                <w:rFonts w:ascii="Times New Roman" w:hAnsi="Times New Roman"/>
                <w:sz w:val="18"/>
                <w:szCs w:val="18"/>
              </w:rPr>
              <w:t xml:space="preserve">d) în cazul în care variația conduce la variații subsecvente ale condițiilor </w:t>
            </w:r>
            <w:r>
              <w:rPr>
                <w:rFonts w:ascii="Times New Roman" w:hAnsi="Times New Roman"/>
                <w:sz w:val="18"/>
                <w:szCs w:val="18"/>
              </w:rPr>
              <w:t>aceleiași autorizații de comercializare, o descriere a acestor variații subsecvente;</w:t>
            </w:r>
          </w:p>
          <w:p w:rsidR="00E95DF2" w:rsidRDefault="00C64293">
            <w:pPr>
              <w:jc w:val="both"/>
              <w:rPr>
                <w:rFonts w:ascii="Times New Roman" w:hAnsi="Times New Roman"/>
                <w:sz w:val="18"/>
                <w:szCs w:val="18"/>
              </w:rPr>
            </w:pPr>
            <w:r>
              <w:rPr>
                <w:rFonts w:ascii="Times New Roman" w:hAnsi="Times New Roman"/>
                <w:sz w:val="18"/>
                <w:szCs w:val="18"/>
              </w:rPr>
              <w:t>e) în cazul în care variația se referă la autorizații de comercializare acordate în temeiul procedurii descentralizate sau a celei de recunoaștere reciprocă, o listă a sta</w:t>
            </w:r>
            <w:r>
              <w:rPr>
                <w:rFonts w:ascii="Times New Roman" w:hAnsi="Times New Roman"/>
                <w:sz w:val="18"/>
                <w:szCs w:val="18"/>
              </w:rPr>
              <w:t>telor care au acordat respectivele autorizații de comercializare.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2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63 Modificări subsecvente ale informaţiilor despre produs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În cazul în care o variaţie implică modificări subsecvente ale rezu matului </w:t>
            </w:r>
            <w:r>
              <w:rPr>
                <w:rFonts w:ascii="Times New Roman" w:hAnsi="Times New Roman"/>
                <w:sz w:val="18"/>
                <w:szCs w:val="18"/>
              </w:rPr>
              <w:t>caracteristicilor produsului, etichetei sau prospectului, modifi cările respective se consideră ca făcând parte din variaţie în scopul analizării cererii de variaţie.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63. Modificări subsecvente ale informațiilor despre produs</w:t>
            </w:r>
          </w:p>
          <w:p w:rsidR="00E95DF2" w:rsidRDefault="00C64293">
            <w:pPr>
              <w:jc w:val="both"/>
              <w:rPr>
                <w:rFonts w:ascii="Times New Roman" w:hAnsi="Times New Roman"/>
                <w:sz w:val="18"/>
                <w:szCs w:val="18"/>
              </w:rPr>
            </w:pPr>
            <w:r>
              <w:rPr>
                <w:rFonts w:ascii="Times New Roman" w:hAnsi="Times New Roman"/>
                <w:sz w:val="18"/>
                <w:szCs w:val="18"/>
              </w:rPr>
              <w:t>În cazul în care o v</w:t>
            </w:r>
            <w:r>
              <w:rPr>
                <w:rFonts w:ascii="Times New Roman" w:hAnsi="Times New Roman"/>
                <w:sz w:val="18"/>
                <w:szCs w:val="18"/>
              </w:rPr>
              <w:t>ariație implică modificări subsecvente ale rezumatului caracteristicilor produsului, etichetei sau prospectului, modificările respective se consideră ca făcând parte din variație în scopul analizării cererii de variație.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64 </w:t>
            </w:r>
            <w:r>
              <w:rPr>
                <w:rFonts w:ascii="Times New Roman" w:hAnsi="Times New Roman"/>
                <w:sz w:val="18"/>
                <w:szCs w:val="18"/>
              </w:rPr>
              <w:t xml:space="preserve">Grupuri de variaţii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Atunci când deţinătorul autorizaţiei de comercializare solicită mai multe variaţii care nu figurează în lista întocmită în conformitate cu articolul 60 alineatul (1) cu privire la aceeași autorizaţie de comercializare sau o variaţie ca</w:t>
            </w:r>
            <w:r>
              <w:rPr>
                <w:rFonts w:ascii="Times New Roman" w:hAnsi="Times New Roman"/>
                <w:sz w:val="18"/>
                <w:szCs w:val="18"/>
              </w:rPr>
              <w:t>re nu figurează în această listă, cu privire la mai multe auto rizaţii diferite de comercializare, deţinătorul autorizaţiei de comercia lizare poate depune o singură cerere pentru toate variaţiile.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64. Grupuri de variații</w:t>
            </w:r>
          </w:p>
          <w:p w:rsidR="00E95DF2" w:rsidRDefault="00C64293">
            <w:pPr>
              <w:jc w:val="both"/>
              <w:rPr>
                <w:rFonts w:ascii="Times New Roman" w:hAnsi="Times New Roman"/>
                <w:sz w:val="18"/>
                <w:szCs w:val="18"/>
              </w:rPr>
            </w:pPr>
            <w:r>
              <w:rPr>
                <w:rFonts w:ascii="Times New Roman" w:hAnsi="Times New Roman"/>
                <w:sz w:val="18"/>
                <w:szCs w:val="18"/>
              </w:rPr>
              <w:t xml:space="preserve">Atunci când deținătorul </w:t>
            </w:r>
            <w:r>
              <w:rPr>
                <w:rFonts w:ascii="Times New Roman" w:hAnsi="Times New Roman"/>
                <w:sz w:val="18"/>
                <w:szCs w:val="18"/>
              </w:rPr>
              <w:t xml:space="preserve">autorizației de comercializare solicită mai multe variații care nu figurează în lista întocmită în conformitate cu articolul 60 alineatul (1) cu privire la aceeași autorizație de comercializare sau o variație care nu figurează în această listă, cu privire </w:t>
            </w:r>
            <w:r>
              <w:rPr>
                <w:rFonts w:ascii="Times New Roman" w:hAnsi="Times New Roman"/>
                <w:sz w:val="18"/>
                <w:szCs w:val="18"/>
              </w:rPr>
              <w:t>la mai multe autorizații diferite de comercializare, deținătorul autorizației de comercializare poate depune o singură cerere pentru toate variațiile.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65 Procedura de repartizare a sarcinilor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Atunci când deţinătorul </w:t>
            </w:r>
            <w:r>
              <w:rPr>
                <w:rFonts w:ascii="Times New Roman" w:hAnsi="Times New Roman"/>
                <w:sz w:val="18"/>
                <w:szCs w:val="18"/>
              </w:rPr>
              <w:t>autorizaţiei de comercializare solicită una sau mai multe variaţii care sunt identice în toate statele membre relevante și care nu figurează în lista întocmită în conformitate cu articolul 60 alineatul (1), cu privire la mai multe autorizaţii de comer cial</w:t>
            </w:r>
            <w:r>
              <w:rPr>
                <w:rFonts w:ascii="Times New Roman" w:hAnsi="Times New Roman"/>
                <w:sz w:val="18"/>
                <w:szCs w:val="18"/>
              </w:rPr>
              <w:t>izare ale aceluiași deţinător de autorizaţii de comercializare și care au fost acordate de diferite autorităţi competente sau de Comisie, respectivul deţinător depune o cerere identică la autorităţile competente din toate statele membre relevante și, la Ag</w:t>
            </w:r>
            <w:r>
              <w:rPr>
                <w:rFonts w:ascii="Times New Roman" w:hAnsi="Times New Roman"/>
                <w:sz w:val="18"/>
                <w:szCs w:val="18"/>
              </w:rPr>
              <w:t xml:space="preserve">enţie, în cazul unei variaţii a unui produs medicinal veterinar autorizat prin procedură centralizată.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cazul în care oricare dintre autorizaţiile de comercializare menţionate la alineatul (1) din prezentul articol reprezintă o autorizaţie de comerc</w:t>
            </w:r>
            <w:r>
              <w:rPr>
                <w:rFonts w:ascii="Times New Roman" w:hAnsi="Times New Roman"/>
                <w:sz w:val="18"/>
                <w:szCs w:val="18"/>
              </w:rPr>
              <w:t xml:space="preserve">ializare acordată prin procedură centralizată, Agenţia evaluează cererea în conformitate cu procedura prevăzută la articolul 66.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În cazul în care niciuna dintre autorizaţiile de comercializare menţionate la alineatul (1) din prezentul articol nu este </w:t>
            </w:r>
            <w:r>
              <w:rPr>
                <w:rFonts w:ascii="Times New Roman" w:hAnsi="Times New Roman"/>
                <w:sz w:val="18"/>
                <w:szCs w:val="18"/>
              </w:rPr>
              <w:t xml:space="preserve">o autorizaţie de comercializare acordată prin procedură centralizată, grupul de coor donare convine cu privire la o autoritate competentă din rândul celor care au acordat autorizaţiile de comercializare pentru a evalua cererea în conformitate cu procedura </w:t>
            </w:r>
            <w:r>
              <w:rPr>
                <w:rFonts w:ascii="Times New Roman" w:hAnsi="Times New Roman"/>
                <w:sz w:val="18"/>
                <w:szCs w:val="18"/>
              </w:rPr>
              <w:t>prevăzută la articolul 66.</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Comisia poate să adopte, prin intermediul unor acte de punere în aplicare, măsurile necesare referitoare la funcţionarea procedurii de repartizare a sarcinilor. Respectivele acte de punere în aplicare se adoptă în conformita</w:t>
            </w:r>
            <w:r>
              <w:rPr>
                <w:rFonts w:ascii="Times New Roman" w:hAnsi="Times New Roman"/>
                <w:sz w:val="18"/>
                <w:szCs w:val="18"/>
              </w:rPr>
              <w:t>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65. Procedura de repartizare a sarcinilor</w:t>
            </w:r>
          </w:p>
          <w:p w:rsidR="00E95DF2" w:rsidRDefault="00C64293">
            <w:pPr>
              <w:jc w:val="both"/>
              <w:rPr>
                <w:rFonts w:ascii="Times New Roman" w:hAnsi="Times New Roman"/>
                <w:sz w:val="18"/>
                <w:szCs w:val="18"/>
              </w:rPr>
            </w:pPr>
            <w:r>
              <w:rPr>
                <w:rFonts w:ascii="Times New Roman" w:hAnsi="Times New Roman"/>
                <w:sz w:val="18"/>
                <w:szCs w:val="18"/>
              </w:rPr>
              <w:t xml:space="preserve">(1)   Atunci când deținătorul autorizației de comercializare solicită una sau mai multe variații care sunt identice în toate </w:t>
            </w:r>
            <w:r>
              <w:rPr>
                <w:rFonts w:ascii="Times New Roman" w:hAnsi="Times New Roman"/>
                <w:sz w:val="18"/>
                <w:szCs w:val="18"/>
              </w:rPr>
              <w:t>statele relevante și care nu figurează în lista întocmită în conformitate cu articolul 60 alineatul (1), cu privire la mai multe autorizații de comercializare ale aceluiași deținător de autorizații de comercializare și care au fost acordate de diferite aut</w:t>
            </w:r>
            <w:r>
              <w:rPr>
                <w:rFonts w:ascii="Times New Roman" w:hAnsi="Times New Roman"/>
                <w:sz w:val="18"/>
                <w:szCs w:val="18"/>
              </w:rPr>
              <w:t>orități competente sau de către Agenția Europeană pentru Medicamente, respectivul deținător depune o cerere identică la autoritățile competente din toate statele relevante și, la Agenție, în cazul unei variații a unui medicament de uz veterinar autorizat p</w:t>
            </w:r>
            <w:r>
              <w:rPr>
                <w:rFonts w:ascii="Times New Roman" w:hAnsi="Times New Roman"/>
                <w:sz w:val="18"/>
                <w:szCs w:val="18"/>
              </w:rPr>
              <w:t>rin procedură centralizată.</w:t>
            </w:r>
          </w:p>
          <w:p w:rsidR="00E95DF2" w:rsidRDefault="00C64293">
            <w:pPr>
              <w:jc w:val="both"/>
              <w:rPr>
                <w:rFonts w:ascii="Times New Roman" w:hAnsi="Times New Roman"/>
                <w:sz w:val="18"/>
                <w:szCs w:val="18"/>
              </w:rPr>
            </w:pPr>
            <w:r>
              <w:rPr>
                <w:rFonts w:ascii="Times New Roman" w:hAnsi="Times New Roman"/>
                <w:sz w:val="18"/>
                <w:szCs w:val="18"/>
              </w:rPr>
              <w:t>(2)   În cazul în care oricare dintre autorizațiile de comercializare menționate la alineatul (1) din prezentul articol reprezintă o autorizație de comercializare acordată prin procedură centralizată, Agenția evaluează cererea î</w:t>
            </w:r>
            <w:r>
              <w:rPr>
                <w:rFonts w:ascii="Times New Roman" w:hAnsi="Times New Roman"/>
                <w:sz w:val="18"/>
                <w:szCs w:val="18"/>
              </w:rPr>
              <w:t>n conformitate cu procedura prevăzută la articolul 66.</w:t>
            </w:r>
          </w:p>
          <w:p w:rsidR="00E95DF2" w:rsidRDefault="00C64293">
            <w:pPr>
              <w:jc w:val="both"/>
              <w:rPr>
                <w:rFonts w:ascii="Times New Roman" w:hAnsi="Times New Roman"/>
                <w:sz w:val="18"/>
                <w:szCs w:val="18"/>
              </w:rPr>
            </w:pPr>
            <w:r>
              <w:rPr>
                <w:rFonts w:ascii="Times New Roman" w:hAnsi="Times New Roman"/>
                <w:sz w:val="18"/>
                <w:szCs w:val="18"/>
              </w:rPr>
              <w:t>(3)   În cazul în care niciuna dintre autorizațiile de comercializare menționate la alineatul (1) din prezentul articol nu este o autorizație de comercializare acordată prin procedură centralizată, gru</w:t>
            </w:r>
            <w:r>
              <w:rPr>
                <w:rFonts w:ascii="Times New Roman" w:hAnsi="Times New Roman"/>
                <w:sz w:val="18"/>
                <w:szCs w:val="18"/>
              </w:rPr>
              <w:t>pul de coordonare convine cu privire la o autoritate competentă din rândul celor care au acordat autorizațiile de comercializare pentru a evalua cererea în conformitate cu procedura prevăzută la articolul 66.</w:t>
            </w:r>
          </w:p>
          <w:p w:rsidR="00E95DF2" w:rsidRDefault="00C64293">
            <w:pPr>
              <w:jc w:val="both"/>
              <w:rPr>
                <w:rFonts w:ascii="Times New Roman" w:hAnsi="Times New Roman"/>
                <w:sz w:val="18"/>
                <w:szCs w:val="18"/>
              </w:rPr>
            </w:pPr>
            <w:r>
              <w:rPr>
                <w:rFonts w:ascii="Times New Roman" w:hAnsi="Times New Roman"/>
                <w:sz w:val="18"/>
                <w:szCs w:val="18"/>
              </w:rPr>
              <w:t>(4)   Agenția poate să adopte, prin intermediul</w:t>
            </w:r>
            <w:r>
              <w:rPr>
                <w:rFonts w:ascii="Times New Roman" w:hAnsi="Times New Roman"/>
                <w:sz w:val="18"/>
                <w:szCs w:val="18"/>
              </w:rPr>
              <w:t xml:space="preserve"> unor acte de punere în aplicare, măsurile necesare referitoare la funcționarea procedurii de repartizare a sarcinilor.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66 Procedura privind variaţiile care necesită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în care o cerere de variaţie </w:t>
            </w:r>
            <w:r>
              <w:rPr>
                <w:rFonts w:ascii="Times New Roman" w:hAnsi="Times New Roman"/>
                <w:sz w:val="18"/>
                <w:szCs w:val="18"/>
              </w:rPr>
              <w:t>îndeplinește cerinţele prevăzute la articolul 62, autoritatea competentă, Agenţia, autoritatea competentă convenită în conformitate cu articolul 65 alineatul (3) sau autoritatea competentă din statul membru de referinţă, după caz, confirmă primirea unei ce</w:t>
            </w:r>
            <w:r>
              <w:rPr>
                <w:rFonts w:ascii="Times New Roman" w:hAnsi="Times New Roman"/>
                <w:sz w:val="18"/>
                <w:szCs w:val="18"/>
              </w:rPr>
              <w:t>reri valide în termen de 15 zile.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în care cererea este incompletă, autoritatea competentă, Agenţia, autoritatea competentă convenită în conformitate cu articolul 65 alineatul (3) sau autoritatea competentă din statul membru de referinţă, după</w:t>
            </w:r>
            <w:r>
              <w:rPr>
                <w:rFonts w:ascii="Times New Roman" w:hAnsi="Times New Roman"/>
                <w:sz w:val="18"/>
                <w:szCs w:val="18"/>
              </w:rPr>
              <w:t xml:space="preserve"> caz, solicită deţinătorului autorizaţiei de comercializare să furnizeze informaţiile și documentele care lipsesc într-un termen rezo nabil. </w:t>
            </w:r>
          </w:p>
          <w:p w:rsidR="00E95DF2" w:rsidRDefault="00C64293">
            <w:pPr>
              <w:autoSpaceDE w:val="0"/>
              <w:spacing w:before="60" w:after="60"/>
              <w:jc w:val="both"/>
            </w:pPr>
            <w:r>
              <w:rPr>
                <w:rStyle w:val="Fontdeparagrafimplicit"/>
                <w:rFonts w:ascii="Times New Roman" w:hAnsi="Times New Roman"/>
                <w:sz w:val="18"/>
                <w:szCs w:val="18"/>
              </w:rPr>
              <w:t>(3) Autoritatea competentă, Agenţia, autoritatea competentă convenită în conformitate cu articolul 65 alineatul (3</w:t>
            </w:r>
            <w:r>
              <w:rPr>
                <w:rStyle w:val="Fontdeparagrafimplicit"/>
                <w:rFonts w:ascii="Times New Roman" w:hAnsi="Times New Roman"/>
                <w:sz w:val="18"/>
                <w:szCs w:val="18"/>
              </w:rPr>
              <w:t>) sau autoritatea competentă din statul membru de referinţă, după caz, evaluează cererea și, respectiv, întocmește un raport de evaluare sau un aviz, în confor mitate cu articolul 33, cu privire la modificare. Acest raport de evaluare sau aviz se întocmeșt</w:t>
            </w:r>
            <w:r>
              <w:rPr>
                <w:rStyle w:val="Fontdeparagrafimplicit"/>
                <w:rFonts w:ascii="Times New Roman" w:hAnsi="Times New Roman"/>
                <w:sz w:val="18"/>
                <w:szCs w:val="18"/>
              </w:rPr>
              <w:t xml:space="preserve">e în termen de 60 zile de la primirea unei cereri valide. În cazul în care evaluarea unei cereri necesită mai mult timp din cauza complexităţii sale, autoritatea competentă relevantă sau Agenţia poate prelungi acest termen la 90 de zile. Într-un astfel de </w:t>
            </w:r>
            <w:r>
              <w:rPr>
                <w:rStyle w:val="Fontdeparagrafimplicit"/>
                <w:rFonts w:ascii="Times New Roman" w:hAnsi="Times New Roman"/>
                <w:sz w:val="18"/>
                <w:szCs w:val="18"/>
              </w:rPr>
              <w:t>caz, auto ritatea competentă relevantă sau Agenţia, după caz, informează deţinătorul autorizaţiei de comercializare în consecinţă.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În termenul menţionat la alineatul (3), autoritatea competentă relevantă sau Agenţia, după caz, poate solicita deţinător</w:t>
            </w:r>
            <w:r>
              <w:rPr>
                <w:rFonts w:ascii="Times New Roman" w:hAnsi="Times New Roman"/>
                <w:sz w:val="18"/>
                <w:szCs w:val="18"/>
              </w:rPr>
              <w:t xml:space="preserve">ului autorizaţiei de comercializare să transmită informaţii suplimentare într-un termen stabilit. Procedura se suspendă până la transmiterea informaţiilor supli 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cazul în care avizul menţionat la alineatul (3) este pregătit de către Agenţie</w:t>
            </w:r>
            <w:r>
              <w:rPr>
                <w:rFonts w:ascii="Times New Roman" w:hAnsi="Times New Roman"/>
                <w:sz w:val="18"/>
                <w:szCs w:val="18"/>
              </w:rPr>
              <w:t xml:space="preserve">, aceasta îl transmite Comisiei și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În cazul în care avizul menţionat la alineatul (3) din prezentul articol este pregătit de către Agenţie în conformitate cu articolul 65 alineatul (2), Agenţia îl transmit</w:t>
            </w:r>
            <w:r>
              <w:rPr>
                <w:rFonts w:ascii="Times New Roman" w:hAnsi="Times New Roman"/>
                <w:sz w:val="18"/>
                <w:szCs w:val="18"/>
              </w:rPr>
              <w:t xml:space="preserve">e tuturor autorităţilor competente din statele membre relevante, Comisiei și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În cazul în care raportul de evaluare menţionat la alineatul (3) din prezentul articol este pregătit de către autoritatea compet</w:t>
            </w:r>
            <w:r>
              <w:rPr>
                <w:rFonts w:ascii="Times New Roman" w:hAnsi="Times New Roman"/>
                <w:sz w:val="18"/>
                <w:szCs w:val="18"/>
              </w:rPr>
              <w:t>entă convenită în conformitate cu articolul 65 alineatul (3), sau de către autoritatea competentă din statul membru de referinţă, acesta se transmite autori tăţilor competente din toate statele membre relevante și deţinătorului autorizaţiei de comercializa</w:t>
            </w:r>
            <w:r>
              <w:rPr>
                <w:rFonts w:ascii="Times New Roman" w:hAnsi="Times New Roman"/>
                <w:sz w:val="18"/>
                <w:szCs w:val="18"/>
              </w:rPr>
              <w:t xml:space="preserve">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(8) În cazul în care o autoritate competentă nu este de acord cu raportul de evaluare menţionat la alineatul (7) din prezentul articol pe care aceasta l-a primit, se aplică procedura de revizuire prevăzută la articolul 54.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Sub rezerva rezultatulu</w:t>
            </w:r>
            <w:r>
              <w:rPr>
                <w:rFonts w:ascii="Times New Roman" w:hAnsi="Times New Roman"/>
                <w:sz w:val="18"/>
                <w:szCs w:val="18"/>
              </w:rPr>
              <w:t xml:space="preserve">i procedurii prevăzute la alineatul (8), dacă este cazul, avizul sau raportul de evaluare menţionat la alineatul (3) se transmite fără întârziere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(10) În termen de 15 de zile de la primirea avizului sau a </w:t>
            </w:r>
            <w:r>
              <w:rPr>
                <w:rFonts w:ascii="Times New Roman" w:hAnsi="Times New Roman"/>
                <w:sz w:val="18"/>
                <w:szCs w:val="18"/>
              </w:rPr>
              <w:t>raportului de evaluare, deţinătorul autorizaţiei de comercializare poate depune o cerere scrisă la autoritatea competentă, la Agenţie, la autoritatea competentă convenită în conformitate cu articolul 65 alineatul (3) sau la autoritatea competentă din statu</w:t>
            </w:r>
            <w:r>
              <w:rPr>
                <w:rFonts w:ascii="Times New Roman" w:hAnsi="Times New Roman"/>
                <w:sz w:val="18"/>
                <w:szCs w:val="18"/>
              </w:rPr>
              <w:t>l membru de referinţă, după caz, solicitând reexaminarea avizului sau a raportului de evaluare. Motivele detaliate pentru solicitarea reexaminării se depun la autoritatea compe tentă, la Agenţie, la autoritatea competentă convenită în conformitate cu artic</w:t>
            </w:r>
            <w:r>
              <w:rPr>
                <w:rFonts w:ascii="Times New Roman" w:hAnsi="Times New Roman"/>
                <w:sz w:val="18"/>
                <w:szCs w:val="18"/>
              </w:rPr>
              <w:t xml:space="preserve">olul 65 alineatul (3) sau la autoritatea competentă din statul membru de referinţă, după caz, în termen de 60 de zile de la primirea avizului sau a raportului de evaluare. </w:t>
            </w:r>
          </w:p>
          <w:p w:rsidR="00E95DF2" w:rsidRDefault="00C64293">
            <w:pPr>
              <w:autoSpaceDE w:val="0"/>
              <w:spacing w:before="60" w:after="60"/>
              <w:jc w:val="both"/>
            </w:pPr>
            <w:r>
              <w:rPr>
                <w:rStyle w:val="Fontdeparagrafimplicit"/>
                <w:rFonts w:ascii="Times New Roman" w:hAnsi="Times New Roman"/>
                <w:sz w:val="18"/>
                <w:szCs w:val="18"/>
              </w:rPr>
              <w:t>(11) În termen de 60 de zile de la primirea motivelor cererii de reexaminare, autor</w:t>
            </w:r>
            <w:r>
              <w:rPr>
                <w:rStyle w:val="Fontdeparagrafimplicit"/>
                <w:rFonts w:ascii="Times New Roman" w:hAnsi="Times New Roman"/>
                <w:sz w:val="18"/>
                <w:szCs w:val="18"/>
              </w:rPr>
              <w:t>itatea competentă, Agenţia, autoritatea competentă convenită în conformitate cu articolul 65 alineatul (3) sau autoritatea competentă din statul membru de referinţă, după caz, reexaminează punctele din aviz sau din raportul de evaluare identificate în cere</w:t>
            </w:r>
            <w:r>
              <w:rPr>
                <w:rStyle w:val="Fontdeparagrafimplicit"/>
                <w:rFonts w:ascii="Times New Roman" w:hAnsi="Times New Roman"/>
                <w:sz w:val="18"/>
                <w:szCs w:val="18"/>
              </w:rPr>
              <w:t>rea de reexaminare prezentată de deţinătorul autorizaţiei de comercializare și adoptă un aviz sau un raport de evaluare reexaminat. Motivarea concluziilor se anexează la avizul sau la raportul de evaluare reexaminat.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66. Procedura privind variați</w:t>
            </w:r>
            <w:r>
              <w:rPr>
                <w:rFonts w:ascii="Times New Roman" w:hAnsi="Times New Roman"/>
                <w:sz w:val="18"/>
                <w:szCs w:val="18"/>
              </w:rPr>
              <w:t>ile care necesită evaluare</w:t>
            </w:r>
          </w:p>
          <w:p w:rsidR="00E95DF2" w:rsidRDefault="00C64293">
            <w:pPr>
              <w:jc w:val="both"/>
              <w:rPr>
                <w:rFonts w:ascii="Times New Roman" w:hAnsi="Times New Roman"/>
                <w:sz w:val="18"/>
                <w:szCs w:val="18"/>
              </w:rPr>
            </w:pPr>
            <w:r>
              <w:rPr>
                <w:rFonts w:ascii="Times New Roman" w:hAnsi="Times New Roman"/>
                <w:sz w:val="18"/>
                <w:szCs w:val="18"/>
              </w:rPr>
              <w:t>(1)   În cazul în care o cerere de variație îndeplinește cerințele prevăzute la articolul 62, autoritatea competentă convenită în conformitate cu articolul 65 alineatul (3) sau autoritatea competentă din statul de referință, după</w:t>
            </w:r>
            <w:r>
              <w:rPr>
                <w:rFonts w:ascii="Times New Roman" w:hAnsi="Times New Roman"/>
                <w:sz w:val="18"/>
                <w:szCs w:val="18"/>
              </w:rPr>
              <w:t xml:space="preserve"> caz, confirmă primirea unei cereri valide în termen de 15 zile.</w:t>
            </w:r>
          </w:p>
          <w:p w:rsidR="00E95DF2" w:rsidRDefault="00C64293">
            <w:pPr>
              <w:jc w:val="both"/>
              <w:rPr>
                <w:rFonts w:ascii="Times New Roman" w:hAnsi="Times New Roman"/>
                <w:sz w:val="18"/>
                <w:szCs w:val="18"/>
              </w:rPr>
            </w:pPr>
            <w:r>
              <w:rPr>
                <w:rFonts w:ascii="Times New Roman" w:hAnsi="Times New Roman"/>
                <w:sz w:val="18"/>
                <w:szCs w:val="18"/>
              </w:rPr>
              <w:t>(2)   În cazul în care cererea este incompletă, autoritatea competentă convenită în conformitate cu articolul 65 alineatul (3) sau autoritatea competentă din statul de referință, după caz, so</w:t>
            </w:r>
            <w:r>
              <w:rPr>
                <w:rFonts w:ascii="Times New Roman" w:hAnsi="Times New Roman"/>
                <w:sz w:val="18"/>
                <w:szCs w:val="18"/>
              </w:rPr>
              <w:t>licită deținătorului autorizației de comercializare să furnizeze informațiile și documentele care lipsesc într-un termen rezonabil.</w:t>
            </w:r>
          </w:p>
          <w:p w:rsidR="00E95DF2" w:rsidRDefault="00C64293">
            <w:pPr>
              <w:jc w:val="both"/>
              <w:rPr>
                <w:rFonts w:ascii="Times New Roman" w:hAnsi="Times New Roman"/>
                <w:sz w:val="18"/>
                <w:szCs w:val="18"/>
              </w:rPr>
            </w:pPr>
            <w:r>
              <w:rPr>
                <w:rFonts w:ascii="Times New Roman" w:hAnsi="Times New Roman"/>
                <w:sz w:val="18"/>
                <w:szCs w:val="18"/>
              </w:rPr>
              <w:t>(3)   Autoritatea competentă convenită în conformitate cu articolul 65 alineatul (3) sau autoritatea competentă din statul d</w:t>
            </w:r>
            <w:r>
              <w:rPr>
                <w:rFonts w:ascii="Times New Roman" w:hAnsi="Times New Roman"/>
                <w:sz w:val="18"/>
                <w:szCs w:val="18"/>
              </w:rPr>
              <w:t>e referință, după caz, evaluează cererea și, respectiv, întocmește un raport de evaluare sau un aviz, în conformitate cu articolul 33, cu privire la modificare. Acest raport de evaluare sau aviz se întocmește în termen de 60 zile de la primirea unei cereri</w:t>
            </w:r>
            <w:r>
              <w:rPr>
                <w:rFonts w:ascii="Times New Roman" w:hAnsi="Times New Roman"/>
                <w:sz w:val="18"/>
                <w:szCs w:val="18"/>
              </w:rPr>
              <w:t xml:space="preserve"> valide. În cazul în care evaluarea unei cereri necesită mai mult timp din cauza complexității sale, autoritatea competentă poate prelungi acest termen la 90 de zile. Într-un astfel de caz, autoritatea competentă relevantă sau Agenția, după caz, informează</w:t>
            </w:r>
            <w:r>
              <w:rPr>
                <w:rFonts w:ascii="Times New Roman" w:hAnsi="Times New Roman"/>
                <w:sz w:val="18"/>
                <w:szCs w:val="18"/>
              </w:rPr>
              <w:t xml:space="preserve"> deținătorul autorizației de comercializare în consecință.</w:t>
            </w:r>
          </w:p>
          <w:p w:rsidR="00E95DF2" w:rsidRDefault="00C64293">
            <w:pPr>
              <w:jc w:val="both"/>
              <w:rPr>
                <w:rFonts w:ascii="Times New Roman" w:hAnsi="Times New Roman"/>
                <w:sz w:val="18"/>
                <w:szCs w:val="18"/>
              </w:rPr>
            </w:pPr>
            <w:r>
              <w:rPr>
                <w:rFonts w:ascii="Times New Roman" w:hAnsi="Times New Roman"/>
                <w:sz w:val="18"/>
                <w:szCs w:val="18"/>
              </w:rPr>
              <w:t>(4)   În termenul menționat la alineatul (3), autoritatea competentă relevantă sau Agenția, după caz, poate solicita deținătorului autorizației de comercializare să transmită informații suplimentar</w:t>
            </w:r>
            <w:r>
              <w:rPr>
                <w:rFonts w:ascii="Times New Roman" w:hAnsi="Times New Roman"/>
                <w:sz w:val="18"/>
                <w:szCs w:val="18"/>
              </w:rPr>
              <w:t>e într-un termen stabilit. Procedura se suspendă până la transmiterea informațiilor suplimentare.</w:t>
            </w:r>
          </w:p>
          <w:p w:rsidR="00E95DF2" w:rsidRDefault="00C64293">
            <w:pPr>
              <w:jc w:val="both"/>
              <w:rPr>
                <w:rFonts w:ascii="Times New Roman" w:hAnsi="Times New Roman"/>
                <w:sz w:val="18"/>
                <w:szCs w:val="18"/>
              </w:rPr>
            </w:pPr>
            <w:r>
              <w:rPr>
                <w:rFonts w:ascii="Times New Roman" w:hAnsi="Times New Roman"/>
                <w:sz w:val="18"/>
                <w:szCs w:val="18"/>
              </w:rPr>
              <w:t>(5)   În cazul în care avizul menționat la alineatul (3) este pregătit de către Agenție, aceasta îl transmite Agenție Europene pentru Medicamente și deținător</w:t>
            </w:r>
            <w:r>
              <w:rPr>
                <w:rFonts w:ascii="Times New Roman" w:hAnsi="Times New Roman"/>
                <w:sz w:val="18"/>
                <w:szCs w:val="18"/>
              </w:rPr>
              <w:t>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(6)   În cazul în care avizul menționat la alineatul (3) din prezentul articol este pregătit de către Agenție în conformitate cu articolul 65 alineatul (2), Agenția îl transmite tuturor autorităților competente din stat</w:t>
            </w:r>
            <w:r>
              <w:rPr>
                <w:rFonts w:ascii="Times New Roman" w:hAnsi="Times New Roman"/>
                <w:sz w:val="18"/>
                <w:szCs w:val="18"/>
              </w:rPr>
              <w:t>ele relevante, Agenție Europene pentru Medicamente și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(7)   În cazul în care raportul de evaluare menționat la alineatul (3) din prezentul articol este pregătit de către autoritatea competentă convenită în conf</w:t>
            </w:r>
            <w:r>
              <w:rPr>
                <w:rFonts w:ascii="Times New Roman" w:hAnsi="Times New Roman"/>
                <w:sz w:val="18"/>
                <w:szCs w:val="18"/>
              </w:rPr>
              <w:t>ormitate cu articolul 65 alineatul (3), sau de către autoritatea competentă din statul de referință, acesta se transmite autorităților competente din toate statele relevante și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(8)   În cazul în care o autorita</w:t>
            </w:r>
            <w:r>
              <w:rPr>
                <w:rFonts w:ascii="Times New Roman" w:hAnsi="Times New Roman"/>
                <w:sz w:val="18"/>
                <w:szCs w:val="18"/>
              </w:rPr>
              <w:t>te competentă nu este de acord cu raportul de evaluare menționat la alineatul (7) din prezentul articol pe care aceasta l-a primit, se aplică procedura de revizuire prevăzută la articolul 54.</w:t>
            </w:r>
          </w:p>
          <w:p w:rsidR="00E95DF2" w:rsidRDefault="00C64293">
            <w:pPr>
              <w:jc w:val="both"/>
              <w:rPr>
                <w:rFonts w:ascii="Times New Roman" w:hAnsi="Times New Roman"/>
                <w:sz w:val="18"/>
                <w:szCs w:val="18"/>
              </w:rPr>
            </w:pPr>
            <w:r>
              <w:rPr>
                <w:rFonts w:ascii="Times New Roman" w:hAnsi="Times New Roman"/>
                <w:sz w:val="18"/>
                <w:szCs w:val="18"/>
              </w:rPr>
              <w:t>(9)   Sub rezerva rezultatului procedurii prevăzute la alineatul</w:t>
            </w:r>
            <w:r>
              <w:rPr>
                <w:rFonts w:ascii="Times New Roman" w:hAnsi="Times New Roman"/>
                <w:sz w:val="18"/>
                <w:szCs w:val="18"/>
              </w:rPr>
              <w:t xml:space="preserve"> (8), dacă este cazul, avizul sau raportul de evaluare menționat la alineatul (3) se transmite fără întârziere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(10)   În termen de 15 de zile de la primirea avizului sau a raportului de evaluare, deținătorul au</w:t>
            </w:r>
            <w:r>
              <w:rPr>
                <w:rFonts w:ascii="Times New Roman" w:hAnsi="Times New Roman"/>
                <w:sz w:val="18"/>
                <w:szCs w:val="18"/>
              </w:rPr>
              <w:t xml:space="preserve">torizației de comercializare poate depune o cerere scrisă la Agenția, la autoritatea competentă convenită în conformitate cu articolul 65 alineatul (3) sau la autoritatea competentă din statul de referință, după caz, solicitând reexaminarea avizului sau a </w:t>
            </w:r>
            <w:r>
              <w:rPr>
                <w:rFonts w:ascii="Times New Roman" w:hAnsi="Times New Roman"/>
                <w:sz w:val="18"/>
                <w:szCs w:val="18"/>
              </w:rPr>
              <w:t xml:space="preserve">raportului de evaluare. Motivele detaliate pentru solicitarea reexaminării se depun la autoritatea competentă convenită în conformitate cu articolul 65 alineatul (3) sau la autoritatea competentă din statul  de referință, după caz, în termen de 60 de zile </w:t>
            </w:r>
            <w:r>
              <w:rPr>
                <w:rFonts w:ascii="Times New Roman" w:hAnsi="Times New Roman"/>
                <w:sz w:val="18"/>
                <w:szCs w:val="18"/>
              </w:rPr>
              <w:t>de la primirea avizului sau a raportului de evaluare.</w:t>
            </w:r>
          </w:p>
          <w:p w:rsidR="00E95DF2" w:rsidRDefault="00C64293">
            <w:pPr>
              <w:jc w:val="both"/>
              <w:rPr>
                <w:rFonts w:ascii="Times New Roman" w:hAnsi="Times New Roman"/>
                <w:sz w:val="18"/>
                <w:szCs w:val="18"/>
              </w:rPr>
            </w:pPr>
            <w:r>
              <w:rPr>
                <w:rFonts w:ascii="Times New Roman" w:hAnsi="Times New Roman"/>
                <w:sz w:val="18"/>
                <w:szCs w:val="18"/>
              </w:rPr>
              <w:t>(11)   În termen de 60 de zile de la primirea motivelor cererii de reexaminare, Agenția, autoritatea competentă convenită în conformitate cu articolul 65 alineatul (3), după caz, reexaminează punctele d</w:t>
            </w:r>
            <w:r>
              <w:rPr>
                <w:rFonts w:ascii="Times New Roman" w:hAnsi="Times New Roman"/>
                <w:sz w:val="18"/>
                <w:szCs w:val="18"/>
              </w:rPr>
              <w:t>in aviz sau din raportul de evaluare identificate în cererea de reexaminare prezentată de deținătorul autorizației de comercializare și adoptă un aviz sau un raport de evaluare reexaminat. Motivarea concluziilor se anexează la avizul sau la raportul de eva</w:t>
            </w:r>
            <w:r>
              <w:rPr>
                <w:rFonts w:ascii="Times New Roman" w:hAnsi="Times New Roman"/>
                <w:sz w:val="18"/>
                <w:szCs w:val="18"/>
              </w:rPr>
              <w:t>luare reexaminat.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9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67 Măsuri adoptate pentru închiderea procedurii privind variaţiile care necesită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termen de 30 de zile de la finalizarea procedurii prevăzute la articolul 66 și de la primirea din partea </w:t>
            </w:r>
            <w:r>
              <w:rPr>
                <w:rFonts w:ascii="Times New Roman" w:hAnsi="Times New Roman"/>
                <w:sz w:val="18"/>
                <w:szCs w:val="18"/>
              </w:rPr>
              <w:t>deţinătorului autorizaţiei de comercializare a traducerilor complete ale rezumatului caracteristicilor produsului, etichetei și prospectului, autoritatea competentă, Comisia sau autorităţile competente din statele membre incluse pe listă în confor mitate c</w:t>
            </w:r>
            <w:r>
              <w:rPr>
                <w:rFonts w:ascii="Times New Roman" w:hAnsi="Times New Roman"/>
                <w:sz w:val="18"/>
                <w:szCs w:val="18"/>
              </w:rPr>
              <w:t>u articolul 62 alineatul (2) litera (e), după caz, modifică auto rizaţia de comercializare sau resping variaţia în conformitate cu avizul sau raportul de evaluare menţionat la articolul 66 și informează deţinătorul autorizaţiei de comercializare cu privire</w:t>
            </w:r>
            <w:r>
              <w:rPr>
                <w:rFonts w:ascii="Times New Roman" w:hAnsi="Times New Roman"/>
                <w:sz w:val="18"/>
                <w:szCs w:val="18"/>
              </w:rPr>
              <w:t xml:space="preserve"> la motivele respin gerii.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unei autorizaţii de comercializare prin procedură centra lizată, Comisia elaborează un proiect al deciziei care urmează să fie adoptată în ceea ce privește variaţia. În cazul în care proiectul de decizie nu este în </w:t>
            </w:r>
            <w:r>
              <w:rPr>
                <w:rFonts w:ascii="Times New Roman" w:hAnsi="Times New Roman"/>
                <w:sz w:val="18"/>
                <w:szCs w:val="18"/>
              </w:rPr>
              <w:t xml:space="preserve">concordanţă cu avizul Agenţiei, Comisia furnizează o explicaţie detaliată a motivelor pentru nerespectarea avizului Agenţiei. Comisia, prin intermediul unor acte de punere în aplicare, adoptă o decizie de modificare a autorizaţiei de comercializare sau de </w:t>
            </w:r>
            <w:r>
              <w:rPr>
                <w:rFonts w:ascii="Times New Roman" w:hAnsi="Times New Roman"/>
                <w:sz w:val="18"/>
                <w:szCs w:val="18"/>
              </w:rPr>
              <w:t xml:space="preserve">respingere a variaţiei. Respectivele acte de punere în aplicare se adoptă în confor 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Autoritatea competentă sau Comisia, după caz, notifică fără întârziere deţinătorului autori</w:t>
            </w:r>
            <w:r>
              <w:rPr>
                <w:rFonts w:ascii="Times New Roman" w:hAnsi="Times New Roman"/>
                <w:sz w:val="18"/>
                <w:szCs w:val="18"/>
              </w:rPr>
              <w:t>zaţiei de comercializare, autorizaţia de comercializare modificată.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Autoritatea competentă, Comisia, Agenţia sau autorităţile competente din statele membre incluse pe listă în conformitate cu articolul 62 alineatul (2) litera (e), după caz, </w:t>
            </w:r>
            <w:r>
              <w:rPr>
                <w:rFonts w:ascii="Times New Roman" w:hAnsi="Times New Roman"/>
                <w:sz w:val="18"/>
                <w:szCs w:val="18"/>
              </w:rPr>
              <w:t>actualizează în consecinţă baza de date a produselor.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67. Măsuri adoptate pentru închiderea procedurii privind variațiile care necesită evaluare</w:t>
            </w:r>
          </w:p>
          <w:p w:rsidR="00E95DF2" w:rsidRDefault="00C64293">
            <w:pPr>
              <w:jc w:val="both"/>
              <w:rPr>
                <w:rFonts w:ascii="Times New Roman" w:hAnsi="Times New Roman"/>
                <w:sz w:val="18"/>
                <w:szCs w:val="18"/>
              </w:rPr>
            </w:pPr>
            <w:r>
              <w:rPr>
                <w:rFonts w:ascii="Times New Roman" w:hAnsi="Times New Roman"/>
                <w:sz w:val="18"/>
                <w:szCs w:val="18"/>
              </w:rPr>
              <w:t>(1)   În termen de 30 de zile de la finalizarea procedurii prevăzute la articolul 66 și de la primire</w:t>
            </w:r>
            <w:r>
              <w:rPr>
                <w:rFonts w:ascii="Times New Roman" w:hAnsi="Times New Roman"/>
                <w:sz w:val="18"/>
                <w:szCs w:val="18"/>
              </w:rPr>
              <w:t>a din partea deținătorului autorizației de comercializare a traducerilor complete ale rezumatului caracteristicilor produsului, etichetei și prospectului, Agenția, sau autoritățile competente din statele incluse pe listă în conformitate cu articolul 62 ali</w:t>
            </w:r>
            <w:r>
              <w:rPr>
                <w:rFonts w:ascii="Times New Roman" w:hAnsi="Times New Roman"/>
                <w:sz w:val="18"/>
                <w:szCs w:val="18"/>
              </w:rPr>
              <w:t>neatul (2) litera (e), după caz, modifică autorizația de comercializare sau resping variația în conformitate cu avizul sau raportul de evaluare menționat la articolul 66 și informează deținătorul autorizației de comercializare cu privire la motivele respin</w:t>
            </w:r>
            <w:r>
              <w:rPr>
                <w:rFonts w:ascii="Times New Roman" w:hAnsi="Times New Roman"/>
                <w:sz w:val="18"/>
                <w:szCs w:val="18"/>
              </w:rPr>
              <w:t>gerii.</w:t>
            </w:r>
          </w:p>
          <w:p w:rsidR="00E95DF2" w:rsidRDefault="00C64293">
            <w:pPr>
              <w:jc w:val="both"/>
              <w:rPr>
                <w:rFonts w:ascii="Times New Roman" w:hAnsi="Times New Roman"/>
                <w:sz w:val="18"/>
                <w:szCs w:val="18"/>
              </w:rPr>
            </w:pPr>
            <w:r>
              <w:rPr>
                <w:rFonts w:ascii="Times New Roman" w:hAnsi="Times New Roman"/>
                <w:sz w:val="18"/>
                <w:szCs w:val="18"/>
              </w:rPr>
              <w:t>(2)   În cazul unei autorizații de comercializare prin procedură centralizată, Agenția Europeană pentru Medicamente elaborează un proiect al deciziei care urmează să fie adoptată în ceea ce privește variația. În cazul în care proiectul de decizie nu</w:t>
            </w:r>
            <w:r>
              <w:rPr>
                <w:rFonts w:ascii="Times New Roman" w:hAnsi="Times New Roman"/>
                <w:sz w:val="18"/>
                <w:szCs w:val="18"/>
              </w:rPr>
              <w:t xml:space="preserve"> este în concordanță cu avizul Agenției Europene pentru Medicamente, Agenția furnizează o explicație detaliată a motivelor pentru nerespectarea avizului Agenției Europene pentru Medicamente. Agenția, prin intermediul unor acte de punere în aplicare, adoptă</w:t>
            </w:r>
            <w:r>
              <w:rPr>
                <w:rFonts w:ascii="Times New Roman" w:hAnsi="Times New Roman"/>
                <w:sz w:val="18"/>
                <w:szCs w:val="18"/>
              </w:rPr>
              <w:t xml:space="preserve"> o decizie de modificare a autorizației de comercializare sau de respingere a variației. </w:t>
            </w:r>
          </w:p>
          <w:p w:rsidR="00E95DF2" w:rsidRDefault="00C64293">
            <w:pPr>
              <w:jc w:val="both"/>
              <w:rPr>
                <w:rFonts w:ascii="Times New Roman" w:hAnsi="Times New Roman"/>
                <w:sz w:val="18"/>
                <w:szCs w:val="18"/>
              </w:rPr>
            </w:pPr>
            <w:r>
              <w:rPr>
                <w:rFonts w:ascii="Times New Roman" w:hAnsi="Times New Roman"/>
                <w:sz w:val="18"/>
                <w:szCs w:val="18"/>
              </w:rPr>
              <w:t>(3)   Agenția notifică fără întârziere deținătorului autorizației de comercializare, autorizația de comercializare modificată.</w:t>
            </w:r>
          </w:p>
          <w:p w:rsidR="00E95DF2" w:rsidRDefault="00C64293">
            <w:pPr>
              <w:jc w:val="both"/>
              <w:rPr>
                <w:rFonts w:ascii="Times New Roman" w:hAnsi="Times New Roman"/>
                <w:sz w:val="18"/>
                <w:szCs w:val="18"/>
              </w:rPr>
            </w:pPr>
            <w:r>
              <w:rPr>
                <w:rFonts w:ascii="Times New Roman" w:hAnsi="Times New Roman"/>
                <w:sz w:val="18"/>
                <w:szCs w:val="18"/>
              </w:rPr>
              <w:t>(4)   Agenția sau autoritățile competen</w:t>
            </w:r>
            <w:r>
              <w:rPr>
                <w:rFonts w:ascii="Times New Roman" w:hAnsi="Times New Roman"/>
                <w:sz w:val="18"/>
                <w:szCs w:val="18"/>
              </w:rPr>
              <w:t>te din statele incluse pe listă în conformitate cu articolul 62 alineatul (2) litera (e), după caz, actualizează în consecință baza de date a produselor.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68 Punerea în aplicare a variaţiilor care necesită evaluare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Un </w:t>
            </w:r>
            <w:r>
              <w:rPr>
                <w:rFonts w:ascii="Times New Roman" w:hAnsi="Times New Roman"/>
                <w:sz w:val="18"/>
                <w:szCs w:val="18"/>
              </w:rPr>
              <w:t>deţinător al unei autorizaţii de comercializare poate pune în aplicare o variaţie care necesită evaluare numai după ce o autoritate competentă sau Comisia, după caz, a modificat decizia de acordare a autorizaţiei de comercializare în conformitate cu variaţ</w:t>
            </w:r>
            <w:r>
              <w:rPr>
                <w:rFonts w:ascii="Times New Roman" w:hAnsi="Times New Roman"/>
                <w:sz w:val="18"/>
                <w:szCs w:val="18"/>
              </w:rPr>
              <w:t xml:space="preserve">ia respectivă, a stabilit un termen pentru punerea în aplicare și a notificat deţinătorul autorizaţiei de comercializare în acest sens, în conformitate cu articolul 67 alineatul (3).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(2)La cererea unei autorităţi competente sau a Comisiei, deţinătorul</w:t>
            </w:r>
            <w:r>
              <w:rPr>
                <w:rFonts w:ascii="Times New Roman" w:hAnsi="Times New Roman"/>
                <w:sz w:val="18"/>
                <w:szCs w:val="18"/>
              </w:rPr>
              <w:t xml:space="preserve"> unei autorizaţii de comercializare furnizează fără întârziere orice informaţii referitoare la punerea în aplicare a unei variaţii.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68. Punerea în aplicare a variațiilor care necesită evaluare</w:t>
            </w:r>
          </w:p>
          <w:p w:rsidR="00E95DF2" w:rsidRDefault="00C64293">
            <w:pPr>
              <w:jc w:val="both"/>
              <w:rPr>
                <w:rFonts w:ascii="Times New Roman" w:hAnsi="Times New Roman"/>
                <w:sz w:val="18"/>
                <w:szCs w:val="18"/>
              </w:rPr>
            </w:pPr>
            <w:r>
              <w:rPr>
                <w:rFonts w:ascii="Times New Roman" w:hAnsi="Times New Roman"/>
                <w:sz w:val="18"/>
                <w:szCs w:val="18"/>
              </w:rPr>
              <w:t>(1)   Un deținător al unei autorizații de comercializ</w:t>
            </w:r>
            <w:r>
              <w:rPr>
                <w:rFonts w:ascii="Times New Roman" w:hAnsi="Times New Roman"/>
                <w:sz w:val="18"/>
                <w:szCs w:val="18"/>
              </w:rPr>
              <w:t>are poate pune în aplicare o variație care necesită evaluare numai după ce o autoritate competentă sau Agenția, după caz, a modificat decizia de acordare a autorizației de comercializare în conformitate cu variația respectivă, a stabilit un termen pentru p</w:t>
            </w:r>
            <w:r>
              <w:rPr>
                <w:rFonts w:ascii="Times New Roman" w:hAnsi="Times New Roman"/>
                <w:sz w:val="18"/>
                <w:szCs w:val="18"/>
              </w:rPr>
              <w:t>unerea în aplicare și a notificat deținătorul autorizației de comercializare în acest sens, în conformitate cu articolul 67 alineatul (3).</w:t>
            </w:r>
          </w:p>
          <w:p w:rsidR="00E95DF2" w:rsidRDefault="00C64293">
            <w:pPr>
              <w:jc w:val="both"/>
              <w:rPr>
                <w:rFonts w:ascii="Times New Roman" w:hAnsi="Times New Roman"/>
                <w:sz w:val="18"/>
                <w:szCs w:val="18"/>
              </w:rPr>
            </w:pPr>
            <w:r>
              <w:rPr>
                <w:rFonts w:ascii="Times New Roman" w:hAnsi="Times New Roman"/>
                <w:sz w:val="18"/>
                <w:szCs w:val="18"/>
              </w:rPr>
              <w:t>(2)   La cererea unei autorități competente sau a Agenției, deținătorul unei autorizații de comercializare furnizează</w:t>
            </w:r>
            <w:r>
              <w:rPr>
                <w:rFonts w:ascii="Times New Roman" w:hAnsi="Times New Roman"/>
                <w:sz w:val="18"/>
                <w:szCs w:val="18"/>
              </w:rPr>
              <w:t xml:space="preserve"> fără întârziere orice informații referitoare la punerea în aplicare a unei variații.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Armonizarea rezumatelor caracteristicilor produsului pentru produsele autorizate prin procedură națională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 xml:space="preserve">Armonizarea </w:t>
            </w:r>
            <w:r>
              <w:rPr>
                <w:rStyle w:val="Fontdeparagrafimplicit"/>
                <w:rFonts w:ascii="Times New Roman" w:eastAsia="Arial Unicode MS" w:hAnsi="Times New Roman"/>
                <w:b/>
                <w:bCs/>
                <w:spacing w:val="40"/>
                <w:kern w:val="0"/>
                <w:sz w:val="18"/>
                <w:szCs w:val="18"/>
                <w:lang w:val="ro-RO"/>
              </w:rPr>
              <w:t>rezumatelor caracteristicilor produsului pentru produsele autorizate prin procedură națională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69 Domeniul de aplicare al armonizării rezumatelor caracteristicilor produsului pentru un produs medicinal veterinar </w:t>
            </w:r>
          </w:p>
          <w:p w:rsidR="00E95DF2" w:rsidRDefault="00C64293">
            <w:pPr>
              <w:autoSpaceDE w:val="0"/>
              <w:spacing w:before="60" w:after="60"/>
              <w:jc w:val="both"/>
            </w:pPr>
            <w:r>
              <w:rPr>
                <w:rStyle w:val="Fontdeparagrafimplicit"/>
                <w:rFonts w:ascii="Times New Roman" w:hAnsi="Times New Roman"/>
                <w:sz w:val="18"/>
                <w:szCs w:val="18"/>
              </w:rPr>
              <w:t xml:space="preserve">Se elaborează un rezumat </w:t>
            </w:r>
            <w:r>
              <w:rPr>
                <w:rStyle w:val="Fontdeparagrafimplicit"/>
                <w:rFonts w:ascii="Times New Roman" w:hAnsi="Times New Roman"/>
                <w:sz w:val="18"/>
                <w:szCs w:val="18"/>
              </w:rPr>
              <w:t>armonizat al caracteristicilor produsului în conformitate cu procedura prevăzută la articolele 70 și 71 pentru:</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produsele medicinale veterinare de referinţă care au aceeași compoziţie calitativă și cantitativă în substanţe active și aceeași formă farm</w:t>
            </w:r>
            <w:r>
              <w:rPr>
                <w:rFonts w:ascii="Times New Roman" w:hAnsi="Times New Roman"/>
                <w:sz w:val="18"/>
                <w:szCs w:val="18"/>
              </w:rPr>
              <w:t xml:space="preserve">aceutică și pentru care s-au acordat autorizaţii de comer cializare în conformitate cu articolul 47 în state membre diferite pentru același deţinător de autorizaţie de comercializare; </w:t>
            </w:r>
          </w:p>
          <w:p w:rsidR="00E95DF2" w:rsidRDefault="00C64293">
            <w:pPr>
              <w:autoSpaceDE w:val="0"/>
              <w:spacing w:before="60" w:after="60"/>
              <w:jc w:val="both"/>
            </w:pPr>
            <w:r>
              <w:rPr>
                <w:rStyle w:val="Fontdeparagrafimplicit"/>
                <w:rFonts w:ascii="Times New Roman" w:hAnsi="Times New Roman"/>
                <w:sz w:val="18"/>
                <w:szCs w:val="18"/>
              </w:rPr>
              <w:t>(b) produsele medicinale veterinare generice și hibride.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69. </w:t>
            </w:r>
            <w:r>
              <w:rPr>
                <w:rFonts w:ascii="Times New Roman" w:hAnsi="Times New Roman"/>
                <w:sz w:val="18"/>
                <w:szCs w:val="18"/>
              </w:rPr>
              <w:t>Domeniul de aplicare al armonizării rezumatelor caracteristicilor produsului pentru un medicament de uz veterinar</w:t>
            </w:r>
          </w:p>
          <w:p w:rsidR="00E95DF2" w:rsidRDefault="00C64293">
            <w:pPr>
              <w:jc w:val="both"/>
              <w:rPr>
                <w:rFonts w:ascii="Times New Roman" w:hAnsi="Times New Roman"/>
                <w:sz w:val="18"/>
                <w:szCs w:val="18"/>
              </w:rPr>
            </w:pPr>
            <w:r>
              <w:rPr>
                <w:rFonts w:ascii="Times New Roman" w:hAnsi="Times New Roman"/>
                <w:sz w:val="18"/>
                <w:szCs w:val="18"/>
              </w:rPr>
              <w:t>Se elaborează un rezumat armonizat al caracteristicilor produsului în conformitate cu procedura prevăzută la articolele 70 și 71 pentru:</w:t>
            </w:r>
          </w:p>
          <w:p w:rsidR="00E95DF2" w:rsidRDefault="00C64293">
            <w:pPr>
              <w:jc w:val="both"/>
              <w:rPr>
                <w:rFonts w:ascii="Times New Roman" w:hAnsi="Times New Roman"/>
                <w:sz w:val="18"/>
                <w:szCs w:val="18"/>
              </w:rPr>
            </w:pPr>
            <w:r>
              <w:rPr>
                <w:rFonts w:ascii="Times New Roman" w:hAnsi="Times New Roman"/>
                <w:sz w:val="18"/>
                <w:szCs w:val="18"/>
              </w:rPr>
              <w:t xml:space="preserve">(a) </w:t>
            </w:r>
            <w:r>
              <w:rPr>
                <w:rFonts w:ascii="Times New Roman" w:hAnsi="Times New Roman"/>
                <w:sz w:val="18"/>
                <w:szCs w:val="18"/>
              </w:rPr>
              <w:t>medicamentele de uz veterinar de referință care au aceeași compoziție calitativă și cantitativă în substanțe active și aceeași formă farmaceutică și pentru care s-au acordat autorizații de comercializare în conformitate cu articolul 47 în state diferite pe</w:t>
            </w:r>
            <w:r>
              <w:rPr>
                <w:rFonts w:ascii="Times New Roman" w:hAnsi="Times New Roman"/>
                <w:sz w:val="18"/>
                <w:szCs w:val="18"/>
              </w:rPr>
              <w:t>ntru același deținător de autorizație de comercializare;</w:t>
            </w:r>
          </w:p>
          <w:p w:rsidR="00E95DF2" w:rsidRDefault="00C64293">
            <w:pPr>
              <w:jc w:val="both"/>
              <w:rPr>
                <w:rFonts w:ascii="Times New Roman" w:hAnsi="Times New Roman"/>
                <w:sz w:val="18"/>
                <w:szCs w:val="18"/>
              </w:rPr>
            </w:pPr>
            <w:r>
              <w:rPr>
                <w:rFonts w:ascii="Times New Roman" w:hAnsi="Times New Roman"/>
                <w:sz w:val="18"/>
                <w:szCs w:val="18"/>
              </w:rPr>
              <w:t>(b) medicamentele de uz veterinar generice și hibride.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8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70 Procedura de armonizare a rezumatelor caracteristicilor produsului pentru produsele medicinale veterinare de </w:t>
            </w:r>
            <w:r>
              <w:rPr>
                <w:rFonts w:ascii="Times New Roman" w:hAnsi="Times New Roman"/>
                <w:sz w:val="18"/>
                <w:szCs w:val="18"/>
              </w:rPr>
              <w:t>referinţă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Autorităţile competente transmit în fiecare an grupului de coor donare o listă a produselor medicinale veterinare de referinţă și rezu matele caracteristicilor produselor pentru care s-a acordat o autorizaţie de comercializare în conformitat</w:t>
            </w:r>
            <w:r>
              <w:rPr>
                <w:rFonts w:ascii="Times New Roman" w:hAnsi="Times New Roman"/>
                <w:sz w:val="18"/>
                <w:szCs w:val="18"/>
              </w:rPr>
              <w:t xml:space="preserve">e cu articolul 47 dacă, potrivit autorităţii competente, acestea ar trebui să facă obiectul procedurii de armonizare a rezumatelor caracteristicilor produsului.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Deţinătorul autorizaţiei de comercializare poate solicita procedura de armonizare a rezuma</w:t>
            </w:r>
            <w:r>
              <w:rPr>
                <w:rFonts w:ascii="Times New Roman" w:hAnsi="Times New Roman"/>
                <w:sz w:val="18"/>
                <w:szCs w:val="18"/>
              </w:rPr>
              <w:t>telor caracteristicilor produsului pentru un produs medicinal veterinar de referinţă, transmiţând grupului de coor donare lista cu diferitele denumiri ale respectivului produs medicinal veterinar și diferitele rezumate ale caracteristicilor produsului pent</w:t>
            </w:r>
            <w:r>
              <w:rPr>
                <w:rFonts w:ascii="Times New Roman" w:hAnsi="Times New Roman"/>
                <w:sz w:val="18"/>
                <w:szCs w:val="18"/>
              </w:rPr>
              <w:t xml:space="preserve">ru care s-a acordat autorizaţia de comercializare în conformitate cu articolul 47 în state membre diferite.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Ţinând seama de listele furnizate de statele membre în confor mitate cu alineatul (1) sau de orice cerere primită de la un deţinător de autoriz</w:t>
            </w:r>
            <w:r>
              <w:rPr>
                <w:rFonts w:ascii="Times New Roman" w:hAnsi="Times New Roman"/>
                <w:sz w:val="18"/>
                <w:szCs w:val="18"/>
              </w:rPr>
              <w:t xml:space="preserve">aţie de comercializare în conformitate cu alineatul (2), grupul de coordonare elaborează anual și publică o listă a produselor medicinale veterinare de referinţă ale căror rezumate ale caracteristicilor produsului fac obiectul armonizării și desemnează un </w:t>
            </w:r>
            <w:r>
              <w:rPr>
                <w:rFonts w:ascii="Times New Roman" w:hAnsi="Times New Roman"/>
                <w:sz w:val="18"/>
                <w:szCs w:val="18"/>
              </w:rPr>
              <w:t xml:space="preserve">stat membru de referinţă pentru fiecare produs medicinal veterinar de referinţă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La întocmirea listei produselor medicinale veterinare de referinţă ale căror rezumate ale caracteristicilor produsului fac obiectul armoni zării, grupul de coord</w:t>
            </w:r>
            <w:r>
              <w:rPr>
                <w:rFonts w:ascii="Times New Roman" w:hAnsi="Times New Roman"/>
                <w:sz w:val="18"/>
                <w:szCs w:val="18"/>
              </w:rPr>
              <w:t>onare poate decide să acorde prioritate lucrărilor sale referitoare la armonizarea rezumatelor caracteristicilor produsului ţinând cont de recomandările Agenţiei cu privire la clasa sau grupa de produse medicinale veterinare de referinţă care sunt armoniza</w:t>
            </w:r>
            <w:r>
              <w:rPr>
                <w:rFonts w:ascii="Times New Roman" w:hAnsi="Times New Roman"/>
                <w:sz w:val="18"/>
                <w:szCs w:val="18"/>
              </w:rPr>
              <w:t xml:space="preserve">te în scopul protejării sănătăţii oamenilor sau animalelor sau a mediului, incluzând măsuri de prevenire a riscului de mediu.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La cererea autorităţii competente din statul membru de referinţă menţionat la alineatul (3) din prezentul articol, deţinătoru</w:t>
            </w:r>
            <w:r>
              <w:rPr>
                <w:rFonts w:ascii="Times New Roman" w:hAnsi="Times New Roman"/>
                <w:sz w:val="18"/>
                <w:szCs w:val="18"/>
              </w:rPr>
              <w:t>l autorizaţiei de comercializare furnizează grupului de coordonare un rezumat care prezintă diferenţele între rezumatele caracteristicilor produsului, propunerea sa privind armonizarea rezumatului caracteristicilor produ sului, privind eticheta și prospect</w:t>
            </w:r>
            <w:r>
              <w:rPr>
                <w:rFonts w:ascii="Times New Roman" w:hAnsi="Times New Roman"/>
                <w:sz w:val="18"/>
                <w:szCs w:val="18"/>
              </w:rPr>
              <w:t xml:space="preserve">ul în conformitate cu articolul 7, însoţite de datele adecvate transmise în conformitate cu articolul 8, relevante pentru propunerea de armonizare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În termen de 180 de zile de la primirea informațiilor menționate la alineatul (5), autoritat</w:t>
            </w:r>
            <w:r>
              <w:rPr>
                <w:rFonts w:ascii="Times New Roman" w:hAnsi="Times New Roman"/>
                <w:sz w:val="18"/>
                <w:szCs w:val="18"/>
              </w:rPr>
              <w:t>ea competentă din statul membru de referință examinează, în consultare cu deținătorul autorizației de comercializare, documentele transmise în conformitate cu alineatul (5), pregătește un raport și îl transmite grupului de coordonare și deținătorului autor</w:t>
            </w:r>
            <w:r>
              <w:rPr>
                <w:rFonts w:ascii="Times New Roman" w:hAnsi="Times New Roman"/>
                <w:sz w:val="18"/>
                <w:szCs w:val="18"/>
              </w:rPr>
              <w:t>izației de comercializare.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După primirea raportului, în cazul în care grupul de coordonare convine prin consens asupra rezumatului armonizat al caracteristicilor produsului, autoritatea competentă din statul membru de referință ia act de faptul că ex</w:t>
            </w:r>
            <w:r>
              <w:rPr>
                <w:rFonts w:ascii="Times New Roman" w:hAnsi="Times New Roman"/>
                <w:sz w:val="18"/>
                <w:szCs w:val="18"/>
              </w:rPr>
              <w:t>istă un acord, închide procedura, informează deținătorul autorizației de comercializare în consecință și transmite deținătorului respectiv rezumatul armonizat al caracteristicilor produsului.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Deținătorul autorizației de comercializare depune la autor</w:t>
            </w:r>
            <w:r>
              <w:rPr>
                <w:rFonts w:ascii="Times New Roman" w:hAnsi="Times New Roman"/>
                <w:sz w:val="18"/>
                <w:szCs w:val="18"/>
              </w:rPr>
              <w:t>itățile competente din fiecare stat membru relevant traducerile necesare ale rezumatului caracteristicilor produsului, ale prospectului și ale etichetei, în conformitate cu articolul 7, în termenul stabilit de grupul de coordonare.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În urma unui acord</w:t>
            </w:r>
            <w:r>
              <w:rPr>
                <w:rFonts w:ascii="Times New Roman" w:hAnsi="Times New Roman"/>
                <w:sz w:val="18"/>
                <w:szCs w:val="18"/>
              </w:rPr>
              <w:t xml:space="preserve"> în conformitate cu alineatul (7), autoritățile competente din fiecare stat membru relevant modifică autorizația de comercializare conform acordului în termen de 30 de zile de la primirea traducerilor menționate la alineatul (8).</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(10)   Autoritatea compete</w:t>
            </w:r>
            <w:r>
              <w:rPr>
                <w:rFonts w:ascii="Times New Roman" w:hAnsi="Times New Roman"/>
                <w:sz w:val="18"/>
                <w:szCs w:val="18"/>
              </w:rPr>
              <w:t>ntă din statul membru de referință adoptă măsurile adecvate pentru a obține un acord în cadrul grupului de coordonare înainte de deschiderea procedurii menționate la alineatul (11).</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(11)   În cazul în care nu se ajunge la acord întrucât, în urma eforturilo</w:t>
            </w:r>
            <w:r>
              <w:rPr>
                <w:rFonts w:ascii="Times New Roman" w:hAnsi="Times New Roman"/>
                <w:sz w:val="18"/>
                <w:szCs w:val="18"/>
              </w:rPr>
              <w:t>r menționate la alineatul (10) din prezentul articol, nu există un consens în favoarea unui rezumat armonizat al caracteristicilor produsului, se aplică în mod corespunzător procedura de sesizare în interesul Uniunii menționată la articolele 83 și 84.</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 xml:space="preserve">   Pentru a menține nivelul obținut de armonizare a rezumatului caracteristicilor produsului, orice viitoare variație a autorizațiilor de comercializare în cauză urmează procedura de recunoaștere reciprocă.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70. Procedura de armonizare a </w:t>
            </w:r>
            <w:r>
              <w:rPr>
                <w:rFonts w:ascii="Times New Roman" w:hAnsi="Times New Roman"/>
                <w:sz w:val="18"/>
                <w:szCs w:val="18"/>
              </w:rPr>
              <w:t>rezumatelor caracteristicilor produsului pentru medicamentele de uz veterinar de referință</w:t>
            </w:r>
          </w:p>
          <w:p w:rsidR="00E95DF2" w:rsidRDefault="00C64293">
            <w:pPr>
              <w:jc w:val="both"/>
              <w:rPr>
                <w:rFonts w:ascii="Times New Roman" w:hAnsi="Times New Roman"/>
                <w:sz w:val="18"/>
                <w:szCs w:val="18"/>
              </w:rPr>
            </w:pPr>
            <w:r>
              <w:rPr>
                <w:rFonts w:ascii="Times New Roman" w:hAnsi="Times New Roman"/>
                <w:sz w:val="18"/>
                <w:szCs w:val="18"/>
              </w:rPr>
              <w:t>(1)   Autoritățile competente transmit în fiecare an grupului de coordonare o listă a medicamentelor de uz veterinar de referință și rezumatele caracteristicilor pro</w:t>
            </w:r>
            <w:r>
              <w:rPr>
                <w:rFonts w:ascii="Times New Roman" w:hAnsi="Times New Roman"/>
                <w:sz w:val="18"/>
                <w:szCs w:val="18"/>
              </w:rPr>
              <w:t>duselor pentru care s-a acordat o autorizație de comercializare în conformitate cu articolul 47 dacă, potrivit autorității competente, acestea ar trebui să facă obiectul procedurii de armonizare a rezumatelor caracteristicilor produsului.</w:t>
            </w:r>
          </w:p>
          <w:p w:rsidR="00E95DF2" w:rsidRDefault="00C64293">
            <w:pPr>
              <w:jc w:val="both"/>
              <w:rPr>
                <w:rFonts w:ascii="Times New Roman" w:hAnsi="Times New Roman"/>
                <w:sz w:val="18"/>
                <w:szCs w:val="18"/>
              </w:rPr>
            </w:pPr>
            <w:r>
              <w:rPr>
                <w:rFonts w:ascii="Times New Roman" w:hAnsi="Times New Roman"/>
                <w:sz w:val="18"/>
                <w:szCs w:val="18"/>
              </w:rPr>
              <w:t xml:space="preserve">(2)  Deținătorul </w:t>
            </w:r>
            <w:r>
              <w:rPr>
                <w:rFonts w:ascii="Times New Roman" w:hAnsi="Times New Roman"/>
                <w:sz w:val="18"/>
                <w:szCs w:val="18"/>
              </w:rPr>
              <w:t>autorizației de comercializare poate solicita procedura de armonizare a rezumatelor caracteristicilor produsului pentru un medicament de uz veterinar de referință, transmițând grupului de coordonare lista cu diferitele denumiri ale respectivului medicament</w:t>
            </w:r>
            <w:r>
              <w:rPr>
                <w:rFonts w:ascii="Times New Roman" w:hAnsi="Times New Roman"/>
                <w:sz w:val="18"/>
                <w:szCs w:val="18"/>
              </w:rPr>
              <w:t xml:space="preserve"> de uz veterinar și diferitele rezumate ale caracteristicilor produsului pentru care s-a acordat autorizația de comercializare în conformitate cu articolul 47 în state diferite.</w:t>
            </w:r>
          </w:p>
          <w:p w:rsidR="00E95DF2" w:rsidRDefault="00C64293">
            <w:pPr>
              <w:jc w:val="both"/>
              <w:rPr>
                <w:rFonts w:ascii="Times New Roman" w:hAnsi="Times New Roman"/>
                <w:sz w:val="18"/>
                <w:szCs w:val="18"/>
              </w:rPr>
            </w:pPr>
            <w:r>
              <w:rPr>
                <w:rFonts w:ascii="Times New Roman" w:hAnsi="Times New Roman"/>
                <w:sz w:val="18"/>
                <w:szCs w:val="18"/>
              </w:rPr>
              <w:t>(3)   Ținând seama de listele furnizate de Agenție în conformitate cu alineatu</w:t>
            </w:r>
            <w:r>
              <w:rPr>
                <w:rFonts w:ascii="Times New Roman" w:hAnsi="Times New Roman"/>
                <w:sz w:val="18"/>
                <w:szCs w:val="18"/>
              </w:rPr>
              <w:t>l (1) sau de orice cerere primită de la un deținător de autorizație de comercializare în conformitate cu alineatul (2), grupul de coordonare elaborează anual și publică o listă a medicamentelor de uz veterinar de referință ale căror rezumate ale caracteris</w:t>
            </w:r>
            <w:r>
              <w:rPr>
                <w:rFonts w:ascii="Times New Roman" w:hAnsi="Times New Roman"/>
                <w:sz w:val="18"/>
                <w:szCs w:val="18"/>
              </w:rPr>
              <w:t>ticilor produsului fac obiectul armonizării și desemnează autoritatea competentă de referință pentru fiecare medicament de uz veterinar de referință în cauză.</w:t>
            </w:r>
          </w:p>
          <w:p w:rsidR="00E95DF2" w:rsidRDefault="00C64293">
            <w:pPr>
              <w:jc w:val="both"/>
              <w:rPr>
                <w:rFonts w:ascii="Times New Roman" w:hAnsi="Times New Roman"/>
                <w:sz w:val="18"/>
                <w:szCs w:val="18"/>
              </w:rPr>
            </w:pPr>
            <w:r>
              <w:rPr>
                <w:rFonts w:ascii="Times New Roman" w:hAnsi="Times New Roman"/>
                <w:sz w:val="18"/>
                <w:szCs w:val="18"/>
              </w:rPr>
              <w:t>(4)   La întocmirea listei medicamentelor de uz veterinar de referință ale căror rezumate ale car</w:t>
            </w:r>
            <w:r>
              <w:rPr>
                <w:rFonts w:ascii="Times New Roman" w:hAnsi="Times New Roman"/>
                <w:sz w:val="18"/>
                <w:szCs w:val="18"/>
              </w:rPr>
              <w:t>acteristicilor produsului fac obiectul armonizării, grupul de coordonare poate decide să acorde prioritate lucrărilor sale referitoare la armonizarea rezumatelor caracteristicilor produsului ținând cont de recomandările Agenției cu privire la clasa sau gru</w:t>
            </w:r>
            <w:r>
              <w:rPr>
                <w:rFonts w:ascii="Times New Roman" w:hAnsi="Times New Roman"/>
                <w:sz w:val="18"/>
                <w:szCs w:val="18"/>
              </w:rPr>
              <w:t>pa de medicamente de uz veterinar de referință care sunt armonizate în scopul protejării sănătății oamenilor sau animalelor sau a mediului, incluzând măsuri de prevenire a riscului de mediu.</w:t>
            </w:r>
          </w:p>
          <w:p w:rsidR="00E95DF2" w:rsidRDefault="00C64293">
            <w:pPr>
              <w:jc w:val="both"/>
              <w:rPr>
                <w:rFonts w:ascii="Times New Roman" w:hAnsi="Times New Roman"/>
                <w:sz w:val="18"/>
                <w:szCs w:val="18"/>
              </w:rPr>
            </w:pPr>
            <w:r>
              <w:rPr>
                <w:rFonts w:ascii="Times New Roman" w:hAnsi="Times New Roman"/>
                <w:sz w:val="18"/>
                <w:szCs w:val="18"/>
              </w:rPr>
              <w:t>(5)   La cererea autorității competente din statul de referință m</w:t>
            </w:r>
            <w:r>
              <w:rPr>
                <w:rFonts w:ascii="Times New Roman" w:hAnsi="Times New Roman"/>
                <w:sz w:val="18"/>
                <w:szCs w:val="18"/>
              </w:rPr>
              <w:t xml:space="preserve">enționat la alineatul (3) din prezentul articol, deținătorul autorizației de comercializare furnizează grupului de coordonare un rezumat care prezintă diferențele între rezumatele caracteristicilor produsului, propunerea sa privind armonizarea rezumatului </w:t>
            </w:r>
            <w:r>
              <w:rPr>
                <w:rFonts w:ascii="Times New Roman" w:hAnsi="Times New Roman"/>
                <w:sz w:val="18"/>
                <w:szCs w:val="18"/>
              </w:rPr>
              <w:t>caracteristicilor produsului, privind eticheta și prospectul în conformitate cu articolul 7, însoțite de datele adecvate transmise în conformitate cu articolul 8, relevante pentru propunerea de armonizare în cauză.</w:t>
            </w:r>
          </w:p>
          <w:p w:rsidR="00E95DF2" w:rsidRDefault="00C64293">
            <w:pPr>
              <w:jc w:val="both"/>
              <w:rPr>
                <w:rFonts w:ascii="Times New Roman" w:hAnsi="Times New Roman"/>
                <w:sz w:val="18"/>
                <w:szCs w:val="18"/>
              </w:rPr>
            </w:pPr>
            <w:r>
              <w:rPr>
                <w:rFonts w:ascii="Times New Roman" w:hAnsi="Times New Roman"/>
                <w:sz w:val="18"/>
                <w:szCs w:val="18"/>
              </w:rPr>
              <w:t>(6)  În termen de 180 de zile de la primi</w:t>
            </w:r>
            <w:r>
              <w:rPr>
                <w:rFonts w:ascii="Times New Roman" w:hAnsi="Times New Roman"/>
                <w:sz w:val="18"/>
                <w:szCs w:val="18"/>
              </w:rPr>
              <w:t>rea informațiilor menționate la alineatul (5), autoritatea competentă din statul de referință examinează, în consultare cu deținătorul autorizației de comercializare, documentele transmise în conformitate cu alineatul (5), pregătește un raport și îl transm</w:t>
            </w:r>
            <w:r>
              <w:rPr>
                <w:rFonts w:ascii="Times New Roman" w:hAnsi="Times New Roman"/>
                <w:sz w:val="18"/>
                <w:szCs w:val="18"/>
              </w:rPr>
              <w:t>ite grupului de coordonare și deținătorului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 xml:space="preserve">(7)   După primirea raportului, în cazul în care grupul de coordonare convine prin consens asupra rezumatului armonizat al caracteristicilor produsului, autoritatea competentă din </w:t>
            </w:r>
            <w:r>
              <w:rPr>
                <w:rFonts w:ascii="Times New Roman" w:hAnsi="Times New Roman"/>
                <w:sz w:val="18"/>
                <w:szCs w:val="18"/>
              </w:rPr>
              <w:t>statul de referință ia act de faptul că există un acord, închide procedura, informează deținătorul autorizației de comercializare în consecință și transmite deținătorului respectiv rezumatul armonizat al caracteristicilor produsului.</w:t>
            </w:r>
          </w:p>
          <w:p w:rsidR="00E95DF2" w:rsidRDefault="00C64293">
            <w:pPr>
              <w:jc w:val="both"/>
              <w:rPr>
                <w:rFonts w:ascii="Times New Roman" w:hAnsi="Times New Roman"/>
                <w:sz w:val="18"/>
                <w:szCs w:val="18"/>
              </w:rPr>
            </w:pPr>
            <w:r>
              <w:rPr>
                <w:rFonts w:ascii="Times New Roman" w:hAnsi="Times New Roman"/>
                <w:sz w:val="18"/>
                <w:szCs w:val="18"/>
              </w:rPr>
              <w:t>(8)  Deținătorul autor</w:t>
            </w:r>
            <w:r>
              <w:rPr>
                <w:rFonts w:ascii="Times New Roman" w:hAnsi="Times New Roman"/>
                <w:sz w:val="18"/>
                <w:szCs w:val="18"/>
              </w:rPr>
              <w:t>izației de comercializare depune la autoritățile competente din fiecare stat relevant traducerile necesare ale rezumatului caracteristicilor produsului, ale prospectului și ale etichetei, în conformitate cu articolul 7, în termenul stabilit de grupul de co</w:t>
            </w:r>
            <w:r>
              <w:rPr>
                <w:rFonts w:ascii="Times New Roman" w:hAnsi="Times New Roman"/>
                <w:sz w:val="18"/>
                <w:szCs w:val="18"/>
              </w:rPr>
              <w:t>ordonare.</w:t>
            </w:r>
          </w:p>
          <w:p w:rsidR="00E95DF2" w:rsidRDefault="00C64293">
            <w:pPr>
              <w:jc w:val="both"/>
              <w:rPr>
                <w:rFonts w:ascii="Times New Roman" w:hAnsi="Times New Roman"/>
                <w:sz w:val="18"/>
                <w:szCs w:val="18"/>
              </w:rPr>
            </w:pPr>
            <w:r>
              <w:rPr>
                <w:rFonts w:ascii="Times New Roman" w:hAnsi="Times New Roman"/>
                <w:sz w:val="18"/>
                <w:szCs w:val="18"/>
              </w:rPr>
              <w:t>(9)   În urma unui acord în conformitate cu alineatul (7), autoritățile competente din fiecare stat relevant modifică autorizația de comercializare conform acordului în termen de 30 de zile de la primirea traducerilor menționate la alineatul (8).</w:t>
            </w:r>
          </w:p>
          <w:p w:rsidR="00E95DF2" w:rsidRDefault="00C64293">
            <w:pPr>
              <w:jc w:val="both"/>
              <w:rPr>
                <w:rFonts w:ascii="Times New Roman" w:hAnsi="Times New Roman"/>
                <w:sz w:val="18"/>
                <w:szCs w:val="18"/>
              </w:rPr>
            </w:pPr>
            <w:r>
              <w:rPr>
                <w:rFonts w:ascii="Times New Roman" w:hAnsi="Times New Roman"/>
                <w:sz w:val="18"/>
                <w:szCs w:val="18"/>
              </w:rPr>
              <w:t>(10)   Autoritatea competentă din statul  de referință adoptă măsurile adecvate pentru a obține un acord în cadrul grupului de coordonare înainte de deschiderea procedurii menționate la alineatul (11).</w:t>
            </w:r>
          </w:p>
          <w:p w:rsidR="00E95DF2" w:rsidRDefault="00C64293">
            <w:pPr>
              <w:jc w:val="both"/>
              <w:rPr>
                <w:rFonts w:ascii="Times New Roman" w:hAnsi="Times New Roman"/>
                <w:sz w:val="18"/>
                <w:szCs w:val="18"/>
              </w:rPr>
            </w:pPr>
            <w:r>
              <w:rPr>
                <w:rFonts w:ascii="Times New Roman" w:hAnsi="Times New Roman"/>
                <w:sz w:val="18"/>
                <w:szCs w:val="18"/>
              </w:rPr>
              <w:t>(11)   În cazul în care nu se ajunge la acord întrucâ</w:t>
            </w:r>
            <w:r>
              <w:rPr>
                <w:rFonts w:ascii="Times New Roman" w:hAnsi="Times New Roman"/>
                <w:sz w:val="18"/>
                <w:szCs w:val="18"/>
              </w:rPr>
              <w:t>t, în urma eforturilor menționate la alineatul (10) din prezentul articol, nu există un consens în favoarea unui rezumat armonizat al caracteristicilor produsului, se aplică în mod corespunzător procedura de sesizare menționată la articolele 83 și 84.</w:t>
            </w:r>
          </w:p>
          <w:p w:rsidR="00E95DF2" w:rsidRDefault="00C64293">
            <w:pPr>
              <w:jc w:val="both"/>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 xml:space="preserve">   Pentru a menține nivelul obținut de armonizare a rezumatului caracteristicilor produsului, orice viitoare variație a autorizațiilor de comercializare în cauză urmează procedura de recunoaștere reciprocă.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71 Procedura de </w:t>
            </w:r>
            <w:r>
              <w:rPr>
                <w:rFonts w:ascii="Times New Roman" w:hAnsi="Times New Roman"/>
                <w:sz w:val="18"/>
                <w:szCs w:val="18"/>
              </w:rPr>
              <w:t xml:space="preserve">armonizare a rezumatelor caracteristicilor produsului pentru produsele medicinale veterinare generice și hibride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În cazul în care procedura menţionată la articolul 70 a fost închisă și s-a convenit asupra unui rezumat armonizat al caracteristicilor pr</w:t>
            </w:r>
            <w:r>
              <w:rPr>
                <w:rFonts w:ascii="Times New Roman" w:hAnsi="Times New Roman"/>
                <w:sz w:val="18"/>
                <w:szCs w:val="18"/>
              </w:rPr>
              <w:t xml:space="preserve">odusului pentru un produs medicinal veterinar de referinţă, deţinătorii autorizaţiilor de comercializare pentru produsele medicinale veterinare generice solicită, în termen de 60 de zile de la decizia autorităţilor competente din fiecare stat membru și în </w:t>
            </w:r>
            <w:r>
              <w:rPr>
                <w:rFonts w:ascii="Times New Roman" w:hAnsi="Times New Roman"/>
                <w:sz w:val="18"/>
                <w:szCs w:val="18"/>
              </w:rPr>
              <w:t xml:space="preserve">conformitate cu articolul 62, armonizarea următoarelor secţiuni ale rezumatului caracteristicilor produsului pentru produsele medicinale veterinare generice în cauză, după caz: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specia sau speciile-ţintă;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informaţiile clinice menţionate la articol</w:t>
            </w:r>
            <w:r>
              <w:rPr>
                <w:rFonts w:ascii="Times New Roman" w:hAnsi="Times New Roman"/>
                <w:sz w:val="18"/>
                <w:szCs w:val="18"/>
              </w:rPr>
              <w:t xml:space="preserve">ul 35 alineatul (1) litera (c); </w:t>
            </w:r>
          </w:p>
          <w:p w:rsidR="00E95DF2" w:rsidRDefault="00C64293">
            <w:pPr>
              <w:autoSpaceDE w:val="0"/>
              <w:spacing w:before="60" w:after="60"/>
              <w:jc w:val="both"/>
            </w:pPr>
            <w:r>
              <w:rPr>
                <w:rStyle w:val="Fontdeparagrafimplicit"/>
                <w:rFonts w:ascii="Times New Roman" w:hAnsi="Times New Roman"/>
                <w:sz w:val="18"/>
                <w:szCs w:val="18"/>
              </w:rPr>
              <w:t>(c) perioada de așteptare.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Prin derogare de la alineatul (1), în cazul unei autorizaţii de comercializare pentru un produs medicinal veterinar hibrid în baza unor studii preclinice sau studii clinice </w:t>
            </w:r>
            <w:r>
              <w:rPr>
                <w:rFonts w:ascii="Times New Roman" w:hAnsi="Times New Roman"/>
                <w:sz w:val="18"/>
                <w:szCs w:val="18"/>
              </w:rPr>
              <w:t xml:space="preserve">suplimentare, secţiunile relevante din rezumatul caracteristicilor produsului menţionate la alineatul (1) nu se consideră a face obiectul armonizării. </w:t>
            </w:r>
          </w:p>
          <w:p w:rsidR="00E95DF2" w:rsidRDefault="00C64293">
            <w:pPr>
              <w:autoSpaceDE w:val="0"/>
              <w:spacing w:before="60" w:after="60"/>
              <w:jc w:val="both"/>
            </w:pPr>
            <w:r>
              <w:rPr>
                <w:rStyle w:val="Fontdeparagrafimplicit"/>
                <w:rFonts w:ascii="Times New Roman" w:hAnsi="Times New Roman"/>
                <w:sz w:val="18"/>
                <w:szCs w:val="18"/>
              </w:rPr>
              <w:t>(3) Deţinătorii autorizaţiilor de comercializare pentru produse medi cinale veterinare generice și hibri</w:t>
            </w:r>
            <w:r>
              <w:rPr>
                <w:rStyle w:val="Fontdeparagrafimplicit"/>
                <w:rFonts w:ascii="Times New Roman" w:hAnsi="Times New Roman"/>
                <w:sz w:val="18"/>
                <w:szCs w:val="18"/>
              </w:rPr>
              <w:t>de se asigură că rezumatele caracteris ticilor produsului cu privire la produsele lor sunt, în esenţă, similare cu cele ale produselor medicinale veterinare de referinţă.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71. Procedura de armonizare a rezumatelor caracteristicilor produsului pent</w:t>
            </w:r>
            <w:r>
              <w:rPr>
                <w:rFonts w:ascii="Times New Roman" w:hAnsi="Times New Roman"/>
                <w:sz w:val="18"/>
                <w:szCs w:val="18"/>
              </w:rPr>
              <w:t>ru medicamentele de uz veterinar generice și hibride</w:t>
            </w:r>
          </w:p>
          <w:p w:rsidR="00E95DF2" w:rsidRDefault="00C64293">
            <w:pPr>
              <w:jc w:val="both"/>
              <w:rPr>
                <w:rFonts w:ascii="Times New Roman" w:hAnsi="Times New Roman"/>
                <w:sz w:val="18"/>
                <w:szCs w:val="18"/>
              </w:rPr>
            </w:pPr>
            <w:r>
              <w:rPr>
                <w:rFonts w:ascii="Times New Roman" w:hAnsi="Times New Roman"/>
                <w:sz w:val="18"/>
                <w:szCs w:val="18"/>
              </w:rPr>
              <w:t>(1)   În cazul în care procedura menționată la articolul 70 a fost închisă și s-a convenit asupra unui rezumat armonizat al caracteristicilor produsului pentru un medicament de uz veterinar de referință,</w:t>
            </w:r>
            <w:r>
              <w:rPr>
                <w:rFonts w:ascii="Times New Roman" w:hAnsi="Times New Roman"/>
                <w:sz w:val="18"/>
                <w:szCs w:val="18"/>
              </w:rPr>
              <w:t xml:space="preserve"> deținătorii autorizațiilor de comercializare pentru medicamentele de uz veterinar generice solicită, în termen de 60 de zile de la decizia autorităților competente din fiecare stat și în conformitate cu articolul 62, armonizarea următoarelor secțiuni ale </w:t>
            </w:r>
            <w:r>
              <w:rPr>
                <w:rFonts w:ascii="Times New Roman" w:hAnsi="Times New Roman"/>
                <w:sz w:val="18"/>
                <w:szCs w:val="18"/>
              </w:rPr>
              <w:t>rezumatului caracteristicilor produsului pentru medicamentele de uz veterinar generice în cauză, după caz:</w:t>
            </w:r>
          </w:p>
          <w:p w:rsidR="00E95DF2" w:rsidRDefault="00C64293">
            <w:pPr>
              <w:jc w:val="both"/>
              <w:rPr>
                <w:rFonts w:ascii="Times New Roman" w:hAnsi="Times New Roman"/>
                <w:sz w:val="18"/>
                <w:szCs w:val="18"/>
              </w:rPr>
            </w:pPr>
            <w:r>
              <w:rPr>
                <w:rFonts w:ascii="Times New Roman" w:hAnsi="Times New Roman"/>
                <w:sz w:val="18"/>
                <w:szCs w:val="18"/>
              </w:rPr>
              <w:t>a) specia sau speciile-țintă;</w:t>
            </w:r>
          </w:p>
          <w:p w:rsidR="00E95DF2" w:rsidRDefault="00C64293">
            <w:pPr>
              <w:jc w:val="both"/>
              <w:rPr>
                <w:rFonts w:ascii="Times New Roman" w:hAnsi="Times New Roman"/>
                <w:sz w:val="18"/>
                <w:szCs w:val="18"/>
              </w:rPr>
            </w:pPr>
            <w:r>
              <w:rPr>
                <w:rFonts w:ascii="Times New Roman" w:hAnsi="Times New Roman"/>
                <w:sz w:val="18"/>
                <w:szCs w:val="18"/>
              </w:rPr>
              <w:t>b) informațiile clinice menționate la articolul 35 alineatul (1) litera (c);</w:t>
            </w:r>
          </w:p>
          <w:p w:rsidR="00E95DF2" w:rsidRDefault="00C64293">
            <w:pPr>
              <w:jc w:val="both"/>
              <w:rPr>
                <w:rFonts w:ascii="Times New Roman" w:hAnsi="Times New Roman"/>
                <w:sz w:val="18"/>
                <w:szCs w:val="18"/>
              </w:rPr>
            </w:pPr>
            <w:r>
              <w:rPr>
                <w:rFonts w:ascii="Times New Roman" w:hAnsi="Times New Roman"/>
                <w:sz w:val="18"/>
                <w:szCs w:val="18"/>
              </w:rPr>
              <w:t>c) perioada de așteptare.</w:t>
            </w:r>
          </w:p>
          <w:p w:rsidR="00E95DF2" w:rsidRDefault="00C64293">
            <w:pPr>
              <w:jc w:val="both"/>
              <w:rPr>
                <w:rFonts w:ascii="Times New Roman" w:hAnsi="Times New Roman"/>
                <w:sz w:val="18"/>
                <w:szCs w:val="18"/>
              </w:rPr>
            </w:pPr>
            <w:r>
              <w:rPr>
                <w:rFonts w:ascii="Times New Roman" w:hAnsi="Times New Roman"/>
                <w:sz w:val="18"/>
                <w:szCs w:val="18"/>
              </w:rPr>
              <w:t xml:space="preserve">(2)   Prin </w:t>
            </w:r>
            <w:r>
              <w:rPr>
                <w:rFonts w:ascii="Times New Roman" w:hAnsi="Times New Roman"/>
                <w:sz w:val="18"/>
                <w:szCs w:val="18"/>
              </w:rPr>
              <w:t>derogare de la alineatul (1), în cazul unei autorizații de comercializare pentru un medicament de uz veterinar hibrid în baza unor studii preclinice sau studii clinice suplimentare, secțiunile relevante din rezumatul caracteristicilor produsului menționate</w:t>
            </w:r>
            <w:r>
              <w:rPr>
                <w:rFonts w:ascii="Times New Roman" w:hAnsi="Times New Roman"/>
                <w:sz w:val="18"/>
                <w:szCs w:val="18"/>
              </w:rPr>
              <w:t xml:space="preserve"> la alineatul (1) nu se consideră a face obiectul armonizării.</w:t>
            </w:r>
          </w:p>
          <w:p w:rsidR="00E95DF2" w:rsidRDefault="00C64293">
            <w:pPr>
              <w:jc w:val="both"/>
              <w:rPr>
                <w:rFonts w:ascii="Times New Roman" w:hAnsi="Times New Roman"/>
                <w:sz w:val="18"/>
                <w:szCs w:val="18"/>
              </w:rPr>
            </w:pPr>
            <w:r>
              <w:rPr>
                <w:rFonts w:ascii="Times New Roman" w:hAnsi="Times New Roman"/>
                <w:sz w:val="18"/>
                <w:szCs w:val="18"/>
              </w:rPr>
              <w:t>(3)   Deținătorii autorizațiilor de comercializare pentru medicamente de uz veterinar generice și hibride se asigură că rezumatele caracteristicilor produsului cu privire la produsele lor sunt,</w:t>
            </w:r>
            <w:r>
              <w:rPr>
                <w:rFonts w:ascii="Times New Roman" w:hAnsi="Times New Roman"/>
                <w:sz w:val="18"/>
                <w:szCs w:val="18"/>
              </w:rPr>
              <w:t xml:space="preserve"> în esență, similare cu cele ale medicamentelor de uz veterinar de referință.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25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72 Documentaţia privind siguranţa pentru mediu și evaluarea riscurilor pentru mediu ale anumitor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Lista menţionată la articol</w:t>
            </w:r>
            <w:r>
              <w:rPr>
                <w:rFonts w:ascii="Times New Roman" w:hAnsi="Times New Roman"/>
                <w:sz w:val="18"/>
                <w:szCs w:val="18"/>
              </w:rPr>
              <w:t xml:space="preserve">ul 70 alineatul (1) nu conţine niciun produs medicinal veterinar de referinţă autorizat înainte de 1 octombrie 2005 care este identificat ca fiind potenţial dăunător pentru mediu și care nu a făcut obiectul unei evaluări a riscurilor pentru mediu.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În cazu</w:t>
            </w:r>
            <w:r>
              <w:rPr>
                <w:rFonts w:ascii="Times New Roman" w:hAnsi="Times New Roman"/>
                <w:sz w:val="18"/>
                <w:szCs w:val="18"/>
              </w:rPr>
              <w:t>l în care produsul medicinal veterinar de referinţă este autorizat înainte de 1 octombrie 2005 și este identificat ca fiind potenţial dăunător pentru mediu și nu a făcut obiectul unei evaluări a riscurilor pentru mediu, autoritatea competentă solicită deţi</w:t>
            </w:r>
            <w:r>
              <w:rPr>
                <w:rFonts w:ascii="Times New Roman" w:hAnsi="Times New Roman"/>
                <w:sz w:val="18"/>
                <w:szCs w:val="18"/>
              </w:rPr>
              <w:t xml:space="preserve">nătorului autorizaţiei de comercializare să actualizeze documentaţia relevantă privind siguranţa pentru mediu menţionată la articolul 8 alineatul (1) litera (b), ţinând seama de revizuirea menţionată la articolul 156, precum și, dacă este cazul, evaluarea </w:t>
            </w:r>
            <w:r>
              <w:rPr>
                <w:rFonts w:ascii="Times New Roman" w:hAnsi="Times New Roman"/>
                <w:sz w:val="18"/>
                <w:szCs w:val="18"/>
              </w:rPr>
              <w:t>riscurilor pentru mediu ale produselor medicinale vete rinare generice ale produselor medicinale veterinare de referinţă.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72. Documentația privind siguranța pentru mediu și evaluarea riscurilor pentru mediu ale anumitor medicamente de uz veterina</w:t>
            </w:r>
            <w:r>
              <w:rPr>
                <w:rFonts w:ascii="Times New Roman" w:hAnsi="Times New Roman"/>
                <w:sz w:val="18"/>
                <w:szCs w:val="18"/>
              </w:rPr>
              <w:t>r</w:t>
            </w:r>
          </w:p>
          <w:p w:rsidR="00E95DF2" w:rsidRDefault="00C64293">
            <w:pPr>
              <w:jc w:val="both"/>
              <w:rPr>
                <w:rFonts w:ascii="Times New Roman" w:hAnsi="Times New Roman"/>
                <w:sz w:val="18"/>
                <w:szCs w:val="18"/>
              </w:rPr>
            </w:pPr>
            <w:r>
              <w:rPr>
                <w:rFonts w:ascii="Times New Roman" w:hAnsi="Times New Roman"/>
                <w:sz w:val="18"/>
                <w:szCs w:val="18"/>
              </w:rPr>
              <w:t>Lista menționată la articolul 70 alineatul (1) nu conține niciun medicament de uz veterinar de referință autorizat înainte de 1 octombrie 2005 care este identificat ca fiind potențial dăunător pentru mediu și care nu a făcut obiectul unei evaluări a risc</w:t>
            </w:r>
            <w:r>
              <w:rPr>
                <w:rFonts w:ascii="Times New Roman" w:hAnsi="Times New Roman"/>
                <w:sz w:val="18"/>
                <w:szCs w:val="18"/>
              </w:rPr>
              <w:t>urilor pentru mediu.</w:t>
            </w:r>
          </w:p>
          <w:p w:rsidR="00E95DF2" w:rsidRDefault="00C64293">
            <w:pPr>
              <w:jc w:val="both"/>
              <w:rPr>
                <w:rFonts w:ascii="Times New Roman" w:hAnsi="Times New Roman"/>
                <w:sz w:val="18"/>
                <w:szCs w:val="18"/>
              </w:rPr>
            </w:pPr>
            <w:r>
              <w:rPr>
                <w:rFonts w:ascii="Times New Roman" w:hAnsi="Times New Roman"/>
                <w:sz w:val="18"/>
                <w:szCs w:val="18"/>
              </w:rPr>
              <w:t xml:space="preserve">În cazul în care medicamentul de uz veterinar de referință este autorizat înainte de 1 octombrie 2005 și este identificat ca fiind potențial dăunător pentru mediu și nu a făcut obiectul unei evaluări a riscurilor pentru mediu, Agenția </w:t>
            </w:r>
            <w:r>
              <w:rPr>
                <w:rFonts w:ascii="Times New Roman" w:hAnsi="Times New Roman"/>
                <w:sz w:val="18"/>
                <w:szCs w:val="18"/>
              </w:rPr>
              <w:t>solicită deținătorului autorizației de comercializare să actualizeze documentația relevantă privind siguranța pentru mediu menționată la articolul 8 alineatul (1) litera (b), ținând seama de revizuirea menționată la articolul 156, precum și, dacă este cazu</w:t>
            </w:r>
            <w:r>
              <w:rPr>
                <w:rFonts w:ascii="Times New Roman" w:hAnsi="Times New Roman"/>
                <w:sz w:val="18"/>
                <w:szCs w:val="18"/>
              </w:rPr>
              <w:t>l, evaluarea riscurilor pentru mediu ale medicamentelor de uz veterinar generice ale medicamentelor de uz veterinar de referință.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Farmacovigilență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5</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Farmacovigilență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73 Sistemul de </w:t>
            </w:r>
            <w:r>
              <w:rPr>
                <w:rFonts w:ascii="Times New Roman" w:hAnsi="Times New Roman"/>
                <w:sz w:val="18"/>
                <w:szCs w:val="18"/>
              </w:rPr>
              <w:t xml:space="preserve">farmacovigilenţă al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Statele membre, Comisia, Agenţia și deţinătorii autorizaţiilor de comercializare colaborează la înfiinţarea și menţinerea unui sistem de farmacovigilenţă al Uniunii pentru a îndeplini sarcini de farmacovi gilenţă cu privire</w:t>
            </w:r>
            <w:r>
              <w:rPr>
                <w:rFonts w:ascii="Times New Roman" w:hAnsi="Times New Roman"/>
                <w:sz w:val="18"/>
                <w:szCs w:val="18"/>
              </w:rPr>
              <w:t xml:space="preserve"> la siguranţa și eficacitatea produselor medicinale vete rinare autorizate în scopul de a asigura o evaluare continuă a balanţei beneficiu-risc.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Autorităţile competente, Agenţia și deţinătorii autorizaţiilor de comercializare iau măsurile necesare pen</w:t>
            </w:r>
            <w:r>
              <w:rPr>
                <w:rFonts w:ascii="Times New Roman" w:hAnsi="Times New Roman"/>
                <w:sz w:val="18"/>
                <w:szCs w:val="18"/>
              </w:rPr>
              <w:t>tru a pune la dispoziţie mijloace pentru a raporta și a încuraja raportarea următoarelor evenimente adverse suspectate: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orice reacţie nefavorabilă și neintenţionată apărută la orice animal determinată de un produs medicinal veterinar; </w:t>
            </w:r>
          </w:p>
          <w:p w:rsidR="00E95DF2" w:rsidRDefault="00C64293">
            <w:pPr>
              <w:autoSpaceDE w:val="0"/>
              <w:spacing w:before="60" w:after="60"/>
              <w:jc w:val="both"/>
            </w:pPr>
            <w:r>
              <w:rPr>
                <w:rStyle w:val="Fontdeparagrafimplicit"/>
                <w:rFonts w:ascii="Times New Roman" w:hAnsi="Times New Roman"/>
                <w:sz w:val="18"/>
                <w:szCs w:val="18"/>
              </w:rPr>
              <w:t xml:space="preserve">(b) orice </w:t>
            </w:r>
            <w:r>
              <w:rPr>
                <w:rStyle w:val="Fontdeparagrafimplicit"/>
                <w:rFonts w:ascii="Times New Roman" w:hAnsi="Times New Roman"/>
                <w:sz w:val="18"/>
                <w:szCs w:val="18"/>
              </w:rPr>
              <w:t>constatare privind ineficacitatea unui produs medicinal veterinar după administrarea acestuia la un animal, indiferent dacă este sau nu este în concordanţă cu rezumatul caracteristicilor produ sului;</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orice incidente de mediu observate în urma administ</w:t>
            </w:r>
            <w:r>
              <w:rPr>
                <w:rFonts w:ascii="Times New Roman" w:hAnsi="Times New Roman"/>
                <w:sz w:val="18"/>
                <w:szCs w:val="18"/>
              </w:rPr>
              <w:t>rării unui produs medicinal veterinar la un animal;</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 orice reacţie nocivă apărută la oameni expuși la un produs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orice constatare a unei substanţe active din punct de vedere farma cologic sau a unui reziduu marker într-un produ</w:t>
            </w:r>
            <w:r>
              <w:rPr>
                <w:rFonts w:ascii="Times New Roman" w:hAnsi="Times New Roman"/>
                <w:sz w:val="18"/>
                <w:szCs w:val="18"/>
              </w:rPr>
              <w:t xml:space="preserve">s de origine animală care depășește limitele maxime de reziduuri stabilite în conformitate cu Regulamentul (CE) nr. 470/2009 după respectarea perioadei de așteptare stabilite;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orice transmitere suspectată a unui agent infecţios prin intermediul unui p</w:t>
            </w:r>
            <w:r>
              <w:rPr>
                <w:rFonts w:ascii="Times New Roman" w:hAnsi="Times New Roman"/>
                <w:sz w:val="18"/>
                <w:szCs w:val="18"/>
              </w:rPr>
              <w:t xml:space="preserve">rodus medicinal veterinar; </w:t>
            </w:r>
          </w:p>
          <w:p w:rsidR="00E95DF2" w:rsidRDefault="00C64293">
            <w:pPr>
              <w:autoSpaceDE w:val="0"/>
              <w:spacing w:before="60" w:after="60"/>
              <w:jc w:val="both"/>
            </w:pPr>
            <w:r>
              <w:rPr>
                <w:rStyle w:val="Fontdeparagrafimplicit"/>
                <w:rFonts w:ascii="Times New Roman" w:hAnsi="Times New Roman"/>
                <w:sz w:val="18"/>
                <w:szCs w:val="18"/>
              </w:rPr>
              <w:t>(g) orice reacţie nefavorabilă și neintenţionată apărută la un animal determinată de un medicament de uz uman.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73. Sistemul de farmacovigilență </w:t>
            </w:r>
          </w:p>
          <w:p w:rsidR="00E95DF2" w:rsidRDefault="00C64293">
            <w:pPr>
              <w:jc w:val="both"/>
              <w:rPr>
                <w:rFonts w:ascii="Times New Roman" w:hAnsi="Times New Roman"/>
                <w:sz w:val="18"/>
                <w:szCs w:val="18"/>
              </w:rPr>
            </w:pPr>
            <w:r>
              <w:rPr>
                <w:rFonts w:ascii="Times New Roman" w:hAnsi="Times New Roman"/>
                <w:sz w:val="18"/>
                <w:szCs w:val="18"/>
              </w:rPr>
              <w:t>(1)  Guvernul, Agenția și deținătorii autorizațiilor de comercializare co</w:t>
            </w:r>
            <w:r>
              <w:rPr>
                <w:rFonts w:ascii="Times New Roman" w:hAnsi="Times New Roman"/>
                <w:sz w:val="18"/>
                <w:szCs w:val="18"/>
              </w:rPr>
              <w:t>laborează la înființarea și menținerea unui sistem de farmacovigilență pentru a îndeplini sarcini de farmacovigilență cu privire la siguranța și eficacitatea medicamentelor de uz veterinar autorizate în scopul de a asigura o evaluare continuă a balanței be</w:t>
            </w:r>
            <w:r>
              <w:rPr>
                <w:rFonts w:ascii="Times New Roman" w:hAnsi="Times New Roman"/>
                <w:sz w:val="18"/>
                <w:szCs w:val="18"/>
              </w:rPr>
              <w:t>neficiu-risc.</w:t>
            </w:r>
          </w:p>
          <w:p w:rsidR="00E95DF2" w:rsidRDefault="00C64293">
            <w:pPr>
              <w:jc w:val="both"/>
              <w:rPr>
                <w:rFonts w:ascii="Times New Roman" w:hAnsi="Times New Roman"/>
                <w:sz w:val="18"/>
                <w:szCs w:val="18"/>
              </w:rPr>
            </w:pPr>
            <w:r>
              <w:rPr>
                <w:rFonts w:ascii="Times New Roman" w:hAnsi="Times New Roman"/>
                <w:sz w:val="18"/>
                <w:szCs w:val="18"/>
              </w:rPr>
              <w:t>(2)   Agenția și deținătorii autorizațiilor de comercializare iau măsurile necesare pentru a pune la dispoziție mijloace pentru a raporta și a încuraja raportarea următoarelor evenimente adverse suspectate:</w:t>
            </w:r>
          </w:p>
          <w:p w:rsidR="00E95DF2" w:rsidRDefault="00C64293">
            <w:pPr>
              <w:jc w:val="both"/>
              <w:rPr>
                <w:rFonts w:ascii="Times New Roman" w:hAnsi="Times New Roman"/>
                <w:sz w:val="18"/>
                <w:szCs w:val="18"/>
              </w:rPr>
            </w:pPr>
            <w:r>
              <w:rPr>
                <w:rFonts w:ascii="Times New Roman" w:hAnsi="Times New Roman"/>
                <w:sz w:val="18"/>
                <w:szCs w:val="18"/>
              </w:rPr>
              <w:t xml:space="preserve">a) orice reacție </w:t>
            </w:r>
            <w:r>
              <w:rPr>
                <w:rFonts w:ascii="Times New Roman" w:hAnsi="Times New Roman"/>
                <w:sz w:val="18"/>
                <w:szCs w:val="18"/>
              </w:rPr>
              <w:t>nefavorabilă și neintenționată apărută la orice animal determinată de un medicament de uz veterinar;</w:t>
            </w:r>
          </w:p>
          <w:p w:rsidR="00E95DF2" w:rsidRDefault="00C64293">
            <w:pPr>
              <w:jc w:val="both"/>
              <w:rPr>
                <w:rFonts w:ascii="Times New Roman" w:hAnsi="Times New Roman"/>
                <w:sz w:val="18"/>
                <w:szCs w:val="18"/>
              </w:rPr>
            </w:pPr>
            <w:r>
              <w:rPr>
                <w:rFonts w:ascii="Times New Roman" w:hAnsi="Times New Roman"/>
                <w:sz w:val="18"/>
                <w:szCs w:val="18"/>
              </w:rPr>
              <w:t>b) orice constatare privind ineficacitatea unui medicament de uz veterinar după administrarea acestuia la un animal, indiferent dacă este sau nu este în co</w:t>
            </w:r>
            <w:r>
              <w:rPr>
                <w:rFonts w:ascii="Times New Roman" w:hAnsi="Times New Roman"/>
                <w:sz w:val="18"/>
                <w:szCs w:val="18"/>
              </w:rPr>
              <w:t>ncordanță cu rezumatul caracteristicilor produsului;</w:t>
            </w:r>
          </w:p>
          <w:p w:rsidR="00E95DF2" w:rsidRDefault="00C64293">
            <w:pPr>
              <w:jc w:val="both"/>
              <w:rPr>
                <w:rFonts w:ascii="Times New Roman" w:hAnsi="Times New Roman"/>
                <w:sz w:val="18"/>
                <w:szCs w:val="18"/>
              </w:rPr>
            </w:pPr>
            <w:r>
              <w:rPr>
                <w:rFonts w:ascii="Times New Roman" w:hAnsi="Times New Roman"/>
                <w:sz w:val="18"/>
                <w:szCs w:val="18"/>
              </w:rPr>
              <w:t>c) orice incidente de mediu observate în urma administrării unui medicament de uz veterinar la un animal;</w:t>
            </w:r>
          </w:p>
          <w:p w:rsidR="00E95DF2" w:rsidRDefault="00C64293">
            <w:pPr>
              <w:jc w:val="both"/>
              <w:rPr>
                <w:rFonts w:ascii="Times New Roman" w:hAnsi="Times New Roman"/>
                <w:sz w:val="18"/>
                <w:szCs w:val="18"/>
              </w:rPr>
            </w:pPr>
            <w:r>
              <w:rPr>
                <w:rFonts w:ascii="Times New Roman" w:hAnsi="Times New Roman"/>
                <w:sz w:val="18"/>
                <w:szCs w:val="18"/>
              </w:rPr>
              <w:t>d) orice reacție nocivă apărută la oameni expuși la un medicament de uz veterinar;</w:t>
            </w:r>
          </w:p>
          <w:p w:rsidR="00E95DF2" w:rsidRDefault="00C64293">
            <w:pPr>
              <w:jc w:val="both"/>
              <w:rPr>
                <w:rFonts w:ascii="Times New Roman" w:hAnsi="Times New Roman"/>
                <w:sz w:val="18"/>
                <w:szCs w:val="18"/>
              </w:rPr>
            </w:pPr>
            <w:r>
              <w:rPr>
                <w:rFonts w:ascii="Times New Roman" w:hAnsi="Times New Roman"/>
                <w:sz w:val="18"/>
                <w:szCs w:val="18"/>
              </w:rPr>
              <w:t>e) orice const</w:t>
            </w:r>
            <w:r>
              <w:rPr>
                <w:rFonts w:ascii="Times New Roman" w:hAnsi="Times New Roman"/>
                <w:sz w:val="18"/>
                <w:szCs w:val="18"/>
              </w:rPr>
              <w:t>atare a unei substanțe active din punct de vedere farmacologic sau a unui reziduu marker într-un produs de origine animală care depășește limitele maxime de reziduuri stabilite în conformitate cu Hotărârea Guvernului nr. 195/2011 după respectarea perioadei</w:t>
            </w:r>
            <w:r>
              <w:rPr>
                <w:rFonts w:ascii="Times New Roman" w:hAnsi="Times New Roman"/>
                <w:sz w:val="18"/>
                <w:szCs w:val="18"/>
              </w:rPr>
              <w:t xml:space="preserve"> de așteptare stabilite;</w:t>
            </w:r>
          </w:p>
          <w:p w:rsidR="00E95DF2" w:rsidRDefault="00C64293">
            <w:pPr>
              <w:jc w:val="both"/>
              <w:rPr>
                <w:rFonts w:ascii="Times New Roman" w:hAnsi="Times New Roman"/>
                <w:sz w:val="18"/>
                <w:szCs w:val="18"/>
              </w:rPr>
            </w:pPr>
            <w:r>
              <w:rPr>
                <w:rFonts w:ascii="Times New Roman" w:hAnsi="Times New Roman"/>
                <w:sz w:val="18"/>
                <w:szCs w:val="18"/>
              </w:rPr>
              <w:t>f) orice transmitere suspectată a unui agent infecțios prin intermediul unui medicament de uz veterinar;</w:t>
            </w:r>
          </w:p>
          <w:p w:rsidR="00E95DF2" w:rsidRDefault="00C64293">
            <w:pPr>
              <w:jc w:val="both"/>
              <w:rPr>
                <w:rFonts w:ascii="Times New Roman" w:hAnsi="Times New Roman"/>
                <w:sz w:val="18"/>
                <w:szCs w:val="18"/>
              </w:rPr>
            </w:pPr>
            <w:r>
              <w:rPr>
                <w:rFonts w:ascii="Times New Roman" w:hAnsi="Times New Roman"/>
                <w:sz w:val="18"/>
                <w:szCs w:val="18"/>
              </w:rPr>
              <w:t>g) orice reacție nefavorabilă și neintenționată apărută la un animal determinată de un medicament de uz uman.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74 Baza de date de farmacovigilenţă a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Agenţia, în colaborare cu statele membre, înfiinţează și menţine o bază de date a Uniunii privind farmacovigilenţa pentru raportarea și înregistrarea evenimentelor adverse suspectate menţionate l</w:t>
            </w:r>
            <w:r>
              <w:rPr>
                <w:rFonts w:ascii="Times New Roman" w:hAnsi="Times New Roman"/>
                <w:sz w:val="18"/>
                <w:szCs w:val="18"/>
              </w:rPr>
              <w:t>a articolul 73 alineatul (2) (denumită în continuare „baza de date de farmacovigi lenţă”), care include, de asemenea, informaţii referitoare la persoana calificată responsabilă de farmacovigilenţă astfel cum este menţionată la articolul 77 alineatul (8), n</w:t>
            </w:r>
            <w:r>
              <w:rPr>
                <w:rFonts w:ascii="Times New Roman" w:hAnsi="Times New Roman"/>
                <w:sz w:val="18"/>
                <w:szCs w:val="18"/>
              </w:rPr>
              <w:t xml:space="preserve">umerele de referinţă ale dosarului standard al sistemului de farmacovigilenţă, rezultatele și efectele procesului de gestionare a semnalelor și rezultatele inspecţiilor de farmacovigilenţă în conformitate cu articolul 126.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Baza de date de farmacovigil</w:t>
            </w:r>
            <w:r>
              <w:rPr>
                <w:rFonts w:ascii="Times New Roman" w:hAnsi="Times New Roman"/>
                <w:sz w:val="18"/>
                <w:szCs w:val="18"/>
              </w:rPr>
              <w:t xml:space="preserve">enţă se interconectează cu baza de date de produse menţionată la articolul 55.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Agenţia, în colaborare cu statele membre și cu Comisia, elaborează specificaţiile funcţionale pentru baza de date de farmacovi gilenţă.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Agenţia se asigură că informaţi</w:t>
            </w:r>
            <w:r>
              <w:rPr>
                <w:rFonts w:ascii="Times New Roman" w:hAnsi="Times New Roman"/>
                <w:sz w:val="18"/>
                <w:szCs w:val="18"/>
              </w:rPr>
              <w:t xml:space="preserve">ile raportate sunt înscrise în baza de date de farmacovigilenţă și sunt accesibile în conformitate cu articolul 75.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Baza de date de farmacovigilenţă se înfiinţează ca o reţea de prelucrare a datelor care permite transmiterea datelor între statele memb</w:t>
            </w:r>
            <w:r>
              <w:rPr>
                <w:rFonts w:ascii="Times New Roman" w:hAnsi="Times New Roman"/>
                <w:sz w:val="18"/>
                <w:szCs w:val="18"/>
              </w:rPr>
              <w:t>re, Comisie, Agenţie și deţinătorii autorizaţiilor de comercializare, pentru a asigura că, în eventualitatea unei alerte legate de datele de farmacovigilenţă, pot fi luate în considerare opţiunile de gestionare a riscurilor și toate măsurile adecvate, astf</w:t>
            </w:r>
            <w:r>
              <w:rPr>
                <w:rFonts w:ascii="Times New Roman" w:hAnsi="Times New Roman"/>
                <w:sz w:val="18"/>
                <w:szCs w:val="18"/>
              </w:rPr>
              <w:t>el cum se menţionează la arti colele 129, 130 și 134.</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74. Baza de date de farmacovigilență </w:t>
            </w:r>
          </w:p>
          <w:p w:rsidR="00E95DF2" w:rsidRDefault="00C64293">
            <w:pPr>
              <w:jc w:val="both"/>
              <w:rPr>
                <w:rFonts w:ascii="Times New Roman" w:hAnsi="Times New Roman"/>
                <w:sz w:val="18"/>
                <w:szCs w:val="18"/>
              </w:rPr>
            </w:pPr>
            <w:r>
              <w:rPr>
                <w:rFonts w:ascii="Times New Roman" w:hAnsi="Times New Roman"/>
                <w:sz w:val="18"/>
                <w:szCs w:val="18"/>
              </w:rPr>
              <w:t>(1)   Agenția, în colaborare cu Guvernul, înființează și menține o bază de date a privind farmacovigilența pentru raportarea și înregistrarea evenimentelo</w:t>
            </w:r>
            <w:r>
              <w:rPr>
                <w:rFonts w:ascii="Times New Roman" w:hAnsi="Times New Roman"/>
                <w:sz w:val="18"/>
                <w:szCs w:val="18"/>
              </w:rPr>
              <w:t xml:space="preserve">r adverse suspectate menționate la articolul 73 alineatul (2) (denumită în continuare „baza de date de farmacovigilență”), care include, de asemenea, informații referitoare la persoana calificată responsabilă de farmacovigilență astfel cum este menționată </w:t>
            </w:r>
            <w:r>
              <w:rPr>
                <w:rFonts w:ascii="Times New Roman" w:hAnsi="Times New Roman"/>
                <w:sz w:val="18"/>
                <w:szCs w:val="18"/>
              </w:rPr>
              <w:t>la articolul 77 alineatul (8), numerele de referință ale dosarului standard al sistemului de farmacovigilență, rezultatele și efectele procesului de gestionare a semnalelor și rezultatele inspecțiilor de farmacovigilență în conformitate cu articolul 126.</w:t>
            </w:r>
          </w:p>
          <w:p w:rsidR="00E95DF2" w:rsidRDefault="00C64293">
            <w:pPr>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2)   Baza de date de farmacovigilență se interconectează cu baza de date de produse menționată la articolul 55.</w:t>
            </w:r>
          </w:p>
          <w:p w:rsidR="00E95DF2" w:rsidRDefault="00C64293">
            <w:pPr>
              <w:jc w:val="both"/>
              <w:rPr>
                <w:rFonts w:ascii="Times New Roman" w:hAnsi="Times New Roman"/>
                <w:sz w:val="18"/>
                <w:szCs w:val="18"/>
              </w:rPr>
            </w:pPr>
            <w:r>
              <w:rPr>
                <w:rFonts w:ascii="Times New Roman" w:hAnsi="Times New Roman"/>
                <w:sz w:val="18"/>
                <w:szCs w:val="18"/>
              </w:rPr>
              <w:t>(3)   Agenția, în colaborare cu Guvernul, elaborează specificațiile funcționale pentru baza de date de farmacovigilență.</w:t>
            </w:r>
          </w:p>
          <w:p w:rsidR="00E95DF2" w:rsidRDefault="00C64293">
            <w:pPr>
              <w:jc w:val="both"/>
              <w:rPr>
                <w:rFonts w:ascii="Times New Roman" w:hAnsi="Times New Roman"/>
                <w:sz w:val="18"/>
                <w:szCs w:val="18"/>
              </w:rPr>
            </w:pPr>
            <w:r>
              <w:rPr>
                <w:rFonts w:ascii="Times New Roman" w:hAnsi="Times New Roman"/>
                <w:sz w:val="18"/>
                <w:szCs w:val="18"/>
              </w:rPr>
              <w:t>(4)   Agenția se asigur</w:t>
            </w:r>
            <w:r>
              <w:rPr>
                <w:rFonts w:ascii="Times New Roman" w:hAnsi="Times New Roman"/>
                <w:sz w:val="18"/>
                <w:szCs w:val="18"/>
              </w:rPr>
              <w:t>ă că informațiile raportate sunt înscrise în baza de date de farmacovigilență și sunt accesibile în conformitate cu articolul 75.</w:t>
            </w:r>
          </w:p>
          <w:p w:rsidR="00E95DF2" w:rsidRDefault="00C64293">
            <w:pPr>
              <w:jc w:val="both"/>
              <w:rPr>
                <w:rFonts w:ascii="Times New Roman" w:hAnsi="Times New Roman"/>
                <w:sz w:val="18"/>
                <w:szCs w:val="18"/>
              </w:rPr>
            </w:pPr>
            <w:r>
              <w:rPr>
                <w:rFonts w:ascii="Times New Roman" w:hAnsi="Times New Roman"/>
                <w:sz w:val="18"/>
                <w:szCs w:val="18"/>
              </w:rPr>
              <w:t>(5)   Baza de date de farmacovigilență se înființează ca o rețea de prelucrare a datelor care permite transmiterea datelor înt</w:t>
            </w:r>
            <w:r>
              <w:rPr>
                <w:rFonts w:ascii="Times New Roman" w:hAnsi="Times New Roman"/>
                <w:sz w:val="18"/>
                <w:szCs w:val="18"/>
              </w:rPr>
              <w:t>re Guvern, Agenție și deținătorii autorizațiilor de comercializare, pentru a asigura că, în eventualitatea unei alerte legate de datele de farmacovigilență, pot fi luate în considerare opțiunile de gestionare a riscurilor și toate măsurile adecvate, astfel</w:t>
            </w:r>
            <w:r>
              <w:rPr>
                <w:rFonts w:ascii="Times New Roman" w:hAnsi="Times New Roman"/>
                <w:sz w:val="18"/>
                <w:szCs w:val="18"/>
              </w:rPr>
              <w:t xml:space="preserve"> cum se menționează la articolele 129, 130 și 134.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75 Accesul la baza de date de farmacovigilenţă </w:t>
            </w:r>
          </w:p>
          <w:p w:rsidR="00E95DF2" w:rsidRDefault="00C64293">
            <w:pPr>
              <w:autoSpaceDE w:val="0"/>
              <w:spacing w:before="60" w:after="60"/>
              <w:jc w:val="both"/>
            </w:pPr>
            <w:r>
              <w:rPr>
                <w:rStyle w:val="Fontdeparagrafimplicit"/>
                <w:rFonts w:ascii="Times New Roman" w:hAnsi="Times New Roman"/>
                <w:sz w:val="18"/>
                <w:szCs w:val="18"/>
              </w:rPr>
              <w:t>(1) Autorităţile competente au acces deplin la baza de date de farma covigilenţă.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Deţinătorii autorizaţiilor de </w:t>
            </w:r>
            <w:r>
              <w:rPr>
                <w:rFonts w:ascii="Times New Roman" w:hAnsi="Times New Roman"/>
                <w:sz w:val="18"/>
                <w:szCs w:val="18"/>
              </w:rPr>
              <w:t>comercializare au acces la baza de date de farmacovigilenţă în ceea ce privește datele referitoare la produsele medicinale veterinare pentru care deţin o autorizaţie de comercializare și alte date neconfidenţiale referitoare la produsele medi cinale veteri</w:t>
            </w:r>
            <w:r>
              <w:rPr>
                <w:rFonts w:ascii="Times New Roman" w:hAnsi="Times New Roman"/>
                <w:sz w:val="18"/>
                <w:szCs w:val="18"/>
              </w:rPr>
              <w:t xml:space="preserve">nare pentru care nu deţin o autorizaţie de comercializare, în măsura necesară pentru ca aceștia să îndeplinească responsabilităţile în domeniul farmacovigilenţei care le revin, astfel cum se menţionează la articolele 77, 78 și 81.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Publicul are </w:t>
            </w:r>
            <w:r>
              <w:rPr>
                <w:rFonts w:ascii="Times New Roman" w:hAnsi="Times New Roman"/>
                <w:sz w:val="18"/>
                <w:szCs w:val="18"/>
              </w:rPr>
              <w:t xml:space="preserve">acces la baza de date de farmacovigilenţă, fără a avea posibilitatea de a modifica informaţiile pe care le conţine, în ceea ce privește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numărul și, în cel mult doi ani de la 28 ianuarie 2022, incidenţa evenimentelor adverse sus</w:t>
            </w:r>
            <w:r>
              <w:rPr>
                <w:rFonts w:ascii="Times New Roman" w:hAnsi="Times New Roman"/>
                <w:sz w:val="18"/>
                <w:szCs w:val="18"/>
              </w:rPr>
              <w:t xml:space="preserve">pectate raportate în fiecare an, defalcate pe produs medicinal veterinar, specie de animale și tip de eveniment advers suspectat; </w:t>
            </w:r>
          </w:p>
          <w:p w:rsidR="00E95DF2" w:rsidRDefault="00C64293">
            <w:pPr>
              <w:autoSpaceDE w:val="0"/>
              <w:spacing w:before="60" w:after="60"/>
              <w:jc w:val="both"/>
            </w:pPr>
            <w:r>
              <w:rPr>
                <w:rStyle w:val="Fontdeparagrafimplicit"/>
                <w:rFonts w:ascii="Times New Roman" w:hAnsi="Times New Roman"/>
                <w:sz w:val="18"/>
                <w:szCs w:val="18"/>
              </w:rPr>
              <w:t>(b) rezultatele și efectele menţionate la articolul 81 alineatul (1) care decurg din procesul de gestionare a semnalelor real</w:t>
            </w:r>
            <w:r>
              <w:rPr>
                <w:rStyle w:val="Fontdeparagrafimplicit"/>
                <w:rFonts w:ascii="Times New Roman" w:hAnsi="Times New Roman"/>
                <w:sz w:val="18"/>
                <w:szCs w:val="18"/>
              </w:rPr>
              <w:t>izat de deţinătorul autorizaţiei de comercializare pentru produsele medi cinale veterinare sau grupele de produse medicinale veterinare.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75. Accesul la baza de date de farmacovigilență</w:t>
            </w:r>
          </w:p>
          <w:p w:rsidR="00E95DF2" w:rsidRDefault="00C64293">
            <w:pPr>
              <w:jc w:val="both"/>
              <w:rPr>
                <w:rFonts w:ascii="Times New Roman" w:hAnsi="Times New Roman"/>
                <w:sz w:val="18"/>
                <w:szCs w:val="18"/>
              </w:rPr>
            </w:pPr>
            <w:r>
              <w:rPr>
                <w:rFonts w:ascii="Times New Roman" w:hAnsi="Times New Roman"/>
                <w:sz w:val="18"/>
                <w:szCs w:val="18"/>
              </w:rPr>
              <w:t>(1)   Autoritățile competente au acces deplin la baza de date</w:t>
            </w:r>
            <w:r>
              <w:rPr>
                <w:rFonts w:ascii="Times New Roman" w:hAnsi="Times New Roman"/>
                <w:sz w:val="18"/>
                <w:szCs w:val="18"/>
              </w:rPr>
              <w:t xml:space="preserve"> de farmacovigilență.</w:t>
            </w:r>
          </w:p>
          <w:p w:rsidR="00E95DF2" w:rsidRDefault="00C64293">
            <w:pPr>
              <w:jc w:val="both"/>
              <w:rPr>
                <w:rFonts w:ascii="Times New Roman" w:hAnsi="Times New Roman"/>
                <w:sz w:val="18"/>
                <w:szCs w:val="18"/>
              </w:rPr>
            </w:pPr>
            <w:r>
              <w:rPr>
                <w:rFonts w:ascii="Times New Roman" w:hAnsi="Times New Roman"/>
                <w:sz w:val="18"/>
                <w:szCs w:val="18"/>
              </w:rPr>
              <w:t>(2)   Deținătorii autorizațiilor de comercializare au acces la baza de date de farmacovigilență în ceea ce privește datele referitoare la medicamentele de uz veterinar pentru care dețin o autorizație de comercializare și alte date nec</w:t>
            </w:r>
            <w:r>
              <w:rPr>
                <w:rFonts w:ascii="Times New Roman" w:hAnsi="Times New Roman"/>
                <w:sz w:val="18"/>
                <w:szCs w:val="18"/>
              </w:rPr>
              <w:t xml:space="preserve">onfidențiale referitoare la medicamentele de uz veterinar pentru care nu dețin o autorizație de comercializare, în măsura necesară pentru ca aceștia să îndeplinească responsabilitățile în domeniul farmacovigilenței care le revin, astfel cum se menționează </w:t>
            </w:r>
            <w:r>
              <w:rPr>
                <w:rFonts w:ascii="Times New Roman" w:hAnsi="Times New Roman"/>
                <w:sz w:val="18"/>
                <w:szCs w:val="18"/>
              </w:rPr>
              <w:t>la articolele 77, 78 și 81.</w:t>
            </w:r>
          </w:p>
          <w:p w:rsidR="00E95DF2" w:rsidRDefault="00C64293">
            <w:pPr>
              <w:jc w:val="both"/>
              <w:rPr>
                <w:rFonts w:ascii="Times New Roman" w:hAnsi="Times New Roman"/>
                <w:sz w:val="18"/>
                <w:szCs w:val="18"/>
              </w:rPr>
            </w:pPr>
            <w:r>
              <w:rPr>
                <w:rFonts w:ascii="Times New Roman" w:hAnsi="Times New Roman"/>
                <w:sz w:val="18"/>
                <w:szCs w:val="18"/>
              </w:rPr>
              <w:t>(3)  Publicul are acces la baza de date de farmacovigilență, fără a avea posibilitatea de a modifica informațiile pe care le conține, în ceea ce privește următoarele informații:</w:t>
            </w:r>
          </w:p>
          <w:p w:rsidR="00E95DF2" w:rsidRDefault="00C64293">
            <w:pPr>
              <w:jc w:val="both"/>
              <w:rPr>
                <w:rFonts w:ascii="Times New Roman" w:hAnsi="Times New Roman"/>
                <w:sz w:val="18"/>
                <w:szCs w:val="18"/>
              </w:rPr>
            </w:pPr>
            <w:r>
              <w:rPr>
                <w:rFonts w:ascii="Times New Roman" w:hAnsi="Times New Roman"/>
                <w:sz w:val="18"/>
                <w:szCs w:val="18"/>
              </w:rPr>
              <w:t xml:space="preserve">a) numărul și, în cel mult doi ani de la intrarea </w:t>
            </w:r>
            <w:r>
              <w:rPr>
                <w:rFonts w:ascii="Times New Roman" w:hAnsi="Times New Roman"/>
                <w:sz w:val="18"/>
                <w:szCs w:val="18"/>
              </w:rPr>
              <w:t>in vigoare a prezentei legi, incidența evenimentelor adverse suspectate raportate în fiecare an, defalcate pe medicament de uz veterinar, specie de animale și tip de eveniment advers suspectat;</w:t>
            </w:r>
          </w:p>
          <w:p w:rsidR="00E95DF2" w:rsidRDefault="00C64293">
            <w:pPr>
              <w:jc w:val="both"/>
              <w:rPr>
                <w:rFonts w:ascii="Times New Roman" w:hAnsi="Times New Roman"/>
                <w:sz w:val="18"/>
                <w:szCs w:val="18"/>
              </w:rPr>
            </w:pPr>
            <w:r>
              <w:rPr>
                <w:rFonts w:ascii="Times New Roman" w:hAnsi="Times New Roman"/>
                <w:sz w:val="18"/>
                <w:szCs w:val="18"/>
              </w:rPr>
              <w:t>b) rezultatele și efectele menționate la articolul 81 alineatu</w:t>
            </w:r>
            <w:r>
              <w:rPr>
                <w:rFonts w:ascii="Times New Roman" w:hAnsi="Times New Roman"/>
                <w:sz w:val="18"/>
                <w:szCs w:val="18"/>
              </w:rPr>
              <w:t>l (1) care decurg din procesul de gestionare a semnalelor realizat de deținătorul autorizației de comercializare pentru medicamentele de uz veterinar sau grupele de medicamente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76 Raportarea și </w:t>
            </w:r>
            <w:r>
              <w:rPr>
                <w:rFonts w:ascii="Times New Roman" w:hAnsi="Times New Roman"/>
                <w:sz w:val="18"/>
                <w:szCs w:val="18"/>
              </w:rPr>
              <w:t xml:space="preserve">înregistrarea evenimentelor adverse suspectate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Autorităţile competente înregistrează în baza de date de farmaco vigilenţă toate evenimentele adverse suspectate care le-au fost raportate și care au avut loc pe teritoriul statului membru de care aparţin</w:t>
            </w:r>
            <w:r>
              <w:rPr>
                <w:rFonts w:ascii="Times New Roman" w:hAnsi="Times New Roman"/>
                <w:sz w:val="18"/>
                <w:szCs w:val="18"/>
              </w:rPr>
              <w:t xml:space="preserve">, în termen de 30 zile de la primirea raportului privind evenimentele adverse suspectate.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Deţinătorii autorizaţiilor de comercializare înregistrează în baza de date de farmacovigilenţă toate evenimentele adverse suspectate care le-au fost raportate și</w:t>
            </w:r>
            <w:r>
              <w:rPr>
                <w:rFonts w:ascii="Times New Roman" w:hAnsi="Times New Roman"/>
                <w:sz w:val="18"/>
                <w:szCs w:val="18"/>
              </w:rPr>
              <w:t xml:space="preserve"> care au avut loc în Uniune sau într-o ţară terţă sau care au fost publicate în literatura știinţifică de specialitate cu privire la produsele lor medicinale veterinare autorizate, fără întârziere și în cel mult 30 de zile de la primirea raportului privind</w:t>
            </w:r>
            <w:r>
              <w:rPr>
                <w:rFonts w:ascii="Times New Roman" w:hAnsi="Times New Roman"/>
                <w:sz w:val="18"/>
                <w:szCs w:val="18"/>
              </w:rPr>
              <w:t xml:space="preserve"> evenimentele adverse suspectate.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Agenţia poate solicita deţinătorului unei autorizaţii de comercia lizare, pentru produsele medicinale veterinare autorizate prin procedură centralizată sau pentru produsele medicinale veterinare autorizate prin proced</w:t>
            </w:r>
            <w:r>
              <w:rPr>
                <w:rFonts w:ascii="Times New Roman" w:hAnsi="Times New Roman"/>
                <w:sz w:val="18"/>
                <w:szCs w:val="18"/>
              </w:rPr>
              <w:t xml:space="preserve">ură naţională, în cazul în care acestea se încadrează în domeniul de aplicare al unei sesizări în interesul Uniunii menţionate la articolul 82, să colecteze date de farmacovigilenţă specifice, în plus faţă de datele enumerate la articolul 73 alineatul (2) </w:t>
            </w:r>
            <w:r>
              <w:rPr>
                <w:rFonts w:ascii="Times New Roman" w:hAnsi="Times New Roman"/>
                <w:sz w:val="18"/>
                <w:szCs w:val="18"/>
              </w:rPr>
              <w:t>ș</w:t>
            </w:r>
            <w:r>
              <w:rPr>
                <w:rFonts w:ascii="Times New Roman" w:hAnsi="Times New Roman"/>
                <w:sz w:val="18"/>
                <w:szCs w:val="18"/>
              </w:rPr>
              <w:t>i să efectueze studii de supra veghere ulterioare introducerii pe piaţă. Agenţia precizează în detaliu motivele cererii, stabilește un termen adecvat și informează în acest sens autorităţile competente.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Autorităţile competente pot solicita deţinătoru</w:t>
            </w:r>
            <w:r>
              <w:rPr>
                <w:rFonts w:ascii="Times New Roman" w:hAnsi="Times New Roman"/>
                <w:sz w:val="18"/>
                <w:szCs w:val="18"/>
              </w:rPr>
              <w:t>lui unei autorizaţii de comercializare, pentru produsele medicinale veterinare autorizate prin procedură naţională, să colecteze date de farmacovigilenţă specifice, în plus faţă de datele enumerate la articolul 73 alineatul (2) și să efectueze studii de su</w:t>
            </w:r>
            <w:r>
              <w:rPr>
                <w:rFonts w:ascii="Times New Roman" w:hAnsi="Times New Roman"/>
                <w:sz w:val="18"/>
                <w:szCs w:val="18"/>
              </w:rPr>
              <w:t>praveghere ulterioare introducerii pe piaţă. Autoritatea competentă precizează în detaliu motivele cererii, stabilește un termen adecvat și informează în acest sens alte autorităţi competente și Agenţia.</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76. Raportarea și înregistrarea evenimente</w:t>
            </w:r>
            <w:r>
              <w:rPr>
                <w:rFonts w:ascii="Times New Roman" w:hAnsi="Times New Roman"/>
                <w:sz w:val="18"/>
                <w:szCs w:val="18"/>
              </w:rPr>
              <w:t>lor adverse suspectate</w:t>
            </w:r>
          </w:p>
          <w:p w:rsidR="00E95DF2" w:rsidRDefault="00C64293">
            <w:pPr>
              <w:jc w:val="both"/>
              <w:rPr>
                <w:rFonts w:ascii="Times New Roman" w:hAnsi="Times New Roman"/>
                <w:sz w:val="18"/>
                <w:szCs w:val="18"/>
              </w:rPr>
            </w:pPr>
            <w:r>
              <w:rPr>
                <w:rFonts w:ascii="Times New Roman" w:hAnsi="Times New Roman"/>
                <w:sz w:val="18"/>
                <w:szCs w:val="18"/>
              </w:rPr>
              <w:t>(1)   Agenția înregistrează în baza de date de farmacovigilență toate evenimentele adverse suspectate care le-au fost raportate și care au avut loc pe teritoriul statului, în termen de 30 zile de la primirea raportului privind evenim</w:t>
            </w:r>
            <w:r>
              <w:rPr>
                <w:rFonts w:ascii="Times New Roman" w:hAnsi="Times New Roman"/>
                <w:sz w:val="18"/>
                <w:szCs w:val="18"/>
              </w:rPr>
              <w:t>entele adverse suspectate.</w:t>
            </w:r>
          </w:p>
          <w:p w:rsidR="00E95DF2" w:rsidRDefault="00C64293">
            <w:pPr>
              <w:jc w:val="both"/>
              <w:rPr>
                <w:rFonts w:ascii="Times New Roman" w:hAnsi="Times New Roman"/>
                <w:sz w:val="18"/>
                <w:szCs w:val="18"/>
              </w:rPr>
            </w:pPr>
            <w:r>
              <w:rPr>
                <w:rFonts w:ascii="Times New Roman" w:hAnsi="Times New Roman"/>
                <w:sz w:val="18"/>
                <w:szCs w:val="18"/>
              </w:rPr>
              <w:t>(2)   Deținătorii autorizațiilor de comercializare înregistrează în baza de date de farmacovigilență toate evenimentele adverse suspectate care le-au fost raportate și care au avut loc într-o țară sau care au fost publicate în li</w:t>
            </w:r>
            <w:r>
              <w:rPr>
                <w:rFonts w:ascii="Times New Roman" w:hAnsi="Times New Roman"/>
                <w:sz w:val="18"/>
                <w:szCs w:val="18"/>
              </w:rPr>
              <w:t>teratura științifică de specialitate cu privire la medicamentelor de uz veterinar ale lor autorizate, fără întârziere și în cel mult 30 de zile de la primirea raportului privind evenimentele adverse suspectate.</w:t>
            </w:r>
          </w:p>
          <w:p w:rsidR="00E95DF2" w:rsidRDefault="00C64293">
            <w:pPr>
              <w:jc w:val="both"/>
              <w:rPr>
                <w:rFonts w:ascii="Times New Roman" w:hAnsi="Times New Roman"/>
                <w:sz w:val="18"/>
                <w:szCs w:val="18"/>
              </w:rPr>
            </w:pPr>
            <w:r>
              <w:rPr>
                <w:rFonts w:ascii="Times New Roman" w:hAnsi="Times New Roman"/>
                <w:sz w:val="18"/>
                <w:szCs w:val="18"/>
              </w:rPr>
              <w:t xml:space="preserve">(3)   Agenția poate solicita </w:t>
            </w:r>
            <w:r>
              <w:rPr>
                <w:rFonts w:ascii="Times New Roman" w:hAnsi="Times New Roman"/>
                <w:sz w:val="18"/>
                <w:szCs w:val="18"/>
              </w:rPr>
              <w:t>deținătorului unei autorizații de comercializare, pentru medicamentele de uz veterinar autorizate prin procedură centralizată sau pentru medicamentele de uz veterinar autorizate prin procedură națională, în cazul în care acestea se încadrează în domeniul d</w:t>
            </w:r>
            <w:r>
              <w:rPr>
                <w:rFonts w:ascii="Times New Roman" w:hAnsi="Times New Roman"/>
                <w:sz w:val="18"/>
                <w:szCs w:val="18"/>
              </w:rPr>
              <w:t xml:space="preserve">e aplicare al unei sesizări în interesele  menționate la articolul 82, să colecteze date de farmacovigilență specifice, în plus față de datele enumerate la articolul 73 alineatul (2) și să efectueze studii de supraveghere ulterioare introducerii pe piață. </w:t>
            </w:r>
            <w:r>
              <w:rPr>
                <w:rFonts w:ascii="Times New Roman" w:hAnsi="Times New Roman"/>
                <w:sz w:val="18"/>
                <w:szCs w:val="18"/>
              </w:rPr>
              <w:t>Agenția precizează în detaliu motivele cererii, stabilește un termen adecvat și informează în acest sens autoritățile competente.</w:t>
            </w:r>
          </w:p>
          <w:p w:rsidR="00E95DF2" w:rsidRDefault="00C64293">
            <w:pPr>
              <w:jc w:val="both"/>
              <w:rPr>
                <w:rFonts w:ascii="Times New Roman" w:hAnsi="Times New Roman"/>
                <w:sz w:val="18"/>
                <w:szCs w:val="18"/>
              </w:rPr>
            </w:pPr>
            <w:r>
              <w:rPr>
                <w:rFonts w:ascii="Times New Roman" w:hAnsi="Times New Roman"/>
                <w:sz w:val="18"/>
                <w:szCs w:val="18"/>
              </w:rPr>
              <w:t>(4)   Agenția poate solicita deținătorului unei autorizații de comercializare, pentru medicamentele de uz veterinar autorizate</w:t>
            </w:r>
            <w:r>
              <w:rPr>
                <w:rFonts w:ascii="Times New Roman" w:hAnsi="Times New Roman"/>
                <w:sz w:val="18"/>
                <w:szCs w:val="18"/>
              </w:rPr>
              <w:t xml:space="preserve"> prin procedură națională, să colecteze date de farmacovigilență specifice, în plus față de datele enumerate la articolul 73 alineatul (2) și să efectueze studii de supraveghere ulterioare introducerii pe piață. Agenția precizează în detaliu motivele cerer</w:t>
            </w:r>
            <w:r>
              <w:rPr>
                <w:rFonts w:ascii="Times New Roman" w:hAnsi="Times New Roman"/>
                <w:sz w:val="18"/>
                <w:szCs w:val="18"/>
              </w:rPr>
              <w:t>ii, stabilește un termen adecvat și informează în acest sens alte autorități competente.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4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77 Responsabilităţile privind farmacovigilenţa ale deţinătorului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Deţinătorii autorizaţiilor de comercializar</w:t>
            </w:r>
            <w:r>
              <w:rPr>
                <w:rFonts w:ascii="Times New Roman" w:hAnsi="Times New Roman"/>
                <w:sz w:val="18"/>
                <w:szCs w:val="18"/>
              </w:rPr>
              <w:t>e înfiinţează și menţin un sistem pentru colectarea, centralizarea și evaluarea informaţiilor refe ritoare la evenimentele adverse suspectate legate de produsele medi cinale veterinare autorizate ale acestora, care le permite să își îndepli nească responsa</w:t>
            </w:r>
            <w:r>
              <w:rPr>
                <w:rFonts w:ascii="Times New Roman" w:hAnsi="Times New Roman"/>
                <w:sz w:val="18"/>
                <w:szCs w:val="18"/>
              </w:rPr>
              <w:t xml:space="preserve">bilităţile privind farmacovigilenţa (denumit în continuare „sistemul de farmacovigilenţă”).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Deţinătorul autorizaţiei de comercializare dispune de unul sau mai multe dosare standard ale sistemului de farmacovigilenţă care descriu în detaliu sistemul de</w:t>
            </w:r>
            <w:r>
              <w:rPr>
                <w:rFonts w:ascii="Times New Roman" w:hAnsi="Times New Roman"/>
                <w:sz w:val="18"/>
                <w:szCs w:val="18"/>
              </w:rPr>
              <w:t xml:space="preserve"> farmacovigilenţă referitor la produsele sale medi cinale veterinare autorizate. Pentru fiecare produs medicinal veterinar, deţinătorul autorizaţiei de comercializare deţine un singur dosar standard al sistemului de farmacovigilenţă.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Deţinătorul autor</w:t>
            </w:r>
            <w:r>
              <w:rPr>
                <w:rFonts w:ascii="Times New Roman" w:hAnsi="Times New Roman"/>
                <w:sz w:val="18"/>
                <w:szCs w:val="18"/>
              </w:rPr>
              <w:t xml:space="preserve">izaţiei de comercializare desemnează un repre zentant local sau regional care primește rapoartele referitoare la eveni mentele adverse suspectate și care este capabil să comunice în limbile statelor membre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Deţinătorul autorizaţiei de comerci</w:t>
            </w:r>
            <w:r>
              <w:rPr>
                <w:rFonts w:ascii="Times New Roman" w:hAnsi="Times New Roman"/>
                <w:sz w:val="18"/>
                <w:szCs w:val="18"/>
              </w:rPr>
              <w:t>alizare este responsabil de farmacovigilenţă privind produsului medicinal veterinar pentru care deţine o autorizaţie de comercializare și evaluează în mod continuu, prin mijloace corespunzătoare, balanţa beneficiu-risc a respectivului produs medicinal vete</w:t>
            </w:r>
            <w:r>
              <w:rPr>
                <w:rFonts w:ascii="Times New Roman" w:hAnsi="Times New Roman"/>
                <w:sz w:val="18"/>
                <w:szCs w:val="18"/>
              </w:rPr>
              <w:t xml:space="preserve">rinar și, dacă este necesar, ia măsuri corespunză toare.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Deţinătorul autorizaţiei de comercializare respectă bunele practici de farmacovigilenţă pentru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Comisia, prin intermediul unor acte de punere în </w:t>
            </w:r>
            <w:r>
              <w:rPr>
                <w:rFonts w:ascii="Times New Roman" w:hAnsi="Times New Roman"/>
                <w:sz w:val="18"/>
                <w:szCs w:val="18"/>
              </w:rPr>
              <w:t>aplicare, adoptă măsurile necesare privind bunele practici de farmacovigilenţă pentru produsele medicinale veterinare și, de asemenea, privind formatul și conţinutul dosarului standard al sistemului de farmacovigilenţă și rezumatul acestuia. Respectivele a</w:t>
            </w:r>
            <w:r>
              <w:rPr>
                <w:rFonts w:ascii="Times New Roman" w:hAnsi="Times New Roman"/>
                <w:sz w:val="18"/>
                <w:szCs w:val="18"/>
              </w:rPr>
              <w:t xml:space="preserve">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În cazul în care sarcinile privind farmacovigilenţa au fost contractate de către deţinătorul autorizaţiei de comercializare unei p</w:t>
            </w:r>
            <w:r>
              <w:rPr>
                <w:rFonts w:ascii="Times New Roman" w:hAnsi="Times New Roman"/>
                <w:sz w:val="18"/>
                <w:szCs w:val="18"/>
              </w:rPr>
              <w:t xml:space="preserve">ărţi terţe, sarcinile în cauză se prezintă în detaliu în dosarul standard al sistemului de farmacovigilenţă.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Deţinătorul autorizaţiei de comercializare desemnează una sau mai multe persoane calificate responsabile de farmacovigilenţă cărora le revin a</w:t>
            </w:r>
            <w:r>
              <w:rPr>
                <w:rFonts w:ascii="Times New Roman" w:hAnsi="Times New Roman"/>
                <w:sz w:val="18"/>
                <w:szCs w:val="18"/>
              </w:rPr>
              <w:t>tribuţiile prevăzute la articolul 78. Aceste persoane calificate locuiesc și lucrează în Uniune și deţin calificările corespunzătoare și sunt în permanenţă la dispoziţia deţinătorului autorizaţiei de comercia lizare. Pentru fiecare dosar standard al sistem</w:t>
            </w:r>
            <w:r>
              <w:rPr>
                <w:rFonts w:ascii="Times New Roman" w:hAnsi="Times New Roman"/>
                <w:sz w:val="18"/>
                <w:szCs w:val="18"/>
              </w:rPr>
              <w:t xml:space="preserve">ului de farmacovigilenţă se desemnează doar o singură astfel de persoană calificată. </w:t>
            </w:r>
          </w:p>
          <w:p w:rsidR="00E95DF2" w:rsidRDefault="00C64293">
            <w:pPr>
              <w:autoSpaceDE w:val="0"/>
              <w:spacing w:before="60" w:after="60"/>
              <w:jc w:val="both"/>
            </w:pPr>
            <w:r>
              <w:rPr>
                <w:rStyle w:val="Fontdeparagrafimplicit"/>
                <w:rFonts w:ascii="Times New Roman" w:hAnsi="Times New Roman"/>
                <w:sz w:val="18"/>
                <w:szCs w:val="18"/>
              </w:rPr>
              <w:t>(9) Atribuţiile care revin, conform articolului 78, persoanei calificate responsabile de farmacovigilenţă menţionate la alineatul (8) din prezentul articol pot fi contrac</w:t>
            </w:r>
            <w:r>
              <w:rPr>
                <w:rStyle w:val="Fontdeparagrafimplicit"/>
                <w:rFonts w:ascii="Times New Roman" w:hAnsi="Times New Roman"/>
                <w:sz w:val="18"/>
                <w:szCs w:val="18"/>
              </w:rPr>
              <w:t>tate unei părţi terţe în condiţiile stabilite la alineatul respectiv. În astfel de cazuri, sarcinile în cauză se prezintă în detaliu în contract și se includ în dosarul standard al sistemului de farmacovigilenţă.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(10) Deţinătorul autorizaţiei de comercial</w:t>
            </w:r>
            <w:r>
              <w:rPr>
                <w:rFonts w:ascii="Times New Roman" w:hAnsi="Times New Roman"/>
                <w:sz w:val="18"/>
                <w:szCs w:val="18"/>
              </w:rPr>
              <w:t xml:space="preserve">izare, pe baza analizei datelor de farmacovigilenţă și dacă este necesar, depune fără întârzieri nejustificate o cerere pentru o modificare a condiţiilor unei autorizaţii de comercializare în conformitate cu articolul 62.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(11) Deţinătorul autorizaţiei de </w:t>
            </w:r>
            <w:r>
              <w:rPr>
                <w:rFonts w:ascii="Times New Roman" w:hAnsi="Times New Roman"/>
                <w:sz w:val="18"/>
                <w:szCs w:val="18"/>
              </w:rPr>
              <w:t>comercializare nu comunică publicului informaţii privind farmacovigilenţa în legătură cu produsele sale medicinale veterinare fără notificarea prealabilă sau simultană cu privire la intenţia sa a autorităţii competente care a acordat autorizaţia de comerci</w:t>
            </w:r>
            <w:r>
              <w:rPr>
                <w:rFonts w:ascii="Times New Roman" w:hAnsi="Times New Roman"/>
                <w:sz w:val="18"/>
                <w:szCs w:val="18"/>
              </w:rPr>
              <w:t xml:space="preserve">alizare sau Agenţiei, după caz. </w:t>
            </w:r>
          </w:p>
          <w:p w:rsidR="00E95DF2" w:rsidRDefault="00C64293">
            <w:pPr>
              <w:autoSpaceDE w:val="0"/>
              <w:spacing w:before="60" w:after="60"/>
              <w:jc w:val="both"/>
            </w:pPr>
            <w:r>
              <w:rPr>
                <w:rStyle w:val="Fontdeparagrafimplicit"/>
                <w:rFonts w:ascii="Times New Roman" w:hAnsi="Times New Roman"/>
                <w:sz w:val="18"/>
                <w:szCs w:val="18"/>
              </w:rPr>
              <w:t>Deţinătorul autorizaţiei de comercializare se asigură că acest anunţ public este prezentat în mod obiectiv și nu să induce în eroare.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77. Responsabilitățile privind farmacovigilența ale deținătorului </w:t>
            </w:r>
            <w:r>
              <w:rPr>
                <w:rFonts w:ascii="Times New Roman" w:hAnsi="Times New Roman"/>
                <w:sz w:val="18"/>
                <w:szCs w:val="18"/>
              </w:rPr>
              <w:t>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(1) Deținătorii autorizațiilor de comercializare înființează și mențin un sistem pentru colectarea, centralizarea și evaluarea informațiilor referitoare la evenimentele adverse suspectate legate de medicamentele de uz veterin</w:t>
            </w:r>
            <w:r>
              <w:rPr>
                <w:rFonts w:ascii="Times New Roman" w:hAnsi="Times New Roman"/>
                <w:sz w:val="18"/>
                <w:szCs w:val="18"/>
              </w:rPr>
              <w:t>ar autorizate ale acestora, care le permite să își îndeplinească responsabilitățile privind farmacovigilența (denumit în continuare „sistemul de farmacovigilență”).</w:t>
            </w:r>
          </w:p>
          <w:p w:rsidR="00E95DF2" w:rsidRDefault="00C64293">
            <w:pPr>
              <w:jc w:val="both"/>
              <w:rPr>
                <w:rFonts w:ascii="Times New Roman" w:hAnsi="Times New Roman"/>
                <w:sz w:val="18"/>
                <w:szCs w:val="18"/>
              </w:rPr>
            </w:pPr>
            <w:r>
              <w:rPr>
                <w:rFonts w:ascii="Times New Roman" w:hAnsi="Times New Roman"/>
                <w:sz w:val="18"/>
                <w:szCs w:val="18"/>
              </w:rPr>
              <w:t>(2)   Deținătorul autorizației de comercializare dispune de unul sau mai multe dosare stand</w:t>
            </w:r>
            <w:r>
              <w:rPr>
                <w:rFonts w:ascii="Times New Roman" w:hAnsi="Times New Roman"/>
                <w:sz w:val="18"/>
                <w:szCs w:val="18"/>
              </w:rPr>
              <w:t>ard ale sistemului de farmacovigilență care descriu în detaliu sistemul de farmacovigilență referitor la produsele sale medicinale veterinare autorizate. Pentru fiecare medicament de uz veterinar, deținătorul autorizației de comercializare deține un singur</w:t>
            </w:r>
            <w:r>
              <w:rPr>
                <w:rFonts w:ascii="Times New Roman" w:hAnsi="Times New Roman"/>
                <w:sz w:val="18"/>
                <w:szCs w:val="18"/>
              </w:rPr>
              <w:t xml:space="preserve"> dosar standard al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(3)   Deținătorul autorizației de comercializare desemnează un reprezentant local sau regional care primește rapoartele referitoare la evenimentele adverse suspectate și care este capabil să comunice în li</w:t>
            </w:r>
            <w:r>
              <w:rPr>
                <w:rFonts w:ascii="Times New Roman" w:hAnsi="Times New Roman"/>
                <w:sz w:val="18"/>
                <w:szCs w:val="18"/>
              </w:rPr>
              <w:t>mbile statelor  în cauză.</w:t>
            </w:r>
          </w:p>
          <w:p w:rsidR="00E95DF2" w:rsidRDefault="00C64293">
            <w:pPr>
              <w:jc w:val="both"/>
              <w:rPr>
                <w:rFonts w:ascii="Times New Roman" w:hAnsi="Times New Roman"/>
                <w:sz w:val="18"/>
                <w:szCs w:val="18"/>
              </w:rPr>
            </w:pPr>
            <w:r>
              <w:rPr>
                <w:rFonts w:ascii="Times New Roman" w:hAnsi="Times New Roman"/>
                <w:sz w:val="18"/>
                <w:szCs w:val="18"/>
              </w:rPr>
              <w:t>(4)   Deținătorul autorizației de comercializare este responsabil de farmacovigilență privind medicamentului de uz veterinar pentru care deține o autorizație de comercializare și evaluează în mod continuu, prin mijloace corespunză</w:t>
            </w:r>
            <w:r>
              <w:rPr>
                <w:rFonts w:ascii="Times New Roman" w:hAnsi="Times New Roman"/>
                <w:sz w:val="18"/>
                <w:szCs w:val="18"/>
              </w:rPr>
              <w:t>toare, balanța beneficiu-risc a respectivului medicament de uz veterinar și, dacă este necesar, ia măsuri corespunzătoare.</w:t>
            </w:r>
          </w:p>
          <w:p w:rsidR="00E95DF2" w:rsidRDefault="00C64293">
            <w:pPr>
              <w:jc w:val="both"/>
              <w:rPr>
                <w:rFonts w:ascii="Times New Roman" w:hAnsi="Times New Roman"/>
                <w:sz w:val="18"/>
                <w:szCs w:val="18"/>
              </w:rPr>
            </w:pPr>
            <w:r>
              <w:rPr>
                <w:rFonts w:ascii="Times New Roman" w:hAnsi="Times New Roman"/>
                <w:sz w:val="18"/>
                <w:szCs w:val="18"/>
              </w:rPr>
              <w:t>(5)   Deținătorul autorizației de comercializare respectă bunele practici de farmacovigilență pentru medicamentele de uz veterinar.</w:t>
            </w:r>
          </w:p>
          <w:p w:rsidR="00E95DF2" w:rsidRDefault="00C64293">
            <w:pPr>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6)   Guvernul, prin intermediul unor acte de punere în aplicare, adoptă măsurile necesare privind bunele practici de farmacovigilență pentru medicamentele de uz veterinar și, de asemenea, privind formatul și conținutul dosarului standard al sistemului de f</w:t>
            </w:r>
            <w:r>
              <w:rPr>
                <w:rFonts w:ascii="Times New Roman" w:hAnsi="Times New Roman"/>
                <w:sz w:val="18"/>
                <w:szCs w:val="18"/>
              </w:rPr>
              <w:t>armacovigilență și rezumatul acestuia. Respectivele acte de punere în aplicare se adoptă în conformitate cu procedura de examinare menționată la articolul 145 alineatul (2).</w:t>
            </w:r>
          </w:p>
          <w:p w:rsidR="00E95DF2" w:rsidRDefault="00C64293">
            <w:pPr>
              <w:jc w:val="both"/>
              <w:rPr>
                <w:rFonts w:ascii="Times New Roman" w:hAnsi="Times New Roman"/>
                <w:sz w:val="18"/>
                <w:szCs w:val="18"/>
              </w:rPr>
            </w:pPr>
            <w:r>
              <w:rPr>
                <w:rFonts w:ascii="Times New Roman" w:hAnsi="Times New Roman"/>
                <w:sz w:val="18"/>
                <w:szCs w:val="18"/>
              </w:rPr>
              <w:t>(7)   În cazul în care sarcinile privind farmacovigilența au fost contractate de c</w:t>
            </w:r>
            <w:r>
              <w:rPr>
                <w:rFonts w:ascii="Times New Roman" w:hAnsi="Times New Roman"/>
                <w:sz w:val="18"/>
                <w:szCs w:val="18"/>
              </w:rPr>
              <w:t>ătre deținătorul autorizației de comercializare unei părți terțe, sarcinile în cauză se prezintă în detaliu în dosarul standard al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(8)   Deținătorul autorizației de comercializare desemnează una sau mai multe persoane califi</w:t>
            </w:r>
            <w:r>
              <w:rPr>
                <w:rFonts w:ascii="Times New Roman" w:hAnsi="Times New Roman"/>
                <w:sz w:val="18"/>
                <w:szCs w:val="18"/>
              </w:rPr>
              <w:t>cate responsabile de farmacovigilență cărora le revin atribuțiile prevăzute la articolul 78. Aceste persoane calificate locuiesc și lucrează în țară și dețin calificările corespunzătoare și sunt în permanență la dispoziția deținătorului autorizației de com</w:t>
            </w:r>
            <w:r>
              <w:rPr>
                <w:rFonts w:ascii="Times New Roman" w:hAnsi="Times New Roman"/>
                <w:sz w:val="18"/>
                <w:szCs w:val="18"/>
              </w:rPr>
              <w:t>ercializare. Pentru fiecare dosar standard al sistemului de farmacovigilență se desemnează doar o singură astfel de persoană calificată.</w:t>
            </w:r>
          </w:p>
          <w:p w:rsidR="00E95DF2" w:rsidRDefault="00C64293">
            <w:pPr>
              <w:jc w:val="both"/>
              <w:rPr>
                <w:rFonts w:ascii="Times New Roman" w:hAnsi="Times New Roman"/>
                <w:sz w:val="18"/>
                <w:szCs w:val="18"/>
              </w:rPr>
            </w:pPr>
            <w:r>
              <w:rPr>
                <w:rFonts w:ascii="Times New Roman" w:hAnsi="Times New Roman"/>
                <w:sz w:val="18"/>
                <w:szCs w:val="18"/>
              </w:rPr>
              <w:t xml:space="preserve">(9)   Atribuțiile care revin, conform articolului 78, persoanei calificate responsabile de farmacovigilență menționate </w:t>
            </w:r>
            <w:r>
              <w:rPr>
                <w:rFonts w:ascii="Times New Roman" w:hAnsi="Times New Roman"/>
                <w:sz w:val="18"/>
                <w:szCs w:val="18"/>
              </w:rPr>
              <w:t>la alineatul (8) din prezentul articol pot fi contractate unei părți terțe în condițiile stabilite la alineatul respectiv. În astfel de cazuri, sarcinile în cauză se prezintă în detaliu în contract și se includ în dosarul standard al sistemului de farmacov</w:t>
            </w:r>
            <w:r>
              <w:rPr>
                <w:rFonts w:ascii="Times New Roman" w:hAnsi="Times New Roman"/>
                <w:sz w:val="18"/>
                <w:szCs w:val="18"/>
              </w:rPr>
              <w:t>igilență.</w:t>
            </w:r>
          </w:p>
          <w:p w:rsidR="00E95DF2" w:rsidRDefault="00C64293">
            <w:pPr>
              <w:jc w:val="both"/>
              <w:rPr>
                <w:rFonts w:ascii="Times New Roman" w:hAnsi="Times New Roman"/>
                <w:sz w:val="18"/>
                <w:szCs w:val="18"/>
              </w:rPr>
            </w:pPr>
            <w:r>
              <w:rPr>
                <w:rFonts w:ascii="Times New Roman" w:hAnsi="Times New Roman"/>
                <w:sz w:val="18"/>
                <w:szCs w:val="18"/>
              </w:rPr>
              <w:t>(10)   Deținătorul autorizației de comercializare, pe baza analizei datelor de farmacovigilență și dacă este necesar, depune fără întârzieri nejustificate o cerere pentru o modificare a condițiilor unei autorizații de comercializare în conformita</w:t>
            </w:r>
            <w:r>
              <w:rPr>
                <w:rFonts w:ascii="Times New Roman" w:hAnsi="Times New Roman"/>
                <w:sz w:val="18"/>
                <w:szCs w:val="18"/>
              </w:rPr>
              <w:t>te cu articolul 62.</w:t>
            </w:r>
          </w:p>
          <w:p w:rsidR="00E95DF2" w:rsidRDefault="00C64293">
            <w:pPr>
              <w:jc w:val="both"/>
              <w:rPr>
                <w:rFonts w:ascii="Times New Roman" w:hAnsi="Times New Roman"/>
                <w:sz w:val="18"/>
                <w:szCs w:val="18"/>
              </w:rPr>
            </w:pPr>
            <w:r>
              <w:rPr>
                <w:rFonts w:ascii="Times New Roman" w:hAnsi="Times New Roman"/>
                <w:sz w:val="18"/>
                <w:szCs w:val="18"/>
              </w:rPr>
              <w:t>(11)   Deținătorul autorizației de comercializare nu comunică publicului informații privind farmacovigilența în legătură cu medicamentele de uz veterinar ale sale fără notificarea prealabilă sau simultană cu privire la intenția sa a aut</w:t>
            </w:r>
            <w:r>
              <w:rPr>
                <w:rFonts w:ascii="Times New Roman" w:hAnsi="Times New Roman"/>
                <w:sz w:val="18"/>
                <w:szCs w:val="18"/>
              </w:rPr>
              <w:t>orității competente care a acordat autorizația de comercializare sau Agenției, după caz.</w:t>
            </w:r>
          </w:p>
          <w:p w:rsidR="00E95DF2" w:rsidRDefault="00C64293">
            <w:pPr>
              <w:jc w:val="both"/>
              <w:rPr>
                <w:rFonts w:ascii="Times New Roman" w:hAnsi="Times New Roman"/>
                <w:sz w:val="18"/>
                <w:szCs w:val="18"/>
              </w:rPr>
            </w:pPr>
            <w:r>
              <w:rPr>
                <w:rFonts w:ascii="Times New Roman" w:hAnsi="Times New Roman"/>
                <w:sz w:val="18"/>
                <w:szCs w:val="18"/>
              </w:rPr>
              <w:t>Deținătorul autorizației de comercializare se asigură că acest anunț public este prezentat în mod obiectiv și nu să induce în eroare.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78 </w:t>
            </w:r>
            <w:r>
              <w:rPr>
                <w:rFonts w:ascii="Times New Roman" w:hAnsi="Times New Roman"/>
                <w:sz w:val="18"/>
                <w:szCs w:val="18"/>
              </w:rPr>
              <w:t>Persoana calificată responsabilă de farmacovigilenţă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Persoana calificată responsabilă de farmacovigilenţă astfel cum se menţionează la articolul 77 alineatul (8) asigură îndeplinirea urmă toarelor sarcini: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elaborează și menţine dosarul standard a</w:t>
            </w:r>
            <w:r>
              <w:rPr>
                <w:rFonts w:ascii="Times New Roman" w:hAnsi="Times New Roman"/>
                <w:sz w:val="18"/>
                <w:szCs w:val="18"/>
              </w:rPr>
              <w:t xml:space="preserve">l sistemului de farmacovi 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atribuie numere de referinţă dosarului standard al sistemului de farmacovigilenţă și comunică bazei de date de farmacovigilenţă numărul de referinţă cu privire la fiecare produs;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notifică autorităţilor competent</w:t>
            </w:r>
            <w:r>
              <w:rPr>
                <w:rFonts w:ascii="Times New Roman" w:hAnsi="Times New Roman"/>
                <w:sz w:val="18"/>
                <w:szCs w:val="18"/>
              </w:rPr>
              <w:t xml:space="preserve">e și Agenţiei, după caz, date cu privire la locul de operare;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înfiinţează și menţine un sistem care asigură faptul că toate eveni mentele adverse suspectate care sunt aduse la cunoștinţa deţinătorului autorizaţiei de comercializare sunt colectate și î</w:t>
            </w:r>
            <w:r>
              <w:rPr>
                <w:rFonts w:ascii="Times New Roman" w:hAnsi="Times New Roman"/>
                <w:sz w:val="18"/>
                <w:szCs w:val="18"/>
              </w:rPr>
              <w:t>nre gistrate astfel încât să fie accesibile în cel puţin un loc din Uniune;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(e) compilează rapoartele privind evenimentele adverse suspectate menţionate la articolul 76 alineatul (2), evaluându-le, dacă este necesar, și înregistrându-le în baza de date de</w:t>
            </w:r>
            <w:r>
              <w:rPr>
                <w:rFonts w:ascii="Times New Roman" w:hAnsi="Times New Roman"/>
                <w:sz w:val="18"/>
                <w:szCs w:val="18"/>
              </w:rPr>
              <w:t xml:space="preserve"> farmacovigilenţă;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se asigură că la orice solicitare din partea autorităţilor competente sau a Agenţiei privind transmiterea de informaţii suplimentare necesare pentru evaluarea balanţei beneficiu-risc a unui produs medicinal veterinar se răspunde pro</w:t>
            </w:r>
            <w:r>
              <w:rPr>
                <w:rFonts w:ascii="Times New Roman" w:hAnsi="Times New Roman"/>
                <w:sz w:val="18"/>
                <w:szCs w:val="18"/>
              </w:rPr>
              <w:t xml:space="preserve">mpt și complet;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furnizează autorităţilor competente sau Agenţiei, după caz, orice alte informaţii relevante pentru detectarea unei modificări a balanţei beneficiu-risc a unui produs medicinal veterinar, inclusiv informaţii corespunzătoare privind stud</w:t>
            </w:r>
            <w:r>
              <w:rPr>
                <w:rFonts w:ascii="Times New Roman" w:hAnsi="Times New Roman"/>
                <w:sz w:val="18"/>
                <w:szCs w:val="18"/>
              </w:rPr>
              <w:t xml:space="preserve">iile de supraveghere ulterioare intro ducerii pe piaţă;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aplică procesul de gestionare a semnalelor menţionat la articolul 81 și se asigură că există modalităţile practice necesare pentru înde plinirea responsabilităţilor menţionate la articolul 77 ali</w:t>
            </w:r>
            <w:r>
              <w:rPr>
                <w:rFonts w:ascii="Times New Roman" w:hAnsi="Times New Roman"/>
                <w:sz w:val="18"/>
                <w:szCs w:val="18"/>
              </w:rPr>
              <w:t xml:space="preserve">neatul (4); </w:t>
            </w:r>
          </w:p>
          <w:p w:rsidR="00E95DF2" w:rsidRDefault="00C64293">
            <w:pPr>
              <w:autoSpaceDE w:val="0"/>
              <w:spacing w:before="60" w:after="60"/>
              <w:jc w:val="both"/>
            </w:pPr>
            <w:r>
              <w:rPr>
                <w:rStyle w:val="Fontdeparagrafimplicit"/>
                <w:rFonts w:ascii="Times New Roman" w:hAnsi="Times New Roman"/>
                <w:sz w:val="18"/>
                <w:szCs w:val="18"/>
              </w:rPr>
              <w:t>(i) monitorizează sistemul de farmacovigilenţă și se asigură că, dacă este necesar, este pregătit și pus în aplicare un plan adecvat de acţiuni preventive sau corective și, dacă este necesar, asigură modi ficarea dosarului standard al sistemul</w:t>
            </w:r>
            <w:r>
              <w:rPr>
                <w:rStyle w:val="Fontdeparagrafimplicit"/>
                <w:rFonts w:ascii="Times New Roman" w:hAnsi="Times New Roman"/>
                <w:sz w:val="18"/>
                <w:szCs w:val="18"/>
              </w:rPr>
              <w:t>ui de farmacovigilenţă;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(j) se asigură că întreg personalul deţinătorului autorizaţiei de comer cializare implicat în efectuarea activităţilor de farmacovigilenţă beneficiază de instruire continuă;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(k) comunică autorităţilor competente și Agenţiei orice </w:t>
            </w:r>
            <w:r>
              <w:rPr>
                <w:rFonts w:ascii="Times New Roman" w:hAnsi="Times New Roman"/>
                <w:sz w:val="18"/>
                <w:szCs w:val="18"/>
              </w:rPr>
              <w:t xml:space="preserve">măsură de regle mentare care este luată într-o ţară terţă și care are legătură cu datele de farmacovigilenţă, în termen de 21 de zile de la primirea infor maţiilor respective. </w:t>
            </w:r>
          </w:p>
          <w:p w:rsidR="00E95DF2" w:rsidRDefault="00C64293">
            <w:pPr>
              <w:autoSpaceDE w:val="0"/>
              <w:spacing w:before="60" w:after="60"/>
              <w:jc w:val="both"/>
            </w:pPr>
            <w:r>
              <w:rPr>
                <w:rStyle w:val="Fontdeparagrafimplicit"/>
                <w:rFonts w:ascii="Times New Roman" w:hAnsi="Times New Roman"/>
                <w:sz w:val="18"/>
                <w:szCs w:val="18"/>
              </w:rPr>
              <w:t xml:space="preserve">(2) Persoana calificată menţionată la articolul 77 alineatul (8) </w:t>
            </w:r>
            <w:r>
              <w:rPr>
                <w:rStyle w:val="Fontdeparagrafimplicit"/>
                <w:rFonts w:ascii="Times New Roman" w:hAnsi="Times New Roman"/>
                <w:sz w:val="18"/>
                <w:szCs w:val="18"/>
              </w:rPr>
              <w:t>reprezintă punctul de contact pentru deţinătorul autorizaţiei de comer cializare în ceea ce privește inspecţiile de farmacovigilenţă.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78. Persoana calificată responsabilă de farmacovigilență</w:t>
            </w:r>
          </w:p>
          <w:p w:rsidR="00E95DF2" w:rsidRDefault="00C64293">
            <w:pPr>
              <w:jc w:val="both"/>
              <w:rPr>
                <w:rFonts w:ascii="Times New Roman" w:hAnsi="Times New Roman"/>
                <w:sz w:val="18"/>
                <w:szCs w:val="18"/>
              </w:rPr>
            </w:pPr>
            <w:r>
              <w:rPr>
                <w:rFonts w:ascii="Times New Roman" w:hAnsi="Times New Roman"/>
                <w:sz w:val="18"/>
                <w:szCs w:val="18"/>
              </w:rPr>
              <w:t>(1) Persoana calificată responsabilă de farmacovigilenț</w:t>
            </w:r>
            <w:r>
              <w:rPr>
                <w:rFonts w:ascii="Times New Roman" w:hAnsi="Times New Roman"/>
                <w:sz w:val="18"/>
                <w:szCs w:val="18"/>
              </w:rPr>
              <w:t>ă astfel cum se menționează la articolul 77 alineatul (8) asigură îndeplinirea următoarelor sarcini:</w:t>
            </w:r>
          </w:p>
          <w:p w:rsidR="00E95DF2" w:rsidRDefault="00C64293">
            <w:pPr>
              <w:jc w:val="both"/>
              <w:rPr>
                <w:rFonts w:ascii="Times New Roman" w:hAnsi="Times New Roman"/>
                <w:sz w:val="18"/>
                <w:szCs w:val="18"/>
              </w:rPr>
            </w:pPr>
            <w:r>
              <w:rPr>
                <w:rFonts w:ascii="Times New Roman" w:hAnsi="Times New Roman"/>
                <w:sz w:val="18"/>
                <w:szCs w:val="18"/>
              </w:rPr>
              <w:t>a) elaborează și menține dosarul standard al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b) atribuie numere de referință dosarului standard al sistemului de farmacovig</w:t>
            </w:r>
            <w:r>
              <w:rPr>
                <w:rFonts w:ascii="Times New Roman" w:hAnsi="Times New Roman"/>
                <w:sz w:val="18"/>
                <w:szCs w:val="18"/>
              </w:rPr>
              <w:t>ilență și comunică bazei de date de farmacovigilență numărul de referință cu privire la fiecare produs;</w:t>
            </w:r>
          </w:p>
          <w:p w:rsidR="00E95DF2" w:rsidRDefault="00C64293">
            <w:pPr>
              <w:jc w:val="both"/>
              <w:rPr>
                <w:rFonts w:ascii="Times New Roman" w:hAnsi="Times New Roman"/>
                <w:sz w:val="18"/>
                <w:szCs w:val="18"/>
              </w:rPr>
            </w:pPr>
            <w:r>
              <w:rPr>
                <w:rFonts w:ascii="Times New Roman" w:hAnsi="Times New Roman"/>
                <w:sz w:val="18"/>
                <w:szCs w:val="18"/>
              </w:rPr>
              <w:t>c) notifică autorităților competente și Agenției, după caz, date cu privire la locul de operare;</w:t>
            </w:r>
          </w:p>
          <w:p w:rsidR="00E95DF2" w:rsidRDefault="00C64293">
            <w:pPr>
              <w:jc w:val="both"/>
              <w:rPr>
                <w:rFonts w:ascii="Times New Roman" w:hAnsi="Times New Roman"/>
                <w:sz w:val="18"/>
                <w:szCs w:val="18"/>
              </w:rPr>
            </w:pPr>
            <w:r>
              <w:rPr>
                <w:rFonts w:ascii="Times New Roman" w:hAnsi="Times New Roman"/>
                <w:sz w:val="18"/>
                <w:szCs w:val="18"/>
              </w:rPr>
              <w:t>d) înființează și menține un sistem care asigură faptul</w:t>
            </w:r>
            <w:r>
              <w:rPr>
                <w:rFonts w:ascii="Times New Roman" w:hAnsi="Times New Roman"/>
                <w:sz w:val="18"/>
                <w:szCs w:val="18"/>
              </w:rPr>
              <w:t xml:space="preserve"> că toate evenimentele adverse suspectate care sunt aduse la cunoștința deținătorului autorizației de comercializare sunt colectate și înregistrate astfel încât să fie accesibile;</w:t>
            </w:r>
          </w:p>
          <w:p w:rsidR="00E95DF2" w:rsidRDefault="00C64293">
            <w:pPr>
              <w:jc w:val="both"/>
              <w:rPr>
                <w:rFonts w:ascii="Times New Roman" w:hAnsi="Times New Roman"/>
                <w:sz w:val="18"/>
                <w:szCs w:val="18"/>
              </w:rPr>
            </w:pPr>
            <w:r>
              <w:rPr>
                <w:rFonts w:ascii="Times New Roman" w:hAnsi="Times New Roman"/>
                <w:sz w:val="18"/>
                <w:szCs w:val="18"/>
              </w:rPr>
              <w:t xml:space="preserve">e) compilează rapoartele privind evenimentele adverse suspectate </w:t>
            </w:r>
            <w:r>
              <w:rPr>
                <w:rFonts w:ascii="Times New Roman" w:hAnsi="Times New Roman"/>
                <w:sz w:val="18"/>
                <w:szCs w:val="18"/>
              </w:rPr>
              <w:t>menționate la articolul 76 alineatul (2), evaluându-le, dacă este necesar, și înregistrându-le în baza de date de farmacovigilență;</w:t>
            </w:r>
          </w:p>
          <w:p w:rsidR="00E95DF2" w:rsidRDefault="00C64293">
            <w:pPr>
              <w:jc w:val="both"/>
              <w:rPr>
                <w:rFonts w:ascii="Times New Roman" w:hAnsi="Times New Roman"/>
                <w:sz w:val="18"/>
                <w:szCs w:val="18"/>
              </w:rPr>
            </w:pPr>
            <w:r>
              <w:rPr>
                <w:rFonts w:ascii="Times New Roman" w:hAnsi="Times New Roman"/>
                <w:sz w:val="18"/>
                <w:szCs w:val="18"/>
              </w:rPr>
              <w:t>f) se asigură că la orice solicitare din partea autorităților competente sau a Agenției privind transmiterea de informații s</w:t>
            </w:r>
            <w:r>
              <w:rPr>
                <w:rFonts w:ascii="Times New Roman" w:hAnsi="Times New Roman"/>
                <w:sz w:val="18"/>
                <w:szCs w:val="18"/>
              </w:rPr>
              <w:t>uplimentare necesare pentru evaluarea balanței beneficiu-risc a unui medicament de uz veterinar se răspunde prompt și complet;</w:t>
            </w:r>
          </w:p>
          <w:p w:rsidR="00E95DF2" w:rsidRDefault="00C64293">
            <w:pPr>
              <w:jc w:val="both"/>
              <w:rPr>
                <w:rFonts w:ascii="Times New Roman" w:hAnsi="Times New Roman"/>
                <w:sz w:val="18"/>
                <w:szCs w:val="18"/>
              </w:rPr>
            </w:pPr>
            <w:r>
              <w:rPr>
                <w:rFonts w:ascii="Times New Roman" w:hAnsi="Times New Roman"/>
                <w:sz w:val="18"/>
                <w:szCs w:val="18"/>
              </w:rPr>
              <w:t xml:space="preserve">g) furnizează autorităților competente sau Agenției, după caz, orice alte informații relevante pentru detectarea unei modificări </w:t>
            </w:r>
            <w:r>
              <w:rPr>
                <w:rFonts w:ascii="Times New Roman" w:hAnsi="Times New Roman"/>
                <w:sz w:val="18"/>
                <w:szCs w:val="18"/>
              </w:rPr>
              <w:t>a balanței beneficiu-risc a unui medicament de uz veterinar, inclusiv informații corespunzătoare privind studiile de supraveghere ulterioare introducerii pe piață;</w:t>
            </w:r>
          </w:p>
          <w:p w:rsidR="00E95DF2" w:rsidRDefault="00C64293">
            <w:pPr>
              <w:jc w:val="both"/>
              <w:rPr>
                <w:rFonts w:ascii="Times New Roman" w:hAnsi="Times New Roman"/>
                <w:sz w:val="18"/>
                <w:szCs w:val="18"/>
              </w:rPr>
            </w:pPr>
            <w:r>
              <w:rPr>
                <w:rFonts w:ascii="Times New Roman" w:hAnsi="Times New Roman"/>
                <w:sz w:val="18"/>
                <w:szCs w:val="18"/>
              </w:rPr>
              <w:t>h) aplică procesul de gestionare a semnalelor menționat la articolul 81 și se asigură că exi</w:t>
            </w:r>
            <w:r>
              <w:rPr>
                <w:rFonts w:ascii="Times New Roman" w:hAnsi="Times New Roman"/>
                <w:sz w:val="18"/>
                <w:szCs w:val="18"/>
              </w:rPr>
              <w:t>stă modalitățile practice necesare pentru îndeplinirea responsabilităților menționate la articolul 77 alineatul (4);</w:t>
            </w:r>
          </w:p>
          <w:p w:rsidR="00E95DF2" w:rsidRDefault="00C64293">
            <w:pPr>
              <w:jc w:val="both"/>
              <w:rPr>
                <w:rFonts w:ascii="Times New Roman" w:hAnsi="Times New Roman"/>
                <w:sz w:val="18"/>
                <w:szCs w:val="18"/>
              </w:rPr>
            </w:pPr>
            <w:r>
              <w:rPr>
                <w:rFonts w:ascii="Times New Roman" w:hAnsi="Times New Roman"/>
                <w:sz w:val="18"/>
                <w:szCs w:val="18"/>
              </w:rPr>
              <w:t>i) monitorizează sistemul de farmacovigilență și se asigură că, dacă este necesar, este pregătit și pus în aplicare un plan adecvat de acți</w:t>
            </w:r>
            <w:r>
              <w:rPr>
                <w:rFonts w:ascii="Times New Roman" w:hAnsi="Times New Roman"/>
                <w:sz w:val="18"/>
                <w:szCs w:val="18"/>
              </w:rPr>
              <w:t>uni preventive sau corective și, dacă este necesar, asigură modificarea dosarului standard al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j) se asigură că întreg personalul deținătorului autorizației de comercializare implicat în efectuarea activităților de farmacovig</w:t>
            </w:r>
            <w:r>
              <w:rPr>
                <w:rFonts w:ascii="Times New Roman" w:hAnsi="Times New Roman"/>
                <w:sz w:val="18"/>
                <w:szCs w:val="18"/>
              </w:rPr>
              <w:t>ilență beneficiază de instruire continuă;</w:t>
            </w:r>
          </w:p>
          <w:p w:rsidR="00E95DF2" w:rsidRDefault="00C64293">
            <w:pPr>
              <w:jc w:val="both"/>
              <w:rPr>
                <w:rFonts w:ascii="Times New Roman" w:hAnsi="Times New Roman"/>
                <w:sz w:val="18"/>
                <w:szCs w:val="18"/>
              </w:rPr>
            </w:pPr>
            <w:r>
              <w:rPr>
                <w:rFonts w:ascii="Times New Roman" w:hAnsi="Times New Roman"/>
                <w:sz w:val="18"/>
                <w:szCs w:val="18"/>
              </w:rPr>
              <w:t>k) comunică autorităților competente și Agenției orice măsură de reglementare care este luată într-o țară și care are legătură cu datele de farmacovigilență, în termen de 21 de zile de la primirea informațiilor res</w:t>
            </w:r>
            <w:r>
              <w:rPr>
                <w:rFonts w:ascii="Times New Roman" w:hAnsi="Times New Roman"/>
                <w:sz w:val="18"/>
                <w:szCs w:val="18"/>
              </w:rPr>
              <w:t>pective.</w:t>
            </w:r>
          </w:p>
          <w:p w:rsidR="00E95DF2" w:rsidRDefault="00C64293">
            <w:pPr>
              <w:jc w:val="both"/>
              <w:rPr>
                <w:rFonts w:ascii="Times New Roman" w:hAnsi="Times New Roman"/>
                <w:sz w:val="18"/>
                <w:szCs w:val="18"/>
              </w:rPr>
            </w:pPr>
            <w:r>
              <w:rPr>
                <w:rFonts w:ascii="Times New Roman" w:hAnsi="Times New Roman"/>
                <w:sz w:val="18"/>
                <w:szCs w:val="18"/>
              </w:rPr>
              <w:t>(2)   Persoana calificată menționată la articolul 77 alineatul (8) reprezintă punctul de contact pentru deținătorul autorizației de comercializare în ceea ce privește inspecțiile de farmacovigilență.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79 </w:t>
            </w:r>
            <w:r>
              <w:rPr>
                <w:rFonts w:ascii="Times New Roman" w:hAnsi="Times New Roman"/>
                <w:sz w:val="18"/>
                <w:szCs w:val="18"/>
              </w:rPr>
              <w:t xml:space="preserve">Responsabilităţile privind farmacovigilenţa ale autorităţilor competente și ale Agenţiei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Autorităţile competente stabilesc procedurile necesare pentru a evalua rezultatele și efectele procesului de gestionare a semnalelor înre gistrate în baza de date</w:t>
            </w:r>
            <w:r>
              <w:rPr>
                <w:rFonts w:ascii="Times New Roman" w:hAnsi="Times New Roman"/>
                <w:sz w:val="18"/>
                <w:szCs w:val="18"/>
              </w:rPr>
              <w:t xml:space="preserve"> de farmacovigilenţă în conformitate cu articolul 81 alineatul (2), precum și evenimentele adverse suspectate care le sunt raportate, au în vedere opţiuni de gestionare a riscurilor și iau măsurile adecvate menţionate la articolele 129, 130 și 134 cu privi</w:t>
            </w:r>
            <w:r>
              <w:rPr>
                <w:rFonts w:ascii="Times New Roman" w:hAnsi="Times New Roman"/>
                <w:sz w:val="18"/>
                <w:szCs w:val="18"/>
              </w:rPr>
              <w:t xml:space="preserve">re la autorizaţiile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Autorităţile competente pot impune cerinţe specifice medicilor veterinari și altor membri ai personalului din domeniul sănătăţii cu privire la raportarea evenimentelor adverse suspectate. Agenţia poate organiza r</w:t>
            </w:r>
            <w:r>
              <w:rPr>
                <w:rFonts w:ascii="Times New Roman" w:hAnsi="Times New Roman"/>
                <w:sz w:val="18"/>
                <w:szCs w:val="18"/>
              </w:rPr>
              <w:t>euniuni sau o reţea pentru grupurile de medici veterinari sau alţi membri ai personalului din domeniul sănătăţii, în cazul în care există o nevoie specifică pentru colectarea, centralizarea sau analizarea datelor specifice de farmacovigilenţă.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Autorit</w:t>
            </w:r>
            <w:r>
              <w:rPr>
                <w:rFonts w:ascii="Times New Roman" w:hAnsi="Times New Roman"/>
                <w:sz w:val="18"/>
                <w:szCs w:val="18"/>
              </w:rPr>
              <w:t>ăţile competente și Agenţia fac publice toate informaţiile importante privind evenimentele adverse referitoare la utilizarea unui produs medicinal veterinar. Aceasta se realizează în timp util prin orice mijloace de comunicare aflate la dispoziţia publicul</w:t>
            </w:r>
            <w:r>
              <w:rPr>
                <w:rFonts w:ascii="Times New Roman" w:hAnsi="Times New Roman"/>
                <w:sz w:val="18"/>
                <w:szCs w:val="18"/>
              </w:rPr>
              <w:t xml:space="preserve">ui, notificând în prealabil sau simultan deţinătorul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Autorităţile competente verifică, prin intermediul controalelor și inspecţiilor menţionate la articolele 123 și 126, dacă deţinătorii autori zaţiilor de comercializar</w:t>
            </w:r>
            <w:r>
              <w:rPr>
                <w:rFonts w:ascii="Times New Roman" w:hAnsi="Times New Roman"/>
                <w:sz w:val="18"/>
                <w:szCs w:val="18"/>
              </w:rPr>
              <w:t xml:space="preserve">e respectă cerinţele privind farmacovigilenţa prevăzute în prezenta secţiune.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Agenţia stabilește procedurile necesare pentru a evalua eveni mentele adverse suspectate care i-au fost raportate referitor la produsele medicinale veterinare autorizate pri</w:t>
            </w:r>
            <w:r>
              <w:rPr>
                <w:rFonts w:ascii="Times New Roman" w:hAnsi="Times New Roman"/>
                <w:sz w:val="18"/>
                <w:szCs w:val="18"/>
              </w:rPr>
              <w:t xml:space="preserve">n procedură centralizată și propune Comisiei măsuri de gestionare a riscurilor. Comisia ia măsurile adecvate menţionate la articolele 129, 130 și 134 cu privire la autorizaţiile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Autoritatea competentă sau Agenţia, după caz, poate or</w:t>
            </w:r>
            <w:r>
              <w:rPr>
                <w:rFonts w:ascii="Times New Roman" w:hAnsi="Times New Roman"/>
                <w:sz w:val="18"/>
                <w:szCs w:val="18"/>
              </w:rPr>
              <w:t>icând să solicite deţinătorului autorizaţiei de comercializare să transmită o copie a dosarului standard al sistemului de farmacovigilenţă. Deţinătorul auto rizaţiei de comercializare transmite copia respectivă în termen de cel mult șapte zile de la primir</w:t>
            </w:r>
            <w:r>
              <w:rPr>
                <w:rFonts w:ascii="Times New Roman" w:hAnsi="Times New Roman"/>
                <w:sz w:val="18"/>
                <w:szCs w:val="18"/>
              </w:rPr>
              <w:t>ea solicitării.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79. Responsabilitățile privind farmacovigilența ale ale Agenției</w:t>
            </w:r>
          </w:p>
          <w:p w:rsidR="00E95DF2" w:rsidRDefault="00C64293">
            <w:pPr>
              <w:jc w:val="both"/>
              <w:rPr>
                <w:rFonts w:ascii="Times New Roman" w:hAnsi="Times New Roman"/>
                <w:sz w:val="18"/>
                <w:szCs w:val="18"/>
              </w:rPr>
            </w:pPr>
            <w:r>
              <w:rPr>
                <w:rFonts w:ascii="Times New Roman" w:hAnsi="Times New Roman"/>
                <w:sz w:val="18"/>
                <w:szCs w:val="18"/>
              </w:rPr>
              <w:t>(1) Agenția stabilește procedurile necesare pentru a evalua rezultatele și efectele procesului de gestionare a semnalelor înregistrate în baza de date de farmacovigi</w:t>
            </w:r>
            <w:r>
              <w:rPr>
                <w:rFonts w:ascii="Times New Roman" w:hAnsi="Times New Roman"/>
                <w:sz w:val="18"/>
                <w:szCs w:val="18"/>
              </w:rPr>
              <w:t>lență în conformitate cu articolul 81 alineatul (2), precum și evenimentele adverse suspectate care le sunt raportate, au în vedere opțiuni de gestionare a riscurilor și iau măsurile adecvate menționate la articolele 129, 130 și 134 cu privire la autorizaț</w:t>
            </w:r>
            <w:r>
              <w:rPr>
                <w:rFonts w:ascii="Times New Roman" w:hAnsi="Times New Roman"/>
                <w:sz w:val="18"/>
                <w:szCs w:val="18"/>
              </w:rPr>
              <w:t>iile de comercializare.</w:t>
            </w:r>
          </w:p>
          <w:p w:rsidR="00E95DF2" w:rsidRDefault="00C64293">
            <w:pPr>
              <w:jc w:val="both"/>
              <w:rPr>
                <w:rFonts w:ascii="Times New Roman" w:hAnsi="Times New Roman"/>
                <w:sz w:val="18"/>
                <w:szCs w:val="18"/>
              </w:rPr>
            </w:pPr>
            <w:r>
              <w:rPr>
                <w:rFonts w:ascii="Times New Roman" w:hAnsi="Times New Roman"/>
                <w:sz w:val="18"/>
                <w:szCs w:val="18"/>
              </w:rPr>
              <w:t>(2)   Agenția poate impune cerințe specifice medicilor veterinari și altor membri ai personalului din domeniul sănătății cu privire la raportarea evenimentelor adverse suspectate. Agenția poate organiza reuniuni sau o rețea pentru g</w:t>
            </w:r>
            <w:r>
              <w:rPr>
                <w:rFonts w:ascii="Times New Roman" w:hAnsi="Times New Roman"/>
                <w:sz w:val="18"/>
                <w:szCs w:val="18"/>
              </w:rPr>
              <w:t>rupurile de medici veterinari sau alți membri ai personalului din domeniul sănătății, în cazul în care există o nevoie specifică pentru colectarea, centralizarea sau analizarea datelor specifice de farmacovigilență.</w:t>
            </w:r>
          </w:p>
          <w:p w:rsidR="00E95DF2" w:rsidRDefault="00C64293">
            <w:pPr>
              <w:jc w:val="both"/>
              <w:rPr>
                <w:rFonts w:ascii="Times New Roman" w:hAnsi="Times New Roman"/>
                <w:sz w:val="18"/>
                <w:szCs w:val="18"/>
              </w:rPr>
            </w:pPr>
            <w:r>
              <w:rPr>
                <w:rFonts w:ascii="Times New Roman" w:hAnsi="Times New Roman"/>
                <w:sz w:val="18"/>
                <w:szCs w:val="18"/>
              </w:rPr>
              <w:t>(3)   Agenția face publice toate informa</w:t>
            </w:r>
            <w:r>
              <w:rPr>
                <w:rFonts w:ascii="Times New Roman" w:hAnsi="Times New Roman"/>
                <w:sz w:val="18"/>
                <w:szCs w:val="18"/>
              </w:rPr>
              <w:t>ț</w:t>
            </w:r>
            <w:r>
              <w:rPr>
                <w:rFonts w:ascii="Times New Roman" w:hAnsi="Times New Roman"/>
                <w:sz w:val="18"/>
                <w:szCs w:val="18"/>
              </w:rPr>
              <w:t xml:space="preserve">iile importante privind evenimentele adverse referitoare la utilizarea unui medicament de uz veterinar. Aceasta se realizează în timp util prin orice mijloace de comunicare aflate la dispoziția publicului, notificând în prealabil sau simultan deținătorul </w:t>
            </w:r>
            <w:r>
              <w:rPr>
                <w:rFonts w:ascii="Times New Roman" w:hAnsi="Times New Roman"/>
                <w:sz w:val="18"/>
                <w:szCs w:val="18"/>
              </w:rPr>
              <w:t>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(4)   Agenția verifică, prin intermediul controalelor și inspecțiilor menționate la articolele 123 și 126, dacă deținătorii autorizațiilor de comercializare respectă cerințele privind farmacovigilența prevăzute în prezenta s</w:t>
            </w:r>
            <w:r>
              <w:rPr>
                <w:rFonts w:ascii="Times New Roman" w:hAnsi="Times New Roman"/>
                <w:sz w:val="18"/>
                <w:szCs w:val="18"/>
              </w:rPr>
              <w:t>ecțiune.</w:t>
            </w:r>
          </w:p>
          <w:p w:rsidR="00E95DF2" w:rsidRDefault="00C64293">
            <w:pPr>
              <w:jc w:val="both"/>
              <w:rPr>
                <w:rFonts w:ascii="Times New Roman" w:hAnsi="Times New Roman"/>
                <w:sz w:val="18"/>
                <w:szCs w:val="18"/>
              </w:rPr>
            </w:pPr>
            <w:r>
              <w:rPr>
                <w:rFonts w:ascii="Times New Roman" w:hAnsi="Times New Roman"/>
                <w:sz w:val="18"/>
                <w:szCs w:val="18"/>
              </w:rPr>
              <w:t xml:space="preserve">(5)   Agenția stabilește procedurile necesare pentru a evalua evenimentele adverse suspectate care i-au fost raportate referitor la medicamentele de uz veterinar autorizate prin procedură centralizată și propune măsuri de gestionare a </w:t>
            </w:r>
            <w:r>
              <w:rPr>
                <w:rFonts w:ascii="Times New Roman" w:hAnsi="Times New Roman"/>
                <w:sz w:val="18"/>
                <w:szCs w:val="18"/>
              </w:rPr>
              <w:t>riscurilor. Agenția ia măsurile adecvate menționate la articolele 129, 130 și 134 cu privire la autorizațiile de comercializare.</w:t>
            </w:r>
          </w:p>
          <w:p w:rsidR="00E95DF2" w:rsidRDefault="00C64293">
            <w:pPr>
              <w:jc w:val="both"/>
              <w:rPr>
                <w:rFonts w:ascii="Times New Roman" w:hAnsi="Times New Roman"/>
                <w:sz w:val="18"/>
                <w:szCs w:val="18"/>
              </w:rPr>
            </w:pPr>
            <w:r>
              <w:rPr>
                <w:rFonts w:ascii="Times New Roman" w:hAnsi="Times New Roman"/>
                <w:sz w:val="18"/>
                <w:szCs w:val="18"/>
              </w:rPr>
              <w:t>(6)    Agenția poate oricând să solicite deținătorului autorizației de comercializare să transmită o copie a dosarului standard</w:t>
            </w:r>
            <w:r>
              <w:rPr>
                <w:rFonts w:ascii="Times New Roman" w:hAnsi="Times New Roman"/>
                <w:sz w:val="18"/>
                <w:szCs w:val="18"/>
              </w:rPr>
              <w:t xml:space="preserve"> al sistemului de farmacovigilență. Deținătorul autorizației de comercializare transmite copia respectivă în termen de cel mult șapte zile de la primirea solicitării.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80 Delegarea atribuţiilor care revin autorităţii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O</w:t>
            </w:r>
            <w:r>
              <w:rPr>
                <w:rFonts w:ascii="Times New Roman" w:hAnsi="Times New Roman"/>
                <w:sz w:val="18"/>
                <w:szCs w:val="18"/>
              </w:rPr>
              <w:t xml:space="preserve"> autoritate competentă poate delega oricare dintre atribuţiile care îi revin în conformitate cu articolul 79 unei autorităţi competente dintr- un alt stat membru, cu acordul scris al acesteia din urmă.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Autoritatea competentă care își deleagă atribuţii</w:t>
            </w:r>
            <w:r>
              <w:rPr>
                <w:rFonts w:ascii="Times New Roman" w:hAnsi="Times New Roman"/>
                <w:sz w:val="18"/>
                <w:szCs w:val="18"/>
              </w:rPr>
              <w:t xml:space="preserve"> informează Comisia, Agenţia și alte autorităţi competente cu privire la delegarea menţionată la alineatul (1) și pune această informaţie la dispoziţia publi cului.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80. Delegarea atribuțiilor care revin Agenției</w:t>
            </w:r>
          </w:p>
          <w:p w:rsidR="00E95DF2" w:rsidRDefault="00C64293">
            <w:pPr>
              <w:jc w:val="both"/>
              <w:rPr>
                <w:rFonts w:ascii="Times New Roman" w:hAnsi="Times New Roman"/>
                <w:sz w:val="18"/>
                <w:szCs w:val="18"/>
              </w:rPr>
            </w:pPr>
            <w:r>
              <w:rPr>
                <w:rFonts w:ascii="Times New Roman" w:hAnsi="Times New Roman"/>
                <w:sz w:val="18"/>
                <w:szCs w:val="18"/>
              </w:rPr>
              <w:t>(1)   Agenția poate delega oricare</w:t>
            </w:r>
            <w:r>
              <w:rPr>
                <w:rFonts w:ascii="Times New Roman" w:hAnsi="Times New Roman"/>
                <w:sz w:val="18"/>
                <w:szCs w:val="18"/>
              </w:rPr>
              <w:t xml:space="preserve"> dintre atribuțiile care îi revin în conformitate cu articolul 79 unei autorități competente dintr-un alt stat , cu acordul scris al acesteia din urmă.</w:t>
            </w:r>
          </w:p>
          <w:p w:rsidR="00E95DF2" w:rsidRDefault="00C64293">
            <w:pPr>
              <w:jc w:val="both"/>
              <w:rPr>
                <w:rFonts w:ascii="Times New Roman" w:hAnsi="Times New Roman"/>
                <w:sz w:val="18"/>
                <w:szCs w:val="18"/>
              </w:rPr>
            </w:pPr>
            <w:r>
              <w:rPr>
                <w:rFonts w:ascii="Times New Roman" w:hAnsi="Times New Roman"/>
                <w:sz w:val="18"/>
                <w:szCs w:val="18"/>
              </w:rPr>
              <w:t>(2)   Agenția care își deleagă atribuții informează Guvernul, și alte autorități competente cu privire l</w:t>
            </w:r>
            <w:r>
              <w:rPr>
                <w:rFonts w:ascii="Times New Roman" w:hAnsi="Times New Roman"/>
                <w:sz w:val="18"/>
                <w:szCs w:val="18"/>
              </w:rPr>
              <w:t>a delegarea menționată la alineatul (1) și pune această informație la dispoziția publicului.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81 Procesul de gestionare a semnalelor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Deţinătorii autorizaţiilor de comercializare realizează procesul de gestionare a </w:t>
            </w:r>
            <w:r>
              <w:rPr>
                <w:rFonts w:ascii="Times New Roman" w:hAnsi="Times New Roman"/>
                <w:sz w:val="18"/>
                <w:szCs w:val="18"/>
              </w:rPr>
              <w:t>semnalelor pentru produsele medicinale veterinare, dacă este necesar, ţinând seama de datele privind vânzările și de alte date relevante de farmacovigilenţă despre care poate exista în mod rezonabil așteptarea că au cunoștinţă și care pot fi utile în proce</w:t>
            </w:r>
            <w:r>
              <w:rPr>
                <w:rFonts w:ascii="Times New Roman" w:hAnsi="Times New Roman"/>
                <w:sz w:val="18"/>
                <w:szCs w:val="18"/>
              </w:rPr>
              <w:t>sul de gestionare a semnalelor. Aceste date pot include informaţii știinţifice obţinute din analiza literaturii știinţifice de specialitate.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în care rezultatul procesului de gestionare a semnalelor identifică o modificare a balanţei beneficiu</w:t>
            </w:r>
            <w:r>
              <w:rPr>
                <w:rFonts w:ascii="Times New Roman" w:hAnsi="Times New Roman"/>
                <w:sz w:val="18"/>
                <w:szCs w:val="18"/>
              </w:rPr>
              <w:t>-risc sau un nou risc, deţinătorii autorizaţiilor de comercializare îl notifică, fără întârziere și cel târziu în termen de 30 de zile, autorităţilor competente sau Agenţiei, după caz, și iau măsurile necesare în conformitate cu articolul 77 alineatul (10)</w:t>
            </w:r>
            <w:r>
              <w:rPr>
                <w:rFonts w:ascii="Times New Roman" w:hAnsi="Times New Roman"/>
                <w:sz w:val="18"/>
                <w:szCs w:val="18"/>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Deţinătorul autorizaţiei de comercializare înregistrează în baza de date de farmacovigilenţă, cel puţin o dată pe an, toate rezultatele și efectele procesului de gestionare a semnalelor, inclusiv o concluzie privind balanţa beneficiu-risc, și, dacă este</w:t>
            </w:r>
            <w:r>
              <w:rPr>
                <w:rFonts w:ascii="Times New Roman" w:hAnsi="Times New Roman"/>
                <w:sz w:val="18"/>
                <w:szCs w:val="18"/>
              </w:rPr>
              <w:t xml:space="preserve"> cazul, trimiteri la literatura știinţifică de specialitate relevantă.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În cazul produselor medicinale veterinare menţionate la articolul 42 alineatul (2) litera (c), deţinătorul autorizaţiei de comercializare înregis trează în baza de date de farmacovigil</w:t>
            </w:r>
            <w:r>
              <w:rPr>
                <w:rFonts w:ascii="Times New Roman" w:hAnsi="Times New Roman"/>
                <w:sz w:val="18"/>
                <w:szCs w:val="18"/>
              </w:rPr>
              <w:t>enţă toate rezultatele și efectele procesului de gestionare a semnalelor, inclusiv o concluzie privind balanţa beneficiu-risc, și, dacă este cazul, trimiteri la literatura știinţifică de specialitate relevantă, în conformitate cu frecvenţa specificată în a</w:t>
            </w:r>
            <w:r>
              <w:rPr>
                <w:rFonts w:ascii="Times New Roman" w:hAnsi="Times New Roman"/>
                <w:sz w:val="18"/>
                <w:szCs w:val="18"/>
              </w:rPr>
              <w:t xml:space="preserve">utorizaţia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Autorităţile competente și Agenţia pot decide să realizeze un proces specific de gestionare a semnalelor dedicat unui anumit produs medicinal veterinar sau unui grup de produse medicinale veterinare. </w:t>
            </w:r>
          </w:p>
          <w:p w:rsidR="00E95DF2" w:rsidRDefault="00C64293">
            <w:pPr>
              <w:autoSpaceDE w:val="0"/>
              <w:spacing w:before="60" w:after="60"/>
              <w:jc w:val="both"/>
            </w:pPr>
            <w:r>
              <w:rPr>
                <w:rStyle w:val="Fontdeparagrafimplicit"/>
                <w:rFonts w:ascii="Times New Roman" w:hAnsi="Times New Roman"/>
                <w:sz w:val="18"/>
                <w:szCs w:val="18"/>
              </w:rPr>
              <w:t xml:space="preserve">(4) În sensul </w:t>
            </w:r>
            <w:r>
              <w:rPr>
                <w:rStyle w:val="Fontdeparagrafimplicit"/>
                <w:rFonts w:ascii="Times New Roman" w:hAnsi="Times New Roman"/>
                <w:sz w:val="18"/>
                <w:szCs w:val="18"/>
              </w:rPr>
              <w:t>alineatului (3), Agenţia și grupul de coordonare împart sarcinile legate de procesul specific de gestionare a semnalelor și selectează în comun, pentru fiecare produs medicinal veterinar sau fiecare grup de produse medicinale veterinare, o autoritate compe</w:t>
            </w:r>
            <w:r>
              <w:rPr>
                <w:rStyle w:val="Fontdeparagrafimplicit"/>
                <w:rFonts w:ascii="Times New Roman" w:hAnsi="Times New Roman"/>
                <w:sz w:val="18"/>
                <w:szCs w:val="18"/>
              </w:rPr>
              <w:t>tentă sau Agenţia ca fiind responsabilă de acest proces specific de gestionare a semnalelor (denumită în continuare „autoritate principală”).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La selectarea autorităţii responsabile, Agenţia și grupul de coor donare ţin seama de alocarea echitabilă a s</w:t>
            </w:r>
            <w:r>
              <w:rPr>
                <w:rFonts w:ascii="Times New Roman" w:hAnsi="Times New Roman"/>
                <w:sz w:val="18"/>
                <w:szCs w:val="18"/>
              </w:rPr>
              <w:t xml:space="preserve">arcinilor și evită suprapunerea activităţilor. </w:t>
            </w:r>
          </w:p>
          <w:p w:rsidR="00E95DF2" w:rsidRDefault="00C64293">
            <w:pPr>
              <w:autoSpaceDE w:val="0"/>
              <w:spacing w:before="60" w:after="60"/>
              <w:jc w:val="both"/>
            </w:pPr>
            <w:r>
              <w:rPr>
                <w:rStyle w:val="Fontdeparagrafimplicit"/>
                <w:rFonts w:ascii="Times New Roman" w:hAnsi="Times New Roman"/>
                <w:sz w:val="18"/>
                <w:szCs w:val="18"/>
              </w:rPr>
              <w:t>(6) În cazul în care autorităţile competente sau Comisia, după caz, consideră că sunt necesare măsuri ulterioare, acestea iau măsurile adecvate menţionate la articolele 129, 130 și 134.</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81. </w:t>
            </w:r>
            <w:r>
              <w:rPr>
                <w:rFonts w:ascii="Times New Roman" w:hAnsi="Times New Roman"/>
                <w:sz w:val="18"/>
                <w:szCs w:val="18"/>
              </w:rPr>
              <w:t>Procesul de gestionare a semnalelor</w:t>
            </w:r>
          </w:p>
          <w:p w:rsidR="00E95DF2" w:rsidRDefault="00C64293">
            <w:pPr>
              <w:jc w:val="both"/>
              <w:rPr>
                <w:rFonts w:ascii="Times New Roman" w:hAnsi="Times New Roman"/>
                <w:sz w:val="18"/>
                <w:szCs w:val="18"/>
              </w:rPr>
            </w:pPr>
            <w:r>
              <w:rPr>
                <w:rFonts w:ascii="Times New Roman" w:hAnsi="Times New Roman"/>
                <w:sz w:val="18"/>
                <w:szCs w:val="18"/>
              </w:rPr>
              <w:t>(1)   Deținătorii autorizațiilor de comercializare realizează procesul de gestionare a semnalelor pentru medicamentele de uz veterinar, dacă este necesar, ținând seama de datele privind vânzările și de alte date relevant</w:t>
            </w:r>
            <w:r>
              <w:rPr>
                <w:rFonts w:ascii="Times New Roman" w:hAnsi="Times New Roman"/>
                <w:sz w:val="18"/>
                <w:szCs w:val="18"/>
              </w:rPr>
              <w:t>e de farmacovigilență despre care poate exista în mod rezonabil așteptarea că au cunoștință și care pot fi utile în procesul de gestionare a semnalelor. Aceste date pot include informații științifice obținute din analiza literaturii științifice de speciali</w:t>
            </w:r>
            <w:r>
              <w:rPr>
                <w:rFonts w:ascii="Times New Roman" w:hAnsi="Times New Roman"/>
                <w:sz w:val="18"/>
                <w:szCs w:val="18"/>
              </w:rPr>
              <w:t>tate.</w:t>
            </w:r>
          </w:p>
          <w:p w:rsidR="00E95DF2" w:rsidRDefault="00C64293">
            <w:pPr>
              <w:jc w:val="both"/>
              <w:rPr>
                <w:rFonts w:ascii="Times New Roman" w:hAnsi="Times New Roman"/>
                <w:sz w:val="18"/>
                <w:szCs w:val="18"/>
              </w:rPr>
            </w:pPr>
            <w:r>
              <w:rPr>
                <w:rFonts w:ascii="Times New Roman" w:hAnsi="Times New Roman"/>
                <w:sz w:val="18"/>
                <w:szCs w:val="18"/>
              </w:rPr>
              <w:t>(2)   În cazul în care rezultatul procesului de gestionare a semnalelor identifică o modificare a balanței beneficiu-risc sau un nou risc, deținătorii autorizațiilor de comercializare îl notifică, fără întârziere și cel târziu în termen de 30 de zile</w:t>
            </w:r>
            <w:r>
              <w:rPr>
                <w:rFonts w:ascii="Times New Roman" w:hAnsi="Times New Roman"/>
                <w:sz w:val="18"/>
                <w:szCs w:val="18"/>
              </w:rPr>
              <w:t xml:space="preserve"> Agenției și iau măsurile necesare în conformitate cu articolul 77 alineatul (10).</w:t>
            </w:r>
          </w:p>
          <w:p w:rsidR="00E95DF2" w:rsidRDefault="00C64293">
            <w:pPr>
              <w:jc w:val="both"/>
              <w:rPr>
                <w:rFonts w:ascii="Times New Roman" w:hAnsi="Times New Roman"/>
                <w:sz w:val="18"/>
                <w:szCs w:val="18"/>
              </w:rPr>
            </w:pPr>
            <w:r>
              <w:rPr>
                <w:rFonts w:ascii="Times New Roman" w:hAnsi="Times New Roman"/>
                <w:sz w:val="18"/>
                <w:szCs w:val="18"/>
              </w:rPr>
              <w:t xml:space="preserve">Deținătorul autorizației de comercializare înregistrează în baza de date de farmacovigilență, cel puțin o dată pe an, toate rezultatele și efectele procesului de gestionare </w:t>
            </w:r>
            <w:r>
              <w:rPr>
                <w:rFonts w:ascii="Times New Roman" w:hAnsi="Times New Roman"/>
                <w:sz w:val="18"/>
                <w:szCs w:val="18"/>
              </w:rPr>
              <w:t>a semnalelor, inclusiv o concluzie privind balanța beneficiu-risc, și, dacă este cazul, trimiteri la literatura științifică de specialitate relevantă.</w:t>
            </w:r>
          </w:p>
          <w:p w:rsidR="00E95DF2" w:rsidRDefault="00C64293">
            <w:pPr>
              <w:jc w:val="both"/>
              <w:rPr>
                <w:rFonts w:ascii="Times New Roman" w:hAnsi="Times New Roman"/>
                <w:sz w:val="18"/>
                <w:szCs w:val="18"/>
              </w:rPr>
            </w:pPr>
            <w:r>
              <w:rPr>
                <w:rFonts w:ascii="Times New Roman" w:hAnsi="Times New Roman"/>
                <w:sz w:val="18"/>
                <w:szCs w:val="18"/>
              </w:rPr>
              <w:t xml:space="preserve">În cazul medicamentelor de uz veterinar menționate la articolul 42 alineatul (2) litera (c), deținătorul </w:t>
            </w:r>
            <w:r>
              <w:rPr>
                <w:rFonts w:ascii="Times New Roman" w:hAnsi="Times New Roman"/>
                <w:sz w:val="18"/>
                <w:szCs w:val="18"/>
              </w:rPr>
              <w:t>autorizației de comercializare înregistrează în baza de date de farmacovigilență toate rezultatele și efectele procesului de gestionare a semnalelor, inclusiv o concluzie privind balanța beneficiu-risc, și, dacă este cazul, trimiteri la literatura științif</w:t>
            </w:r>
            <w:r>
              <w:rPr>
                <w:rFonts w:ascii="Times New Roman" w:hAnsi="Times New Roman"/>
                <w:sz w:val="18"/>
                <w:szCs w:val="18"/>
              </w:rPr>
              <w:t>ică de specialitate relevantă, în conformitate cu frecvența specificată în autorizația de comercializare.</w:t>
            </w:r>
          </w:p>
          <w:p w:rsidR="00E95DF2" w:rsidRDefault="00C64293">
            <w:pPr>
              <w:jc w:val="both"/>
              <w:rPr>
                <w:rFonts w:ascii="Times New Roman" w:hAnsi="Times New Roman"/>
                <w:sz w:val="18"/>
                <w:szCs w:val="18"/>
              </w:rPr>
            </w:pPr>
            <w:r>
              <w:rPr>
                <w:rFonts w:ascii="Times New Roman" w:hAnsi="Times New Roman"/>
                <w:sz w:val="18"/>
                <w:szCs w:val="18"/>
              </w:rPr>
              <w:t xml:space="preserve">(3)   Agenția poate decide să realizeze un proces specific de gestionare a semnalelor dedicat unui anumit medicament de uz veterinar sau unui grup de </w:t>
            </w:r>
            <w:r>
              <w:rPr>
                <w:rFonts w:ascii="Times New Roman" w:hAnsi="Times New Roman"/>
                <w:sz w:val="18"/>
                <w:szCs w:val="18"/>
              </w:rPr>
              <w:t>medicamente de uz veterinar.</w:t>
            </w:r>
          </w:p>
          <w:p w:rsidR="00E95DF2" w:rsidRDefault="00C64293">
            <w:pPr>
              <w:jc w:val="both"/>
              <w:rPr>
                <w:rFonts w:ascii="Times New Roman" w:hAnsi="Times New Roman"/>
                <w:sz w:val="18"/>
                <w:szCs w:val="18"/>
              </w:rPr>
            </w:pPr>
            <w:r>
              <w:rPr>
                <w:rFonts w:ascii="Times New Roman" w:hAnsi="Times New Roman"/>
                <w:sz w:val="18"/>
                <w:szCs w:val="18"/>
              </w:rPr>
              <w:t>(4)   În sensul alineatului (3), Agenția și grupul de coordonare împart sarcinile legate de procesul specific de gestionare a semnalelor și selectează în comun, pentru fiecare medicament de uz veterinar sau fiecare grup de medi</w:t>
            </w:r>
            <w:r>
              <w:rPr>
                <w:rFonts w:ascii="Times New Roman" w:hAnsi="Times New Roman"/>
                <w:sz w:val="18"/>
                <w:szCs w:val="18"/>
              </w:rPr>
              <w:t>camente de uz veterinar, o autoritate competentă sau Agenția ca fiind responsabilă de acest proces specific de gestionare a semnalelor (denumită în continuare „autoritate principală”).</w:t>
            </w:r>
          </w:p>
          <w:p w:rsidR="00E95DF2" w:rsidRDefault="00C64293">
            <w:pPr>
              <w:jc w:val="both"/>
              <w:rPr>
                <w:rFonts w:ascii="Times New Roman" w:hAnsi="Times New Roman"/>
                <w:sz w:val="18"/>
                <w:szCs w:val="18"/>
              </w:rPr>
            </w:pPr>
            <w:r>
              <w:rPr>
                <w:rFonts w:ascii="Times New Roman" w:hAnsi="Times New Roman"/>
                <w:sz w:val="18"/>
                <w:szCs w:val="18"/>
              </w:rPr>
              <w:t>(5)   La selectarea autorității responsabile, Agenția și grupul de coor</w:t>
            </w:r>
            <w:r>
              <w:rPr>
                <w:rFonts w:ascii="Times New Roman" w:hAnsi="Times New Roman"/>
                <w:sz w:val="18"/>
                <w:szCs w:val="18"/>
              </w:rPr>
              <w:t>donare țin seama de alocarea echitabilă a sarcinilor și evită suprapunerea activităților.</w:t>
            </w:r>
          </w:p>
          <w:p w:rsidR="00E95DF2" w:rsidRDefault="00C64293">
            <w:pPr>
              <w:jc w:val="both"/>
              <w:rPr>
                <w:rFonts w:ascii="Times New Roman" w:hAnsi="Times New Roman"/>
                <w:sz w:val="18"/>
                <w:szCs w:val="18"/>
              </w:rPr>
            </w:pPr>
            <w:r>
              <w:rPr>
                <w:rFonts w:ascii="Times New Roman" w:hAnsi="Times New Roman"/>
                <w:sz w:val="18"/>
                <w:szCs w:val="18"/>
              </w:rPr>
              <w:t>(6)   În cazul în care Agenția consideră că sunt necesare măsuri ulterioare, acestea iau măsurile adecvate menționate la articolele 129, 130 și 134.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6</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Sesizările în interesul Agenției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6</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Sesizările în interesul Agenției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82 Domeniul de aplicare al sesizării în interesul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în care sunt implicate interesele Uniunii, în special cele privind </w:t>
            </w:r>
            <w:r>
              <w:rPr>
                <w:rFonts w:ascii="Times New Roman" w:hAnsi="Times New Roman"/>
                <w:sz w:val="18"/>
                <w:szCs w:val="18"/>
              </w:rPr>
              <w:t>sănătatea publică sau a animalelor sau privind mediul, refe ritoare la calitatea, siguranţa sau eficacitatea produselor medicinale vete rinare, deţinătorul autorizaţiei de comercializare, una sau mai multe dintre autorităţile competente din unul sau mai mu</w:t>
            </w:r>
            <w:r>
              <w:rPr>
                <w:rFonts w:ascii="Times New Roman" w:hAnsi="Times New Roman"/>
                <w:sz w:val="18"/>
                <w:szCs w:val="18"/>
              </w:rPr>
              <w:t xml:space="preserve">lte state membre sau Comisia pot sesiza Agenţia pentru aplicarea procedurii stabilite la articolul 83. Obiectul sesizării se identifică în mod clar.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Deţinătorul autorizaţiei de comercializare, autoritatea competentă în cauză sau Comisia informează cel</w:t>
            </w:r>
            <w:r>
              <w:rPr>
                <w:rFonts w:ascii="Times New Roman" w:hAnsi="Times New Roman"/>
                <w:sz w:val="18"/>
                <w:szCs w:val="18"/>
              </w:rPr>
              <w:t xml:space="preserve">elalte părţi interesate în consecinţă.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Autorităţile competente din statele membre și deţinătorii autori zaţiilor de comercializare transmit Agenţiei, la cererea acesteia, toate informaţiile disponibile referitoare la sesizarea în interesul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4) Agenţia poate limita sesizarea în interesul Uniunii la anumite părţi din condiţiile autorizaţiei de comercializare.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82. Domeniul de aplicare al sesizării în interesul Agenției</w:t>
            </w:r>
          </w:p>
          <w:p w:rsidR="00E95DF2" w:rsidRDefault="00C64293">
            <w:pPr>
              <w:jc w:val="both"/>
              <w:rPr>
                <w:rFonts w:ascii="Times New Roman" w:hAnsi="Times New Roman"/>
                <w:sz w:val="18"/>
                <w:szCs w:val="18"/>
              </w:rPr>
            </w:pPr>
            <w:r>
              <w:rPr>
                <w:rFonts w:ascii="Times New Roman" w:hAnsi="Times New Roman"/>
                <w:sz w:val="18"/>
                <w:szCs w:val="18"/>
              </w:rPr>
              <w:t>(1)   În cazul în care sunt implicate interesele Agenției, în speci</w:t>
            </w:r>
            <w:r>
              <w:rPr>
                <w:rFonts w:ascii="Times New Roman" w:hAnsi="Times New Roman"/>
                <w:sz w:val="18"/>
                <w:szCs w:val="18"/>
              </w:rPr>
              <w:t>al cele privind sănătatea publică sau a animalelor sau privind mediul, referitoare la calitatea, siguranța sau eficacitatea medicamentelor de uz veterinar, deținătorul autorizației de comercializare, una sau mai multe dintre autoritățile competente din unu</w:t>
            </w:r>
            <w:r>
              <w:rPr>
                <w:rFonts w:ascii="Times New Roman" w:hAnsi="Times New Roman"/>
                <w:sz w:val="18"/>
                <w:szCs w:val="18"/>
              </w:rPr>
              <w:t>l sau mai multe state pot sesiza Agenția pentru aplicarea procedurii stabilite la articolul 83. Obiectul sesizării se identifică în mod clar.</w:t>
            </w:r>
          </w:p>
          <w:p w:rsidR="00E95DF2" w:rsidRDefault="00C64293">
            <w:pPr>
              <w:jc w:val="both"/>
              <w:rPr>
                <w:rFonts w:ascii="Times New Roman" w:hAnsi="Times New Roman"/>
                <w:sz w:val="18"/>
                <w:szCs w:val="18"/>
              </w:rPr>
            </w:pPr>
            <w:r>
              <w:rPr>
                <w:rFonts w:ascii="Times New Roman" w:hAnsi="Times New Roman"/>
                <w:sz w:val="18"/>
                <w:szCs w:val="18"/>
              </w:rPr>
              <w:t>(2)   Deținătorul autorizației de comercializare, autoritatea competentă în cauză informează celelalte părți inter</w:t>
            </w:r>
            <w:r>
              <w:rPr>
                <w:rFonts w:ascii="Times New Roman" w:hAnsi="Times New Roman"/>
                <w:sz w:val="18"/>
                <w:szCs w:val="18"/>
              </w:rPr>
              <w:t>esate în consecință.</w:t>
            </w:r>
          </w:p>
          <w:p w:rsidR="00E95DF2" w:rsidRDefault="00C64293">
            <w:pPr>
              <w:jc w:val="both"/>
              <w:rPr>
                <w:rFonts w:ascii="Times New Roman" w:hAnsi="Times New Roman"/>
                <w:sz w:val="18"/>
                <w:szCs w:val="18"/>
              </w:rPr>
            </w:pPr>
            <w:r>
              <w:rPr>
                <w:rFonts w:ascii="Times New Roman" w:hAnsi="Times New Roman"/>
                <w:sz w:val="18"/>
                <w:szCs w:val="18"/>
              </w:rPr>
              <w:t>(3)   Autoritățile competente și deținătorii autorizațiilor de comercializare transmit Agenției, la cererea acesteia, toate informațiile disponibile referitoare la sesizarea în interesul Agenției.</w:t>
            </w:r>
          </w:p>
          <w:p w:rsidR="00E95DF2" w:rsidRDefault="00C64293">
            <w:pPr>
              <w:jc w:val="both"/>
              <w:rPr>
                <w:rFonts w:ascii="Times New Roman" w:hAnsi="Times New Roman"/>
                <w:sz w:val="18"/>
                <w:szCs w:val="18"/>
              </w:rPr>
            </w:pPr>
            <w:r>
              <w:rPr>
                <w:rFonts w:ascii="Times New Roman" w:hAnsi="Times New Roman"/>
                <w:sz w:val="18"/>
                <w:szCs w:val="18"/>
              </w:rPr>
              <w:t xml:space="preserve">(4)   Agenția poate limita </w:t>
            </w:r>
            <w:r>
              <w:rPr>
                <w:rFonts w:ascii="Times New Roman" w:hAnsi="Times New Roman"/>
                <w:sz w:val="18"/>
                <w:szCs w:val="18"/>
              </w:rPr>
              <w:t>sesizarea la anumite părți din condițiile autorizației de comercializare.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83 Procedura de sesizare în interesul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Agenţia publică pe site-ul său de internet informaţii cu privire la faptul că a fost realizată o </w:t>
            </w:r>
            <w:r>
              <w:rPr>
                <w:rFonts w:ascii="Times New Roman" w:hAnsi="Times New Roman"/>
                <w:sz w:val="18"/>
                <w:szCs w:val="18"/>
              </w:rPr>
              <w:t xml:space="preserve">sesizare în conformitate cu articolul 82 și invită părţile interesate să formuleze observaţii.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Agenţia solicită comitetului menţionat la articolul 139 să examineze situaţia sesizată. Comitetul emite un aviz motivat în termen de 120 de zile de la data </w:t>
            </w:r>
            <w:r>
              <w:rPr>
                <w:rFonts w:ascii="Times New Roman" w:hAnsi="Times New Roman"/>
                <w:sz w:val="18"/>
                <w:szCs w:val="18"/>
              </w:rPr>
              <w:t>la care situaţia i-a fost transmisă spre examinare. Comitetul poate prelungi acest termen cu un nou termen de până la 60 de zile, luând în considerare opiniile deţinătorilor autori zaţiilor de comercializare în cauză.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Înainte de emiterea avizului, com</w:t>
            </w:r>
            <w:r>
              <w:rPr>
                <w:rFonts w:ascii="Times New Roman" w:hAnsi="Times New Roman"/>
                <w:sz w:val="18"/>
                <w:szCs w:val="18"/>
              </w:rPr>
              <w:t>itetul oferă deţinătorilor autori zaţiilor de comercializare în cauză posibilitatea de a prezenta explicaţii într-un anumit termen. Comitetul poate suspenda termenul menţionat la alineatul (2) pentru a permite deţinătorilor autorizaţiilor de comercia lizar</w:t>
            </w:r>
            <w:r>
              <w:rPr>
                <w:rFonts w:ascii="Times New Roman" w:hAnsi="Times New Roman"/>
                <w:sz w:val="18"/>
                <w:szCs w:val="18"/>
              </w:rPr>
              <w:t xml:space="preserve">e în cauză să pregătească explicaţiile. </w:t>
            </w:r>
          </w:p>
          <w:p w:rsidR="00E95DF2" w:rsidRDefault="00C64293">
            <w:pPr>
              <w:autoSpaceDE w:val="0"/>
              <w:spacing w:before="60" w:after="60"/>
              <w:jc w:val="both"/>
            </w:pPr>
            <w:r>
              <w:rPr>
                <w:rStyle w:val="Fontdeparagrafimplicit"/>
                <w:rFonts w:ascii="Times New Roman" w:hAnsi="Times New Roman"/>
                <w:sz w:val="18"/>
                <w:szCs w:val="18"/>
              </w:rPr>
              <w:t>(4) În vederea examinării situaţiei sesizate, comitetul desemnează unul dintre membrii săi ca raportor. Comitetul poate apela la experţi independenţi pentru a primi consultanţă privind anumite aspecte specifice. Atu</w:t>
            </w:r>
            <w:r>
              <w:rPr>
                <w:rStyle w:val="Fontdeparagrafimplicit"/>
                <w:rFonts w:ascii="Times New Roman" w:hAnsi="Times New Roman"/>
                <w:sz w:val="18"/>
                <w:szCs w:val="18"/>
              </w:rPr>
              <w:t>nci când apelează la experţi, comitetul le stabilește sarcinile și specifică termenul de realizare a acestora.</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termen de 15 zile de la adoptarea de către comitet, Agenţia transmite avizul comitetului statelor membre, Comisiei și deţinătorilor autor</w:t>
            </w:r>
            <w:r>
              <w:rPr>
                <w:rFonts w:ascii="Times New Roman" w:hAnsi="Times New Roman"/>
                <w:sz w:val="18"/>
                <w:szCs w:val="18"/>
              </w:rPr>
              <w:t xml:space="preserve">izaţiilor de comercializare în cauză, împreună cu un raport de evaluare a unuia sau a mai multor produse medicinale veterinare și cu motivele concluziilor acestuia.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În termen de 15 zile de la primirea avizului comitetului, deţinătorul autorizaţiei de </w:t>
            </w:r>
            <w:r>
              <w:rPr>
                <w:rFonts w:ascii="Times New Roman" w:hAnsi="Times New Roman"/>
                <w:sz w:val="18"/>
                <w:szCs w:val="18"/>
              </w:rPr>
              <w:t>comercializare poate notifica Agenţiei, în scris, intenţia sa de a solicita reexaminarea avizului respectiv. În acest caz, deţinătorul autorizaţiei de comercializare transmite Agenţiei motivarea detaliată a cererii de reexaminare în termen de 60 de zile de</w:t>
            </w:r>
            <w:r>
              <w:rPr>
                <w:rFonts w:ascii="Times New Roman" w:hAnsi="Times New Roman"/>
                <w:sz w:val="18"/>
                <w:szCs w:val="18"/>
              </w:rPr>
              <w:t xml:space="preserve"> la primirea avizului. </w:t>
            </w:r>
          </w:p>
          <w:p w:rsidR="00E95DF2" w:rsidRDefault="00C64293">
            <w:pPr>
              <w:autoSpaceDE w:val="0"/>
              <w:spacing w:before="60" w:after="60"/>
              <w:jc w:val="both"/>
            </w:pPr>
            <w:r>
              <w:rPr>
                <w:rStyle w:val="Fontdeparagrafimplicit"/>
                <w:rFonts w:ascii="Times New Roman" w:hAnsi="Times New Roman"/>
                <w:sz w:val="18"/>
                <w:szCs w:val="18"/>
              </w:rPr>
              <w:t>(7) În termen de 60 de zile de la primirea cererii menţionate la alineatul (6), comitetul își reexaminează avizul. Motivele concluziilor se anexează la raportul de evaluare menţionat la alineatul (5).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83. Procedura de sesi</w:t>
            </w:r>
            <w:r>
              <w:rPr>
                <w:rFonts w:ascii="Times New Roman" w:hAnsi="Times New Roman"/>
                <w:sz w:val="18"/>
                <w:szCs w:val="18"/>
              </w:rPr>
              <w:t>zare în interesul Agenției</w:t>
            </w:r>
          </w:p>
          <w:p w:rsidR="00E95DF2" w:rsidRDefault="00C64293">
            <w:pPr>
              <w:jc w:val="both"/>
              <w:rPr>
                <w:rFonts w:ascii="Times New Roman" w:hAnsi="Times New Roman"/>
                <w:sz w:val="18"/>
                <w:szCs w:val="18"/>
              </w:rPr>
            </w:pPr>
            <w:r>
              <w:rPr>
                <w:rFonts w:ascii="Times New Roman" w:hAnsi="Times New Roman"/>
                <w:sz w:val="18"/>
                <w:szCs w:val="18"/>
              </w:rPr>
              <w:t>(1)   Agenția publică pe site-ul său de internet informații cu privire la faptul că a fost realizată o sesizare în conformitate cu articolul 82 și invită părțile interesate să formuleze observații.</w:t>
            </w:r>
          </w:p>
          <w:p w:rsidR="00E95DF2" w:rsidRDefault="00C64293">
            <w:pPr>
              <w:jc w:val="both"/>
              <w:rPr>
                <w:rFonts w:ascii="Times New Roman" w:hAnsi="Times New Roman"/>
                <w:sz w:val="18"/>
                <w:szCs w:val="18"/>
              </w:rPr>
            </w:pPr>
            <w:r>
              <w:rPr>
                <w:rFonts w:ascii="Times New Roman" w:hAnsi="Times New Roman"/>
                <w:sz w:val="18"/>
                <w:szCs w:val="18"/>
              </w:rPr>
              <w:t>(2)  Agenția solicită comitetul</w:t>
            </w:r>
            <w:r>
              <w:rPr>
                <w:rFonts w:ascii="Times New Roman" w:hAnsi="Times New Roman"/>
                <w:sz w:val="18"/>
                <w:szCs w:val="18"/>
              </w:rPr>
              <w:t>ui menționat la articolul 139 să examineze situația sesizată. Comitetul emite un aviz motivat în termen de 120 de zile de la data la care situația i-a fost transmisă spre examinare. Comitetul poate prelungi acest termen cu un nou termen de până la 60 de zi</w:t>
            </w:r>
            <w:r>
              <w:rPr>
                <w:rFonts w:ascii="Times New Roman" w:hAnsi="Times New Roman"/>
                <w:sz w:val="18"/>
                <w:szCs w:val="18"/>
              </w:rPr>
              <w:t>le, luând în considerare opiniile deținătorilor autorizațiilor de comercializare în cauză.</w:t>
            </w:r>
          </w:p>
          <w:p w:rsidR="00E95DF2" w:rsidRDefault="00C64293">
            <w:pPr>
              <w:jc w:val="both"/>
              <w:rPr>
                <w:rFonts w:ascii="Times New Roman" w:hAnsi="Times New Roman"/>
                <w:sz w:val="18"/>
                <w:szCs w:val="18"/>
              </w:rPr>
            </w:pPr>
            <w:r>
              <w:rPr>
                <w:rFonts w:ascii="Times New Roman" w:hAnsi="Times New Roman"/>
                <w:sz w:val="18"/>
                <w:szCs w:val="18"/>
              </w:rPr>
              <w:t>(3)   Înainte de emiterea avizului, comitetul oferă deținătorilor autorizațiilor de comercializare în cauză posibilitatea de a prezenta explicații într-un anumit ter</w:t>
            </w:r>
            <w:r>
              <w:rPr>
                <w:rFonts w:ascii="Times New Roman" w:hAnsi="Times New Roman"/>
                <w:sz w:val="18"/>
                <w:szCs w:val="18"/>
              </w:rPr>
              <w:t>men. Comitetul poate suspenda termenul menționat la alineatul (2) pentru a permite deținătorilor autorizațiilor de comercializare în cauză să pregătească explicațiile.</w:t>
            </w:r>
          </w:p>
          <w:p w:rsidR="00E95DF2" w:rsidRDefault="00C64293">
            <w:pPr>
              <w:jc w:val="both"/>
              <w:rPr>
                <w:rFonts w:ascii="Times New Roman" w:hAnsi="Times New Roman"/>
                <w:sz w:val="18"/>
                <w:szCs w:val="18"/>
              </w:rPr>
            </w:pPr>
            <w:r>
              <w:rPr>
                <w:rFonts w:ascii="Times New Roman" w:hAnsi="Times New Roman"/>
                <w:sz w:val="18"/>
                <w:szCs w:val="18"/>
              </w:rPr>
              <w:t xml:space="preserve">(4)  În vederea examinării situației sesizate, comitetul desemnează unul dintre </w:t>
            </w:r>
            <w:r>
              <w:rPr>
                <w:rFonts w:ascii="Times New Roman" w:hAnsi="Times New Roman"/>
                <w:sz w:val="18"/>
                <w:szCs w:val="18"/>
              </w:rPr>
              <w:t>membrii săi ca raportor. Comitetul poate apela la experți independenți pentru a primi consultanță privind anumite aspecte specifice. Atunci când apelează la experți, comitetul le stabilește sarcinile și specifică termenul de realizare a acestora.</w:t>
            </w:r>
          </w:p>
          <w:p w:rsidR="00E95DF2" w:rsidRDefault="00C64293">
            <w:pPr>
              <w:jc w:val="both"/>
              <w:rPr>
                <w:rFonts w:ascii="Times New Roman" w:hAnsi="Times New Roman"/>
                <w:sz w:val="18"/>
                <w:szCs w:val="18"/>
              </w:rPr>
            </w:pPr>
            <w:r>
              <w:rPr>
                <w:rFonts w:ascii="Times New Roman" w:hAnsi="Times New Roman"/>
                <w:sz w:val="18"/>
                <w:szCs w:val="18"/>
              </w:rPr>
              <w:t xml:space="preserve">(5)   În </w:t>
            </w:r>
            <w:r>
              <w:rPr>
                <w:rFonts w:ascii="Times New Roman" w:hAnsi="Times New Roman"/>
                <w:sz w:val="18"/>
                <w:szCs w:val="18"/>
              </w:rPr>
              <w:t xml:space="preserve">termen de 15 zile de la adoptarea de către comitet, Agenția transmite avizul comitetului statelor interesate și deținătorilor autorizațiilor de comercializare în cauză, împreună cu un raport de evaluare a unuia sau a mai multor medicamente de uz veterinar </w:t>
            </w:r>
            <w:r>
              <w:rPr>
                <w:rFonts w:ascii="Times New Roman" w:hAnsi="Times New Roman"/>
                <w:sz w:val="18"/>
                <w:szCs w:val="18"/>
              </w:rPr>
              <w:t>ș</w:t>
            </w:r>
            <w:r>
              <w:rPr>
                <w:rFonts w:ascii="Times New Roman" w:hAnsi="Times New Roman"/>
                <w:sz w:val="18"/>
                <w:szCs w:val="18"/>
              </w:rPr>
              <w:t>i cu motivele concluziilor acestuia.</w:t>
            </w:r>
          </w:p>
          <w:p w:rsidR="00E95DF2" w:rsidRDefault="00C64293">
            <w:pPr>
              <w:jc w:val="both"/>
              <w:rPr>
                <w:rFonts w:ascii="Times New Roman" w:hAnsi="Times New Roman"/>
                <w:sz w:val="18"/>
                <w:szCs w:val="18"/>
              </w:rPr>
            </w:pPr>
            <w:r>
              <w:rPr>
                <w:rFonts w:ascii="Times New Roman" w:hAnsi="Times New Roman"/>
                <w:sz w:val="18"/>
                <w:szCs w:val="18"/>
              </w:rPr>
              <w:t>(6)   În termen de 15 zile de la primirea avizului comitetului, deținătorul autorizației de comercializare poate notifica Agenției, în scris, intenția sa de a solicita reexaminarea avizului respectiv. În acest caz, deț</w:t>
            </w:r>
            <w:r>
              <w:rPr>
                <w:rFonts w:ascii="Times New Roman" w:hAnsi="Times New Roman"/>
                <w:sz w:val="18"/>
                <w:szCs w:val="18"/>
              </w:rPr>
              <w:t>inătorul autorizației de comercializare transmite Agenției motivarea detaliată a cererii de reexaminare în termen de 60 de zile de la primirea avizului.</w:t>
            </w:r>
          </w:p>
          <w:p w:rsidR="00E95DF2" w:rsidRDefault="00C64293">
            <w:pPr>
              <w:jc w:val="both"/>
              <w:rPr>
                <w:rFonts w:ascii="Times New Roman" w:hAnsi="Times New Roman"/>
                <w:sz w:val="18"/>
                <w:szCs w:val="18"/>
              </w:rPr>
            </w:pPr>
            <w:r>
              <w:rPr>
                <w:rFonts w:ascii="Times New Roman" w:hAnsi="Times New Roman"/>
                <w:sz w:val="18"/>
                <w:szCs w:val="18"/>
              </w:rPr>
              <w:t>(7)   În termen de 60 de zile de la primirea cererii menționate la alineatul (6), comitetul își reexami</w:t>
            </w:r>
            <w:r>
              <w:rPr>
                <w:rFonts w:ascii="Times New Roman" w:hAnsi="Times New Roman"/>
                <w:sz w:val="18"/>
                <w:szCs w:val="18"/>
              </w:rPr>
              <w:t>nează avizul. Motivele concluziilor se anexează la raportul de evaluare menționat la alineatul (5).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84 Decizia adoptată ca urmare a sesizării în interesul Uniunii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În termen de 15 zile de la primirea avizului menţionat la articol</w:t>
            </w:r>
            <w:r>
              <w:rPr>
                <w:rFonts w:ascii="Times New Roman" w:hAnsi="Times New Roman"/>
                <w:sz w:val="18"/>
                <w:szCs w:val="18"/>
              </w:rPr>
              <w:t xml:space="preserve">ul 83 alineatul (5) și sub rezerva procedurilor menţionate la articolul 83 alineatele (6) și (7), Comisia pregătește un proiect de decizie. În cazul în care proiectul de decizie nu este în concordanţă cu avizul Agenţiei, Comisia furnizează, de asemenea, o </w:t>
            </w:r>
            <w:r>
              <w:rPr>
                <w:rFonts w:ascii="Times New Roman" w:hAnsi="Times New Roman"/>
                <w:sz w:val="18"/>
                <w:szCs w:val="18"/>
              </w:rPr>
              <w:t xml:space="preserve">explicaţie detaliată a motivelor care stau la baza diferenţelor, într-o anexă la proiectul de decizie.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Comisia transmite proiectul de decizie statelor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Comisia, prin intermediul unor acte de punere în aplicare, ia o decizie cu privire la s</w:t>
            </w:r>
            <w:r>
              <w:rPr>
                <w:rFonts w:ascii="Times New Roman" w:hAnsi="Times New Roman"/>
                <w:sz w:val="18"/>
                <w:szCs w:val="18"/>
              </w:rPr>
              <w:t>esizarea în interesul Uniunii. Respectivele acte de punere în aplicare se adoptă în conformitate cu procedura de examinare menţionată la articolul 145 alineatul (2). Dacă nu se specifică altfel în notificarea de sesizare în conformitate cu articolul 82, de</w:t>
            </w:r>
            <w:r>
              <w:rPr>
                <w:rFonts w:ascii="Times New Roman" w:hAnsi="Times New Roman"/>
                <w:sz w:val="18"/>
                <w:szCs w:val="18"/>
              </w:rPr>
              <w:t xml:space="preserve">cizia Comisiei se aplică produselor medicinale veterinare vizate de sesizare.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În cazul în care produsele medicinale veterinare vizate de sesizare au fost autorizate prin procedura naţională, prin procedură de recu noaștere reciprocă sau prin </w:t>
            </w:r>
            <w:r>
              <w:rPr>
                <w:rFonts w:ascii="Times New Roman" w:hAnsi="Times New Roman"/>
                <w:sz w:val="18"/>
                <w:szCs w:val="18"/>
              </w:rPr>
              <w:t xml:space="preserve">procedură descentralizată, decizia Comisiei menţionată la alineatul (3) se adresează tuturor statelor membre și se comunică deţinătorilor autorizaţiilor de comercializare în cauză spre informare.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Autorităţile competente și deţinătorii autorizaţiilor d</w:t>
            </w:r>
            <w:r>
              <w:rPr>
                <w:rFonts w:ascii="Times New Roman" w:hAnsi="Times New Roman"/>
                <w:sz w:val="18"/>
                <w:szCs w:val="18"/>
              </w:rPr>
              <w:t>e comercia lizare în cauză iau toate măsurile necesare privind autorizaţiile de comercializare pentru produsele medicinale veterinare vizate pentru a se conforma deciziei Comisiei menţionate la alineatul (3) din prezentul articol în termen de 30 zile de la</w:t>
            </w:r>
            <w:r>
              <w:rPr>
                <w:rFonts w:ascii="Times New Roman" w:hAnsi="Times New Roman"/>
                <w:sz w:val="18"/>
                <w:szCs w:val="18"/>
              </w:rPr>
              <w:t xml:space="preserve"> comunicarea acesteia, cu excepţia cazului în care respectiva decizie prevede un alt termen. Aceste măsuri includ, după caz, o solicitare adresată deţinătorului autorizaţiei de comercializare de a depune o cerere pentru o variaţie menţionată la articolul 6</w:t>
            </w:r>
            <w:r>
              <w:rPr>
                <w:rFonts w:ascii="Times New Roman" w:hAnsi="Times New Roman"/>
                <w:sz w:val="18"/>
                <w:szCs w:val="18"/>
              </w:rPr>
              <w:t xml:space="preserve">2 alineatul (1).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În cazul produselor medicinale veterinare autorizate prin procedură centralizată vizate de sesizare, Comisia își transmite decizia menţionată la alineatul (3) deţinătorului autorizaţiei de comercializare și o comunică, de asemenea, st</w:t>
            </w:r>
            <w:r>
              <w:rPr>
                <w:rFonts w:ascii="Times New Roman" w:hAnsi="Times New Roman"/>
                <w:sz w:val="18"/>
                <w:szCs w:val="18"/>
              </w:rPr>
              <w:t xml:space="preserve">atelor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Produsele medicinale veterinare autorizate prin procedură naţională care au făcut obiectul unei proceduri de sesizare se transferă la o procedură de recunoaștere reciprocă.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84. Decizia adoptată ca urmare a sesizării în interes</w:t>
            </w:r>
            <w:r>
              <w:rPr>
                <w:rFonts w:ascii="Times New Roman" w:hAnsi="Times New Roman"/>
                <w:sz w:val="18"/>
                <w:szCs w:val="18"/>
              </w:rPr>
              <w:t>ul Agenției</w:t>
            </w:r>
          </w:p>
          <w:p w:rsidR="00E95DF2" w:rsidRDefault="00C64293">
            <w:pPr>
              <w:jc w:val="both"/>
              <w:rPr>
                <w:rFonts w:ascii="Times New Roman" w:hAnsi="Times New Roman"/>
                <w:sz w:val="18"/>
                <w:szCs w:val="18"/>
              </w:rPr>
            </w:pPr>
            <w:r>
              <w:rPr>
                <w:rFonts w:ascii="Times New Roman" w:hAnsi="Times New Roman"/>
                <w:sz w:val="18"/>
                <w:szCs w:val="18"/>
              </w:rPr>
              <w:t>(1)   În termen de 15 zile de la primirea avizului menționat la articolul 83 alineatul (5) și sub rezerva procedurilor menționate la articolul 83 alineatele (6) și (7), comitetul pregătește un proiect de decizie. În cazul în care proiectul de d</w:t>
            </w:r>
            <w:r>
              <w:rPr>
                <w:rFonts w:ascii="Times New Roman" w:hAnsi="Times New Roman"/>
                <w:sz w:val="18"/>
                <w:szCs w:val="18"/>
              </w:rPr>
              <w:t>ecizie nu este în concordanță cu avizul Agenției, comitetul furnizează, de asemenea, o explicație detaliată a motivelor care stau la baza diferențelor, într-o anexă la proiectul de decizie.</w:t>
            </w:r>
          </w:p>
          <w:p w:rsidR="00E95DF2" w:rsidRDefault="00C64293">
            <w:pPr>
              <w:jc w:val="both"/>
              <w:rPr>
                <w:rFonts w:ascii="Times New Roman" w:hAnsi="Times New Roman"/>
                <w:sz w:val="18"/>
                <w:szCs w:val="18"/>
              </w:rPr>
            </w:pPr>
            <w:r>
              <w:rPr>
                <w:rFonts w:ascii="Times New Roman" w:hAnsi="Times New Roman"/>
                <w:sz w:val="18"/>
                <w:szCs w:val="18"/>
              </w:rPr>
              <w:t>(2)   Agenția transmite proiectul de decizie statelor interesate.</w:t>
            </w:r>
          </w:p>
          <w:p w:rsidR="00E95DF2" w:rsidRDefault="00C64293">
            <w:pPr>
              <w:jc w:val="both"/>
              <w:rPr>
                <w:rFonts w:ascii="Times New Roman" w:hAnsi="Times New Roman"/>
                <w:sz w:val="18"/>
                <w:szCs w:val="18"/>
              </w:rPr>
            </w:pPr>
            <w:r>
              <w:rPr>
                <w:rFonts w:ascii="Times New Roman" w:hAnsi="Times New Roman"/>
                <w:sz w:val="18"/>
                <w:szCs w:val="18"/>
              </w:rPr>
              <w:t>(3)   Agenția, prin intermediul unor acte de punere în aplicare, ia o decizie cu privire la sesizarea în interesul ei. Respectivele acte de punere în aplicare se adoptă în conformitate cu procedura de examinare menționată la articolul 145 alineatul (2). Da</w:t>
            </w:r>
            <w:r>
              <w:rPr>
                <w:rFonts w:ascii="Times New Roman" w:hAnsi="Times New Roman"/>
                <w:sz w:val="18"/>
                <w:szCs w:val="18"/>
              </w:rPr>
              <w:t>că nu se specifică altfel în notificarea de sesizare în conformitate cu articolul 82, decizia Agenției se aplică medicamentelor de uz veterinar vizate de sesizare.</w:t>
            </w:r>
          </w:p>
          <w:p w:rsidR="00E95DF2" w:rsidRDefault="00C64293">
            <w:pPr>
              <w:jc w:val="both"/>
              <w:rPr>
                <w:rFonts w:ascii="Times New Roman" w:hAnsi="Times New Roman"/>
                <w:sz w:val="18"/>
                <w:szCs w:val="18"/>
              </w:rPr>
            </w:pPr>
            <w:r>
              <w:rPr>
                <w:rFonts w:ascii="Times New Roman" w:hAnsi="Times New Roman"/>
                <w:sz w:val="18"/>
                <w:szCs w:val="18"/>
              </w:rPr>
              <w:t>(4)   În cazul în care medicamentele de uz veterinar vizate de sesizare au fost autorizate p</w:t>
            </w:r>
            <w:r>
              <w:rPr>
                <w:rFonts w:ascii="Times New Roman" w:hAnsi="Times New Roman"/>
                <w:sz w:val="18"/>
                <w:szCs w:val="18"/>
              </w:rPr>
              <w:t>rin procedura națională, prin procedură de recunoaștere reciprocă sau prin procedură descentralizată, decizia Agenției menționată la alineatul (3) se adresează tuturor statelor  și se comunică deținătorilor autorizațiilor de comercializare în cauză spre in</w:t>
            </w:r>
            <w:r>
              <w:rPr>
                <w:rFonts w:ascii="Times New Roman" w:hAnsi="Times New Roman"/>
                <w:sz w:val="18"/>
                <w:szCs w:val="18"/>
              </w:rPr>
              <w:t>formare.</w:t>
            </w:r>
          </w:p>
          <w:p w:rsidR="00E95DF2" w:rsidRDefault="00C64293">
            <w:pPr>
              <w:jc w:val="both"/>
              <w:rPr>
                <w:rFonts w:ascii="Times New Roman" w:hAnsi="Times New Roman"/>
                <w:sz w:val="18"/>
                <w:szCs w:val="18"/>
              </w:rPr>
            </w:pPr>
            <w:r>
              <w:rPr>
                <w:rFonts w:ascii="Times New Roman" w:hAnsi="Times New Roman"/>
                <w:sz w:val="18"/>
                <w:szCs w:val="18"/>
              </w:rPr>
              <w:t xml:space="preserve">(5)   Autoritățile competente și deținătorii autorizațiilor de comercializare în cauză iau toate măsurile necesare privind autorizațiile de comercializare pentru medicamentele de uz veterinar vizate pentru a se conforma deciziei Agenției </w:t>
            </w:r>
            <w:r>
              <w:rPr>
                <w:rFonts w:ascii="Times New Roman" w:hAnsi="Times New Roman"/>
                <w:sz w:val="18"/>
                <w:szCs w:val="18"/>
              </w:rPr>
              <w:t>menționate la alineatul (3) din prezentul articol în termen de 30 zile de la comunicarea acesteia, cu excepția cazului în care respectiva decizie prevede un alt termen. Aceste măsuri includ, după caz, o solicitare adresată deținătorului autorizației de com</w:t>
            </w:r>
            <w:r>
              <w:rPr>
                <w:rFonts w:ascii="Times New Roman" w:hAnsi="Times New Roman"/>
                <w:sz w:val="18"/>
                <w:szCs w:val="18"/>
              </w:rPr>
              <w:t>ercializare de a depune o cerere pentru o variație menționată la articolul 62 alineatul (1).</w:t>
            </w:r>
          </w:p>
          <w:p w:rsidR="00E95DF2" w:rsidRDefault="00C64293">
            <w:pPr>
              <w:jc w:val="both"/>
              <w:rPr>
                <w:rFonts w:ascii="Times New Roman" w:hAnsi="Times New Roman"/>
                <w:sz w:val="18"/>
                <w:szCs w:val="18"/>
              </w:rPr>
            </w:pPr>
            <w:r>
              <w:rPr>
                <w:rFonts w:ascii="Times New Roman" w:hAnsi="Times New Roman"/>
                <w:sz w:val="18"/>
                <w:szCs w:val="18"/>
              </w:rPr>
              <w:t xml:space="preserve">(6)   În cazul medicamentelor de uz veterinar autorizate prin procedură centralizată vizate de sesizare, Agenția își transmite decizia menționată la alineatul (3) </w:t>
            </w:r>
            <w:r>
              <w:rPr>
                <w:rFonts w:ascii="Times New Roman" w:hAnsi="Times New Roman"/>
                <w:sz w:val="18"/>
                <w:szCs w:val="18"/>
              </w:rPr>
              <w:t>deținătorului autorizației de comercializare și o comunică, de asemenea, statelor interesate.</w:t>
            </w:r>
          </w:p>
          <w:p w:rsidR="00E95DF2" w:rsidRDefault="00C64293">
            <w:pPr>
              <w:jc w:val="both"/>
              <w:rPr>
                <w:rFonts w:ascii="Times New Roman" w:hAnsi="Times New Roman"/>
                <w:sz w:val="18"/>
                <w:szCs w:val="18"/>
              </w:rPr>
            </w:pPr>
            <w:r>
              <w:rPr>
                <w:rFonts w:ascii="Times New Roman" w:hAnsi="Times New Roman"/>
                <w:sz w:val="18"/>
                <w:szCs w:val="18"/>
              </w:rPr>
              <w:t>(7)   Medicamentele de uz veterinar autorizate prin procedură națională care au făcut obiectul unei proceduri de sesizare se transferă la o procedură de recunoașt</w:t>
            </w:r>
            <w:r>
              <w:rPr>
                <w:rFonts w:ascii="Times New Roman" w:hAnsi="Times New Roman"/>
                <w:sz w:val="18"/>
                <w:szCs w:val="18"/>
              </w:rPr>
              <w:t>ere reciprocă.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MEDICAMENTELE DE UZ VETERINAR HOMEOPATE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MEDICAMENTELE DE UZ VETERINAR HOMEOPATE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367"/>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85 Produsele medicinale veterinare homeopate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Produsele medicinale veterinare homeopate care </w:t>
            </w:r>
            <w:r>
              <w:rPr>
                <w:rFonts w:ascii="Times New Roman" w:hAnsi="Times New Roman"/>
                <w:sz w:val="18"/>
                <w:szCs w:val="18"/>
              </w:rPr>
              <w:t xml:space="preserve">îndeplinesc condiţiile prevăzute la articolul 86 se înregistrează în conformitate cu articolul 87.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Produsele medicinale veterinare homeopate care nu îndeplinesc condiţiile prevăzute la articolul 86 intră sub incidenţa articolului 5.</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85. Medi</w:t>
            </w:r>
            <w:r>
              <w:rPr>
                <w:rFonts w:ascii="Times New Roman" w:hAnsi="Times New Roman"/>
                <w:sz w:val="18"/>
                <w:szCs w:val="18"/>
              </w:rPr>
              <w:t>camentele de uz veterinar homeopate</w:t>
            </w:r>
          </w:p>
          <w:p w:rsidR="00E95DF2" w:rsidRDefault="00C64293">
            <w:pPr>
              <w:jc w:val="both"/>
              <w:rPr>
                <w:rFonts w:ascii="Times New Roman" w:hAnsi="Times New Roman"/>
                <w:sz w:val="18"/>
                <w:szCs w:val="18"/>
              </w:rPr>
            </w:pPr>
            <w:r>
              <w:rPr>
                <w:rFonts w:ascii="Times New Roman" w:hAnsi="Times New Roman"/>
                <w:sz w:val="18"/>
                <w:szCs w:val="18"/>
              </w:rPr>
              <w:t>(1)   Medicamentele de uz veterinar homeopate care îndeplinesc condițiile prevăzute la articolul 86 se înregistrează în conformitate cu articolul 87.</w:t>
            </w:r>
          </w:p>
          <w:p w:rsidR="00E95DF2" w:rsidRDefault="00C64293">
            <w:pPr>
              <w:jc w:val="both"/>
              <w:rPr>
                <w:rFonts w:ascii="Times New Roman" w:hAnsi="Times New Roman"/>
                <w:sz w:val="18"/>
                <w:szCs w:val="18"/>
              </w:rPr>
            </w:pPr>
            <w:r>
              <w:rPr>
                <w:rFonts w:ascii="Times New Roman" w:hAnsi="Times New Roman"/>
                <w:sz w:val="18"/>
                <w:szCs w:val="18"/>
              </w:rPr>
              <w:t>(2)   Medicamentele de uz veterinar homeopate care nu îndeplinesc cond</w:t>
            </w:r>
            <w:r>
              <w:rPr>
                <w:rFonts w:ascii="Times New Roman" w:hAnsi="Times New Roman"/>
                <w:sz w:val="18"/>
                <w:szCs w:val="18"/>
              </w:rPr>
              <w:t>ițiile prevăzute la articolul 86 intră sub incidența articolului 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3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86 Înregistrarea produselor medicinale veterinare homeopate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Un produs medicinal veterinar homeopat care îndeplinește toate condiţiile de mai jos face </w:t>
            </w:r>
            <w:r>
              <w:rPr>
                <w:rFonts w:ascii="Times New Roman" w:hAnsi="Times New Roman"/>
                <w:sz w:val="18"/>
                <w:szCs w:val="18"/>
              </w:rPr>
              <w:t>obiectul unei proceduri de înregistrare: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se administrează pe o cale descrisă în Farmacopeea europeană sau, în absenţa ei, în farmacopeile utilizate în mod oficial în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are un grad de diluţie suficient pentru a garanta siguranţa aces</w:t>
            </w:r>
            <w:r>
              <w:rPr>
                <w:rFonts w:ascii="Times New Roman" w:hAnsi="Times New Roman"/>
                <w:sz w:val="18"/>
                <w:szCs w:val="18"/>
              </w:rPr>
              <w:t xml:space="preserve">tuia și nu conţine mai mult de o parte la 10 000 de tinctură-mamă;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pe eticheta acestuia sau în orice alte informaţii referitoare la acesta nu figurează nicio indicaţie terapeutică.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Statele membre pot stabili proceduri pentru înregistrarea produse</w:t>
            </w:r>
            <w:r>
              <w:rPr>
                <w:rFonts w:ascii="Times New Roman" w:hAnsi="Times New Roman"/>
                <w:sz w:val="18"/>
                <w:szCs w:val="18"/>
              </w:rPr>
              <w:t>lor medicinale veterinare homeopate, în plus faţă de cele prevăzute în prezentul capitol.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86. Înregistrarea medicamentelor de uz veterinar homeopate</w:t>
            </w:r>
          </w:p>
          <w:p w:rsidR="00E95DF2" w:rsidRDefault="00C64293">
            <w:pPr>
              <w:jc w:val="both"/>
              <w:rPr>
                <w:rFonts w:ascii="Times New Roman" w:hAnsi="Times New Roman"/>
                <w:sz w:val="18"/>
                <w:szCs w:val="18"/>
              </w:rPr>
            </w:pPr>
            <w:r>
              <w:rPr>
                <w:rFonts w:ascii="Times New Roman" w:hAnsi="Times New Roman"/>
                <w:sz w:val="18"/>
                <w:szCs w:val="18"/>
              </w:rPr>
              <w:t>(1)   Un medicament de uz veterinar homeopat care îndeplinește toate condițiile de mai jos face o</w:t>
            </w:r>
            <w:r>
              <w:rPr>
                <w:rFonts w:ascii="Times New Roman" w:hAnsi="Times New Roman"/>
                <w:sz w:val="18"/>
                <w:szCs w:val="18"/>
              </w:rPr>
              <w:t>biectul unei proceduri de înregistrare:</w:t>
            </w:r>
          </w:p>
          <w:p w:rsidR="00E95DF2" w:rsidRDefault="00C64293">
            <w:pPr>
              <w:jc w:val="both"/>
              <w:rPr>
                <w:rFonts w:ascii="Times New Roman" w:hAnsi="Times New Roman"/>
                <w:sz w:val="18"/>
                <w:szCs w:val="18"/>
              </w:rPr>
            </w:pPr>
            <w:r>
              <w:rPr>
                <w:rFonts w:ascii="Times New Roman" w:hAnsi="Times New Roman"/>
                <w:sz w:val="18"/>
                <w:szCs w:val="18"/>
              </w:rPr>
              <w:t>a) se administrează pe o cale descrisă în Farmacopeea europeană sau, în absența ei, în farmacopeile utilizate în mod oficial;</w:t>
            </w:r>
          </w:p>
          <w:p w:rsidR="00E95DF2" w:rsidRDefault="00C64293">
            <w:pPr>
              <w:jc w:val="both"/>
              <w:rPr>
                <w:rFonts w:ascii="Times New Roman" w:hAnsi="Times New Roman"/>
                <w:sz w:val="18"/>
                <w:szCs w:val="18"/>
              </w:rPr>
            </w:pPr>
            <w:r>
              <w:rPr>
                <w:rFonts w:ascii="Times New Roman" w:hAnsi="Times New Roman"/>
                <w:sz w:val="18"/>
                <w:szCs w:val="18"/>
              </w:rPr>
              <w:t xml:space="preserve">b) are un grad de diluție suficient pentru a garanta siguranța acestuia și nu conține mai </w:t>
            </w:r>
            <w:r>
              <w:rPr>
                <w:rFonts w:ascii="Times New Roman" w:hAnsi="Times New Roman"/>
                <w:sz w:val="18"/>
                <w:szCs w:val="18"/>
              </w:rPr>
              <w:t>mult de o parte la 10 000 de tinctură-mamă;</w:t>
            </w:r>
          </w:p>
          <w:p w:rsidR="00E95DF2" w:rsidRDefault="00C64293">
            <w:pPr>
              <w:jc w:val="both"/>
              <w:rPr>
                <w:rFonts w:ascii="Times New Roman" w:hAnsi="Times New Roman"/>
                <w:sz w:val="18"/>
                <w:szCs w:val="18"/>
              </w:rPr>
            </w:pPr>
            <w:r>
              <w:rPr>
                <w:rFonts w:ascii="Times New Roman" w:hAnsi="Times New Roman"/>
                <w:sz w:val="18"/>
                <w:szCs w:val="18"/>
              </w:rPr>
              <w:t>c) pe eticheta acestuia sau în orice alte informații referitoare la acesta nu figurează nicio indicație terapeutică.</w:t>
            </w:r>
          </w:p>
          <w:p w:rsidR="00E95DF2" w:rsidRDefault="00C64293">
            <w:pPr>
              <w:jc w:val="both"/>
              <w:rPr>
                <w:rFonts w:ascii="Times New Roman" w:hAnsi="Times New Roman"/>
                <w:sz w:val="18"/>
                <w:szCs w:val="18"/>
              </w:rPr>
            </w:pPr>
            <w:r>
              <w:rPr>
                <w:rFonts w:ascii="Times New Roman" w:hAnsi="Times New Roman"/>
                <w:sz w:val="18"/>
                <w:szCs w:val="18"/>
              </w:rPr>
              <w:t xml:space="preserve">(2)   Agenția poate stabili proceduri pentru înregistrarea medicamentelor de uz </w:t>
            </w:r>
            <w:r>
              <w:rPr>
                <w:rFonts w:ascii="Times New Roman" w:hAnsi="Times New Roman"/>
                <w:sz w:val="18"/>
                <w:szCs w:val="18"/>
              </w:rPr>
              <w:t>veterinar homeopate, în plus față de cele prevăzute în prezentul capitol.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87 Cererea și procedura de înregistrare a produselor medicinale veterinare homeopate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Cererea de înregistrare a unui produs medicinal veterinar </w:t>
            </w:r>
            <w:r>
              <w:rPr>
                <w:rFonts w:ascii="Times New Roman" w:hAnsi="Times New Roman"/>
                <w:sz w:val="18"/>
                <w:szCs w:val="18"/>
              </w:rPr>
              <w:t xml:space="preserve">homeopat este însoţită de următoarele documente: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denumirea știinţifică, sau o altă denumire dintr-o farmacopee, a sușei sau a sușelor homeopate, împreună cu precizarea căii de admi nistrare, a formei farmaceutice și a gradului de diluţie care urmează </w:t>
            </w:r>
            <w:r>
              <w:rPr>
                <w:rFonts w:ascii="Times New Roman" w:hAnsi="Times New Roman"/>
                <w:sz w:val="18"/>
                <w:szCs w:val="18"/>
              </w:rPr>
              <w:t xml:space="preserve">a fi înregistrate;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un dosar care descrie modul în care sunt obţinute și controlate sușa sau sușele homeopate și care justifică utilizarea homeopată a acesteia sau a acestora, pe baza unei bibliografii adecvate; în cazul produselor medicinale veterinar</w:t>
            </w:r>
            <w:r>
              <w:rPr>
                <w:rFonts w:ascii="Times New Roman" w:hAnsi="Times New Roman"/>
                <w:sz w:val="18"/>
                <w:szCs w:val="18"/>
              </w:rPr>
              <w:t xml:space="preserve">e homeopate care conţin substanţe biologice, o descriere a măsurilor luate pentru a se asigura absenţa agenţilor patogeni;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dosarul privind fabricaţia și controlul pentru fiecare formă farma ceutică și o descriere a metodei de diluţie și de potenţare;</w:t>
            </w:r>
          </w:p>
          <w:p w:rsidR="00E95DF2" w:rsidRDefault="00C64293">
            <w:pPr>
              <w:autoSpaceDE w:val="0"/>
              <w:spacing w:before="60" w:after="60"/>
              <w:jc w:val="both"/>
            </w:pPr>
            <w:r>
              <w:rPr>
                <w:rStyle w:val="Fontdeparagrafimplicit"/>
                <w:rFonts w:ascii="Times New Roman" w:hAnsi="Times New Roman"/>
                <w:sz w:val="18"/>
                <w:szCs w:val="18"/>
              </w:rPr>
              <w:t xml:space="preserve"> (d) autorizaţia de fabricaţie a produselor medicinale veterinare homeopate în cauză;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copii ale înregistrărilor obţinute pentru aceleași produse medicinale veterinare homeopate în alte state membre;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(f) textul care trebuie să apară pe prospectul, pe </w:t>
            </w:r>
            <w:r>
              <w:rPr>
                <w:rFonts w:ascii="Times New Roman" w:hAnsi="Times New Roman"/>
                <w:sz w:val="18"/>
                <w:szCs w:val="18"/>
              </w:rPr>
              <w:t>ambalajul secundar și pe ambalajul primar ale produselor medicinale veterinare homeopate care urmează să fie înregistrate;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(g) date referitoare la stabilitatea produsului medicinal veterinare homeopat;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în cazul produselor medicinale veterinare homeop</w:t>
            </w:r>
            <w:r>
              <w:rPr>
                <w:rFonts w:ascii="Times New Roman" w:hAnsi="Times New Roman"/>
                <w:sz w:val="18"/>
                <w:szCs w:val="18"/>
              </w:rPr>
              <w:t>ate destinate speciilor de animale de la care se obţin produse alimentare, substanţele active sunt acele substanţe active din punct de vedere farmacologic care sunt permise în conformitate cu Regulamentul (CE) nr. 470/2009 și cu orice act adoptat în temeiu</w:t>
            </w:r>
            <w:r>
              <w:rPr>
                <w:rFonts w:ascii="Times New Roman" w:hAnsi="Times New Roman"/>
                <w:sz w:val="18"/>
                <w:szCs w:val="18"/>
              </w:rPr>
              <w:t xml:space="preserve">l acestuia.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O cerere de înregistrare se poate referi la o serie de produse medicinale veterinare homeopate cu aceeași formă farmacologică și derivate din aceeași/aceleași sușă/sușe homeopată/homeopate.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Autoritatea competentă poate stabili </w:t>
            </w:r>
            <w:r>
              <w:rPr>
                <w:rFonts w:ascii="Times New Roman" w:hAnsi="Times New Roman"/>
                <w:sz w:val="18"/>
                <w:szCs w:val="18"/>
              </w:rPr>
              <w:t>condiţiile în care produsul medicinal veterinar homeopat înregistrat poate fi pus la dispoziţie.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Procedura de înregistrare a unui produs medicinal veterinar homeopat se finalizează în termen de 90 de zile de la depunerea unei cereri valide.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Deţin</w:t>
            </w:r>
            <w:r>
              <w:rPr>
                <w:rFonts w:ascii="Times New Roman" w:hAnsi="Times New Roman"/>
                <w:sz w:val="18"/>
                <w:szCs w:val="18"/>
              </w:rPr>
              <w:t xml:space="preserve">ătorul înregistrării unui produs medicinal veterinar homeopat are aceleași obligaţii ca deţinătorul autorizaţiei de comercia lizare, sub rezerva articolului 2 alineatul (5). </w:t>
            </w:r>
          </w:p>
          <w:p w:rsidR="00E95DF2" w:rsidRDefault="00C64293">
            <w:pPr>
              <w:autoSpaceDE w:val="0"/>
              <w:spacing w:before="60" w:after="60"/>
              <w:jc w:val="both"/>
            </w:pPr>
            <w:r>
              <w:rPr>
                <w:rStyle w:val="Fontdeparagrafimplicit"/>
                <w:rFonts w:ascii="Times New Roman" w:hAnsi="Times New Roman"/>
                <w:sz w:val="18"/>
                <w:szCs w:val="18"/>
              </w:rPr>
              <w:t>(6) Înregistrarea unui produs medicinal veterinar homeopat se acordă numai unui s</w:t>
            </w:r>
            <w:r>
              <w:rPr>
                <w:rStyle w:val="Fontdeparagrafimplicit"/>
                <w:rFonts w:ascii="Times New Roman" w:hAnsi="Times New Roman"/>
                <w:sz w:val="18"/>
                <w:szCs w:val="18"/>
              </w:rPr>
              <w:t>olicitant stabilit în Uniune. Cerinţa de a fi stabilit în Uniune se aplică și deţinătorilor înregistrării.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87. Cererea și procedura de înregistrare a medicamentelor de uz veterinar homeopate</w:t>
            </w:r>
          </w:p>
          <w:p w:rsidR="00E95DF2" w:rsidRDefault="00C64293">
            <w:pPr>
              <w:jc w:val="both"/>
              <w:rPr>
                <w:rFonts w:ascii="Times New Roman" w:hAnsi="Times New Roman"/>
                <w:sz w:val="18"/>
                <w:szCs w:val="18"/>
              </w:rPr>
            </w:pPr>
            <w:r>
              <w:rPr>
                <w:rFonts w:ascii="Times New Roman" w:hAnsi="Times New Roman"/>
                <w:sz w:val="18"/>
                <w:szCs w:val="18"/>
              </w:rPr>
              <w:t>(1)   Cererea de înregistrare a unui medicament de uz v</w:t>
            </w:r>
            <w:r>
              <w:rPr>
                <w:rFonts w:ascii="Times New Roman" w:hAnsi="Times New Roman"/>
                <w:sz w:val="18"/>
                <w:szCs w:val="18"/>
              </w:rPr>
              <w:t>eterinar homeopat este însoțită de următoarele documente:</w:t>
            </w:r>
          </w:p>
          <w:p w:rsidR="00E95DF2" w:rsidRDefault="00C64293">
            <w:pPr>
              <w:jc w:val="both"/>
              <w:rPr>
                <w:rFonts w:ascii="Times New Roman" w:hAnsi="Times New Roman"/>
                <w:sz w:val="18"/>
                <w:szCs w:val="18"/>
              </w:rPr>
            </w:pPr>
            <w:r>
              <w:rPr>
                <w:rFonts w:ascii="Times New Roman" w:hAnsi="Times New Roman"/>
                <w:sz w:val="18"/>
                <w:szCs w:val="18"/>
              </w:rPr>
              <w:t>a) denumirea științifică, sau o altă denumire dintr-o farmacopee, a sușei sau a sușelor homeopate, împreună cu precizarea căii de administrare, a formei farmaceutice și a gradului de diluție care ur</w:t>
            </w:r>
            <w:r>
              <w:rPr>
                <w:rFonts w:ascii="Times New Roman" w:hAnsi="Times New Roman"/>
                <w:sz w:val="18"/>
                <w:szCs w:val="18"/>
              </w:rPr>
              <w:t>mează a fi înregistrate;</w:t>
            </w:r>
          </w:p>
          <w:p w:rsidR="00E95DF2" w:rsidRDefault="00C64293">
            <w:pPr>
              <w:jc w:val="both"/>
              <w:rPr>
                <w:rFonts w:ascii="Times New Roman" w:hAnsi="Times New Roman"/>
                <w:sz w:val="18"/>
                <w:szCs w:val="18"/>
              </w:rPr>
            </w:pPr>
            <w:r>
              <w:rPr>
                <w:rFonts w:ascii="Times New Roman" w:hAnsi="Times New Roman"/>
                <w:sz w:val="18"/>
                <w:szCs w:val="18"/>
              </w:rPr>
              <w:t>b) un dosar care descrie modul în care sunt obținute și controlate sușa sau sușele homeopate și care justifică utilizarea homeopată a acesteia sau a acestora, pe baza unei bibliografii adecvate; în cazul medicamentelor de uz veteri</w:t>
            </w:r>
            <w:r>
              <w:rPr>
                <w:rFonts w:ascii="Times New Roman" w:hAnsi="Times New Roman"/>
                <w:sz w:val="18"/>
                <w:szCs w:val="18"/>
              </w:rPr>
              <w:t>nar homeopate care conțin substanțe biologice, o descriere a măsurilor luate pentru a se asigura absența agenților patogeni;</w:t>
            </w:r>
          </w:p>
          <w:p w:rsidR="00E95DF2" w:rsidRDefault="00C64293">
            <w:pPr>
              <w:jc w:val="both"/>
              <w:rPr>
                <w:rFonts w:ascii="Times New Roman" w:hAnsi="Times New Roman"/>
                <w:sz w:val="18"/>
                <w:szCs w:val="18"/>
              </w:rPr>
            </w:pPr>
            <w:r>
              <w:rPr>
                <w:rFonts w:ascii="Times New Roman" w:hAnsi="Times New Roman"/>
                <w:sz w:val="18"/>
                <w:szCs w:val="18"/>
              </w:rPr>
              <w:t>c) dosarul privind fabricația și controlul pentru fiecare formă farmaceutică și o descriere a metodei de diluție și de potențare;</w:t>
            </w:r>
          </w:p>
          <w:p w:rsidR="00E95DF2" w:rsidRDefault="00C64293">
            <w:pPr>
              <w:jc w:val="both"/>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 autorizația de fabricație a medicamentelor de uz veterinar homeopate în cauză;</w:t>
            </w:r>
          </w:p>
          <w:p w:rsidR="00E95DF2" w:rsidRDefault="00C64293">
            <w:pPr>
              <w:jc w:val="both"/>
              <w:rPr>
                <w:rFonts w:ascii="Times New Roman" w:hAnsi="Times New Roman"/>
                <w:sz w:val="18"/>
                <w:szCs w:val="18"/>
              </w:rPr>
            </w:pPr>
            <w:r>
              <w:rPr>
                <w:rFonts w:ascii="Times New Roman" w:hAnsi="Times New Roman"/>
                <w:sz w:val="18"/>
                <w:szCs w:val="18"/>
              </w:rPr>
              <w:t>e) copii ale înregistrărilor obținute pentru aceleași medicamente de uz veterinar homeopate în alte state ;</w:t>
            </w:r>
          </w:p>
          <w:p w:rsidR="00E95DF2" w:rsidRDefault="00C64293">
            <w:pPr>
              <w:jc w:val="both"/>
              <w:rPr>
                <w:rFonts w:ascii="Times New Roman" w:hAnsi="Times New Roman"/>
                <w:sz w:val="18"/>
                <w:szCs w:val="18"/>
              </w:rPr>
            </w:pPr>
            <w:r>
              <w:rPr>
                <w:rFonts w:ascii="Times New Roman" w:hAnsi="Times New Roman"/>
                <w:sz w:val="18"/>
                <w:szCs w:val="18"/>
              </w:rPr>
              <w:t>f) textul care trebuie să apară pe prospectul, pe ambalajul secunda</w:t>
            </w:r>
            <w:r>
              <w:rPr>
                <w:rFonts w:ascii="Times New Roman" w:hAnsi="Times New Roman"/>
                <w:sz w:val="18"/>
                <w:szCs w:val="18"/>
              </w:rPr>
              <w:t>r și pe ambalajul primar ale medicamentelor de uz veterinar homeopate care urmează să fie înregistrate;</w:t>
            </w:r>
          </w:p>
          <w:p w:rsidR="00E95DF2" w:rsidRDefault="00C64293">
            <w:pPr>
              <w:jc w:val="both"/>
              <w:rPr>
                <w:rFonts w:ascii="Times New Roman" w:hAnsi="Times New Roman"/>
                <w:sz w:val="18"/>
                <w:szCs w:val="18"/>
              </w:rPr>
            </w:pPr>
            <w:r>
              <w:rPr>
                <w:rFonts w:ascii="Times New Roman" w:hAnsi="Times New Roman"/>
                <w:sz w:val="18"/>
                <w:szCs w:val="18"/>
              </w:rPr>
              <w:t>g) date referitoare la stabilitatea medicamentului de uz veterinare homeopat;</w:t>
            </w:r>
          </w:p>
          <w:p w:rsidR="00E95DF2" w:rsidRDefault="00C64293">
            <w:pPr>
              <w:jc w:val="both"/>
              <w:rPr>
                <w:rFonts w:ascii="Times New Roman" w:hAnsi="Times New Roman"/>
                <w:sz w:val="18"/>
                <w:szCs w:val="18"/>
                <w:lang w:val="ro-RO"/>
              </w:rPr>
            </w:pPr>
            <w:r>
              <w:rPr>
                <w:rFonts w:ascii="Times New Roman" w:hAnsi="Times New Roman"/>
                <w:sz w:val="18"/>
                <w:szCs w:val="18"/>
                <w:lang w:val="ro-RO"/>
              </w:rPr>
              <w:t>h) în cazul medicamentelor de uz veterinar homeopate destinate speciilor d</w:t>
            </w:r>
            <w:r>
              <w:rPr>
                <w:rFonts w:ascii="Times New Roman" w:hAnsi="Times New Roman"/>
                <w:sz w:val="18"/>
                <w:szCs w:val="18"/>
                <w:lang w:val="ro-RO"/>
              </w:rPr>
              <w:t>e animale de la care se obțin produse alimentare, substanțele active sunt acele substanțe active din punct de vedere farmacologic care sunt permise în conformitate Regulamentul privind măsurile şi procedurile de stabilire a limitelor maxime admise de rezid</w:t>
            </w:r>
            <w:r>
              <w:rPr>
                <w:rFonts w:ascii="Times New Roman" w:hAnsi="Times New Roman"/>
                <w:sz w:val="18"/>
                <w:szCs w:val="18"/>
                <w:lang w:val="ro-RO"/>
              </w:rPr>
              <w:t>uuri ale substanţelor farmacologic active în produsele alimentare de origine animală.</w:t>
            </w:r>
          </w:p>
          <w:p w:rsidR="00E95DF2" w:rsidRDefault="00C64293">
            <w:pPr>
              <w:jc w:val="both"/>
              <w:rPr>
                <w:rFonts w:ascii="Times New Roman" w:hAnsi="Times New Roman"/>
                <w:sz w:val="18"/>
                <w:szCs w:val="18"/>
              </w:rPr>
            </w:pPr>
            <w:r>
              <w:rPr>
                <w:rFonts w:ascii="Times New Roman" w:hAnsi="Times New Roman"/>
                <w:sz w:val="18"/>
                <w:szCs w:val="18"/>
              </w:rPr>
              <w:t>(2)   O cerere de înregistrare se poate referi la o serie de medicamente de uz veterinar homeopate cu aceeași formă farmacologică și derivate din aceeași/aceleași sușă/su</w:t>
            </w:r>
            <w:r>
              <w:rPr>
                <w:rFonts w:ascii="Times New Roman" w:hAnsi="Times New Roman"/>
                <w:sz w:val="18"/>
                <w:szCs w:val="18"/>
              </w:rPr>
              <w:t>ș</w:t>
            </w:r>
            <w:r>
              <w:rPr>
                <w:rFonts w:ascii="Times New Roman" w:hAnsi="Times New Roman"/>
                <w:sz w:val="18"/>
                <w:szCs w:val="18"/>
              </w:rPr>
              <w:t>e homeopată/homeopate.</w:t>
            </w:r>
          </w:p>
          <w:p w:rsidR="00E95DF2" w:rsidRDefault="00C64293">
            <w:pPr>
              <w:jc w:val="both"/>
              <w:rPr>
                <w:rFonts w:ascii="Times New Roman" w:hAnsi="Times New Roman"/>
                <w:sz w:val="18"/>
                <w:szCs w:val="18"/>
              </w:rPr>
            </w:pPr>
            <w:r>
              <w:rPr>
                <w:rFonts w:ascii="Times New Roman" w:hAnsi="Times New Roman"/>
                <w:sz w:val="18"/>
                <w:szCs w:val="18"/>
              </w:rPr>
              <w:t>(3)  Agenția poate stabili condițiile în care medicamentul de uz veterinar homeopat înregistrat poate fi pus la dispoziție.</w:t>
            </w:r>
          </w:p>
          <w:p w:rsidR="00E95DF2" w:rsidRDefault="00C64293">
            <w:pPr>
              <w:jc w:val="both"/>
              <w:rPr>
                <w:rFonts w:ascii="Times New Roman" w:hAnsi="Times New Roman"/>
                <w:sz w:val="18"/>
                <w:szCs w:val="18"/>
              </w:rPr>
            </w:pPr>
            <w:r>
              <w:rPr>
                <w:rFonts w:ascii="Times New Roman" w:hAnsi="Times New Roman"/>
                <w:sz w:val="18"/>
                <w:szCs w:val="18"/>
              </w:rPr>
              <w:t xml:space="preserve">(4)  Procedura de înregistrare a unui medicament de uz veterinar homeopat se finalizează în termen de 90 </w:t>
            </w:r>
            <w:r>
              <w:rPr>
                <w:rFonts w:ascii="Times New Roman" w:hAnsi="Times New Roman"/>
                <w:sz w:val="18"/>
                <w:szCs w:val="18"/>
              </w:rPr>
              <w:t>de zile de la depunerea unei cereri valide.</w:t>
            </w:r>
          </w:p>
          <w:p w:rsidR="00E95DF2" w:rsidRDefault="00C64293">
            <w:pPr>
              <w:jc w:val="both"/>
              <w:rPr>
                <w:rFonts w:ascii="Times New Roman" w:hAnsi="Times New Roman"/>
                <w:sz w:val="18"/>
                <w:szCs w:val="18"/>
              </w:rPr>
            </w:pPr>
            <w:r>
              <w:rPr>
                <w:rFonts w:ascii="Times New Roman" w:hAnsi="Times New Roman"/>
                <w:sz w:val="18"/>
                <w:szCs w:val="18"/>
              </w:rPr>
              <w:t>(5)   Deținătorul înregistrării unui medicament de uz veterinar homeopat are aceleași obligații ca deținătorul autorizației de comercializare, sub rezerva articolului 2 alineatul (5).</w:t>
            </w:r>
          </w:p>
          <w:p w:rsidR="00E95DF2" w:rsidRDefault="00C64293">
            <w:pPr>
              <w:jc w:val="both"/>
              <w:rPr>
                <w:rFonts w:ascii="Times New Roman" w:hAnsi="Times New Roman"/>
                <w:sz w:val="18"/>
                <w:szCs w:val="18"/>
              </w:rPr>
            </w:pPr>
            <w:r>
              <w:rPr>
                <w:rFonts w:ascii="Times New Roman" w:hAnsi="Times New Roman"/>
                <w:sz w:val="18"/>
                <w:szCs w:val="18"/>
              </w:rPr>
              <w:t>(6)   Înregistrarea unui med</w:t>
            </w:r>
            <w:r>
              <w:rPr>
                <w:rFonts w:ascii="Times New Roman" w:hAnsi="Times New Roman"/>
                <w:sz w:val="18"/>
                <w:szCs w:val="18"/>
              </w:rPr>
              <w:t>icament de uz veterinar homeopat se acordă numai unui solicitant stabilit în Republica Moldova. Cerința de a fi stabilit în Republica Moldova se aplică și deținătorilor înregistrării.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FABRICAREA, IMPORTUL ȘI EXPORTUL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FABRICAREA, IMPORTUL ȘI EXPORTUL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88 Autorizaţiile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Este necesară o autorizaţie de fabricaţie pentru a efectua oricare dintre următoarele activităţi: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fabricarea produselor medicinale veterinare, chiar </w:t>
            </w:r>
            <w:r>
              <w:rPr>
                <w:rFonts w:ascii="Times New Roman" w:hAnsi="Times New Roman"/>
                <w:sz w:val="18"/>
                <w:szCs w:val="18"/>
              </w:rPr>
              <w:t xml:space="preserve">dacă sunt destinate numai pentru export;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implicarea în orice parte a procesului de fabricaţie a unui produs medicinal veterinar sau de aducere a unui produs medicinal veterinar în starea sa finală, inclusiv implicarea în prelucrarea, asam blarea, amba</w:t>
            </w:r>
            <w:r>
              <w:rPr>
                <w:rFonts w:ascii="Times New Roman" w:hAnsi="Times New Roman"/>
                <w:sz w:val="18"/>
                <w:szCs w:val="18"/>
              </w:rPr>
              <w:t xml:space="preserve">larea și reambalarea, etichetarea și reetichetarea, depo zitarea, sterilizarea, testarea sau eliberarea acestuia pentru a fi pus la dispoziţie ca parte a respectivului proces;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importul de produse medicinale veterinare. </w:t>
            </w:r>
          </w:p>
          <w:p w:rsidR="00E95DF2" w:rsidRDefault="00C64293">
            <w:pPr>
              <w:autoSpaceDE w:val="0"/>
              <w:spacing w:before="60" w:after="60"/>
              <w:jc w:val="both"/>
            </w:pPr>
            <w:r>
              <w:rPr>
                <w:rStyle w:val="Fontdeparagrafimplicit"/>
                <w:rFonts w:ascii="Times New Roman" w:hAnsi="Times New Roman"/>
                <w:sz w:val="18"/>
                <w:szCs w:val="18"/>
              </w:rPr>
              <w:t>(2) Fără a aduce atingere a</w:t>
            </w:r>
            <w:r>
              <w:rPr>
                <w:rStyle w:val="Fontdeparagrafimplicit"/>
                <w:rFonts w:ascii="Times New Roman" w:hAnsi="Times New Roman"/>
                <w:sz w:val="18"/>
                <w:szCs w:val="18"/>
              </w:rPr>
              <w:t>lineatului (1) de la prezentul articol, statele membre pot decide că nu este necesară o autorizaţie de fabricaţie pentru prepararea, divizarea, modificările ambalajului sau ale prezentării produselor medicinale veterinare, dacă procesele respective se real</w:t>
            </w:r>
            <w:r>
              <w:rPr>
                <w:rStyle w:val="Fontdeparagrafimplicit"/>
                <w:rFonts w:ascii="Times New Roman" w:hAnsi="Times New Roman"/>
                <w:sz w:val="18"/>
                <w:szCs w:val="18"/>
              </w:rPr>
              <w:t>izează doar pentru vânzarea cu amănuntul direct către public în conformitate cu articolele 103 și 104.</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În cazul în care se aplică alineatul (2), prospectul se furnizează pentru fiecare parte separată, iar numărul seriei și data expirării se indică în </w:t>
            </w:r>
            <w:r>
              <w:rPr>
                <w:rFonts w:ascii="Times New Roman" w:hAnsi="Times New Roman"/>
                <w:sz w:val="18"/>
                <w:szCs w:val="18"/>
              </w:rPr>
              <w:t xml:space="preserve">mod clar.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Autorităţile competente înregistrează autorizaţiile de fabricaţie pe care le acordă în baza de date privind fabricarea și distribuţia angro creată în conformitate cu articolul 91. </w:t>
            </w:r>
          </w:p>
          <w:p w:rsidR="00E95DF2" w:rsidRDefault="00C64293">
            <w:pPr>
              <w:autoSpaceDE w:val="0"/>
              <w:spacing w:before="60" w:after="60"/>
              <w:jc w:val="both"/>
            </w:pPr>
            <w:r>
              <w:rPr>
                <w:rStyle w:val="Fontdeparagrafimplicit"/>
                <w:rFonts w:ascii="Times New Roman" w:hAnsi="Times New Roman"/>
                <w:sz w:val="18"/>
                <w:szCs w:val="18"/>
              </w:rPr>
              <w:t>(5)  Autorizaţiile de fabricaţie sunt valabile în întreaga U</w:t>
            </w:r>
            <w:r>
              <w:rPr>
                <w:rStyle w:val="Fontdeparagrafimplicit"/>
                <w:rFonts w:ascii="Times New Roman" w:hAnsi="Times New Roman"/>
                <w:sz w:val="18"/>
                <w:szCs w:val="18"/>
              </w:rPr>
              <w:t>niune.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88. Autorizațiile de fabricație</w:t>
            </w:r>
          </w:p>
          <w:p w:rsidR="00E95DF2" w:rsidRDefault="00C64293">
            <w:pPr>
              <w:jc w:val="both"/>
              <w:rPr>
                <w:rFonts w:ascii="Times New Roman" w:hAnsi="Times New Roman"/>
                <w:sz w:val="18"/>
                <w:szCs w:val="18"/>
              </w:rPr>
            </w:pPr>
            <w:r>
              <w:rPr>
                <w:rFonts w:ascii="Times New Roman" w:hAnsi="Times New Roman"/>
                <w:sz w:val="18"/>
                <w:szCs w:val="18"/>
              </w:rPr>
              <w:t>(1)   Este necesară o autorizație de fabricație pentru a efectua oricare dintre următoarele activități:</w:t>
            </w:r>
          </w:p>
          <w:p w:rsidR="00E95DF2" w:rsidRDefault="00C64293">
            <w:pPr>
              <w:jc w:val="both"/>
              <w:rPr>
                <w:rFonts w:ascii="Times New Roman" w:hAnsi="Times New Roman"/>
                <w:sz w:val="18"/>
                <w:szCs w:val="18"/>
              </w:rPr>
            </w:pPr>
            <w:r>
              <w:rPr>
                <w:rFonts w:ascii="Times New Roman" w:hAnsi="Times New Roman"/>
                <w:sz w:val="18"/>
                <w:szCs w:val="18"/>
              </w:rPr>
              <w:t>a) fabricarea medicamentelor de uz veterinar, chiar dacă sunt destinate numai pentru export;</w:t>
            </w:r>
          </w:p>
          <w:p w:rsidR="00E95DF2" w:rsidRDefault="00C64293">
            <w:pPr>
              <w:jc w:val="both"/>
              <w:rPr>
                <w:rFonts w:ascii="Times New Roman" w:hAnsi="Times New Roman"/>
                <w:sz w:val="18"/>
                <w:szCs w:val="18"/>
              </w:rPr>
            </w:pPr>
            <w:r>
              <w:rPr>
                <w:rFonts w:ascii="Times New Roman" w:hAnsi="Times New Roman"/>
                <w:sz w:val="18"/>
                <w:szCs w:val="18"/>
              </w:rPr>
              <w:t xml:space="preserve">b) </w:t>
            </w:r>
            <w:r>
              <w:rPr>
                <w:rFonts w:ascii="Times New Roman" w:hAnsi="Times New Roman"/>
                <w:sz w:val="18"/>
                <w:szCs w:val="18"/>
              </w:rPr>
              <w:t>implicarea în orice parte a procesului de fabricație a unui medicament de uz veterinar sau de aducere a unui medicament de uz veterinar în starea sa finală, inclusiv implicarea în prelucrarea, asamblarea, ambalarea și reambalarea, etichetarea și reeticheta</w:t>
            </w:r>
            <w:r>
              <w:rPr>
                <w:rFonts w:ascii="Times New Roman" w:hAnsi="Times New Roman"/>
                <w:sz w:val="18"/>
                <w:szCs w:val="18"/>
              </w:rPr>
              <w:t>rea, depozitarea, sterilizarea, testarea sau eliberarea acestuia pentru a fi pus la dispoziție ca parte a respectivului proces; sau</w:t>
            </w:r>
          </w:p>
          <w:p w:rsidR="00E95DF2" w:rsidRDefault="00C64293">
            <w:pPr>
              <w:jc w:val="both"/>
              <w:rPr>
                <w:rFonts w:ascii="Times New Roman" w:hAnsi="Times New Roman"/>
                <w:sz w:val="18"/>
                <w:szCs w:val="18"/>
              </w:rPr>
            </w:pPr>
            <w:r>
              <w:rPr>
                <w:rFonts w:ascii="Times New Roman" w:hAnsi="Times New Roman"/>
                <w:sz w:val="18"/>
                <w:szCs w:val="18"/>
              </w:rPr>
              <w:t>c) importul de medicamente de uz veterinar.</w:t>
            </w:r>
          </w:p>
          <w:p w:rsidR="00E95DF2" w:rsidRDefault="00C64293">
            <w:pPr>
              <w:jc w:val="both"/>
              <w:rPr>
                <w:rFonts w:ascii="Times New Roman" w:hAnsi="Times New Roman"/>
                <w:sz w:val="18"/>
                <w:szCs w:val="18"/>
              </w:rPr>
            </w:pPr>
            <w:r>
              <w:rPr>
                <w:rFonts w:ascii="Times New Roman" w:hAnsi="Times New Roman"/>
                <w:sz w:val="18"/>
                <w:szCs w:val="18"/>
              </w:rPr>
              <w:t>(2)   Fără a aduce atingere alineatului (1) de la prezentul articol, Guvernul po</w:t>
            </w:r>
            <w:r>
              <w:rPr>
                <w:rFonts w:ascii="Times New Roman" w:hAnsi="Times New Roman"/>
                <w:sz w:val="18"/>
                <w:szCs w:val="18"/>
              </w:rPr>
              <w:t>ate decide că nu este necesară o autorizație de fabricație pentru prepararea, divizarea, modificările ambalajului sau ale prezentării medicamentelor de uz veterinar, dacă procesele respective se realizează doar pentru vânzarea cu amănuntul direct către pub</w:t>
            </w:r>
            <w:r>
              <w:rPr>
                <w:rFonts w:ascii="Times New Roman" w:hAnsi="Times New Roman"/>
                <w:sz w:val="18"/>
                <w:szCs w:val="18"/>
              </w:rPr>
              <w:t>lic în conformitate cu articolele 103 și 104.</w:t>
            </w:r>
          </w:p>
          <w:p w:rsidR="00E95DF2" w:rsidRDefault="00C64293">
            <w:pPr>
              <w:jc w:val="both"/>
              <w:rPr>
                <w:rFonts w:ascii="Times New Roman" w:hAnsi="Times New Roman"/>
                <w:sz w:val="18"/>
                <w:szCs w:val="18"/>
              </w:rPr>
            </w:pPr>
            <w:r>
              <w:rPr>
                <w:rFonts w:ascii="Times New Roman" w:hAnsi="Times New Roman"/>
                <w:sz w:val="18"/>
                <w:szCs w:val="18"/>
              </w:rPr>
              <w:t>(3)   În cazul în care se aplică alineatul (2), prospectul se furnizează pentru fiecare parte separată, iar numărul seriei și data expirării se indică în mod clar.</w:t>
            </w:r>
          </w:p>
          <w:p w:rsidR="00E95DF2" w:rsidRDefault="00C64293">
            <w:pPr>
              <w:jc w:val="both"/>
              <w:rPr>
                <w:rFonts w:ascii="Times New Roman" w:hAnsi="Times New Roman"/>
                <w:sz w:val="18"/>
                <w:szCs w:val="18"/>
              </w:rPr>
            </w:pPr>
            <w:r>
              <w:rPr>
                <w:rFonts w:ascii="Times New Roman" w:hAnsi="Times New Roman"/>
                <w:sz w:val="18"/>
                <w:szCs w:val="18"/>
              </w:rPr>
              <w:t>(4)   Agenția înregistrează autorizațiile de f</w:t>
            </w:r>
            <w:r>
              <w:rPr>
                <w:rFonts w:ascii="Times New Roman" w:hAnsi="Times New Roman"/>
                <w:sz w:val="18"/>
                <w:szCs w:val="18"/>
              </w:rPr>
              <w:t>abricație pe care le acordă în baza de date privind fabricarea și distribuția angro creată în conformitate cu articolul 91.</w:t>
            </w:r>
          </w:p>
          <w:p w:rsidR="00E95DF2" w:rsidRDefault="00C64293">
            <w:pPr>
              <w:jc w:val="both"/>
              <w:rPr>
                <w:rFonts w:ascii="Times New Roman" w:hAnsi="Times New Roman"/>
                <w:sz w:val="18"/>
                <w:szCs w:val="18"/>
              </w:rPr>
            </w:pPr>
            <w:r>
              <w:rPr>
                <w:rFonts w:ascii="Times New Roman" w:hAnsi="Times New Roman"/>
                <w:sz w:val="18"/>
                <w:szCs w:val="18"/>
              </w:rPr>
              <w:t>(5)   Autorizațiile de fabricație sunt valabile pe întreg teritoriul Republicii Moldova.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2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89 Cererea de acorda</w:t>
            </w:r>
            <w:r>
              <w:rPr>
                <w:rFonts w:ascii="Times New Roman" w:hAnsi="Times New Roman"/>
                <w:sz w:val="18"/>
                <w:szCs w:val="18"/>
              </w:rPr>
              <w:t>re a unei autorizaţii de fabricaţie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Cererea de acordare a unei autorizaţii de fabricaţie se depune la autoritatea competentă din statul membru în care se află unitatea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O cerere de acordare a unei autorizaţii de fabricaţie </w:t>
            </w:r>
            <w:r>
              <w:rPr>
                <w:rFonts w:ascii="Times New Roman" w:hAnsi="Times New Roman"/>
                <w:sz w:val="18"/>
                <w:szCs w:val="18"/>
              </w:rPr>
              <w:t xml:space="preserve">conţine cel puţin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produsele medicinale veterinare care urmează să fie fabricate sau importate;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numele sau denumirea și adresa permanentă sau sediul social al solicitantului;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formele farmaceutice care urmează să fie fa</w:t>
            </w:r>
            <w:r>
              <w:rPr>
                <w:rFonts w:ascii="Times New Roman" w:hAnsi="Times New Roman"/>
                <w:sz w:val="18"/>
                <w:szCs w:val="18"/>
              </w:rPr>
              <w:t xml:space="preserve">bricate sau importate;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detalii despre locul în care urmează să fie fabricate sau importate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o declaraţie privind faptul că solicitantul îndeplinește cerinţele prevăzute la articolele 93 și 97.</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89. Cererea</w:t>
            </w:r>
            <w:r>
              <w:rPr>
                <w:rFonts w:ascii="Times New Roman" w:hAnsi="Times New Roman"/>
                <w:sz w:val="18"/>
                <w:szCs w:val="18"/>
              </w:rPr>
              <w:t xml:space="preserve"> de acordare a unei autorizații de fabricație</w:t>
            </w:r>
          </w:p>
          <w:p w:rsidR="00E95DF2" w:rsidRDefault="00C64293">
            <w:pPr>
              <w:jc w:val="both"/>
              <w:rPr>
                <w:rFonts w:ascii="Times New Roman" w:hAnsi="Times New Roman"/>
                <w:sz w:val="18"/>
                <w:szCs w:val="18"/>
              </w:rPr>
            </w:pPr>
            <w:r>
              <w:rPr>
                <w:rFonts w:ascii="Times New Roman" w:hAnsi="Times New Roman"/>
                <w:sz w:val="18"/>
                <w:szCs w:val="18"/>
              </w:rPr>
              <w:t>(1)   Cererea de acordare a unei autorizații de fabricație se depune la Agenție.</w:t>
            </w:r>
          </w:p>
          <w:p w:rsidR="00E95DF2" w:rsidRDefault="00C64293">
            <w:pPr>
              <w:jc w:val="both"/>
              <w:rPr>
                <w:rFonts w:ascii="Times New Roman" w:hAnsi="Times New Roman"/>
                <w:sz w:val="18"/>
                <w:szCs w:val="18"/>
              </w:rPr>
            </w:pPr>
            <w:r>
              <w:rPr>
                <w:rFonts w:ascii="Times New Roman" w:hAnsi="Times New Roman"/>
                <w:sz w:val="18"/>
                <w:szCs w:val="18"/>
              </w:rPr>
              <w:t>(2)   O cerere de acordare a unei autorizații de fabricație conține cel puțin următoarele informații:</w:t>
            </w:r>
          </w:p>
          <w:p w:rsidR="00E95DF2" w:rsidRDefault="00C64293">
            <w:pPr>
              <w:jc w:val="both"/>
              <w:rPr>
                <w:rFonts w:ascii="Times New Roman" w:hAnsi="Times New Roman"/>
                <w:sz w:val="18"/>
                <w:szCs w:val="18"/>
              </w:rPr>
            </w:pPr>
            <w:r>
              <w:rPr>
                <w:rFonts w:ascii="Times New Roman" w:hAnsi="Times New Roman"/>
                <w:sz w:val="18"/>
                <w:szCs w:val="18"/>
              </w:rPr>
              <w:t>a) medicamentele de uz vete</w:t>
            </w:r>
            <w:r>
              <w:rPr>
                <w:rFonts w:ascii="Times New Roman" w:hAnsi="Times New Roman"/>
                <w:sz w:val="18"/>
                <w:szCs w:val="18"/>
              </w:rPr>
              <w:t>rinar care urmează să fie fabricate sau importate;</w:t>
            </w:r>
          </w:p>
          <w:p w:rsidR="00E95DF2" w:rsidRDefault="00C64293">
            <w:pPr>
              <w:jc w:val="both"/>
              <w:rPr>
                <w:rFonts w:ascii="Times New Roman" w:hAnsi="Times New Roman"/>
                <w:sz w:val="18"/>
                <w:szCs w:val="18"/>
              </w:rPr>
            </w:pPr>
            <w:r>
              <w:rPr>
                <w:rFonts w:ascii="Times New Roman" w:hAnsi="Times New Roman"/>
                <w:sz w:val="18"/>
                <w:szCs w:val="18"/>
              </w:rPr>
              <w:t>b) numele sau denumirea și adresa permanentă sau sediul social al solicitantului;</w:t>
            </w:r>
          </w:p>
          <w:p w:rsidR="00E95DF2" w:rsidRDefault="00C64293">
            <w:pPr>
              <w:jc w:val="both"/>
              <w:rPr>
                <w:rFonts w:ascii="Times New Roman" w:hAnsi="Times New Roman"/>
                <w:sz w:val="18"/>
                <w:szCs w:val="18"/>
              </w:rPr>
            </w:pPr>
            <w:r>
              <w:rPr>
                <w:rFonts w:ascii="Times New Roman" w:hAnsi="Times New Roman"/>
                <w:sz w:val="18"/>
                <w:szCs w:val="18"/>
              </w:rPr>
              <w:t>c) formele farmaceutice care urmează să fie fabricate sau importate;</w:t>
            </w:r>
          </w:p>
          <w:p w:rsidR="00E95DF2" w:rsidRDefault="00C64293">
            <w:pPr>
              <w:jc w:val="both"/>
              <w:rPr>
                <w:rFonts w:ascii="Times New Roman" w:hAnsi="Times New Roman"/>
                <w:sz w:val="18"/>
                <w:szCs w:val="18"/>
              </w:rPr>
            </w:pPr>
            <w:r>
              <w:rPr>
                <w:rFonts w:ascii="Times New Roman" w:hAnsi="Times New Roman"/>
                <w:sz w:val="18"/>
                <w:szCs w:val="18"/>
              </w:rPr>
              <w:t>d) detalii despre locul în care urmează să fie fabrica</w:t>
            </w:r>
            <w:r>
              <w:rPr>
                <w:rFonts w:ascii="Times New Roman" w:hAnsi="Times New Roman"/>
                <w:sz w:val="18"/>
                <w:szCs w:val="18"/>
              </w:rPr>
              <w:t>te sau importate medicamentele de uz veterinar;</w:t>
            </w:r>
          </w:p>
          <w:p w:rsidR="00E95DF2" w:rsidRDefault="00C64293">
            <w:pPr>
              <w:jc w:val="both"/>
              <w:rPr>
                <w:rFonts w:ascii="Times New Roman" w:hAnsi="Times New Roman"/>
                <w:sz w:val="18"/>
                <w:szCs w:val="18"/>
              </w:rPr>
            </w:pPr>
            <w:r>
              <w:rPr>
                <w:rFonts w:ascii="Times New Roman" w:hAnsi="Times New Roman"/>
                <w:sz w:val="18"/>
                <w:szCs w:val="18"/>
              </w:rPr>
              <w:t>e) o declarație privind faptul că solicitantul îndeplinește cerințele prevăzute la articolele 93 și 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90 Procedura de acordare a autorizaţiilor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Înainte de </w:t>
            </w:r>
            <w:r>
              <w:rPr>
                <w:rFonts w:ascii="Times New Roman" w:hAnsi="Times New Roman"/>
                <w:sz w:val="18"/>
                <w:szCs w:val="18"/>
              </w:rPr>
              <w:t xml:space="preserve">acordarea unei autorizaţii de fabricaţie, autoritatea competentă efectuează o inspecţie a locului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Autoritatea competentă poate cere solicitantului să transmită informaţii suplimentare celor furnizate în cerere în temeiul articolului 89.</w:t>
            </w:r>
            <w:r>
              <w:rPr>
                <w:rFonts w:ascii="Times New Roman" w:hAnsi="Times New Roman"/>
                <w:sz w:val="18"/>
                <w:szCs w:val="18"/>
              </w:rPr>
              <w:t xml:space="preserve"> În cazul în care autoritatea competentă își exercită acest drept, termenul prevăzut la alineatul (4) din prezentul articol se suspendă sau se revocă până când solicitantul transmite informaţiile suplimentare necesare.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O autorizaţie de fabricaţie este</w:t>
            </w:r>
            <w:r>
              <w:rPr>
                <w:rFonts w:ascii="Times New Roman" w:hAnsi="Times New Roman"/>
                <w:sz w:val="18"/>
                <w:szCs w:val="18"/>
              </w:rPr>
              <w:t xml:space="preserve"> valabilă numai pentru locul de fabricaţie și formele farmaceutice specificate în cererea menţionată la articolul 89.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Statele membre stabilesc procedurile de acordare sau de respingere a autorizaţiilor de fabricaţie. Durata acestor proceduri nu depășe</w:t>
            </w:r>
            <w:r>
              <w:rPr>
                <w:rFonts w:ascii="Times New Roman" w:hAnsi="Times New Roman"/>
                <w:sz w:val="18"/>
                <w:szCs w:val="18"/>
              </w:rPr>
              <w:t>ș</w:t>
            </w:r>
            <w:r>
              <w:rPr>
                <w:rFonts w:ascii="Times New Roman" w:hAnsi="Times New Roman"/>
                <w:sz w:val="18"/>
                <w:szCs w:val="18"/>
              </w:rPr>
              <w:t xml:space="preserve">te 90 de zile de la primirea de către autoritatea competentă a unei cereri de autorizaţie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O autorizaţie de fabricaţie poate fi acordată provizoriu, cu condiţia ca solicitantul să întreprindă acţiuni sau să introducă anumite proceduri î</w:t>
            </w:r>
            <w:r>
              <w:rPr>
                <w:rFonts w:ascii="Times New Roman" w:hAnsi="Times New Roman"/>
                <w:sz w:val="18"/>
                <w:szCs w:val="18"/>
              </w:rPr>
              <w:t>ntr-un termen determinat. În cazul în care o autorizaţie de fabricaţie a fost acordată provizoriu, aceasta se suspendă sau se revocă în cazul în care cerinţele nu sunt respectate.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90. Procedura de acordare a autorizațiilor de fabricație</w:t>
            </w:r>
          </w:p>
          <w:p w:rsidR="00E95DF2" w:rsidRDefault="00C64293">
            <w:pPr>
              <w:jc w:val="both"/>
              <w:rPr>
                <w:rFonts w:ascii="Times New Roman" w:hAnsi="Times New Roman"/>
                <w:sz w:val="18"/>
                <w:szCs w:val="18"/>
              </w:rPr>
            </w:pPr>
            <w:r>
              <w:rPr>
                <w:rFonts w:ascii="Times New Roman" w:hAnsi="Times New Roman"/>
                <w:sz w:val="18"/>
                <w:szCs w:val="18"/>
              </w:rPr>
              <w:t>(1)   Îna</w:t>
            </w:r>
            <w:r>
              <w:rPr>
                <w:rFonts w:ascii="Times New Roman" w:hAnsi="Times New Roman"/>
                <w:sz w:val="18"/>
                <w:szCs w:val="18"/>
              </w:rPr>
              <w:t>inte de acordarea unei autorizații de fabricație, Agenția efectuează o inspecție a locului de fabricație.</w:t>
            </w:r>
          </w:p>
          <w:p w:rsidR="00E95DF2" w:rsidRDefault="00C64293">
            <w:pPr>
              <w:jc w:val="both"/>
              <w:rPr>
                <w:rFonts w:ascii="Times New Roman" w:hAnsi="Times New Roman"/>
                <w:sz w:val="18"/>
                <w:szCs w:val="18"/>
              </w:rPr>
            </w:pPr>
            <w:r>
              <w:rPr>
                <w:rFonts w:ascii="Times New Roman" w:hAnsi="Times New Roman"/>
                <w:sz w:val="18"/>
                <w:szCs w:val="18"/>
              </w:rPr>
              <w:t>(2)  Agenția poate cere solicitantului să transmită informații suplimentare celor furnizate în cerere în temeiul articolului 89. În cazul în care Agen</w:t>
            </w:r>
            <w:r>
              <w:rPr>
                <w:rFonts w:ascii="Times New Roman" w:hAnsi="Times New Roman"/>
                <w:sz w:val="18"/>
                <w:szCs w:val="18"/>
              </w:rPr>
              <w:t>ț</w:t>
            </w:r>
            <w:r>
              <w:rPr>
                <w:rFonts w:ascii="Times New Roman" w:hAnsi="Times New Roman"/>
                <w:sz w:val="18"/>
                <w:szCs w:val="18"/>
              </w:rPr>
              <w:t>ia își exercită acest drept, termenul prevăzut la alineatul (4) din prezentul articol se suspendă sau se revocă până când solicitantul transmite informațiile suplimentare necesare.</w:t>
            </w:r>
          </w:p>
          <w:p w:rsidR="00E95DF2" w:rsidRDefault="00C64293">
            <w:pPr>
              <w:jc w:val="both"/>
              <w:rPr>
                <w:rFonts w:ascii="Times New Roman" w:hAnsi="Times New Roman"/>
                <w:sz w:val="18"/>
                <w:szCs w:val="18"/>
              </w:rPr>
            </w:pPr>
            <w:r>
              <w:rPr>
                <w:rFonts w:ascii="Times New Roman" w:hAnsi="Times New Roman"/>
                <w:sz w:val="18"/>
                <w:szCs w:val="18"/>
              </w:rPr>
              <w:t>(3)   O autorizație de fabricație este valabilă numai pentru locul de fabr</w:t>
            </w:r>
            <w:r>
              <w:rPr>
                <w:rFonts w:ascii="Times New Roman" w:hAnsi="Times New Roman"/>
                <w:sz w:val="18"/>
                <w:szCs w:val="18"/>
              </w:rPr>
              <w:t>icație și formele farmaceutice specificate în cererea menționată la articolul 89.</w:t>
            </w:r>
          </w:p>
          <w:p w:rsidR="00E95DF2" w:rsidRDefault="00C64293">
            <w:pPr>
              <w:jc w:val="both"/>
              <w:rPr>
                <w:rFonts w:ascii="Times New Roman" w:hAnsi="Times New Roman"/>
                <w:sz w:val="18"/>
                <w:szCs w:val="18"/>
              </w:rPr>
            </w:pPr>
            <w:r>
              <w:rPr>
                <w:rFonts w:ascii="Times New Roman" w:hAnsi="Times New Roman"/>
                <w:sz w:val="18"/>
                <w:szCs w:val="18"/>
              </w:rPr>
              <w:t>(4)   Agenția stabilește procedurile de acordare sau de respingere a autorizațiilor de fabricație. Durata acestor proceduri nu depășește 90 de zile de la primirea de către Ag</w:t>
            </w:r>
            <w:r>
              <w:rPr>
                <w:rFonts w:ascii="Times New Roman" w:hAnsi="Times New Roman"/>
                <w:sz w:val="18"/>
                <w:szCs w:val="18"/>
              </w:rPr>
              <w:t>enția a unei cereri de autorizație de fabricație.</w:t>
            </w:r>
          </w:p>
          <w:p w:rsidR="00E95DF2" w:rsidRDefault="00C64293">
            <w:pPr>
              <w:jc w:val="both"/>
              <w:rPr>
                <w:rFonts w:ascii="Times New Roman" w:hAnsi="Times New Roman"/>
                <w:sz w:val="18"/>
                <w:szCs w:val="18"/>
              </w:rPr>
            </w:pPr>
            <w:r>
              <w:rPr>
                <w:rFonts w:ascii="Times New Roman" w:hAnsi="Times New Roman"/>
                <w:sz w:val="18"/>
                <w:szCs w:val="18"/>
              </w:rPr>
              <w:t>(5)   O autorizație de fabricație poate fi acordată provizoriu, cu condiția ca solicitantul să întreprindă acțiuni sau să introducă anumite proceduri într-un termen determinat. În cazul în care o autorizați</w:t>
            </w:r>
            <w:r>
              <w:rPr>
                <w:rFonts w:ascii="Times New Roman" w:hAnsi="Times New Roman"/>
                <w:sz w:val="18"/>
                <w:szCs w:val="18"/>
              </w:rPr>
              <w:t>e de fabricație a fost acordată provizoriu, aceasta se suspendă sau se revocă în cazul în care cerințele nu sunt respectate.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91 Baza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Agenţia înfiinţează și menţine o bază de </w:t>
            </w:r>
            <w:r>
              <w:rPr>
                <w:rFonts w:ascii="Times New Roman" w:hAnsi="Times New Roman"/>
                <w:sz w:val="18"/>
                <w:szCs w:val="18"/>
              </w:rPr>
              <w:t xml:space="preserve">date a Uniunii privind fabricaţia, importul și distribuţia angro (denumită în continuare „baza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Baza de date privind fabricaţia și distribuţia angro include informaţii cu privire la acordarea, suspenda</w:t>
            </w:r>
            <w:r>
              <w:rPr>
                <w:rFonts w:ascii="Times New Roman" w:hAnsi="Times New Roman"/>
                <w:sz w:val="18"/>
                <w:szCs w:val="18"/>
              </w:rPr>
              <w:t>rea sau revocarea de către autorităţile competente a autorizaţiilor de fabricaţie, a autorizaţiilor de distribuţie angro, a certificatelor de bună practică de fabricaţie, precum și a înregistrărilor producătorilor, importatorilor și distribuitorilor de sub</w:t>
            </w:r>
            <w:r>
              <w:rPr>
                <w:rFonts w:ascii="Times New Roman" w:hAnsi="Times New Roman"/>
                <w:sz w:val="18"/>
                <w:szCs w:val="18"/>
              </w:rPr>
              <w:t xml:space="preserve">stanţe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Autorităţile competente înregistrează în baza de date privind fabricarea și distribuţia angro informaţiile despre autorizaţiile de fabricaţie și distribuţie angro și certificatele acordate în conformitate cu articolele 90, 94 și 100, îm</w:t>
            </w:r>
            <w:r>
              <w:rPr>
                <w:rFonts w:ascii="Times New Roman" w:hAnsi="Times New Roman"/>
                <w:sz w:val="18"/>
                <w:szCs w:val="18"/>
              </w:rPr>
              <w:t xml:space="preserve">preună cu informaţii referitoare la impor tatorii, producătorii și distribuitorii de substanţe active înregistraţi în conformitate cu articolul 95.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Agenţia, în colaborare cu statele membre și cu Comisia, elaborează specificaţii funcţionale, inclusiv f</w:t>
            </w:r>
            <w:r>
              <w:rPr>
                <w:rFonts w:ascii="Times New Roman" w:hAnsi="Times New Roman"/>
                <w:sz w:val="18"/>
                <w:szCs w:val="18"/>
              </w:rPr>
              <w:t xml:space="preserve">ormatul pentru transmiterea datelor pe cale electronică, pentru baza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Agenţia se asigură că informaţiile raportate în baza de date privind fabricaţia și distribuţia angro sunt centralizate și puse la dis</w:t>
            </w:r>
            <w:r>
              <w:rPr>
                <w:rFonts w:ascii="Times New Roman" w:hAnsi="Times New Roman"/>
                <w:sz w:val="18"/>
                <w:szCs w:val="18"/>
              </w:rPr>
              <w:t xml:space="preserve">poziţie și că informaţiile sunt partajate.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Autorităţile competente au acces deplin la baza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Publicul are acces la informaţiile din baza de date privind fabricaţia și distribuţia angro, fără a avea p</w:t>
            </w:r>
            <w:r>
              <w:rPr>
                <w:rFonts w:ascii="Times New Roman" w:hAnsi="Times New Roman"/>
                <w:sz w:val="18"/>
                <w:szCs w:val="18"/>
              </w:rPr>
              <w:t>osibilitatea de a modifica informaţiile respective.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91. Baza de date privind fabricația și distribuția angro</w:t>
            </w:r>
          </w:p>
          <w:p w:rsidR="00E95DF2" w:rsidRDefault="00C64293">
            <w:pPr>
              <w:jc w:val="both"/>
              <w:rPr>
                <w:rFonts w:ascii="Times New Roman" w:hAnsi="Times New Roman"/>
                <w:sz w:val="18"/>
                <w:szCs w:val="18"/>
              </w:rPr>
            </w:pPr>
            <w:r>
              <w:rPr>
                <w:rFonts w:ascii="Times New Roman" w:hAnsi="Times New Roman"/>
                <w:sz w:val="18"/>
                <w:szCs w:val="18"/>
              </w:rPr>
              <w:t xml:space="preserve">(1)   Agenția înființează și menține o bază de date privind fabricația, importul și distribuția angro (denumită în continuare „baza de </w:t>
            </w:r>
            <w:r>
              <w:rPr>
                <w:rFonts w:ascii="Times New Roman" w:hAnsi="Times New Roman"/>
                <w:sz w:val="18"/>
                <w:szCs w:val="18"/>
              </w:rPr>
              <w:t>date privind fabricația și distribuția angro”).</w:t>
            </w:r>
          </w:p>
          <w:p w:rsidR="00E95DF2" w:rsidRDefault="00C64293">
            <w:pPr>
              <w:jc w:val="both"/>
              <w:rPr>
                <w:rFonts w:ascii="Times New Roman" w:hAnsi="Times New Roman"/>
                <w:sz w:val="18"/>
                <w:szCs w:val="18"/>
              </w:rPr>
            </w:pPr>
            <w:r>
              <w:rPr>
                <w:rFonts w:ascii="Times New Roman" w:hAnsi="Times New Roman"/>
                <w:sz w:val="18"/>
                <w:szCs w:val="18"/>
              </w:rPr>
              <w:t>(2)   Baza de date privind fabricația și distribuția angro include informații cu privire la acordarea, suspendarea sau revocarea de către autoritățile competente a autorizațiilor de fabricație, a autorizațiil</w:t>
            </w:r>
            <w:r>
              <w:rPr>
                <w:rFonts w:ascii="Times New Roman" w:hAnsi="Times New Roman"/>
                <w:sz w:val="18"/>
                <w:szCs w:val="18"/>
              </w:rPr>
              <w:t>or de distribuție angro, a certificatelor de bună practică de fabricație, precum și a înregistrărilor producătorilor, importatorilor și distribuitorilor de substanțe active.</w:t>
            </w:r>
          </w:p>
          <w:p w:rsidR="00E95DF2" w:rsidRDefault="00C64293">
            <w:pPr>
              <w:jc w:val="both"/>
              <w:rPr>
                <w:rFonts w:ascii="Times New Roman" w:hAnsi="Times New Roman"/>
                <w:sz w:val="18"/>
                <w:szCs w:val="18"/>
              </w:rPr>
            </w:pPr>
            <w:r>
              <w:rPr>
                <w:rFonts w:ascii="Times New Roman" w:hAnsi="Times New Roman"/>
                <w:sz w:val="18"/>
                <w:szCs w:val="18"/>
              </w:rPr>
              <w:t>(3)   Agenția înregistrează în baza de date privind fabricarea și distribuția angr</w:t>
            </w:r>
            <w:r>
              <w:rPr>
                <w:rFonts w:ascii="Times New Roman" w:hAnsi="Times New Roman"/>
                <w:sz w:val="18"/>
                <w:szCs w:val="18"/>
              </w:rPr>
              <w:t>o informațiile despre autorizațiile de fabricație și distribuție angro și certificatele acordate în conformitate cu articolele 90, 94 și 100, împreună cu informații referitoare la importatorii, producătorii și distribuitorii de substanțe active înregistraț</w:t>
            </w:r>
            <w:r>
              <w:rPr>
                <w:rFonts w:ascii="Times New Roman" w:hAnsi="Times New Roman"/>
                <w:sz w:val="18"/>
                <w:szCs w:val="18"/>
              </w:rPr>
              <w:t>i în conformitate cu articolul 95.</w:t>
            </w:r>
          </w:p>
          <w:p w:rsidR="00E95DF2" w:rsidRDefault="00C64293">
            <w:pPr>
              <w:jc w:val="both"/>
              <w:rPr>
                <w:rFonts w:ascii="Times New Roman" w:hAnsi="Times New Roman"/>
                <w:sz w:val="18"/>
                <w:szCs w:val="18"/>
              </w:rPr>
            </w:pPr>
            <w:r>
              <w:rPr>
                <w:rFonts w:ascii="Times New Roman" w:hAnsi="Times New Roman"/>
                <w:sz w:val="18"/>
                <w:szCs w:val="18"/>
              </w:rPr>
              <w:t>(4)   Agenția, în colaborare cu Guvernul, elaborează specificații funcționale, inclusiv formatul pentru transmiterea datelor pe cale electronică, pentru baza de date privind fabricația și distribuția angro.</w:t>
            </w:r>
          </w:p>
          <w:p w:rsidR="00E95DF2" w:rsidRDefault="00C64293">
            <w:pPr>
              <w:jc w:val="both"/>
              <w:rPr>
                <w:rFonts w:ascii="Times New Roman" w:hAnsi="Times New Roman"/>
                <w:sz w:val="18"/>
                <w:szCs w:val="18"/>
              </w:rPr>
            </w:pPr>
            <w:r>
              <w:rPr>
                <w:rFonts w:ascii="Times New Roman" w:hAnsi="Times New Roman"/>
                <w:sz w:val="18"/>
                <w:szCs w:val="18"/>
              </w:rPr>
              <w:t>(5)  Agenția s</w:t>
            </w:r>
            <w:r>
              <w:rPr>
                <w:rFonts w:ascii="Times New Roman" w:hAnsi="Times New Roman"/>
                <w:sz w:val="18"/>
                <w:szCs w:val="18"/>
              </w:rPr>
              <w:t>e asigură că informațiile raportate în baza de date privind fabricația și distribuția angro sunt centralizate și puse la dispoziție și că informațiile sunt partajate.</w:t>
            </w:r>
          </w:p>
          <w:p w:rsidR="00E95DF2" w:rsidRDefault="00C64293">
            <w:pPr>
              <w:jc w:val="both"/>
              <w:rPr>
                <w:rFonts w:ascii="Times New Roman" w:hAnsi="Times New Roman"/>
                <w:sz w:val="18"/>
                <w:szCs w:val="18"/>
              </w:rPr>
            </w:pPr>
            <w:r>
              <w:rPr>
                <w:rFonts w:ascii="Times New Roman" w:hAnsi="Times New Roman"/>
                <w:sz w:val="18"/>
                <w:szCs w:val="18"/>
              </w:rPr>
              <w:t>(6)   Agenția are acces deplin la baza de date privind fabricația și distribuția angro.</w:t>
            </w:r>
          </w:p>
          <w:p w:rsidR="00E95DF2" w:rsidRDefault="00C64293">
            <w:pPr>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7)   Publicul are acces la informațiile din baza de date privind fabricația și distribuția angro, fără a avea posibilitatea de a modifica informațiile respective.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92 Modificarea, la cerere, a autorizaţiilor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w:t>
            </w:r>
            <w:r>
              <w:rPr>
                <w:rFonts w:ascii="Times New Roman" w:hAnsi="Times New Roman"/>
                <w:sz w:val="18"/>
                <w:szCs w:val="18"/>
              </w:rPr>
              <w:t>cazul în care deţinătorul unei autorizaţii de fabricaţie solicită o modificare a respectivei autorizaţii de fabricaţie, durata procedurii de examinare a unei astfel de cereri nu depășește 30 de zile de la data la care autoritatea competentă primește cerere</w:t>
            </w:r>
            <w:r>
              <w:rPr>
                <w:rFonts w:ascii="Times New Roman" w:hAnsi="Times New Roman"/>
                <w:sz w:val="18"/>
                <w:szCs w:val="18"/>
              </w:rPr>
              <w:t>a. În cazuri justificate, inclusiv atunci când este necesară o inspecţie, autoritatea competentă poate prelungi această perioadă cu 90 de zile.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Cererea menţionată la alineatul (1) include o descriere a modi ficării solicitate.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În termenul menţion</w:t>
            </w:r>
            <w:r>
              <w:rPr>
                <w:rFonts w:ascii="Times New Roman" w:hAnsi="Times New Roman"/>
                <w:sz w:val="18"/>
                <w:szCs w:val="18"/>
              </w:rPr>
              <w:t>at la alineatul (1), autoritatea competentă poate solicita deţinătorului unei autorizaţii de fabricaţie să transmită informaţii suplimentare într-un termen stabilit și poate decide să efectueze o inspecţie. Procedura se suspendă până sunt furnizate infor m</w:t>
            </w:r>
            <w:r>
              <w:rPr>
                <w:rFonts w:ascii="Times New Roman" w:hAnsi="Times New Roman"/>
                <w:sz w:val="18"/>
                <w:szCs w:val="18"/>
              </w:rPr>
              <w:t xml:space="preserve">aţiile suplimentare.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Autoritatea competentă evaluează cererea menţionată la alineatul (1), informează deţinătorul autorizaţiei de fabricaţie cu privire la rezultatul evaluării și, dacă este cazul, modifică autorizaţia de fabricaţie și actualizează, da</w:t>
            </w:r>
            <w:r>
              <w:rPr>
                <w:rFonts w:ascii="Times New Roman" w:hAnsi="Times New Roman"/>
                <w:sz w:val="18"/>
                <w:szCs w:val="18"/>
              </w:rPr>
              <w:t>că este cazul, baza de date privind fabricaţia și distribuţia angro.</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92. Modificarea, la cerere, a autorizațiilor de fabricație</w:t>
            </w:r>
          </w:p>
          <w:p w:rsidR="00E95DF2" w:rsidRDefault="00C64293">
            <w:pPr>
              <w:jc w:val="both"/>
              <w:rPr>
                <w:rFonts w:ascii="Times New Roman" w:hAnsi="Times New Roman"/>
                <w:sz w:val="18"/>
                <w:szCs w:val="18"/>
              </w:rPr>
            </w:pPr>
            <w:r>
              <w:rPr>
                <w:rFonts w:ascii="Times New Roman" w:hAnsi="Times New Roman"/>
                <w:sz w:val="18"/>
                <w:szCs w:val="18"/>
              </w:rPr>
              <w:t>(1)   În cazul în care deținătorul unei autorizații de fabricație solicită o modificare a respectivei autorizații de f</w:t>
            </w:r>
            <w:r>
              <w:rPr>
                <w:rFonts w:ascii="Times New Roman" w:hAnsi="Times New Roman"/>
                <w:sz w:val="18"/>
                <w:szCs w:val="18"/>
              </w:rPr>
              <w:t>abricație, durata procedurii de examinare a unei astfel de cereri nu depășește 30 de zile de la data la care Agenția primește cererea. În cazuri justificate, inclusiv atunci când este necesară o inspecție, Agenția poate prelungi această perioadă cu 90 de z</w:t>
            </w:r>
            <w:r>
              <w:rPr>
                <w:rFonts w:ascii="Times New Roman" w:hAnsi="Times New Roman"/>
                <w:sz w:val="18"/>
                <w:szCs w:val="18"/>
              </w:rPr>
              <w:t>ile.</w:t>
            </w:r>
          </w:p>
          <w:p w:rsidR="00E95DF2" w:rsidRDefault="00C64293">
            <w:pPr>
              <w:jc w:val="both"/>
              <w:rPr>
                <w:rFonts w:ascii="Times New Roman" w:hAnsi="Times New Roman"/>
                <w:sz w:val="18"/>
                <w:szCs w:val="18"/>
              </w:rPr>
            </w:pPr>
            <w:r>
              <w:rPr>
                <w:rFonts w:ascii="Times New Roman" w:hAnsi="Times New Roman"/>
                <w:sz w:val="18"/>
                <w:szCs w:val="18"/>
              </w:rPr>
              <w:t>(2)   Cererea menționată la alineatul (1) include o descriere a modificării solicitate.</w:t>
            </w:r>
          </w:p>
          <w:p w:rsidR="00E95DF2" w:rsidRDefault="00C64293">
            <w:pPr>
              <w:jc w:val="both"/>
              <w:rPr>
                <w:rFonts w:ascii="Times New Roman" w:hAnsi="Times New Roman"/>
                <w:sz w:val="18"/>
                <w:szCs w:val="18"/>
              </w:rPr>
            </w:pPr>
            <w:r>
              <w:rPr>
                <w:rFonts w:ascii="Times New Roman" w:hAnsi="Times New Roman"/>
                <w:sz w:val="18"/>
                <w:szCs w:val="18"/>
              </w:rPr>
              <w:t>(3)   În termenul menționat la alineatul (1), Agenția poate solicita deținătorului unei autorizații de fabricație să transmită informații suplimentare într-un term</w:t>
            </w:r>
            <w:r>
              <w:rPr>
                <w:rFonts w:ascii="Times New Roman" w:hAnsi="Times New Roman"/>
                <w:sz w:val="18"/>
                <w:szCs w:val="18"/>
              </w:rPr>
              <w:t>en stabilit și poate decide să efectueze o inspecție. Procedura se suspendă până sunt furnizate informațiile suplimentare.</w:t>
            </w:r>
          </w:p>
          <w:p w:rsidR="00E95DF2" w:rsidRDefault="00C64293">
            <w:pPr>
              <w:jc w:val="both"/>
              <w:rPr>
                <w:rFonts w:ascii="Times New Roman" w:hAnsi="Times New Roman"/>
                <w:sz w:val="18"/>
                <w:szCs w:val="18"/>
              </w:rPr>
            </w:pPr>
            <w:r>
              <w:rPr>
                <w:rFonts w:ascii="Times New Roman" w:hAnsi="Times New Roman"/>
                <w:sz w:val="18"/>
                <w:szCs w:val="18"/>
              </w:rPr>
              <w:t>(4)   Agenția evaluează cererea menționată la alineatul (1), informează deținătorul autorizației de fabricație cu privire la rezultat</w:t>
            </w:r>
            <w:r>
              <w:rPr>
                <w:rFonts w:ascii="Times New Roman" w:hAnsi="Times New Roman"/>
                <w:sz w:val="18"/>
                <w:szCs w:val="18"/>
              </w:rPr>
              <w:t>ul evaluării și, dacă este cazul, modifică autorizația de fabricație și actualizează, dacă este cazul, baza de date privind fabricația și distribuția angro.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93 Obligaţiile deţinătorului unei autorizaţii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Deţinătorul unei autorizaţii de fabricaţie: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are la dispoziţia sa spaţii adecvate și suficiente, echipamente tehnice și instalaţii de testare pentru activităţile menţionate în autorizaţia sa de fabricaţie;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are la dispoziţia sa serviciile a cel puţ</w:t>
            </w:r>
            <w:r>
              <w:rPr>
                <w:rFonts w:ascii="Times New Roman" w:hAnsi="Times New Roman"/>
                <w:sz w:val="18"/>
                <w:szCs w:val="18"/>
              </w:rPr>
              <w:t xml:space="preserve">in unei persoane calificate menţionate la articolul 97 și se asigură că persoana calificată își desfășoară activitatea cu respectarea acestui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acordă posibilitatea persoanei calificate menţionate la articolul 97 să își îndeplinească sarcinile,</w:t>
            </w:r>
            <w:r>
              <w:rPr>
                <w:rFonts w:ascii="Times New Roman" w:hAnsi="Times New Roman"/>
                <w:sz w:val="18"/>
                <w:szCs w:val="18"/>
              </w:rPr>
              <w:t xml:space="preserve"> în special acordându-i acces la toate documentele și spaţiile necesare și punându-i la dispoziţie toate echipamentele tehnice și instalaţiile de testare necesare;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notifică autoritatea competentă cu cel puţin 30 de zile înainte de înlocuirea persoanei</w:t>
            </w:r>
            <w:r>
              <w:rPr>
                <w:rFonts w:ascii="Times New Roman" w:hAnsi="Times New Roman"/>
                <w:sz w:val="18"/>
                <w:szCs w:val="18"/>
              </w:rPr>
              <w:t xml:space="preserve"> calificate menţionate la articolul 97 sau, în cazul în care notificarea prealabilă nu este posibilă din cauza faptului că înlocuirea este neprevăzută, informează imediat auto ritatea competentă;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are la dispoziţia sa serviciile unui personal care resp</w:t>
            </w:r>
            <w:r>
              <w:rPr>
                <w:rFonts w:ascii="Times New Roman" w:hAnsi="Times New Roman"/>
                <w:sz w:val="18"/>
                <w:szCs w:val="18"/>
              </w:rPr>
              <w:t>ectă cerinţele legale existente în statul membru relevant referitoare atât la fabri caţie, cât și la controale;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(f) permite accesul reprezentanţilor autorităţii competente în sedii în orice moment;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păstrează evidenţa detaliată a tuturor produselor me</w:t>
            </w:r>
            <w:r>
              <w:rPr>
                <w:rFonts w:ascii="Times New Roman" w:hAnsi="Times New Roman"/>
                <w:sz w:val="18"/>
                <w:szCs w:val="18"/>
              </w:rPr>
              <w:t>dicinale vete rinare pe care le furnizează, în conformitate cu articolul 96, și păstrează probe din fiecare serie;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h) furnizează produse medicinale veterinare numai distribuitorilor angro de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informează imediat </w:t>
            </w:r>
            <w:r>
              <w:rPr>
                <w:rFonts w:ascii="Times New Roman" w:hAnsi="Times New Roman"/>
                <w:sz w:val="18"/>
                <w:szCs w:val="18"/>
              </w:rPr>
              <w:t>autoritatea competentă și deţinătorul autorizaţiei de comercializare, dacă obţine informaţii potrivit cărora produsele medicinale veterinare care fac obiectul autorizaţiei sale de fabricaţie sunt falsificate sau sunt suspectate a fi falsificate, indiferent</w:t>
            </w:r>
            <w:r>
              <w:rPr>
                <w:rFonts w:ascii="Times New Roman" w:hAnsi="Times New Roman"/>
                <w:sz w:val="18"/>
                <w:szCs w:val="18"/>
              </w:rPr>
              <w:t xml:space="preserve"> dacă respectivele produsele medicinale veterinare sunt distribuite prin lanţul legal de aprovizionare sau prin mijloace ilegale, inclusiv prin vânzarea ilegală prin intermediul serviciilor societăţii infor maţionale;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(j) respectă bunele practici de fabri</w:t>
            </w:r>
            <w:r>
              <w:rPr>
                <w:rFonts w:ascii="Times New Roman" w:hAnsi="Times New Roman"/>
                <w:sz w:val="18"/>
                <w:szCs w:val="18"/>
              </w:rPr>
              <w:t>caţie pentru produsele medicinale veterinare și utilizează ca materiale de start numai substanţe active care au fost fabricate în conformitate cu bunele practici de fabricaţie a substanţelor active și distribuite în conformitate cu bunele practici de distr</w:t>
            </w:r>
            <w:r>
              <w:rPr>
                <w:rFonts w:ascii="Times New Roman" w:hAnsi="Times New Roman"/>
                <w:sz w:val="18"/>
                <w:szCs w:val="18"/>
              </w:rPr>
              <w:t xml:space="preserve">ibuţie pentru substanţele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(k) verifică dacă fiecare producător, distribuitor și importator din cadrul Uniunii de la care deţinătorul autorizaţiei de fabricaţie obţine substanţele active este înregistrat de autoritatea competentă din statul membru </w:t>
            </w:r>
            <w:r>
              <w:rPr>
                <w:rFonts w:ascii="Times New Roman" w:hAnsi="Times New Roman"/>
                <w:sz w:val="18"/>
                <w:szCs w:val="18"/>
              </w:rPr>
              <w:t xml:space="preserve">în care sunt stabiliţi producătorul, distribuitorul și importatorul, în conformitate cu articolul 95; </w:t>
            </w:r>
          </w:p>
          <w:p w:rsidR="00E95DF2" w:rsidRDefault="00C64293">
            <w:pPr>
              <w:autoSpaceDE w:val="0"/>
              <w:spacing w:before="60" w:after="60"/>
              <w:jc w:val="both"/>
            </w:pPr>
            <w:r>
              <w:rPr>
                <w:rStyle w:val="Fontdeparagrafimplicit"/>
                <w:rFonts w:ascii="Times New Roman" w:hAnsi="Times New Roman"/>
                <w:sz w:val="18"/>
                <w:szCs w:val="18"/>
              </w:rPr>
              <w:t xml:space="preserve">(l) efectuează audituri pe baza unei evaluări a riscurilor privind produ cătorii, distribuitorii și importatorii de la care deţinătorul </w:t>
            </w:r>
            <w:r>
              <w:rPr>
                <w:rStyle w:val="Fontdeparagrafimplicit"/>
                <w:rFonts w:ascii="Times New Roman" w:hAnsi="Times New Roman"/>
                <w:sz w:val="18"/>
                <w:szCs w:val="18"/>
              </w:rPr>
              <w:t>autorizaţiei de fabricaţie obţine substanţele active.</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 xml:space="preserve">(2) Comisia, prin intermediul unor acte de punere în aplicare, adoptă măsuri privind bunele practici de fabricaţie pentru produsele medicinale veterinare și substanţele active folosite ca materiale de </w:t>
            </w:r>
            <w:r>
              <w:rPr>
                <w:rStyle w:val="Fontdeparagrafimplicit"/>
                <w:rFonts w:ascii="Times New Roman" w:hAnsi="Times New Roman"/>
                <w:sz w:val="18"/>
                <w:szCs w:val="18"/>
              </w:rPr>
              <w:t>start, menţionate alineatul (1) litera (j) din prezentul articol. Respectivele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93. Obligațiile deținătorului unei autorizați</w:t>
            </w:r>
            <w:r>
              <w:rPr>
                <w:rFonts w:ascii="Times New Roman" w:hAnsi="Times New Roman"/>
                <w:sz w:val="18"/>
                <w:szCs w:val="18"/>
              </w:rPr>
              <w:t>i de fabricație</w:t>
            </w:r>
          </w:p>
          <w:p w:rsidR="00E95DF2" w:rsidRDefault="00C64293">
            <w:pPr>
              <w:jc w:val="both"/>
              <w:rPr>
                <w:rFonts w:ascii="Times New Roman" w:hAnsi="Times New Roman"/>
                <w:sz w:val="18"/>
                <w:szCs w:val="18"/>
              </w:rPr>
            </w:pPr>
            <w:r>
              <w:rPr>
                <w:rFonts w:ascii="Times New Roman" w:hAnsi="Times New Roman"/>
                <w:sz w:val="18"/>
                <w:szCs w:val="18"/>
              </w:rPr>
              <w:t>(1)   Deținătorul unei autorizații de fabricație:</w:t>
            </w:r>
          </w:p>
          <w:p w:rsidR="00E95DF2" w:rsidRDefault="00C64293">
            <w:pPr>
              <w:jc w:val="both"/>
              <w:rPr>
                <w:rFonts w:ascii="Times New Roman" w:hAnsi="Times New Roman"/>
                <w:sz w:val="18"/>
                <w:szCs w:val="18"/>
              </w:rPr>
            </w:pPr>
            <w:r>
              <w:rPr>
                <w:rFonts w:ascii="Times New Roman" w:hAnsi="Times New Roman"/>
                <w:sz w:val="18"/>
                <w:szCs w:val="18"/>
              </w:rPr>
              <w:t>a) are la dispoziția sa spații adecvate și suficiente, echipamente tehnice și instalații de testare pentru activitățile menționate în autorizația sa de fabricație;</w:t>
            </w:r>
          </w:p>
          <w:p w:rsidR="00E95DF2" w:rsidRDefault="00C64293">
            <w:pPr>
              <w:jc w:val="both"/>
              <w:rPr>
                <w:rFonts w:ascii="Times New Roman" w:hAnsi="Times New Roman"/>
                <w:sz w:val="18"/>
                <w:szCs w:val="18"/>
              </w:rPr>
            </w:pPr>
            <w:r>
              <w:rPr>
                <w:rFonts w:ascii="Times New Roman" w:hAnsi="Times New Roman"/>
                <w:sz w:val="18"/>
                <w:szCs w:val="18"/>
              </w:rPr>
              <w:t>b) are la dispoziția sa se</w:t>
            </w:r>
            <w:r>
              <w:rPr>
                <w:rFonts w:ascii="Times New Roman" w:hAnsi="Times New Roman"/>
                <w:sz w:val="18"/>
                <w:szCs w:val="18"/>
              </w:rPr>
              <w:t>rviciile a cel puțin unei persoane calificate menționate la articolul 97 și se asigură că persoana calificată își desfășoară activitatea cu respectarea acestui articol;</w:t>
            </w:r>
          </w:p>
          <w:p w:rsidR="00E95DF2" w:rsidRDefault="00C64293">
            <w:pPr>
              <w:jc w:val="both"/>
              <w:rPr>
                <w:rFonts w:ascii="Times New Roman" w:hAnsi="Times New Roman"/>
                <w:sz w:val="18"/>
                <w:szCs w:val="18"/>
              </w:rPr>
            </w:pPr>
            <w:r>
              <w:rPr>
                <w:rFonts w:ascii="Times New Roman" w:hAnsi="Times New Roman"/>
                <w:sz w:val="18"/>
                <w:szCs w:val="18"/>
              </w:rPr>
              <w:t>c) acordă posibilitatea persoanei calificate menționate la articolul 97 să își îndeplin</w:t>
            </w:r>
            <w:r>
              <w:rPr>
                <w:rFonts w:ascii="Times New Roman" w:hAnsi="Times New Roman"/>
                <w:sz w:val="18"/>
                <w:szCs w:val="18"/>
              </w:rPr>
              <w:t>ească sarcinile, în special acordându-i acces la toate documentele și spațiile necesare și punându-i la dispoziție toate echipamentele tehnice și instalațiile de testare necesare;</w:t>
            </w:r>
          </w:p>
          <w:p w:rsidR="00E95DF2" w:rsidRDefault="00C64293">
            <w:pPr>
              <w:jc w:val="both"/>
              <w:rPr>
                <w:rFonts w:ascii="Times New Roman" w:hAnsi="Times New Roman"/>
                <w:sz w:val="18"/>
                <w:szCs w:val="18"/>
              </w:rPr>
            </w:pPr>
            <w:r>
              <w:rPr>
                <w:rFonts w:ascii="Times New Roman" w:hAnsi="Times New Roman"/>
                <w:sz w:val="18"/>
                <w:szCs w:val="18"/>
              </w:rPr>
              <w:t xml:space="preserve">d) notifică Agenția cu cel puțin 30 de zile înainte de înlocuirea persoanei </w:t>
            </w:r>
            <w:r>
              <w:rPr>
                <w:rFonts w:ascii="Times New Roman" w:hAnsi="Times New Roman"/>
                <w:sz w:val="18"/>
                <w:szCs w:val="18"/>
              </w:rPr>
              <w:t>calificate menționate la articolul 97 sau, în cazul în care notificarea prealabilă nu este posibilă din cauza faptului că înlocuirea este neprevăzută, informează imediat Agenția;</w:t>
            </w:r>
          </w:p>
          <w:p w:rsidR="00E95DF2" w:rsidRDefault="00C64293">
            <w:pPr>
              <w:jc w:val="both"/>
              <w:rPr>
                <w:rFonts w:ascii="Times New Roman" w:hAnsi="Times New Roman"/>
                <w:sz w:val="18"/>
                <w:szCs w:val="18"/>
              </w:rPr>
            </w:pPr>
            <w:r>
              <w:rPr>
                <w:rFonts w:ascii="Times New Roman" w:hAnsi="Times New Roman"/>
                <w:sz w:val="18"/>
                <w:szCs w:val="18"/>
              </w:rPr>
              <w:t>e) are la dispoziția sa serviciile unui personal care respectă cerințele lega</w:t>
            </w:r>
            <w:r>
              <w:rPr>
                <w:rFonts w:ascii="Times New Roman" w:hAnsi="Times New Roman"/>
                <w:sz w:val="18"/>
                <w:szCs w:val="18"/>
              </w:rPr>
              <w:t>le existente în statul  relevant referitoare atât la fabricație, cât și la controale;</w:t>
            </w:r>
          </w:p>
          <w:p w:rsidR="00E95DF2" w:rsidRDefault="00C64293">
            <w:pPr>
              <w:jc w:val="both"/>
              <w:rPr>
                <w:rFonts w:ascii="Times New Roman" w:hAnsi="Times New Roman"/>
                <w:sz w:val="18"/>
                <w:szCs w:val="18"/>
              </w:rPr>
            </w:pPr>
            <w:r>
              <w:rPr>
                <w:rFonts w:ascii="Times New Roman" w:hAnsi="Times New Roman"/>
                <w:sz w:val="18"/>
                <w:szCs w:val="18"/>
              </w:rPr>
              <w:t>f) permite accesul reprezentanților Agenției în sedii în orice moment;</w:t>
            </w:r>
          </w:p>
          <w:p w:rsidR="00E95DF2" w:rsidRDefault="00C64293">
            <w:pPr>
              <w:jc w:val="both"/>
              <w:rPr>
                <w:rFonts w:ascii="Times New Roman" w:hAnsi="Times New Roman"/>
                <w:sz w:val="18"/>
                <w:szCs w:val="18"/>
              </w:rPr>
            </w:pPr>
            <w:r>
              <w:rPr>
                <w:rFonts w:ascii="Times New Roman" w:hAnsi="Times New Roman"/>
                <w:sz w:val="18"/>
                <w:szCs w:val="18"/>
              </w:rPr>
              <w:t xml:space="preserve">g) păstrează evidența detaliată a tuturor medicamentelor de uz veterinar pe care le furnizează, în </w:t>
            </w:r>
            <w:r>
              <w:rPr>
                <w:rFonts w:ascii="Times New Roman" w:hAnsi="Times New Roman"/>
                <w:sz w:val="18"/>
                <w:szCs w:val="18"/>
              </w:rPr>
              <w:t>conformitate cu articolul 96, și păstrează probe din fiecare serie;</w:t>
            </w:r>
          </w:p>
          <w:p w:rsidR="00E95DF2" w:rsidRDefault="00C64293">
            <w:pPr>
              <w:jc w:val="both"/>
              <w:rPr>
                <w:rFonts w:ascii="Times New Roman" w:hAnsi="Times New Roman"/>
                <w:sz w:val="18"/>
                <w:szCs w:val="18"/>
              </w:rPr>
            </w:pPr>
            <w:r>
              <w:rPr>
                <w:rFonts w:ascii="Times New Roman" w:hAnsi="Times New Roman"/>
                <w:sz w:val="18"/>
                <w:szCs w:val="18"/>
              </w:rPr>
              <w:t>h) furnizează medicamente de uz veterinar numai distribuitorilor angro de medicamente de uz veterinar;</w:t>
            </w:r>
          </w:p>
          <w:p w:rsidR="00E95DF2" w:rsidRDefault="00C64293">
            <w:pPr>
              <w:jc w:val="both"/>
              <w:rPr>
                <w:rFonts w:ascii="Times New Roman" w:hAnsi="Times New Roman"/>
                <w:sz w:val="18"/>
                <w:szCs w:val="18"/>
              </w:rPr>
            </w:pPr>
            <w:r>
              <w:rPr>
                <w:rFonts w:ascii="Times New Roman" w:hAnsi="Times New Roman"/>
                <w:sz w:val="18"/>
                <w:szCs w:val="18"/>
              </w:rPr>
              <w:t>i) informează imediat Agenția și deținătorul autorizației de comercializare, dacă obț</w:t>
            </w:r>
            <w:r>
              <w:rPr>
                <w:rFonts w:ascii="Times New Roman" w:hAnsi="Times New Roman"/>
                <w:sz w:val="18"/>
                <w:szCs w:val="18"/>
              </w:rPr>
              <w:t>ine informații potrivit cărora medicamentele de uz veterinar care fac obiectul autorizației sale de fabricație sunt falsificate sau sunt suspectate a fi falsificate, indiferent dacă respectivele medicamentele de uz veterinar sunt distribuite prin lanțul le</w:t>
            </w:r>
            <w:r>
              <w:rPr>
                <w:rFonts w:ascii="Times New Roman" w:hAnsi="Times New Roman"/>
                <w:sz w:val="18"/>
                <w:szCs w:val="18"/>
              </w:rPr>
              <w:t>gal de aprovizionare sau prin mijloace ilegale, inclusiv prin vânzarea ilegală prin intermediul serviciilor societății informaționale;</w:t>
            </w:r>
          </w:p>
          <w:p w:rsidR="00E95DF2" w:rsidRDefault="00C64293">
            <w:pPr>
              <w:jc w:val="both"/>
              <w:rPr>
                <w:rFonts w:ascii="Times New Roman" w:hAnsi="Times New Roman"/>
                <w:sz w:val="18"/>
                <w:szCs w:val="18"/>
              </w:rPr>
            </w:pPr>
            <w:r>
              <w:rPr>
                <w:rFonts w:ascii="Times New Roman" w:hAnsi="Times New Roman"/>
                <w:sz w:val="18"/>
                <w:szCs w:val="18"/>
              </w:rPr>
              <w:t xml:space="preserve">j) respectă bunele practici de fabricație pentru medicamentele de uz veterinar și utilizează ca materiale de start numai </w:t>
            </w:r>
            <w:r>
              <w:rPr>
                <w:rFonts w:ascii="Times New Roman" w:hAnsi="Times New Roman"/>
                <w:sz w:val="18"/>
                <w:szCs w:val="18"/>
              </w:rPr>
              <w:t>substanțe active care au fost fabricate în conformitate cu bunele practici de fabricație a substanțelor active și distribuite în conformitate cu bunele practici de distribuție pentru substanțele active;</w:t>
            </w:r>
          </w:p>
          <w:p w:rsidR="00E95DF2" w:rsidRDefault="00C64293">
            <w:pPr>
              <w:jc w:val="both"/>
              <w:rPr>
                <w:rFonts w:ascii="Times New Roman" w:hAnsi="Times New Roman"/>
                <w:sz w:val="18"/>
                <w:szCs w:val="18"/>
              </w:rPr>
            </w:pPr>
            <w:r>
              <w:rPr>
                <w:rFonts w:ascii="Times New Roman" w:hAnsi="Times New Roman"/>
                <w:sz w:val="18"/>
                <w:szCs w:val="18"/>
              </w:rPr>
              <w:t xml:space="preserve">k) verifică dacă fiecare producător, distribuitor și </w:t>
            </w:r>
            <w:r>
              <w:rPr>
                <w:rFonts w:ascii="Times New Roman" w:hAnsi="Times New Roman"/>
                <w:sz w:val="18"/>
                <w:szCs w:val="18"/>
              </w:rPr>
              <w:t>importator de la care deținătorul autorizației de fabricație obține substanțele active este înregistrat de autoritatea competentă din statul  în care sunt stabiliți producătorul, distribuitorul și importatorul, în conformitate cu articolul 95;</w:t>
            </w:r>
          </w:p>
          <w:p w:rsidR="00E95DF2" w:rsidRDefault="00C64293">
            <w:pPr>
              <w:jc w:val="both"/>
              <w:rPr>
                <w:rFonts w:ascii="Times New Roman" w:hAnsi="Times New Roman"/>
                <w:sz w:val="18"/>
                <w:szCs w:val="18"/>
              </w:rPr>
            </w:pPr>
            <w:r>
              <w:rPr>
                <w:rFonts w:ascii="Times New Roman" w:hAnsi="Times New Roman"/>
                <w:sz w:val="18"/>
                <w:szCs w:val="18"/>
              </w:rPr>
              <w:t>l) efectueaz</w:t>
            </w:r>
            <w:r>
              <w:rPr>
                <w:rFonts w:ascii="Times New Roman" w:hAnsi="Times New Roman"/>
                <w:sz w:val="18"/>
                <w:szCs w:val="18"/>
              </w:rPr>
              <w:t>ă audituri pe baza unei evaluări a riscurilor privind producătorii, distribuitorii și importatorii de la care deținătorul autorizației de fabricație obține substanțele active.</w:t>
            </w:r>
          </w:p>
          <w:p w:rsidR="00E95DF2" w:rsidRDefault="00C64293">
            <w:pPr>
              <w:jc w:val="both"/>
              <w:rPr>
                <w:rFonts w:ascii="Times New Roman" w:hAnsi="Times New Roman"/>
                <w:sz w:val="18"/>
                <w:szCs w:val="18"/>
              </w:rPr>
            </w:pPr>
            <w:r>
              <w:rPr>
                <w:rFonts w:ascii="Times New Roman" w:hAnsi="Times New Roman"/>
                <w:sz w:val="18"/>
                <w:szCs w:val="18"/>
              </w:rPr>
              <w:t>(2)   Guvernul, Agenția, după caz, prin intermediul unor acte de punere în aplic</w:t>
            </w:r>
            <w:r>
              <w:rPr>
                <w:rFonts w:ascii="Times New Roman" w:hAnsi="Times New Roman"/>
                <w:sz w:val="18"/>
                <w:szCs w:val="18"/>
              </w:rPr>
              <w:t xml:space="preserve">are, adoptă măsuri privind bunele practici de fabricație pentru medicamentele de uz veterinar și substanțele active folosite ca materiale de start, menționate alineatul (1) litera (j) din prezentul articol.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2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94 </w:t>
            </w:r>
            <w:r>
              <w:rPr>
                <w:rFonts w:ascii="Times New Roman" w:hAnsi="Times New Roman"/>
                <w:sz w:val="18"/>
                <w:szCs w:val="18"/>
              </w:rPr>
              <w:t xml:space="preserve">Certificatele de bune practici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termen de 90 de zile de la inspecţie, autoritatea competentă emite un certificat de bune practici de fabricaţie pentru producător privind locul de fabricaţie în cauză, dacă în urma inspecţiei rezultă că </w:t>
            </w:r>
            <w:r>
              <w:rPr>
                <w:rFonts w:ascii="Times New Roman" w:hAnsi="Times New Roman"/>
                <w:sz w:val="18"/>
                <w:szCs w:val="18"/>
              </w:rPr>
              <w:t xml:space="preserve">producătorul vizat respectă cerinţele stabilite în prezentul regulament și actele de punere în aplicare menţionate la articolul 93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În cazul în care rezultatul inspecţiei prevăzută la alineatul (1) din prezentul articol arată că producăt</w:t>
            </w:r>
            <w:r>
              <w:rPr>
                <w:rFonts w:ascii="Times New Roman" w:hAnsi="Times New Roman"/>
                <w:sz w:val="18"/>
                <w:szCs w:val="18"/>
              </w:rPr>
              <w:t xml:space="preserve">orul nu respectă bunele practici de fabricaţie, informaţiile respective se înregistrează în baza de date privind fabricaţia și distribuţia angro menţionată la articolul 91.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Concluziile la care s-a ajuns în urma unei inspecţii efectuate la un producăto</w:t>
            </w:r>
            <w:r>
              <w:rPr>
                <w:rFonts w:ascii="Times New Roman" w:hAnsi="Times New Roman"/>
                <w:sz w:val="18"/>
                <w:szCs w:val="18"/>
              </w:rPr>
              <w:t xml:space="preserve">r sunt valabile în întreaga Uniune.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O autoritate competentă, Comisia sau Agenţia pot solicita unui producător stabilit într-o ţară terţă să se supună unei inspecţii astfel cum se menţionează la alineatul (1), fără a aduce atingere eventualelor acordur</w:t>
            </w:r>
            <w:r>
              <w:rPr>
                <w:rFonts w:ascii="Times New Roman" w:hAnsi="Times New Roman"/>
                <w:sz w:val="18"/>
                <w:szCs w:val="18"/>
              </w:rPr>
              <w:t xml:space="preserve">i încheiate între Uniune și o ţară terţă.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Importatorii de produse medicinale veterinare se asigură, înainte ca aceste produse medicinale să fie furnizate în Uniune, că producătorul stabilit într-o ţară terţă deţine un certificat de bune practici de fa</w:t>
            </w:r>
            <w:r>
              <w:rPr>
                <w:rFonts w:ascii="Times New Roman" w:hAnsi="Times New Roman"/>
                <w:sz w:val="18"/>
                <w:szCs w:val="18"/>
              </w:rPr>
              <w:t>bricaţie eliberat de o autoritate competentă sau, în cazul în care ţara terţă a încheiat un acord cu Uniunea, că există o confirmare echivalentă.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94. Certificatele de bune practici de fabricație</w:t>
            </w:r>
          </w:p>
          <w:p w:rsidR="00E95DF2" w:rsidRDefault="00C64293">
            <w:pPr>
              <w:jc w:val="both"/>
              <w:rPr>
                <w:rFonts w:ascii="Times New Roman" w:hAnsi="Times New Roman"/>
                <w:sz w:val="18"/>
                <w:szCs w:val="18"/>
              </w:rPr>
            </w:pPr>
            <w:r>
              <w:rPr>
                <w:rFonts w:ascii="Times New Roman" w:hAnsi="Times New Roman"/>
                <w:sz w:val="18"/>
                <w:szCs w:val="18"/>
              </w:rPr>
              <w:t>(1)   În termen de 90 de zile de la inspecție, Agen</w:t>
            </w:r>
            <w:r>
              <w:rPr>
                <w:rFonts w:ascii="Times New Roman" w:hAnsi="Times New Roman"/>
                <w:sz w:val="18"/>
                <w:szCs w:val="18"/>
              </w:rPr>
              <w:t>ț</w:t>
            </w:r>
            <w:r>
              <w:rPr>
                <w:rFonts w:ascii="Times New Roman" w:hAnsi="Times New Roman"/>
                <w:sz w:val="18"/>
                <w:szCs w:val="18"/>
              </w:rPr>
              <w:t>ia emite un certificat de bune practici de fabricație pentru producător privind locul de fabricație în cauză, dacă în urma inspecției rezultă că producătorul vizat respectă cerințele stabilite în prezenta lege și actele de punere în aplicare menționate la</w:t>
            </w:r>
            <w:r>
              <w:rPr>
                <w:rFonts w:ascii="Times New Roman" w:hAnsi="Times New Roman"/>
                <w:sz w:val="18"/>
                <w:szCs w:val="18"/>
              </w:rPr>
              <w:t xml:space="preserve"> articolul 93 alineatul (2).</w:t>
            </w:r>
          </w:p>
          <w:p w:rsidR="00E95DF2" w:rsidRDefault="00C64293">
            <w:pPr>
              <w:jc w:val="both"/>
              <w:rPr>
                <w:rFonts w:ascii="Times New Roman" w:hAnsi="Times New Roman"/>
                <w:sz w:val="18"/>
                <w:szCs w:val="18"/>
              </w:rPr>
            </w:pPr>
            <w:r>
              <w:rPr>
                <w:rFonts w:ascii="Times New Roman" w:hAnsi="Times New Roman"/>
                <w:sz w:val="18"/>
                <w:szCs w:val="18"/>
              </w:rPr>
              <w:t>(2)   În cazul în care rezultatul inspecției prevăzută la alineatul (1) din prezentul articol arată că producătorul nu respectă bunele practici de fabricație, informațiile respective se înregistrează în baza de date privind fab</w:t>
            </w:r>
            <w:r>
              <w:rPr>
                <w:rFonts w:ascii="Times New Roman" w:hAnsi="Times New Roman"/>
                <w:sz w:val="18"/>
                <w:szCs w:val="18"/>
              </w:rPr>
              <w:t>ricația și distribuția angro menționată la articolul 91.</w:t>
            </w:r>
          </w:p>
          <w:p w:rsidR="00E95DF2" w:rsidRDefault="00C64293">
            <w:pPr>
              <w:jc w:val="both"/>
              <w:rPr>
                <w:rFonts w:ascii="Times New Roman" w:hAnsi="Times New Roman"/>
                <w:sz w:val="18"/>
                <w:szCs w:val="18"/>
              </w:rPr>
            </w:pPr>
            <w:r>
              <w:rPr>
                <w:rFonts w:ascii="Times New Roman" w:hAnsi="Times New Roman"/>
                <w:sz w:val="18"/>
                <w:szCs w:val="18"/>
              </w:rPr>
              <w:t>(3)   Concluziile la care s-a ajuns în urma unei inspecții efectuate la un producător sunt valabile în întreaga țară.</w:t>
            </w:r>
          </w:p>
          <w:p w:rsidR="00E95DF2" w:rsidRDefault="00C64293">
            <w:pPr>
              <w:jc w:val="both"/>
              <w:rPr>
                <w:rFonts w:ascii="Times New Roman" w:hAnsi="Times New Roman"/>
                <w:sz w:val="18"/>
                <w:szCs w:val="18"/>
              </w:rPr>
            </w:pPr>
            <w:r>
              <w:rPr>
                <w:rFonts w:ascii="Times New Roman" w:hAnsi="Times New Roman"/>
                <w:sz w:val="18"/>
                <w:szCs w:val="18"/>
              </w:rPr>
              <w:t>(4)   Agenția poate solicita unui autorități competente din țara în care producăt</w:t>
            </w:r>
            <w:r>
              <w:rPr>
                <w:rFonts w:ascii="Times New Roman" w:hAnsi="Times New Roman"/>
                <w:sz w:val="18"/>
                <w:szCs w:val="18"/>
              </w:rPr>
              <w:t>orul este stabilit să se efectueze o inspecție astfel cum se menționează la alineatul (1), fără a aduce atingere eventualelor acorduri încheiate între Republica Moldova și respectiva țară.</w:t>
            </w:r>
          </w:p>
          <w:p w:rsidR="00E95DF2" w:rsidRDefault="00C64293">
            <w:pPr>
              <w:jc w:val="both"/>
              <w:rPr>
                <w:rFonts w:ascii="Times New Roman" w:hAnsi="Times New Roman"/>
                <w:sz w:val="18"/>
                <w:szCs w:val="18"/>
              </w:rPr>
            </w:pPr>
            <w:r>
              <w:rPr>
                <w:rFonts w:ascii="Times New Roman" w:hAnsi="Times New Roman"/>
                <w:sz w:val="18"/>
                <w:szCs w:val="18"/>
              </w:rPr>
              <w:t>(5)   Importatorii de medicamente de uz veterinar se asigură, înain</w:t>
            </w:r>
            <w:r>
              <w:rPr>
                <w:rFonts w:ascii="Times New Roman" w:hAnsi="Times New Roman"/>
                <w:sz w:val="18"/>
                <w:szCs w:val="18"/>
              </w:rPr>
              <w:t>te ca aceste medicamente de uz veterinar să fie furnizate în țară, că producătorul stabilit într-o altă țară deține un certificat de bune practici de fabricație eliberat de o autoritate competentă sau, în cazul în care țara respectivă a încheiat un acord c</w:t>
            </w:r>
            <w:r>
              <w:rPr>
                <w:rFonts w:ascii="Times New Roman" w:hAnsi="Times New Roman"/>
                <w:sz w:val="18"/>
                <w:szCs w:val="18"/>
              </w:rPr>
              <w:t>u Republica Moldova, că există o confirmare echivalentă.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95 Importatorii, producătorii și distribuitorii de substanţe active stabiliţi în Uniune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Importatorii, producătorii și distribuitorii de substanţe active folosite ca </w:t>
            </w:r>
            <w:r>
              <w:rPr>
                <w:rFonts w:ascii="Times New Roman" w:hAnsi="Times New Roman"/>
                <w:sz w:val="18"/>
                <w:szCs w:val="18"/>
              </w:rPr>
              <w:t>materiale de start în produsele medicinale veterinare care sunt stabiliţi în Uniune își înregistrează activitatea la autoritatea competentă a statului membru în care sunt stabiliţi și respectă bunele practici de fabricaţie sau bunele practici de distribuţi</w:t>
            </w:r>
            <w:r>
              <w:rPr>
                <w:rFonts w:ascii="Times New Roman" w:hAnsi="Times New Roman"/>
                <w:sz w:val="18"/>
                <w:szCs w:val="18"/>
              </w:rPr>
              <w:t xml:space="preserve">e, după caz.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Formularul pentru înregistrarea activităţii competentă include cel puţin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numele sau denumirea și adresa permanentă sau sediul social;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substanţele active care urmează a fi importate, fabricate sau distri b</w:t>
            </w:r>
            <w:r>
              <w:rPr>
                <w:rFonts w:ascii="Times New Roman" w:hAnsi="Times New Roman"/>
                <w:sz w:val="18"/>
                <w:szCs w:val="18"/>
              </w:rPr>
              <w:t xml:space="preserve">uite; </w:t>
            </w:r>
          </w:p>
          <w:p w:rsidR="00E95DF2" w:rsidRDefault="00C64293">
            <w:pPr>
              <w:autoSpaceDE w:val="0"/>
              <w:spacing w:before="60" w:after="60"/>
              <w:jc w:val="both"/>
            </w:pPr>
            <w:r>
              <w:rPr>
                <w:rStyle w:val="Fontdeparagrafimplicit"/>
                <w:rFonts w:ascii="Times New Roman" w:hAnsi="Times New Roman"/>
                <w:sz w:val="18"/>
                <w:szCs w:val="18"/>
              </w:rPr>
              <w:t>(c) informaţii privind spaţiile și echipamentele tehnice.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Importatorii, producătorii și distribuitorii de substanţe active menţionaţi la alineatul (1) depun formularul de înregistrare la autoritatea competentă cu cel puţin 60 de zile înainte de</w:t>
            </w:r>
            <w:r>
              <w:rPr>
                <w:rFonts w:ascii="Times New Roman" w:hAnsi="Times New Roman"/>
                <w:sz w:val="18"/>
                <w:szCs w:val="18"/>
              </w:rPr>
              <w:t xml:space="preserve"> începerea prevăzută a activităţii lor. Importatorii, producătorii și distribuitorii de substanţe active în activitate înainte de 28 ianuarie 2022 depun formularul de înregistrare la autoritatea competentă până la 29 martie 2022.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Pe baza unei evaluări</w:t>
            </w:r>
            <w:r>
              <w:rPr>
                <w:rFonts w:ascii="Times New Roman" w:hAnsi="Times New Roman"/>
                <w:sz w:val="18"/>
                <w:szCs w:val="18"/>
              </w:rPr>
              <w:t xml:space="preserve"> a riscurilor, autoritatea competentă poate decide să efectueze o inspecţie. În cazul în care autoritatea competentă notifică, în termen de 60 de zile de la primirea formularului de înregis trare, că va avea loc o inspecţie, activitatea nu începe înainte c</w:t>
            </w:r>
            <w:r>
              <w:rPr>
                <w:rFonts w:ascii="Times New Roman" w:hAnsi="Times New Roman"/>
                <w:sz w:val="18"/>
                <w:szCs w:val="18"/>
              </w:rPr>
              <w:t>a auto ritatea competentă să notifice acordul său ca activitatea să înceapă. Într- un astfel de caz, autoritatea competentă efectuează inspecţia și comunică rezultatele inspecţiei importatorilor, producătorilor și distribuitorilor de substanţe active menţi</w:t>
            </w:r>
            <w:r>
              <w:rPr>
                <w:rFonts w:ascii="Times New Roman" w:hAnsi="Times New Roman"/>
                <w:sz w:val="18"/>
                <w:szCs w:val="18"/>
              </w:rPr>
              <w:t>onaţi la alineatul (1), în termen de 60 de zile de la data notificării intenţiei sale de a efectua inspecţia. În cazul în care, în termen de 60 de zile de la primirea formularului de înregistrare, auto ritatea competentă nu a notificat că va avea loc o ins</w:t>
            </w:r>
            <w:r>
              <w:rPr>
                <w:rFonts w:ascii="Times New Roman" w:hAnsi="Times New Roman"/>
                <w:sz w:val="18"/>
                <w:szCs w:val="18"/>
              </w:rPr>
              <w:t xml:space="preserve">pecţie, activitatea poate începe.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Importatorii, producătorii și distribuitorii de substanţe active menţionaţi la alineatul (1) comunică anual autorităţii competente modi ficările care au avut loc în ceea ce privește informaţiile furnizate în formularu</w:t>
            </w:r>
            <w:r>
              <w:rPr>
                <w:rFonts w:ascii="Times New Roman" w:hAnsi="Times New Roman"/>
                <w:sz w:val="18"/>
                <w:szCs w:val="18"/>
              </w:rPr>
              <w:t xml:space="preserve">l de înregistrare. Se notifică imediat orice modificare care ar putea avea un impact asupra calităţii sau siguranţei substanţelor active fabricate, importate sau distribuite.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Autorităţile competente introduc informaţiile furnizate în confor mitate cu </w:t>
            </w:r>
            <w:r>
              <w:rPr>
                <w:rFonts w:ascii="Times New Roman" w:hAnsi="Times New Roman"/>
                <w:sz w:val="18"/>
                <w:szCs w:val="18"/>
              </w:rPr>
              <w:t>alineatul (2) din prezentul articol și cu articolul 132 în baza de date privind fabricaţia și distribuţia angro menţionată la articolul 91.</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(7) Prezentul articol nu aduce atingere articolului 94.</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(8) Comisia, prin intermediul unor acte de punere în </w:t>
            </w:r>
            <w:r>
              <w:rPr>
                <w:rFonts w:ascii="Times New Roman" w:hAnsi="Times New Roman"/>
                <w:sz w:val="18"/>
                <w:szCs w:val="18"/>
              </w:rPr>
              <w:t>aplicare, adoptă măsuri privind bunele practici de distribuţie pentru substanţele active utilizate ca materiale de start în produsele medicinale veterinare. Respectivele acte de punere în aplicare se adoptă în conformitate cu procedura de examinare menţion</w:t>
            </w:r>
            <w:r>
              <w:rPr>
                <w:rFonts w:ascii="Times New Roman" w:hAnsi="Times New Roman"/>
                <w:sz w:val="18"/>
                <w:szCs w:val="18"/>
              </w:rPr>
              <w:t>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95. Importatorii, producătorii și distribuitorii de substanțe active </w:t>
            </w:r>
          </w:p>
          <w:p w:rsidR="00E95DF2" w:rsidRDefault="00C64293">
            <w:pPr>
              <w:jc w:val="both"/>
              <w:rPr>
                <w:rFonts w:ascii="Times New Roman" w:hAnsi="Times New Roman"/>
                <w:sz w:val="18"/>
                <w:szCs w:val="18"/>
              </w:rPr>
            </w:pPr>
            <w:r>
              <w:rPr>
                <w:rFonts w:ascii="Times New Roman" w:hAnsi="Times New Roman"/>
                <w:sz w:val="18"/>
                <w:szCs w:val="18"/>
              </w:rPr>
              <w:t>(1)   Importatorii, producătorii și distribuitorii de substanțe active folosite ca materiale de start în medicamentele de uz veterinar își î</w:t>
            </w:r>
            <w:r>
              <w:rPr>
                <w:rFonts w:ascii="Times New Roman" w:hAnsi="Times New Roman"/>
                <w:sz w:val="18"/>
                <w:szCs w:val="18"/>
              </w:rPr>
              <w:t>nregistrează activitatea la Agenție și respectă bunele practici de fabricație sau bunele practici de distribuție, după caz.</w:t>
            </w:r>
          </w:p>
          <w:p w:rsidR="00E95DF2" w:rsidRDefault="00C64293">
            <w:pPr>
              <w:jc w:val="both"/>
              <w:rPr>
                <w:rFonts w:ascii="Times New Roman" w:hAnsi="Times New Roman"/>
                <w:sz w:val="18"/>
                <w:szCs w:val="18"/>
              </w:rPr>
            </w:pPr>
            <w:r>
              <w:rPr>
                <w:rFonts w:ascii="Times New Roman" w:hAnsi="Times New Roman"/>
                <w:sz w:val="18"/>
                <w:szCs w:val="18"/>
              </w:rPr>
              <w:t>(2)   Formularul pentru înregistrarea activității la Agenția include cel puțin următoarele informații:</w:t>
            </w:r>
          </w:p>
          <w:p w:rsidR="00E95DF2" w:rsidRDefault="00C64293">
            <w:pPr>
              <w:jc w:val="both"/>
              <w:rPr>
                <w:rFonts w:ascii="Times New Roman" w:hAnsi="Times New Roman"/>
                <w:sz w:val="18"/>
                <w:szCs w:val="18"/>
              </w:rPr>
            </w:pPr>
            <w:r>
              <w:rPr>
                <w:rFonts w:ascii="Times New Roman" w:hAnsi="Times New Roman"/>
                <w:sz w:val="18"/>
                <w:szCs w:val="18"/>
              </w:rPr>
              <w:t>a) numele sau denumirea și ad</w:t>
            </w:r>
            <w:r>
              <w:rPr>
                <w:rFonts w:ascii="Times New Roman" w:hAnsi="Times New Roman"/>
                <w:sz w:val="18"/>
                <w:szCs w:val="18"/>
              </w:rPr>
              <w:t>resa permanentă sau sediul social;</w:t>
            </w:r>
          </w:p>
          <w:p w:rsidR="00E95DF2" w:rsidRDefault="00C64293">
            <w:pPr>
              <w:jc w:val="both"/>
              <w:rPr>
                <w:rFonts w:ascii="Times New Roman" w:hAnsi="Times New Roman"/>
                <w:sz w:val="18"/>
                <w:szCs w:val="18"/>
              </w:rPr>
            </w:pPr>
            <w:r>
              <w:rPr>
                <w:rFonts w:ascii="Times New Roman" w:hAnsi="Times New Roman"/>
                <w:sz w:val="18"/>
                <w:szCs w:val="18"/>
              </w:rPr>
              <w:t>b) substanțele active care urmează a fi importate, fabricate sau distribuite;</w:t>
            </w:r>
          </w:p>
          <w:p w:rsidR="00E95DF2" w:rsidRDefault="00C64293">
            <w:pPr>
              <w:jc w:val="both"/>
              <w:rPr>
                <w:rFonts w:ascii="Times New Roman" w:hAnsi="Times New Roman"/>
                <w:sz w:val="18"/>
                <w:szCs w:val="18"/>
              </w:rPr>
            </w:pPr>
            <w:r>
              <w:rPr>
                <w:rFonts w:ascii="Times New Roman" w:hAnsi="Times New Roman"/>
                <w:sz w:val="18"/>
                <w:szCs w:val="18"/>
              </w:rPr>
              <w:t>c) informații privind spațiile și echipamentele tehnice.</w:t>
            </w:r>
          </w:p>
          <w:p w:rsidR="00E95DF2" w:rsidRDefault="00C64293">
            <w:pPr>
              <w:jc w:val="both"/>
              <w:rPr>
                <w:rFonts w:ascii="Times New Roman" w:hAnsi="Times New Roman"/>
                <w:sz w:val="18"/>
                <w:szCs w:val="18"/>
              </w:rPr>
            </w:pPr>
            <w:r>
              <w:rPr>
                <w:rFonts w:ascii="Times New Roman" w:hAnsi="Times New Roman"/>
                <w:sz w:val="18"/>
                <w:szCs w:val="18"/>
              </w:rPr>
              <w:t>(3)   Importatorii, producătorii și distribuitorii de substanțe active menționați la a</w:t>
            </w:r>
            <w:r>
              <w:rPr>
                <w:rFonts w:ascii="Times New Roman" w:hAnsi="Times New Roman"/>
                <w:sz w:val="18"/>
                <w:szCs w:val="18"/>
              </w:rPr>
              <w:t>lineatul (1) depun formularul de înregistrare la Agenție cu cel puțin 60 de zile înainte de începerea prevăzută a activității lor. Importatorii, producătorii și distribuitorii de substanțe active în activitate depun formularul de înregistrare la Agenție in</w:t>
            </w:r>
            <w:r>
              <w:rPr>
                <w:rFonts w:ascii="Times New Roman" w:hAnsi="Times New Roman"/>
                <w:sz w:val="18"/>
                <w:szCs w:val="18"/>
              </w:rPr>
              <w:t xml:space="preserve"> termen de 5 ani de la intrarea in vigoare a prezentei legi.</w:t>
            </w:r>
          </w:p>
          <w:p w:rsidR="00E95DF2" w:rsidRDefault="00C64293">
            <w:pPr>
              <w:jc w:val="both"/>
              <w:rPr>
                <w:rFonts w:ascii="Times New Roman" w:hAnsi="Times New Roman"/>
                <w:sz w:val="18"/>
                <w:szCs w:val="18"/>
              </w:rPr>
            </w:pPr>
            <w:r>
              <w:rPr>
                <w:rFonts w:ascii="Times New Roman" w:hAnsi="Times New Roman"/>
                <w:sz w:val="18"/>
                <w:szCs w:val="18"/>
              </w:rPr>
              <w:t>(4)   Pe baza unei evaluări a riscurilor, Agenția poate decide să efectueze o inspecție. În cazul în care Agenția notifică, în termen de 60 de zile de la primirea formularului de înregistrare, că</w:t>
            </w:r>
            <w:r>
              <w:rPr>
                <w:rFonts w:ascii="Times New Roman" w:hAnsi="Times New Roman"/>
                <w:sz w:val="18"/>
                <w:szCs w:val="18"/>
              </w:rPr>
              <w:t xml:space="preserve"> va avea loc o inspecție, activitatea nu începe înainte ca Agenția să notifice acordul său ca activitatea să înceapă. Într-un astfel de caz, Agenția efectuează inspecția și comunică rezultatele inspecției importatorilor, producătorilor și distribuitorilor </w:t>
            </w:r>
            <w:r>
              <w:rPr>
                <w:rFonts w:ascii="Times New Roman" w:hAnsi="Times New Roman"/>
                <w:sz w:val="18"/>
                <w:szCs w:val="18"/>
              </w:rPr>
              <w:t xml:space="preserve">de substanțe active menționați la alineatul (1), în termen de 60 de zile de la data notificării intenției sale de a efectua inspecția. În cazul în care, în termen de 60 de zile de la primirea formularului de înregistrare, Agenția nu a notificat că va avea </w:t>
            </w:r>
            <w:r>
              <w:rPr>
                <w:rFonts w:ascii="Times New Roman" w:hAnsi="Times New Roman"/>
                <w:sz w:val="18"/>
                <w:szCs w:val="18"/>
              </w:rPr>
              <w:t>loc o inspecție, activitatea poate începe.</w:t>
            </w:r>
          </w:p>
          <w:p w:rsidR="00E95DF2" w:rsidRDefault="00C64293">
            <w:pPr>
              <w:jc w:val="both"/>
              <w:rPr>
                <w:rFonts w:ascii="Times New Roman" w:hAnsi="Times New Roman"/>
                <w:sz w:val="18"/>
                <w:szCs w:val="18"/>
              </w:rPr>
            </w:pPr>
            <w:r>
              <w:rPr>
                <w:rFonts w:ascii="Times New Roman" w:hAnsi="Times New Roman"/>
                <w:sz w:val="18"/>
                <w:szCs w:val="18"/>
              </w:rPr>
              <w:t>(5)  Importatorii, producătorii și distribuitorii de substanțe active menționați la alineatul (1) comunică anual Agenției modificările care au avut loc în ceea ce privește informațiile furnizate în formularul de î</w:t>
            </w:r>
            <w:r>
              <w:rPr>
                <w:rFonts w:ascii="Times New Roman" w:hAnsi="Times New Roman"/>
                <w:sz w:val="18"/>
                <w:szCs w:val="18"/>
              </w:rPr>
              <w:t>nregistrare. Se notifică imediat orice modificare care ar putea avea un impact asupra calității sau siguranței substanțelor active fabricate, importate sau distribuite.</w:t>
            </w:r>
          </w:p>
          <w:p w:rsidR="00E95DF2" w:rsidRDefault="00C64293">
            <w:pPr>
              <w:jc w:val="both"/>
              <w:rPr>
                <w:rFonts w:ascii="Times New Roman" w:hAnsi="Times New Roman"/>
                <w:sz w:val="18"/>
                <w:szCs w:val="18"/>
              </w:rPr>
            </w:pPr>
            <w:r>
              <w:rPr>
                <w:rFonts w:ascii="Times New Roman" w:hAnsi="Times New Roman"/>
                <w:sz w:val="18"/>
                <w:szCs w:val="18"/>
              </w:rPr>
              <w:t>(6)   Agenția introduce informațiile furnizate în conformitate cu alineatul (2) din pre</w:t>
            </w:r>
            <w:r>
              <w:rPr>
                <w:rFonts w:ascii="Times New Roman" w:hAnsi="Times New Roman"/>
                <w:sz w:val="18"/>
                <w:szCs w:val="18"/>
              </w:rPr>
              <w:t>zentul articol și cu articolul 132 în baza de date privind fabricația și distribuția angro menționată la articolul 91.</w:t>
            </w:r>
          </w:p>
          <w:p w:rsidR="00E95DF2" w:rsidRDefault="00C64293">
            <w:pPr>
              <w:jc w:val="both"/>
              <w:rPr>
                <w:rFonts w:ascii="Times New Roman" w:hAnsi="Times New Roman"/>
                <w:sz w:val="18"/>
                <w:szCs w:val="18"/>
              </w:rPr>
            </w:pPr>
            <w:r>
              <w:rPr>
                <w:rFonts w:ascii="Times New Roman" w:hAnsi="Times New Roman"/>
                <w:sz w:val="18"/>
                <w:szCs w:val="18"/>
              </w:rPr>
              <w:t>(7)   Prezentul articol nu aduce atingere articolului 94.</w:t>
            </w:r>
          </w:p>
          <w:p w:rsidR="00E95DF2" w:rsidRDefault="00C64293">
            <w:pPr>
              <w:jc w:val="both"/>
              <w:rPr>
                <w:rFonts w:ascii="Times New Roman" w:hAnsi="Times New Roman"/>
                <w:sz w:val="18"/>
                <w:szCs w:val="18"/>
              </w:rPr>
            </w:pPr>
            <w:r>
              <w:rPr>
                <w:rFonts w:ascii="Times New Roman" w:hAnsi="Times New Roman"/>
                <w:sz w:val="18"/>
                <w:szCs w:val="18"/>
              </w:rPr>
              <w:t>(8)   Guvernul, prin intermediul unor acte de punere în aplicare, adoptă măsuri</w:t>
            </w:r>
            <w:r>
              <w:rPr>
                <w:rFonts w:ascii="Times New Roman" w:hAnsi="Times New Roman"/>
                <w:sz w:val="18"/>
                <w:szCs w:val="18"/>
              </w:rPr>
              <w:t xml:space="preserve"> privind bunele practici de distribuție pentru substanțele active utilizate ca materiale de start în medicamentele de uz veterinar. Respectivele acte de punere în aplicare se adoptă în conformitate cu procedura de examinare menționată la articolul 145 alin</w:t>
            </w:r>
            <w:r>
              <w:rPr>
                <w:rFonts w:ascii="Times New Roman" w:hAnsi="Times New Roman"/>
                <w:sz w:val="18"/>
                <w:szCs w:val="18"/>
              </w:rPr>
              <w:t>eatul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96 Păstrarea evidenţelor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Deţinătorul unei autorizaţii de fabricaţie înregistrează următoarele informaţii cu privire la toate produsele medicinale veterinare pe care le furnizează: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data tranzacţiei;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w:t>
            </w:r>
            <w:r>
              <w:rPr>
                <w:rFonts w:ascii="Times New Roman" w:hAnsi="Times New Roman"/>
                <w:sz w:val="18"/>
                <w:szCs w:val="18"/>
              </w:rPr>
              <w:t xml:space="preserve">denumirea produsului medicinal veterinar și, dacă este cazul, numărul autorizaţiei de comercializare, precum și forma farma ceutică și concentraţia, după caz;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cantitatea livrată;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numele sau denumirea și adresa permanentă sau sediul social destina</w:t>
            </w:r>
            <w:r>
              <w:rPr>
                <w:rFonts w:ascii="Times New Roman" w:hAnsi="Times New Roman"/>
                <w:sz w:val="18"/>
                <w:szCs w:val="18"/>
              </w:rPr>
              <w:t xml:space="preserve">tarului;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numărul seriei; </w:t>
            </w:r>
          </w:p>
          <w:p w:rsidR="00E95DF2" w:rsidRDefault="00C64293">
            <w:pPr>
              <w:autoSpaceDE w:val="0"/>
              <w:spacing w:before="60" w:after="60"/>
              <w:jc w:val="both"/>
            </w:pPr>
            <w:r>
              <w:rPr>
                <w:rStyle w:val="Fontdeparagrafimplicit"/>
                <w:rFonts w:ascii="Times New Roman" w:hAnsi="Times New Roman"/>
                <w:sz w:val="18"/>
                <w:szCs w:val="18"/>
              </w:rPr>
              <w:t>(f) data expirării.</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 xml:space="preserve">(2) Evidenţele menţionate la alineatul (1) trebuie să poată fi puse la dispoziţia autorităţilor competente în vederea inspectării timp de un an de la data expirării seriei sau timp de cel puţin cinci </w:t>
            </w:r>
            <w:r>
              <w:rPr>
                <w:rStyle w:val="Fontdeparagrafimplicit"/>
                <w:rFonts w:ascii="Times New Roman" w:hAnsi="Times New Roman"/>
                <w:sz w:val="18"/>
                <w:szCs w:val="18"/>
              </w:rPr>
              <w:t>ani de la înregistrare, reţinându-se data cea mai îndepărtată.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96. Păstrarea evidențelor</w:t>
            </w:r>
          </w:p>
          <w:p w:rsidR="00E95DF2" w:rsidRDefault="00C64293">
            <w:pPr>
              <w:jc w:val="both"/>
              <w:rPr>
                <w:rFonts w:ascii="Times New Roman" w:hAnsi="Times New Roman"/>
                <w:sz w:val="18"/>
                <w:szCs w:val="18"/>
              </w:rPr>
            </w:pPr>
            <w:r>
              <w:rPr>
                <w:rFonts w:ascii="Times New Roman" w:hAnsi="Times New Roman"/>
                <w:sz w:val="18"/>
                <w:szCs w:val="18"/>
              </w:rPr>
              <w:t>(1)   Deținătorul unei autorizații de fabricație înregistrează următoarele informații cu privire la toate medicamentele de uz veterinar pe care le furnizează</w:t>
            </w:r>
            <w:r>
              <w:rPr>
                <w:rFonts w:ascii="Times New Roman" w:hAnsi="Times New Roman"/>
                <w:sz w:val="18"/>
                <w:szCs w:val="18"/>
              </w:rPr>
              <w:t>:</w:t>
            </w:r>
          </w:p>
          <w:p w:rsidR="00E95DF2" w:rsidRDefault="00C64293">
            <w:pPr>
              <w:jc w:val="both"/>
              <w:rPr>
                <w:rFonts w:ascii="Times New Roman" w:hAnsi="Times New Roman"/>
                <w:sz w:val="18"/>
                <w:szCs w:val="18"/>
              </w:rPr>
            </w:pPr>
            <w:r>
              <w:rPr>
                <w:rFonts w:ascii="Times New Roman" w:hAnsi="Times New Roman"/>
                <w:sz w:val="18"/>
                <w:szCs w:val="18"/>
              </w:rPr>
              <w:t>a) data tranzacției;</w:t>
            </w:r>
          </w:p>
          <w:p w:rsidR="00E95DF2" w:rsidRDefault="00C64293">
            <w:pPr>
              <w:jc w:val="both"/>
              <w:rPr>
                <w:rFonts w:ascii="Times New Roman" w:hAnsi="Times New Roman"/>
                <w:sz w:val="18"/>
                <w:szCs w:val="18"/>
              </w:rPr>
            </w:pPr>
            <w:r>
              <w:rPr>
                <w:rFonts w:ascii="Times New Roman" w:hAnsi="Times New Roman"/>
                <w:sz w:val="18"/>
                <w:szCs w:val="18"/>
              </w:rPr>
              <w:t>b) denumirea medicamentului de uz veterinar și, dacă este cazul, numărul autorizației de comercializare, precum și forma farmaceutică și concentrația, după caz;</w:t>
            </w:r>
          </w:p>
          <w:p w:rsidR="00E95DF2" w:rsidRDefault="00C64293">
            <w:pPr>
              <w:jc w:val="both"/>
              <w:rPr>
                <w:rFonts w:ascii="Times New Roman" w:hAnsi="Times New Roman"/>
                <w:sz w:val="18"/>
                <w:szCs w:val="18"/>
              </w:rPr>
            </w:pPr>
            <w:r>
              <w:rPr>
                <w:rFonts w:ascii="Times New Roman" w:hAnsi="Times New Roman"/>
                <w:sz w:val="18"/>
                <w:szCs w:val="18"/>
              </w:rPr>
              <w:t>c) cantitatea livrată;</w:t>
            </w:r>
          </w:p>
          <w:p w:rsidR="00E95DF2" w:rsidRDefault="00C64293">
            <w:pPr>
              <w:jc w:val="both"/>
              <w:rPr>
                <w:rFonts w:ascii="Times New Roman" w:hAnsi="Times New Roman"/>
                <w:sz w:val="18"/>
                <w:szCs w:val="18"/>
              </w:rPr>
            </w:pPr>
            <w:r>
              <w:rPr>
                <w:rFonts w:ascii="Times New Roman" w:hAnsi="Times New Roman"/>
                <w:sz w:val="18"/>
                <w:szCs w:val="18"/>
              </w:rPr>
              <w:t xml:space="preserve">d) numele sau denumirea și adresa </w:t>
            </w:r>
            <w:r>
              <w:rPr>
                <w:rFonts w:ascii="Times New Roman" w:hAnsi="Times New Roman"/>
                <w:sz w:val="18"/>
                <w:szCs w:val="18"/>
              </w:rPr>
              <w:t>permanentă sau sediul social destinatarului;</w:t>
            </w:r>
          </w:p>
          <w:p w:rsidR="00E95DF2" w:rsidRDefault="00C64293">
            <w:pPr>
              <w:jc w:val="both"/>
              <w:rPr>
                <w:rFonts w:ascii="Times New Roman" w:hAnsi="Times New Roman"/>
                <w:sz w:val="18"/>
                <w:szCs w:val="18"/>
              </w:rPr>
            </w:pPr>
            <w:r>
              <w:rPr>
                <w:rFonts w:ascii="Times New Roman" w:hAnsi="Times New Roman"/>
                <w:sz w:val="18"/>
                <w:szCs w:val="18"/>
              </w:rPr>
              <w:t>e) numărul seriei;</w:t>
            </w:r>
          </w:p>
          <w:p w:rsidR="00E95DF2" w:rsidRDefault="00C64293">
            <w:pPr>
              <w:jc w:val="both"/>
              <w:rPr>
                <w:rFonts w:ascii="Times New Roman" w:hAnsi="Times New Roman"/>
                <w:sz w:val="18"/>
                <w:szCs w:val="18"/>
              </w:rPr>
            </w:pPr>
            <w:r>
              <w:rPr>
                <w:rFonts w:ascii="Times New Roman" w:hAnsi="Times New Roman"/>
                <w:sz w:val="18"/>
                <w:szCs w:val="18"/>
              </w:rPr>
              <w:t>f) data expirării.</w:t>
            </w:r>
          </w:p>
          <w:p w:rsidR="00E95DF2" w:rsidRDefault="00C64293">
            <w:pPr>
              <w:jc w:val="both"/>
              <w:rPr>
                <w:rFonts w:ascii="Times New Roman" w:hAnsi="Times New Roman"/>
                <w:sz w:val="18"/>
                <w:szCs w:val="18"/>
              </w:rPr>
            </w:pPr>
            <w:r>
              <w:rPr>
                <w:rFonts w:ascii="Times New Roman" w:hAnsi="Times New Roman"/>
                <w:sz w:val="18"/>
                <w:szCs w:val="18"/>
              </w:rPr>
              <w:t>(2)   Evidențele menționate la alineatul (1) trebuie să poată fi puse la dispoziția Agenției în vederea inspectării timp de un an de la data expirării seriei sau timp de cel</w:t>
            </w:r>
            <w:r>
              <w:rPr>
                <w:rFonts w:ascii="Times New Roman" w:hAnsi="Times New Roman"/>
                <w:sz w:val="18"/>
                <w:szCs w:val="18"/>
              </w:rPr>
              <w:t xml:space="preserve"> puțin cinci ani de la înregistrare, reținându-se data cea mai îndepărtată.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97 Persoana calificată responsabilă pentru fabricaţie și eliberarea seriei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Deţinătorul unei autorizaţii de fabricaţie dispune permanent de serviciile a </w:t>
            </w:r>
            <w:r>
              <w:rPr>
                <w:rFonts w:ascii="Times New Roman" w:hAnsi="Times New Roman"/>
                <w:sz w:val="18"/>
                <w:szCs w:val="18"/>
              </w:rPr>
              <w:t xml:space="preserve">cel puţin unei persoane calificate, care îndeplinește condiţiile stabilite în prezentul articol și este responsabilă, în special, de înde plinirea îndatoririlor specificate la prezentul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Persoana calificată menţionată la alineatul (1) </w:t>
            </w:r>
            <w:r>
              <w:rPr>
                <w:rFonts w:ascii="Times New Roman" w:hAnsi="Times New Roman"/>
                <w:sz w:val="18"/>
                <w:szCs w:val="18"/>
              </w:rPr>
              <w:t xml:space="preserve">deţine o diplomă universitară în una sau mai multe dintre următoarele discipline știinţifice: farmacie, medicină umană, medicină veterinară, chimie, chimie și tehnologie farmaceutică sau biologie.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Persoana calificată menţionată la alineatul (1) trebui</w:t>
            </w:r>
            <w:r>
              <w:rPr>
                <w:rFonts w:ascii="Times New Roman" w:hAnsi="Times New Roman"/>
                <w:sz w:val="18"/>
                <w:szCs w:val="18"/>
              </w:rPr>
              <w:t>e să fi acumulat o experienţă practică de minimum doi ani în una sau mai multe întreprinderi autorizate pentru fabricarea medicamentelor, în acti vităţi legate de asigurarea calităţii produselor medicinale, de analiza cantitativă a produselor medicinale, d</w:t>
            </w:r>
            <w:r>
              <w:rPr>
                <w:rFonts w:ascii="Times New Roman" w:hAnsi="Times New Roman"/>
                <w:sz w:val="18"/>
                <w:szCs w:val="18"/>
              </w:rPr>
              <w:t xml:space="preserve">e analiza cantitativă a substanţelor active, precum și în activităţile de verificare necesare pentru asigurarea calităţii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Durata experienţei practice obligatorii conform primului paragraf se poate reduce cu un an dacă dur</w:t>
            </w:r>
            <w:r>
              <w:rPr>
                <w:rFonts w:ascii="Times New Roman" w:hAnsi="Times New Roman"/>
                <w:sz w:val="18"/>
                <w:szCs w:val="18"/>
              </w:rPr>
              <w:t xml:space="preserve">ata cursurilor universitare este de cel puţin cinci ani și cu un an și jumătate dacă durata cursurilor universitare este de cel puţin șase ani.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Deţinătorul autorizaţiei de fabricaţie, dacă este o persoană fizică, poate să își asume responsabilitatea m</w:t>
            </w:r>
            <w:r>
              <w:rPr>
                <w:rFonts w:ascii="Times New Roman" w:hAnsi="Times New Roman"/>
                <w:sz w:val="18"/>
                <w:szCs w:val="18"/>
              </w:rPr>
              <w:t xml:space="preserve">enţionată la alineatul (1) în cazul în care acesta îndeplinește personal condiţiile menţionate la alineatele (2) și (3).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Autoritatea competentă poate stabili proceduri administrative adecvate pentru a verifica dacă persoana calificată menţionată la al</w:t>
            </w:r>
            <w:r>
              <w:rPr>
                <w:rFonts w:ascii="Times New Roman" w:hAnsi="Times New Roman"/>
                <w:sz w:val="18"/>
                <w:szCs w:val="18"/>
              </w:rPr>
              <w:t xml:space="preserve">ineatul (1) îndeplinește condiţiile menţionate la alineatele (2) și (3).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Persoana calificată menţionată la alineatul (1) se asigură că fiecare serie de produse medicinale veterinare este fabricat cu respectarea bunelor practici de fabricaţie și testat</w:t>
            </w:r>
            <w:r>
              <w:rPr>
                <w:rFonts w:ascii="Times New Roman" w:hAnsi="Times New Roman"/>
                <w:sz w:val="18"/>
                <w:szCs w:val="18"/>
              </w:rPr>
              <w:t xml:space="preserve"> cu respectarea condiţiilor autorizaţiei de comercializare. Această persoană calificată elaborează un raport privind controlul în acest sens. Aceste rapoarte privind controlul sunt valabile în întreaga Uniune.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În cazul în care produsele medicinale vet</w:t>
            </w:r>
            <w:r>
              <w:rPr>
                <w:rFonts w:ascii="Times New Roman" w:hAnsi="Times New Roman"/>
                <w:sz w:val="18"/>
                <w:szCs w:val="18"/>
              </w:rPr>
              <w:t>erinare sunt importate, persoana calificată menţionată la alineatul (1) se asigură că fiecare serie de producţie importată a fost supusă în Uniune la o analiză calitativă și cantitativă completă a cel puţin tuturor substanţelor active, precum și la toate c</w:t>
            </w:r>
            <w:r>
              <w:rPr>
                <w:rFonts w:ascii="Times New Roman" w:hAnsi="Times New Roman"/>
                <w:sz w:val="18"/>
                <w:szCs w:val="18"/>
              </w:rPr>
              <w:t>elelalte teste necesare pentru asigurarea calităţii produselor medi cinale veterinare în conformitate cu cerinţele autorizaţiei de comercia lizare, precum și că seria fabricată respectă bunele practici de fabricaţie.</w:t>
            </w:r>
          </w:p>
          <w:p w:rsidR="00E95DF2" w:rsidRDefault="00C64293">
            <w:pPr>
              <w:autoSpaceDE w:val="0"/>
              <w:spacing w:before="60" w:after="60"/>
              <w:jc w:val="both"/>
            </w:pPr>
            <w:r>
              <w:rPr>
                <w:rStyle w:val="Fontdeparagrafimplicit"/>
                <w:rFonts w:ascii="Times New Roman" w:hAnsi="Times New Roman"/>
              </w:rPr>
              <w:t xml:space="preserve"> </w:t>
            </w:r>
            <w:r>
              <w:rPr>
                <w:rStyle w:val="Fontdeparagrafimplicit"/>
                <w:rFonts w:ascii="Times New Roman" w:hAnsi="Times New Roman"/>
                <w:sz w:val="18"/>
                <w:szCs w:val="18"/>
              </w:rPr>
              <w:t xml:space="preserve">(8) Persoana calificată menţionată la </w:t>
            </w:r>
            <w:r>
              <w:rPr>
                <w:rStyle w:val="Fontdeparagrafimplicit"/>
                <w:rFonts w:ascii="Times New Roman" w:hAnsi="Times New Roman"/>
                <w:sz w:val="18"/>
                <w:szCs w:val="18"/>
              </w:rPr>
              <w:t xml:space="preserve">alineatul (1) păstrează evidenţa fiecărei serii de producţie eliberată. Aceste evidenţe sunt menţinute la zi pe măsură ce operaţiunile sunt efectuate și se află la dispoziţia autorităţii competente timp de un an de la data expirării seriei sau timp de cel </w:t>
            </w:r>
            <w:r>
              <w:rPr>
                <w:rStyle w:val="Fontdeparagrafimplicit"/>
                <w:rFonts w:ascii="Times New Roman" w:hAnsi="Times New Roman"/>
                <w:sz w:val="18"/>
                <w:szCs w:val="18"/>
              </w:rPr>
              <w:t xml:space="preserve">puţin cinci ani de la înregistrare, reţinându-se perioada cea mai lungă.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În cazul în care produse medicinale veterinare fabricate în Uniune sunt exportate și apoi importate înapoi în Uniune dintr-o ţară terţă, se aplică alineatul (6).</w:t>
            </w:r>
          </w:p>
          <w:p w:rsidR="00E95DF2" w:rsidRDefault="00C64293">
            <w:pPr>
              <w:autoSpaceDE w:val="0"/>
              <w:spacing w:before="60" w:after="60"/>
              <w:jc w:val="both"/>
            </w:pPr>
            <w:r>
              <w:rPr>
                <w:rStyle w:val="Fontdeparagrafimplicit"/>
                <w:rFonts w:ascii="Times New Roman" w:hAnsi="Times New Roman"/>
                <w:sz w:val="18"/>
                <w:szCs w:val="18"/>
              </w:rPr>
              <w:t xml:space="preserve"> (10) În cazul î</w:t>
            </w:r>
            <w:r>
              <w:rPr>
                <w:rStyle w:val="Fontdeparagrafimplicit"/>
                <w:rFonts w:ascii="Times New Roman" w:hAnsi="Times New Roman"/>
                <w:sz w:val="18"/>
                <w:szCs w:val="18"/>
              </w:rPr>
              <w:t>n care produse medicinale veterinare sunt importate din ţări terţe cu care Uniunea a încheiat acorduri în ceea ce privește aplicarea unor standarde de bune practici de fabricaţie cel puţin echi valente cu cele stabilite în conformitate cu articolul 93 alin</w:t>
            </w:r>
            <w:r>
              <w:rPr>
                <w:rStyle w:val="Fontdeparagrafimplicit"/>
                <w:rFonts w:ascii="Times New Roman" w:hAnsi="Times New Roman"/>
                <w:sz w:val="18"/>
                <w:szCs w:val="18"/>
              </w:rPr>
              <w:t>eatul (2) și se demonstrează că testele menţionate la alineatul (6) din prezentul articol au fost efectuate în ţara exportatoare, persoana calificată poate elabora raportul privind controlul menţionat la alineatul (6) din prezentul articol fără a se efectu</w:t>
            </w:r>
            <w:r>
              <w:rPr>
                <w:rStyle w:val="Fontdeparagrafimplicit"/>
                <w:rFonts w:ascii="Times New Roman" w:hAnsi="Times New Roman"/>
                <w:sz w:val="18"/>
                <w:szCs w:val="18"/>
              </w:rPr>
              <w:t>a testele necesare menţionate la alineatul (7) din prezentul articol, cu excepţia cazului în care autoritatea competentă a statului membru în care are loc importul dispune altfel.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97. Persoana calificată responsabilă pentru fabricație și eliberar</w:t>
            </w:r>
            <w:r>
              <w:rPr>
                <w:rFonts w:ascii="Times New Roman" w:hAnsi="Times New Roman"/>
                <w:sz w:val="18"/>
                <w:szCs w:val="18"/>
              </w:rPr>
              <w:t>ea seriei</w:t>
            </w:r>
          </w:p>
          <w:p w:rsidR="00E95DF2" w:rsidRDefault="00C64293">
            <w:pPr>
              <w:jc w:val="both"/>
              <w:rPr>
                <w:rFonts w:ascii="Times New Roman" w:hAnsi="Times New Roman"/>
                <w:sz w:val="18"/>
                <w:szCs w:val="18"/>
              </w:rPr>
            </w:pPr>
            <w:r>
              <w:rPr>
                <w:rFonts w:ascii="Times New Roman" w:hAnsi="Times New Roman"/>
                <w:sz w:val="18"/>
                <w:szCs w:val="18"/>
              </w:rPr>
              <w:t>(1)   Deținătorul unei autorizații de fabricație dispune permanent de serviciile a cel puțin unei persoane calificate, care îndeplinește condițiile stabilite în prezentul articol și este responsabilă, în special, de îndeplinirea îndatoririlor spe</w:t>
            </w:r>
            <w:r>
              <w:rPr>
                <w:rFonts w:ascii="Times New Roman" w:hAnsi="Times New Roman"/>
                <w:sz w:val="18"/>
                <w:szCs w:val="18"/>
              </w:rPr>
              <w:t>cificate la prezentul articol.</w:t>
            </w:r>
          </w:p>
          <w:p w:rsidR="00E95DF2" w:rsidRDefault="00C64293">
            <w:pPr>
              <w:jc w:val="both"/>
              <w:rPr>
                <w:rFonts w:ascii="Times New Roman" w:hAnsi="Times New Roman"/>
                <w:sz w:val="18"/>
                <w:szCs w:val="18"/>
              </w:rPr>
            </w:pPr>
            <w:r>
              <w:rPr>
                <w:rFonts w:ascii="Times New Roman" w:hAnsi="Times New Roman"/>
                <w:sz w:val="18"/>
                <w:szCs w:val="18"/>
              </w:rPr>
              <w:t>(2)   Persoana calificată menționată la alineatul (1) deține o diplomă universitară în una sau mai multe dintre următoarele discipline științifice: farmacie, medicină umană, medicină veterinară, chimie, chimie și tehnologie f</w:t>
            </w:r>
            <w:r>
              <w:rPr>
                <w:rFonts w:ascii="Times New Roman" w:hAnsi="Times New Roman"/>
                <w:sz w:val="18"/>
                <w:szCs w:val="18"/>
              </w:rPr>
              <w:t>armaceutică sau biologie.</w:t>
            </w:r>
          </w:p>
          <w:p w:rsidR="00E95DF2" w:rsidRDefault="00C64293">
            <w:pPr>
              <w:jc w:val="both"/>
              <w:rPr>
                <w:rFonts w:ascii="Times New Roman" w:hAnsi="Times New Roman"/>
                <w:sz w:val="18"/>
                <w:szCs w:val="18"/>
              </w:rPr>
            </w:pPr>
            <w:r>
              <w:rPr>
                <w:rFonts w:ascii="Times New Roman" w:hAnsi="Times New Roman"/>
                <w:sz w:val="18"/>
                <w:szCs w:val="18"/>
              </w:rPr>
              <w:t>(3)   Persoana calificată menționată la alineatul (1) trebuie să fi acumulat o experiență practică de minimum doi ani în una sau mai multe întreprinderi autorizate pentru fabricarea medicamentelor, în activități legate de asigurar</w:t>
            </w:r>
            <w:r>
              <w:rPr>
                <w:rFonts w:ascii="Times New Roman" w:hAnsi="Times New Roman"/>
                <w:sz w:val="18"/>
                <w:szCs w:val="18"/>
              </w:rPr>
              <w:t>ea calității produselor medicinale, de analiza cantitativă a produselor medicinale, de analiza cantitativă a substanțelor active, precum și în activitățile de verificare necesare pentru asigurarea calității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Durata experiențe</w:t>
            </w:r>
            <w:r>
              <w:rPr>
                <w:rFonts w:ascii="Times New Roman" w:hAnsi="Times New Roman"/>
                <w:sz w:val="18"/>
                <w:szCs w:val="18"/>
              </w:rPr>
              <w:t>i practice obligatorii conform primului paragraf se poate reduce cu un an dacă durata cursurilor universitare este de cel puțin cinci ani și cu un an și jumătate dacă durata cursurilor universitare este de cel puțin șase ani.</w:t>
            </w:r>
          </w:p>
          <w:p w:rsidR="00E95DF2" w:rsidRDefault="00C64293">
            <w:pPr>
              <w:jc w:val="both"/>
              <w:rPr>
                <w:rFonts w:ascii="Times New Roman" w:hAnsi="Times New Roman"/>
                <w:sz w:val="18"/>
                <w:szCs w:val="18"/>
              </w:rPr>
            </w:pPr>
            <w:r>
              <w:rPr>
                <w:rFonts w:ascii="Times New Roman" w:hAnsi="Times New Roman"/>
                <w:sz w:val="18"/>
                <w:szCs w:val="18"/>
              </w:rPr>
              <w:t>(4)   Deținătorul autorizației</w:t>
            </w:r>
            <w:r>
              <w:rPr>
                <w:rFonts w:ascii="Times New Roman" w:hAnsi="Times New Roman"/>
                <w:sz w:val="18"/>
                <w:szCs w:val="18"/>
              </w:rPr>
              <w:t xml:space="preserve"> de fabricație, dacă este o persoană fizică, poate să își asume responsabilitatea menționată la alineatul (1) în cazul în care acesta îndeplinește personal condițiile menționate la alineatele (2) și (3).</w:t>
            </w:r>
          </w:p>
          <w:p w:rsidR="00E95DF2" w:rsidRDefault="00C64293">
            <w:pPr>
              <w:jc w:val="both"/>
              <w:rPr>
                <w:rFonts w:ascii="Times New Roman" w:hAnsi="Times New Roman"/>
                <w:sz w:val="18"/>
                <w:szCs w:val="18"/>
              </w:rPr>
            </w:pPr>
            <w:r>
              <w:rPr>
                <w:rFonts w:ascii="Times New Roman" w:hAnsi="Times New Roman"/>
                <w:sz w:val="18"/>
                <w:szCs w:val="18"/>
              </w:rPr>
              <w:t>(5)   Agenția poate stabili proceduri administrative</w:t>
            </w:r>
            <w:r>
              <w:rPr>
                <w:rFonts w:ascii="Times New Roman" w:hAnsi="Times New Roman"/>
                <w:sz w:val="18"/>
                <w:szCs w:val="18"/>
              </w:rPr>
              <w:t xml:space="preserve"> adecvate pentru a verifica dacă persoana calificată menționată la alineatul (1) îndeplinește condițiile menționate la alineatele (2) și (3).</w:t>
            </w:r>
          </w:p>
          <w:p w:rsidR="00E95DF2" w:rsidRDefault="00C64293">
            <w:pPr>
              <w:jc w:val="both"/>
              <w:rPr>
                <w:rFonts w:ascii="Times New Roman" w:hAnsi="Times New Roman"/>
                <w:sz w:val="18"/>
                <w:szCs w:val="18"/>
              </w:rPr>
            </w:pPr>
            <w:r>
              <w:rPr>
                <w:rFonts w:ascii="Times New Roman" w:hAnsi="Times New Roman"/>
                <w:sz w:val="18"/>
                <w:szCs w:val="18"/>
              </w:rPr>
              <w:t>(6)   Persoana calificată menționată la alineatul (1) se asigură că fiecare serie de medicamente de uz veterinar e</w:t>
            </w:r>
            <w:r>
              <w:rPr>
                <w:rFonts w:ascii="Times New Roman" w:hAnsi="Times New Roman"/>
                <w:sz w:val="18"/>
                <w:szCs w:val="18"/>
              </w:rPr>
              <w:t xml:space="preserve">ste fabricat cu respectarea bunelor practici de fabricație și testat cu respectarea condițiilor autorizației de comercializare. Această persoană calificată elaborează un raport privind controlul în acest sens. </w:t>
            </w:r>
          </w:p>
          <w:p w:rsidR="00E95DF2" w:rsidRDefault="00C64293">
            <w:pPr>
              <w:jc w:val="both"/>
              <w:rPr>
                <w:rFonts w:ascii="Times New Roman" w:hAnsi="Times New Roman"/>
                <w:sz w:val="18"/>
                <w:szCs w:val="18"/>
              </w:rPr>
            </w:pPr>
            <w:r>
              <w:rPr>
                <w:rFonts w:ascii="Times New Roman" w:hAnsi="Times New Roman"/>
                <w:sz w:val="18"/>
                <w:szCs w:val="18"/>
              </w:rPr>
              <w:t>(7)   În cazul în care medicamentele de uz ve</w:t>
            </w:r>
            <w:r>
              <w:rPr>
                <w:rFonts w:ascii="Times New Roman" w:hAnsi="Times New Roman"/>
                <w:sz w:val="18"/>
                <w:szCs w:val="18"/>
              </w:rPr>
              <w:t>terinar sunt importate, persoana calificată menționată la alineatul (1) se asigură că fiecare serie de producție importată a fost supusă la o analiză calitativă și cantitativă completă a cel puțin tuturor substanțelor active, precum și la toate celelalte t</w:t>
            </w:r>
            <w:r>
              <w:rPr>
                <w:rFonts w:ascii="Times New Roman" w:hAnsi="Times New Roman"/>
                <w:sz w:val="18"/>
                <w:szCs w:val="18"/>
              </w:rPr>
              <w:t>este necesare pentru asigurarea calității medicamentelor de uz veterinar în conformitate cu cerințele autorizației de comercializare, precum și că seria fabricată respectă bunele practici de fabricație.</w:t>
            </w:r>
          </w:p>
          <w:p w:rsidR="00E95DF2" w:rsidRDefault="00C64293">
            <w:pPr>
              <w:jc w:val="both"/>
              <w:rPr>
                <w:rFonts w:ascii="Times New Roman" w:hAnsi="Times New Roman"/>
                <w:sz w:val="18"/>
                <w:szCs w:val="18"/>
              </w:rPr>
            </w:pPr>
            <w:r>
              <w:rPr>
                <w:rFonts w:ascii="Times New Roman" w:hAnsi="Times New Roman"/>
                <w:sz w:val="18"/>
                <w:szCs w:val="18"/>
              </w:rPr>
              <w:t>(8)   Persoana calificată menționată la alineatul (1)</w:t>
            </w:r>
            <w:r>
              <w:rPr>
                <w:rFonts w:ascii="Times New Roman" w:hAnsi="Times New Roman"/>
                <w:sz w:val="18"/>
                <w:szCs w:val="18"/>
              </w:rPr>
              <w:t xml:space="preserve"> păstrează evidența fiecărei serii de producție eliberată. Aceste evidențe sunt menținute la zi pe măsură ce operațiunile sunt efectuate și se află la dispoziția autorității competente timp de un an de la data expirării seriei sau timp de cel puțin cinci a</w:t>
            </w:r>
            <w:r>
              <w:rPr>
                <w:rFonts w:ascii="Times New Roman" w:hAnsi="Times New Roman"/>
                <w:sz w:val="18"/>
                <w:szCs w:val="18"/>
              </w:rPr>
              <w:t>ni de la înregistrare, reținându-se perioada cea mai lungă.</w:t>
            </w:r>
          </w:p>
          <w:p w:rsidR="00E95DF2" w:rsidRDefault="00C64293">
            <w:pPr>
              <w:jc w:val="both"/>
              <w:rPr>
                <w:rFonts w:ascii="Times New Roman" w:hAnsi="Times New Roman"/>
                <w:sz w:val="18"/>
                <w:szCs w:val="18"/>
              </w:rPr>
            </w:pPr>
            <w:r>
              <w:rPr>
                <w:rFonts w:ascii="Times New Roman" w:hAnsi="Times New Roman"/>
                <w:sz w:val="18"/>
                <w:szCs w:val="18"/>
              </w:rPr>
              <w:t>(9)   În cazul în care medicamente de uz veterinar fabricate sunt exportate și apoi importate înapoi dintr-o altă țară, se aplică alineatul (6).</w:t>
            </w:r>
          </w:p>
          <w:p w:rsidR="00E95DF2" w:rsidRDefault="00C64293">
            <w:pPr>
              <w:jc w:val="both"/>
              <w:rPr>
                <w:rFonts w:ascii="Times New Roman" w:hAnsi="Times New Roman"/>
                <w:sz w:val="18"/>
                <w:szCs w:val="18"/>
              </w:rPr>
            </w:pPr>
            <w:r>
              <w:rPr>
                <w:rFonts w:ascii="Times New Roman" w:hAnsi="Times New Roman"/>
                <w:sz w:val="18"/>
                <w:szCs w:val="18"/>
              </w:rPr>
              <w:t xml:space="preserve">(10)   În cazul în care medicamente de uz </w:t>
            </w:r>
            <w:r>
              <w:rPr>
                <w:rFonts w:ascii="Times New Roman" w:hAnsi="Times New Roman"/>
                <w:sz w:val="18"/>
                <w:szCs w:val="18"/>
              </w:rPr>
              <w:t>veterinar sunt importate din alte țări cu care Republica Moldova a încheiat acorduri în ceea ce privește aplicarea unor standarde de bune practici de fabricație cel puțin echivalente cu cele stabilite în conformitate cu articolul 93 alineatul (2) și se dem</w:t>
            </w:r>
            <w:r>
              <w:rPr>
                <w:rFonts w:ascii="Times New Roman" w:hAnsi="Times New Roman"/>
                <w:sz w:val="18"/>
                <w:szCs w:val="18"/>
              </w:rPr>
              <w:t xml:space="preserve">onstrează că testele menționate la alineatul (6) din prezentul articol au fost efectuate în țara exportatoare, persoana calificată poate elabora raportul privind controlul menționat la alineatul (6) din prezentul articol fără a se efectua testele necesare </w:t>
            </w:r>
            <w:r>
              <w:rPr>
                <w:rFonts w:ascii="Times New Roman" w:hAnsi="Times New Roman"/>
                <w:sz w:val="18"/>
                <w:szCs w:val="18"/>
              </w:rPr>
              <w:t>menționate la alineatul (7) din prezentul articol, cu excepția cazului în care autoritatea competentă a statului  în care are loc importul dispune altfel.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98 Certificatele produselor medicinale veterinare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La cererea unui </w:t>
            </w:r>
            <w:r>
              <w:rPr>
                <w:rFonts w:ascii="Times New Roman" w:hAnsi="Times New Roman"/>
                <w:sz w:val="18"/>
                <w:szCs w:val="18"/>
              </w:rPr>
              <w:t xml:space="preserve">producător sau a unui exportator de produse medicinale veterinare sau a autorităţilor dintr-o ţară terţă importatoare, autoritatea competentă sau Agenţia certifică faptul 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producătorul deţine o autorizaţie de fabricaţie;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producătorul deţine un</w:t>
            </w:r>
            <w:r>
              <w:rPr>
                <w:rFonts w:ascii="Times New Roman" w:hAnsi="Times New Roman"/>
                <w:sz w:val="18"/>
                <w:szCs w:val="18"/>
              </w:rPr>
              <w:t xml:space="preserve"> certificat de bune practici de fabricaţie, astfel cum se menţionează la articolul 94;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produsul medicinal veterinar în cauză a primit o autorizaţie de comercializare în statul membru respectiv sau, în cazul unei cereri adresate Agenţiei, a primit </w:t>
            </w:r>
            <w:r>
              <w:rPr>
                <w:rFonts w:ascii="Times New Roman" w:hAnsi="Times New Roman"/>
                <w:sz w:val="18"/>
                <w:szCs w:val="18"/>
              </w:rPr>
              <w:t xml:space="preserve">o autorizaţie de comercializare prin procedură centralizată.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La emiterea unor astfel de certificate, autoritatea competentă sau Agenţia, după caz, ia în considerare dispoziţiile administrative aplicabile cu privire la conţinutul și formatul acestor ce</w:t>
            </w:r>
            <w:r>
              <w:rPr>
                <w:rFonts w:ascii="Times New Roman" w:hAnsi="Times New Roman"/>
                <w:sz w:val="18"/>
                <w:szCs w:val="18"/>
              </w:rPr>
              <w:t>rtificate.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98. Certificatele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(1)   La cererea unui producător sau a unui exportator de medicamente de uz veterinar sau a autorităților dintr-o altă țară importatoare, Agenția certifică faptul că:</w:t>
            </w:r>
          </w:p>
          <w:p w:rsidR="00E95DF2" w:rsidRDefault="00C64293">
            <w:pPr>
              <w:jc w:val="both"/>
              <w:rPr>
                <w:rFonts w:ascii="Times New Roman" w:hAnsi="Times New Roman"/>
                <w:sz w:val="18"/>
                <w:szCs w:val="18"/>
              </w:rPr>
            </w:pPr>
            <w:r>
              <w:rPr>
                <w:rFonts w:ascii="Times New Roman" w:hAnsi="Times New Roman"/>
                <w:sz w:val="18"/>
                <w:szCs w:val="18"/>
              </w:rPr>
              <w:t>a) producătorul deț</w:t>
            </w:r>
            <w:r>
              <w:rPr>
                <w:rFonts w:ascii="Times New Roman" w:hAnsi="Times New Roman"/>
                <w:sz w:val="18"/>
                <w:szCs w:val="18"/>
              </w:rPr>
              <w:t>ine o autorizație de fabricație;</w:t>
            </w:r>
          </w:p>
          <w:p w:rsidR="00E95DF2" w:rsidRDefault="00C64293">
            <w:pPr>
              <w:jc w:val="both"/>
              <w:rPr>
                <w:rFonts w:ascii="Times New Roman" w:hAnsi="Times New Roman"/>
                <w:sz w:val="18"/>
                <w:szCs w:val="18"/>
              </w:rPr>
            </w:pPr>
            <w:r>
              <w:rPr>
                <w:rFonts w:ascii="Times New Roman" w:hAnsi="Times New Roman"/>
                <w:sz w:val="18"/>
                <w:szCs w:val="18"/>
              </w:rPr>
              <w:t>b) producătorul deține un certificat de bune practici de fabricație, astfel cum se menționează la articolul 94; sau</w:t>
            </w:r>
          </w:p>
          <w:p w:rsidR="00E95DF2" w:rsidRDefault="00C64293">
            <w:pPr>
              <w:jc w:val="both"/>
              <w:rPr>
                <w:rFonts w:ascii="Times New Roman" w:hAnsi="Times New Roman"/>
                <w:sz w:val="18"/>
                <w:szCs w:val="18"/>
              </w:rPr>
            </w:pPr>
            <w:r>
              <w:rPr>
                <w:rFonts w:ascii="Times New Roman" w:hAnsi="Times New Roman"/>
                <w:sz w:val="18"/>
                <w:szCs w:val="18"/>
              </w:rPr>
              <w:t>c) medicamentul de uz veterinar în cauză a primit o autorizație de comercializare în statul  respectiv sau,</w:t>
            </w:r>
            <w:r>
              <w:rPr>
                <w:rFonts w:ascii="Times New Roman" w:hAnsi="Times New Roman"/>
                <w:sz w:val="18"/>
                <w:szCs w:val="18"/>
              </w:rPr>
              <w:t xml:space="preserve"> în cazul unei cereri adresate Agenției Europene pentru Medicamente, a primit o autorizație de comercializare prin procedură centralizată.</w:t>
            </w:r>
          </w:p>
          <w:p w:rsidR="00E95DF2" w:rsidRDefault="00C64293">
            <w:pPr>
              <w:jc w:val="both"/>
              <w:rPr>
                <w:rFonts w:ascii="Times New Roman" w:hAnsi="Times New Roman"/>
                <w:sz w:val="18"/>
                <w:szCs w:val="18"/>
              </w:rPr>
            </w:pPr>
            <w:r>
              <w:rPr>
                <w:rFonts w:ascii="Times New Roman" w:hAnsi="Times New Roman"/>
                <w:sz w:val="18"/>
                <w:szCs w:val="18"/>
              </w:rPr>
              <w:t>(2)   La emiterea unor astfel de certificate, Agenția ia în considerare dispozițiile administrative aplicabile cu pri</w:t>
            </w:r>
            <w:r>
              <w:rPr>
                <w:rFonts w:ascii="Times New Roman" w:hAnsi="Times New Roman"/>
                <w:sz w:val="18"/>
                <w:szCs w:val="18"/>
              </w:rPr>
              <w:t>vire la conținutul și formatul acestor certificate.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LIVRAREA ȘI UTILIZAREA</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Distribuția angro</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VII</w:t>
            </w:r>
          </w:p>
          <w:p w:rsidR="00E95DF2" w:rsidRDefault="00C64293">
            <w:pPr>
              <w:shd w:val="clear" w:color="auto" w:fill="FFFFFF"/>
              <w:spacing w:after="120" w:line="312" w:lineRule="atLeast"/>
              <w:jc w:val="center"/>
              <w:rPr>
                <w:rFonts w:ascii="Times New Roman" w:eastAsia="Arial Unicode MS" w:hAnsi="Times New Roman"/>
                <w:b/>
                <w:bCs/>
                <w:kern w:val="0"/>
                <w:sz w:val="18"/>
                <w:szCs w:val="18"/>
                <w:lang w:val="ro-RO"/>
              </w:rPr>
            </w:pPr>
            <w:r>
              <w:rPr>
                <w:rFonts w:ascii="Times New Roman" w:eastAsia="Arial Unicode MS" w:hAnsi="Times New Roman"/>
                <w:b/>
                <w:bCs/>
                <w:kern w:val="0"/>
                <w:sz w:val="18"/>
                <w:szCs w:val="18"/>
                <w:lang w:val="ro-RO"/>
              </w:rPr>
              <w:t>LIVRAREA ȘI UTILIZAREA</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1</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Distribuția angro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99 Autorizaţiile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Distribuţia angro a produselor medicinale veterinare este condiţionată de deţinerea unei autorizaţii de distribuţie angro. </w:t>
            </w:r>
          </w:p>
          <w:p w:rsidR="00E95DF2" w:rsidRDefault="00C64293">
            <w:pPr>
              <w:autoSpaceDE w:val="0"/>
              <w:spacing w:before="60" w:after="60"/>
              <w:jc w:val="both"/>
            </w:pPr>
            <w:r>
              <w:rPr>
                <w:rStyle w:val="Fontdeparagrafimplicit"/>
                <w:rFonts w:ascii="Times New Roman" w:hAnsi="Times New Roman"/>
                <w:sz w:val="18"/>
                <w:szCs w:val="18"/>
              </w:rPr>
              <w:t>(2) Deţinătorii de autorizaţii de distribuţie angro trebuie să fie stabiliţi în Uniune.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Autorizaţiile de distribuţie angro </w:t>
            </w:r>
            <w:r>
              <w:rPr>
                <w:rFonts w:ascii="Times New Roman" w:hAnsi="Times New Roman"/>
                <w:sz w:val="18"/>
                <w:szCs w:val="18"/>
              </w:rPr>
              <w:t xml:space="preserve">sunt valabile în întreaga Uniune.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Statele membre pot decide că livrarea unor cantităţi mici de produse medicinale veterinare de la un comerciant cu amănuntul la altul în același stat membru nu intră sub incidenţa cerinţei de a se deţine o </w:t>
            </w:r>
            <w:r>
              <w:rPr>
                <w:rFonts w:ascii="Times New Roman" w:hAnsi="Times New Roman"/>
                <w:sz w:val="18"/>
                <w:szCs w:val="18"/>
              </w:rPr>
              <w:t xml:space="preserve">autorizaţie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Prin derogare de la alineatul (1), deţinătorul unei autorizaţii de fabricaţie nu are obligaţia de a deţine o autorizaţie de distribuţie angro pentru produsele medicinale veterinare care fac obiectul autorizaţiei de fa</w:t>
            </w:r>
            <w:r>
              <w:rPr>
                <w:rFonts w:ascii="Times New Roman" w:hAnsi="Times New Roman"/>
                <w:sz w:val="18"/>
                <w:szCs w:val="18"/>
              </w:rPr>
              <w:t xml:space="preserve">bricaţie. </w:t>
            </w:r>
          </w:p>
          <w:p w:rsidR="00E95DF2" w:rsidRDefault="00C64293">
            <w:pPr>
              <w:autoSpaceDE w:val="0"/>
              <w:spacing w:before="60" w:after="60"/>
              <w:jc w:val="both"/>
            </w:pPr>
            <w:r>
              <w:rPr>
                <w:rStyle w:val="Fontdeparagrafimplicit"/>
                <w:rFonts w:ascii="Times New Roman" w:hAnsi="Times New Roman"/>
                <w:sz w:val="18"/>
                <w:szCs w:val="18"/>
              </w:rPr>
              <w:t>(6) Comisia, prin intermediul unor acte de punere în aplicare, adoptă măsuri privind bunele practici de distribuţie pentru produsele medicinale veterinare. Respectivele acte de punere în aplicare se adoptă în confor mitate cu procedura de examin</w:t>
            </w:r>
            <w:r>
              <w:rPr>
                <w:rStyle w:val="Fontdeparagrafimplicit"/>
                <w:rFonts w:ascii="Times New Roman" w:hAnsi="Times New Roman"/>
                <w:sz w:val="18"/>
                <w:szCs w:val="18"/>
              </w:rPr>
              <w:t>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99. Autorizațiile de distribuție angro</w:t>
            </w:r>
          </w:p>
          <w:p w:rsidR="00E95DF2" w:rsidRDefault="00C64293">
            <w:pPr>
              <w:jc w:val="both"/>
              <w:rPr>
                <w:rFonts w:ascii="Times New Roman" w:hAnsi="Times New Roman"/>
                <w:sz w:val="18"/>
                <w:szCs w:val="18"/>
              </w:rPr>
            </w:pPr>
            <w:r>
              <w:rPr>
                <w:rFonts w:ascii="Times New Roman" w:hAnsi="Times New Roman"/>
                <w:sz w:val="18"/>
                <w:szCs w:val="18"/>
              </w:rPr>
              <w:t>(1)   Distribuția angro a medicamentelor de uz veterinar este condiționată de deținerea unei autorizații de distribuție angro.</w:t>
            </w:r>
          </w:p>
          <w:p w:rsidR="00E95DF2" w:rsidRDefault="00C64293">
            <w:pPr>
              <w:jc w:val="both"/>
              <w:rPr>
                <w:rFonts w:ascii="Times New Roman" w:hAnsi="Times New Roman"/>
                <w:sz w:val="18"/>
                <w:szCs w:val="18"/>
              </w:rPr>
            </w:pPr>
            <w:r>
              <w:rPr>
                <w:rFonts w:ascii="Times New Roman" w:hAnsi="Times New Roman"/>
                <w:sz w:val="18"/>
                <w:szCs w:val="18"/>
              </w:rPr>
              <w:t xml:space="preserve">(2)   Deținătorii de autorizații </w:t>
            </w:r>
            <w:r>
              <w:rPr>
                <w:rFonts w:ascii="Times New Roman" w:hAnsi="Times New Roman"/>
                <w:sz w:val="18"/>
                <w:szCs w:val="18"/>
              </w:rPr>
              <w:t>de distribuție angro trebuie să fie stabiliți în Republica Moldova.</w:t>
            </w:r>
          </w:p>
          <w:p w:rsidR="00E95DF2" w:rsidRDefault="00C64293">
            <w:pPr>
              <w:jc w:val="both"/>
              <w:rPr>
                <w:rFonts w:ascii="Times New Roman" w:hAnsi="Times New Roman"/>
                <w:sz w:val="18"/>
                <w:szCs w:val="18"/>
              </w:rPr>
            </w:pPr>
            <w:r>
              <w:rPr>
                <w:rFonts w:ascii="Times New Roman" w:hAnsi="Times New Roman"/>
                <w:sz w:val="18"/>
                <w:szCs w:val="18"/>
              </w:rPr>
              <w:t>(3)   Autorizațiile de distribuție angro sunt valabile în Republica Moldova.</w:t>
            </w:r>
          </w:p>
          <w:p w:rsidR="00E95DF2" w:rsidRDefault="00C64293">
            <w:pPr>
              <w:jc w:val="both"/>
              <w:rPr>
                <w:rFonts w:ascii="Times New Roman" w:hAnsi="Times New Roman"/>
                <w:sz w:val="18"/>
                <w:szCs w:val="18"/>
              </w:rPr>
            </w:pPr>
            <w:r>
              <w:rPr>
                <w:rFonts w:ascii="Times New Roman" w:hAnsi="Times New Roman"/>
                <w:sz w:val="18"/>
                <w:szCs w:val="18"/>
              </w:rPr>
              <w:t>(4)   Guvernul, Agenția pot decide că livrarea unor cantități mici de medicamente de uz veterinar de la un come</w:t>
            </w:r>
            <w:r>
              <w:rPr>
                <w:rFonts w:ascii="Times New Roman" w:hAnsi="Times New Roman"/>
                <w:sz w:val="18"/>
                <w:szCs w:val="18"/>
              </w:rPr>
              <w:t>rciant cu amănuntul la altul pe teritoriul țarii nu intră sub incidența cerinței de a se deține o autorizație de distribuție angro.</w:t>
            </w:r>
          </w:p>
          <w:p w:rsidR="00E95DF2" w:rsidRDefault="00C64293">
            <w:pPr>
              <w:jc w:val="both"/>
              <w:rPr>
                <w:rFonts w:ascii="Times New Roman" w:hAnsi="Times New Roman"/>
                <w:sz w:val="18"/>
                <w:szCs w:val="18"/>
              </w:rPr>
            </w:pPr>
            <w:r>
              <w:rPr>
                <w:rFonts w:ascii="Times New Roman" w:hAnsi="Times New Roman"/>
                <w:sz w:val="18"/>
                <w:szCs w:val="18"/>
              </w:rPr>
              <w:t>(5)   Prin derogare de la alineatul (1), deținătorul unei autorizații de fabricație nu are obligația de a deține o autorizaț</w:t>
            </w:r>
            <w:r>
              <w:rPr>
                <w:rFonts w:ascii="Times New Roman" w:hAnsi="Times New Roman"/>
                <w:sz w:val="18"/>
                <w:szCs w:val="18"/>
              </w:rPr>
              <w:t>ie de distribuție angro pentru medicamentele de uz veterinar care fac obiectul autorizației de fabricație.</w:t>
            </w:r>
          </w:p>
          <w:p w:rsidR="00E95DF2" w:rsidRDefault="00C64293">
            <w:pPr>
              <w:jc w:val="both"/>
              <w:rPr>
                <w:rFonts w:ascii="Times New Roman" w:hAnsi="Times New Roman"/>
                <w:sz w:val="18"/>
                <w:szCs w:val="18"/>
              </w:rPr>
            </w:pPr>
            <w:r>
              <w:rPr>
                <w:rFonts w:ascii="Times New Roman" w:hAnsi="Times New Roman"/>
                <w:sz w:val="18"/>
                <w:szCs w:val="18"/>
              </w:rPr>
              <w:t>(6)   Guvernul, prin intermediul unor acte de punere în aplicare, adoptă măsuri privind bunele practici de distribuție pentru medicamentele de uz vet</w:t>
            </w:r>
            <w:r>
              <w:rPr>
                <w:rFonts w:ascii="Times New Roman" w:hAnsi="Times New Roman"/>
                <w:sz w:val="18"/>
                <w:szCs w:val="18"/>
              </w:rPr>
              <w:t xml:space="preserve">erinar.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100 Cererea și procedura privind autorizaţiile de distribuţie angro</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Cererea de acordare a unei autorizaţii de distribuţie angro se depune la autoritatea competentă din statul membru în care se află locul sau </w:t>
            </w:r>
            <w:r>
              <w:rPr>
                <w:rFonts w:ascii="Times New Roman" w:hAnsi="Times New Roman"/>
                <w:sz w:val="18"/>
                <w:szCs w:val="18"/>
              </w:rPr>
              <w:t xml:space="preserve">locurile de distribuţie ale distribuitorului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Solicitantul demonstrează în cerere că următoarele cerinţe sunt îndeplinite: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solicitantul are la dispoziţia sa personal competent din punct de vedere tehnic și, în special, cel puţin o persoană </w:t>
            </w:r>
            <w:r>
              <w:rPr>
                <w:rFonts w:ascii="Times New Roman" w:hAnsi="Times New Roman"/>
                <w:sz w:val="18"/>
                <w:szCs w:val="18"/>
              </w:rPr>
              <w:t xml:space="preserve">desemnată drept persoană responsabilă, care îndeplinește condiţiile prevăzute de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solicitantul are la dispoziţia sa spaţii adecvate și suficiente, conforme cu cerinţele stabilite de statul membru relevant în ceea ce privește depozitarea</w:t>
            </w:r>
            <w:r>
              <w:rPr>
                <w:rFonts w:ascii="Times New Roman" w:hAnsi="Times New Roman"/>
                <w:sz w:val="18"/>
                <w:szCs w:val="18"/>
              </w:rPr>
              <w:t xml:space="preserve"> și manipularea produselor medicinale vete 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solicitantul are un plan de acţiune prin care garantează punerea în aplicare efectivă a oricărei retrageri sau rechemări de pe piaţă dispuse de autorităţile competente sau de Comisie sau întreprinse î</w:t>
            </w:r>
            <w:r>
              <w:rPr>
                <w:rFonts w:ascii="Times New Roman" w:hAnsi="Times New Roman"/>
                <w:sz w:val="18"/>
                <w:szCs w:val="18"/>
              </w:rPr>
              <w:t xml:space="preserve">n cooperare cu producătorul sau cu deţinătorul autorizaţiei de comercializare a produsului medicinal veterinar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solicitantul dispune de un sistem adecvat de păstrare a evidenţelor care asigură respectarea cerinţelor de la articolul 101;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rPr>
              <w:t xml:space="preserve">solicitantul are o declaraţie privind faptul că îndeplinește cerinţele menţionate la articolul 101.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Statele membre stabilesc procedurile de acordare, respingere, suspendare, revocare sau modificare a unei autorizaţii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Durata </w:t>
            </w:r>
            <w:r>
              <w:rPr>
                <w:rFonts w:ascii="Times New Roman" w:hAnsi="Times New Roman"/>
                <w:sz w:val="18"/>
                <w:szCs w:val="18"/>
              </w:rPr>
              <w:t xml:space="preserve">procedurilor menţionate la alineatul (3) nu depășește 90 de zile, după caz, de la data la care autoritatea competentă primește o cerere în conformitate cu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Autoritatea competentă: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informează solicitantul cu privire la rezultatul ev</w:t>
            </w:r>
            <w:r>
              <w:rPr>
                <w:rFonts w:ascii="Times New Roman" w:hAnsi="Times New Roman"/>
                <w:sz w:val="18"/>
                <w:szCs w:val="18"/>
              </w:rPr>
              <w:t>aluării;</w:t>
            </w:r>
          </w:p>
          <w:p w:rsidR="00E95DF2" w:rsidRDefault="00C64293">
            <w:pPr>
              <w:autoSpaceDE w:val="0"/>
              <w:spacing w:before="60" w:after="60"/>
              <w:jc w:val="both"/>
            </w:pPr>
            <w:r>
              <w:rPr>
                <w:rStyle w:val="Fontdeparagrafimplicit"/>
                <w:rFonts w:ascii="Times New Roman" w:hAnsi="Times New Roman"/>
              </w:rPr>
              <w:t xml:space="preserve"> </w:t>
            </w:r>
            <w:r>
              <w:rPr>
                <w:rStyle w:val="Fontdeparagrafimplicit"/>
                <w:rFonts w:ascii="Times New Roman" w:hAnsi="Times New Roman"/>
                <w:sz w:val="18"/>
                <w:szCs w:val="18"/>
              </w:rPr>
              <w:t xml:space="preserve">(b) acordă, respinge sau modifică autorizaţia de distribuţie angro; și </w:t>
            </w:r>
          </w:p>
          <w:p w:rsidR="00E95DF2" w:rsidRDefault="00C64293">
            <w:pPr>
              <w:autoSpaceDE w:val="0"/>
              <w:spacing w:before="60" w:after="60"/>
              <w:jc w:val="both"/>
            </w:pPr>
            <w:r>
              <w:rPr>
                <w:rStyle w:val="Fontdeparagrafimplicit"/>
                <w:rFonts w:ascii="Times New Roman" w:hAnsi="Times New Roman"/>
                <w:sz w:val="18"/>
                <w:szCs w:val="18"/>
              </w:rPr>
              <w:t>(c) încarcă informaţiile relevante din autorizaţie în baza de date privind fabricaţia și distribuţia angro menţionată la articolul 91.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100. Cererea și </w:t>
            </w:r>
            <w:r>
              <w:rPr>
                <w:rFonts w:ascii="Times New Roman" w:hAnsi="Times New Roman"/>
                <w:sz w:val="18"/>
                <w:szCs w:val="18"/>
              </w:rPr>
              <w:t>procedura privind autorizațiile de distribuție angro</w:t>
            </w:r>
          </w:p>
          <w:p w:rsidR="00E95DF2" w:rsidRDefault="00C64293">
            <w:pPr>
              <w:jc w:val="both"/>
              <w:rPr>
                <w:rFonts w:ascii="Times New Roman" w:hAnsi="Times New Roman"/>
                <w:sz w:val="18"/>
                <w:szCs w:val="18"/>
              </w:rPr>
            </w:pPr>
            <w:r>
              <w:rPr>
                <w:rFonts w:ascii="Times New Roman" w:hAnsi="Times New Roman"/>
                <w:sz w:val="18"/>
                <w:szCs w:val="18"/>
              </w:rPr>
              <w:t>(1)   Cererea de acordare a unei autorizații de distribuție angro se depune la Agenție.</w:t>
            </w:r>
          </w:p>
          <w:p w:rsidR="00E95DF2" w:rsidRDefault="00C64293">
            <w:pPr>
              <w:jc w:val="both"/>
              <w:rPr>
                <w:rFonts w:ascii="Times New Roman" w:hAnsi="Times New Roman"/>
                <w:sz w:val="18"/>
                <w:szCs w:val="18"/>
              </w:rPr>
            </w:pPr>
            <w:r>
              <w:rPr>
                <w:rFonts w:ascii="Times New Roman" w:hAnsi="Times New Roman"/>
                <w:sz w:val="18"/>
                <w:szCs w:val="18"/>
              </w:rPr>
              <w:t>(2)   Solicitantul demonstrează în cerere că următoarele cerințe sunt îndeplinite:</w:t>
            </w:r>
          </w:p>
          <w:p w:rsidR="00E95DF2" w:rsidRDefault="00C64293">
            <w:pPr>
              <w:jc w:val="both"/>
              <w:rPr>
                <w:rFonts w:ascii="Times New Roman" w:hAnsi="Times New Roman"/>
                <w:sz w:val="18"/>
                <w:szCs w:val="18"/>
              </w:rPr>
            </w:pPr>
            <w:r>
              <w:rPr>
                <w:rFonts w:ascii="Times New Roman" w:hAnsi="Times New Roman"/>
                <w:sz w:val="18"/>
                <w:szCs w:val="18"/>
              </w:rPr>
              <w:t>a) solicitantul are la dispoziți</w:t>
            </w:r>
            <w:r>
              <w:rPr>
                <w:rFonts w:ascii="Times New Roman" w:hAnsi="Times New Roman"/>
                <w:sz w:val="18"/>
                <w:szCs w:val="18"/>
              </w:rPr>
              <w:t>a sa personal competent din punct de vedere tehnic și, în special, cel puțin o persoană desemnată drept persoană responsabilă, care îndeplinește condițiile prevăzute de dreptul intern;</w:t>
            </w:r>
          </w:p>
          <w:p w:rsidR="00E95DF2" w:rsidRDefault="00C64293">
            <w:pPr>
              <w:jc w:val="both"/>
              <w:rPr>
                <w:rFonts w:ascii="Times New Roman" w:hAnsi="Times New Roman"/>
                <w:sz w:val="18"/>
                <w:szCs w:val="18"/>
              </w:rPr>
            </w:pPr>
            <w:r>
              <w:rPr>
                <w:rFonts w:ascii="Times New Roman" w:hAnsi="Times New Roman"/>
                <w:sz w:val="18"/>
                <w:szCs w:val="18"/>
              </w:rPr>
              <w:t>b) solicitantul are la dispoziția sa spații adecvate și suficiente, con</w:t>
            </w:r>
            <w:r>
              <w:rPr>
                <w:rFonts w:ascii="Times New Roman" w:hAnsi="Times New Roman"/>
                <w:sz w:val="18"/>
                <w:szCs w:val="18"/>
              </w:rPr>
              <w:t>forme cu cerințele stabilite de statul  relevant în ceea ce privește depozitarea și manipularea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c) solicitantul are un plan de acțiune prin care garantează punerea în aplicare efectivă a oricărei retrageri sau rechemări de p</w:t>
            </w:r>
            <w:r>
              <w:rPr>
                <w:rFonts w:ascii="Times New Roman" w:hAnsi="Times New Roman"/>
                <w:sz w:val="18"/>
                <w:szCs w:val="18"/>
              </w:rPr>
              <w:t>e piață dispuse de Agenție sau întreprinse în cooperare cu producătorul sau cu deținătorul autorizației de comercializare a medicamentului de uz veterinar în cauză;</w:t>
            </w:r>
          </w:p>
          <w:p w:rsidR="00E95DF2" w:rsidRDefault="00C64293">
            <w:pPr>
              <w:jc w:val="both"/>
              <w:rPr>
                <w:rFonts w:ascii="Times New Roman" w:hAnsi="Times New Roman"/>
                <w:sz w:val="18"/>
                <w:szCs w:val="18"/>
              </w:rPr>
            </w:pPr>
            <w:r>
              <w:rPr>
                <w:rFonts w:ascii="Times New Roman" w:hAnsi="Times New Roman"/>
                <w:sz w:val="18"/>
                <w:szCs w:val="18"/>
              </w:rPr>
              <w:t>d) solicitantul dispune de un sistem adecvat de păstrare a evidențelor care asigură respect</w:t>
            </w:r>
            <w:r>
              <w:rPr>
                <w:rFonts w:ascii="Times New Roman" w:hAnsi="Times New Roman"/>
                <w:sz w:val="18"/>
                <w:szCs w:val="18"/>
              </w:rPr>
              <w:t>area cerințelor de la articolul 101;</w:t>
            </w:r>
          </w:p>
          <w:p w:rsidR="00E95DF2" w:rsidRDefault="00C64293">
            <w:pPr>
              <w:jc w:val="both"/>
              <w:rPr>
                <w:rFonts w:ascii="Times New Roman" w:hAnsi="Times New Roman"/>
                <w:sz w:val="18"/>
                <w:szCs w:val="18"/>
              </w:rPr>
            </w:pPr>
            <w:r>
              <w:rPr>
                <w:rFonts w:ascii="Times New Roman" w:hAnsi="Times New Roman"/>
                <w:sz w:val="18"/>
                <w:szCs w:val="18"/>
              </w:rPr>
              <w:t>e) solicitantul are o declarație privind faptul că îndeplinește cerințele menționate la articolul 101.</w:t>
            </w:r>
          </w:p>
          <w:p w:rsidR="00E95DF2" w:rsidRDefault="00C64293">
            <w:pPr>
              <w:jc w:val="both"/>
              <w:rPr>
                <w:rFonts w:ascii="Times New Roman" w:hAnsi="Times New Roman"/>
                <w:sz w:val="18"/>
                <w:szCs w:val="18"/>
              </w:rPr>
            </w:pPr>
            <w:r>
              <w:rPr>
                <w:rFonts w:ascii="Times New Roman" w:hAnsi="Times New Roman"/>
                <w:sz w:val="18"/>
                <w:szCs w:val="18"/>
              </w:rPr>
              <w:t>(3)   Agenția stabilește procedurile de acordare, respingere, suspendare, revocare sau modificare a unei autorizații</w:t>
            </w:r>
            <w:r>
              <w:rPr>
                <w:rFonts w:ascii="Times New Roman" w:hAnsi="Times New Roman"/>
                <w:sz w:val="18"/>
                <w:szCs w:val="18"/>
              </w:rPr>
              <w:t xml:space="preserve"> de distribuție angro.</w:t>
            </w:r>
          </w:p>
          <w:p w:rsidR="00E95DF2" w:rsidRDefault="00C64293">
            <w:pPr>
              <w:jc w:val="both"/>
              <w:rPr>
                <w:rFonts w:ascii="Times New Roman" w:hAnsi="Times New Roman"/>
                <w:sz w:val="18"/>
                <w:szCs w:val="18"/>
              </w:rPr>
            </w:pPr>
            <w:r>
              <w:rPr>
                <w:rFonts w:ascii="Times New Roman" w:hAnsi="Times New Roman"/>
                <w:sz w:val="18"/>
                <w:szCs w:val="18"/>
              </w:rPr>
              <w:t>(4)   Durata procedurilor menționate la alineatul (3) nu depășește 90 de zile, după caz, de la data la care Agenția primește o cerere în conformitate cu dreptul intern.</w:t>
            </w:r>
          </w:p>
          <w:p w:rsidR="00E95DF2" w:rsidRDefault="00C64293">
            <w:pPr>
              <w:jc w:val="both"/>
              <w:rPr>
                <w:rFonts w:ascii="Times New Roman" w:hAnsi="Times New Roman"/>
                <w:sz w:val="18"/>
                <w:szCs w:val="18"/>
              </w:rPr>
            </w:pPr>
            <w:r>
              <w:rPr>
                <w:rFonts w:ascii="Times New Roman" w:hAnsi="Times New Roman"/>
                <w:sz w:val="18"/>
                <w:szCs w:val="18"/>
              </w:rPr>
              <w:t>(5)   Agenția:</w:t>
            </w:r>
          </w:p>
          <w:p w:rsidR="00E95DF2" w:rsidRDefault="00C64293">
            <w:pPr>
              <w:jc w:val="both"/>
              <w:rPr>
                <w:rFonts w:ascii="Times New Roman" w:hAnsi="Times New Roman"/>
                <w:sz w:val="18"/>
                <w:szCs w:val="18"/>
              </w:rPr>
            </w:pPr>
            <w:r>
              <w:rPr>
                <w:rFonts w:ascii="Times New Roman" w:hAnsi="Times New Roman"/>
                <w:sz w:val="18"/>
                <w:szCs w:val="18"/>
              </w:rPr>
              <w:t>a) informează solicitantul cu privire la rezultat</w:t>
            </w:r>
            <w:r>
              <w:rPr>
                <w:rFonts w:ascii="Times New Roman" w:hAnsi="Times New Roman"/>
                <w:sz w:val="18"/>
                <w:szCs w:val="18"/>
              </w:rPr>
              <w:t>ul evaluării;</w:t>
            </w:r>
          </w:p>
          <w:p w:rsidR="00E95DF2" w:rsidRDefault="00C64293">
            <w:pPr>
              <w:jc w:val="both"/>
              <w:rPr>
                <w:rFonts w:ascii="Times New Roman" w:hAnsi="Times New Roman"/>
                <w:sz w:val="18"/>
                <w:szCs w:val="18"/>
              </w:rPr>
            </w:pPr>
            <w:r>
              <w:rPr>
                <w:rFonts w:ascii="Times New Roman" w:hAnsi="Times New Roman"/>
                <w:sz w:val="18"/>
                <w:szCs w:val="18"/>
              </w:rPr>
              <w:t>b) acordă, respinge sau modifică autorizația de distribuție angro; și</w:t>
            </w:r>
          </w:p>
          <w:p w:rsidR="00E95DF2" w:rsidRDefault="00C64293">
            <w:pPr>
              <w:jc w:val="both"/>
              <w:rPr>
                <w:rFonts w:ascii="Times New Roman" w:hAnsi="Times New Roman"/>
                <w:sz w:val="18"/>
                <w:szCs w:val="18"/>
              </w:rPr>
            </w:pPr>
            <w:r>
              <w:rPr>
                <w:rFonts w:ascii="Times New Roman" w:hAnsi="Times New Roman"/>
                <w:sz w:val="18"/>
                <w:szCs w:val="18"/>
              </w:rPr>
              <w:t>c) încarcă informațiile relevante din autorizație în baza de date privind fabricația și distribuția angro menționată la articolul 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101 </w:t>
            </w:r>
            <w:r>
              <w:rPr>
                <w:rFonts w:ascii="Times New Roman" w:hAnsi="Times New Roman"/>
                <w:sz w:val="18"/>
                <w:szCs w:val="18"/>
              </w:rPr>
              <w:t xml:space="preserve">Obligaţiile distribuitorilor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Distribuitorii angro obţin produse medicinale veterinare numai de la deţinătorii unei autorizaţii de fabricaţie sau de la alţi deţinători ai unei autorizaţii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Un distribuitor angro furnizeaz</w:t>
            </w:r>
            <w:r>
              <w:rPr>
                <w:rFonts w:ascii="Times New Roman" w:hAnsi="Times New Roman"/>
                <w:sz w:val="18"/>
                <w:szCs w:val="18"/>
              </w:rPr>
              <w:t>ă produse medicinale veterinare numai persoanelor autorizate să desfășoare activităţi de vânzare cu amănuntul într-un stat membru în conformitate cu articolul 103 alineatul (1), altor distribuitori angro de produse medicinale veterinare și altor persoane s</w:t>
            </w:r>
            <w:r>
              <w:rPr>
                <w:rFonts w:ascii="Times New Roman" w:hAnsi="Times New Roman"/>
                <w:sz w:val="18"/>
                <w:szCs w:val="18"/>
              </w:rPr>
              <w:t xml:space="preserve">au entităţi în conformitate cu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Deţinătorul unei autorizaţii de distribuţie angro are în mod permanent la dispoziţia sa serviciile a cel puţin unei persoane respon sabile pentru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În limitele </w:t>
            </w:r>
            <w:r>
              <w:rPr>
                <w:rFonts w:ascii="Times New Roman" w:hAnsi="Times New Roman"/>
                <w:sz w:val="18"/>
                <w:szCs w:val="18"/>
              </w:rPr>
              <w:t>responsabilităţilor lor, distribuitorii angro asigură livrarea corespunzătoare și continuă a produselor medicinale veterinare persoanelor autorizate în conformitate cu articolul 103 alineatul (1), astfel încât nevoile privind sănătatea animalelor din statu</w:t>
            </w:r>
            <w:r>
              <w:rPr>
                <w:rFonts w:ascii="Times New Roman" w:hAnsi="Times New Roman"/>
                <w:sz w:val="18"/>
                <w:szCs w:val="18"/>
              </w:rPr>
              <w:t xml:space="preserve">l membru relevant să fie acoperite.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Distribuitorii angro trebuie să respecte bunele practici de distribuţie a produselor medicinale veterinare, astfel cum se menţionează la articolul 99 alineatul (6).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Distribuitorii angro informează imediat autor</w:t>
            </w:r>
            <w:r>
              <w:rPr>
                <w:rFonts w:ascii="Times New Roman" w:hAnsi="Times New Roman"/>
                <w:sz w:val="18"/>
                <w:szCs w:val="18"/>
              </w:rPr>
              <w:t>itatea competentă și, după caz, deţinătorul autorizaţiei de comercializare cu privire la produsele medicinale veterinare pe care le primesc sau care le sunt oferite despre care constată sau au suspiciuni că sunt falsificate.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(7) Cu privire la fiecare tran</w:t>
            </w:r>
            <w:r>
              <w:rPr>
                <w:rFonts w:ascii="Times New Roman" w:hAnsi="Times New Roman"/>
                <w:sz w:val="18"/>
                <w:szCs w:val="18"/>
              </w:rPr>
              <w:t xml:space="preserve">zacţie, distribuitorul angro păstrează o evidenţă detaliată cel puţin în ceea ce privește următoarele informaţii: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data tranzacţiei;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denumirea produsului medicinal veterinar inclusiv, după caz, forma farmaceutică și concentraţia;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numărul seri</w:t>
            </w:r>
            <w:r>
              <w:rPr>
                <w:rFonts w:ascii="Times New Roman" w:hAnsi="Times New Roman"/>
                <w:sz w:val="18"/>
                <w:szCs w:val="18"/>
              </w:rPr>
              <w:t xml:space="preserve">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data expirării produsului medicinal veterinar; </w:t>
            </w:r>
          </w:p>
          <w:p w:rsidR="00E95DF2" w:rsidRDefault="00C64293">
            <w:pPr>
              <w:autoSpaceDE w:val="0"/>
              <w:spacing w:before="60" w:after="60"/>
              <w:jc w:val="both"/>
            </w:pPr>
            <w:r>
              <w:rPr>
                <w:rStyle w:val="Fontdeparagrafimplicit"/>
                <w:rFonts w:ascii="Times New Roman" w:hAnsi="Times New Roman"/>
                <w:sz w:val="18"/>
                <w:szCs w:val="18"/>
              </w:rPr>
              <w:t>(e) cantitatea primită sau furnizată, precizând dimensiunea ambalajului și numărul de ambalaje;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numele sau denumirea și adresa permanentă sau sediul social al furnizorului în caz de </w:t>
            </w:r>
            <w:r>
              <w:rPr>
                <w:rFonts w:ascii="Times New Roman" w:hAnsi="Times New Roman"/>
                <w:sz w:val="18"/>
                <w:szCs w:val="18"/>
              </w:rPr>
              <w:t xml:space="preserve">cumpărare sau a destinatarului în caz de vânzare. </w:t>
            </w:r>
          </w:p>
          <w:p w:rsidR="00E95DF2" w:rsidRDefault="00C64293">
            <w:pPr>
              <w:autoSpaceDE w:val="0"/>
              <w:spacing w:before="60" w:after="60"/>
              <w:jc w:val="both"/>
            </w:pPr>
            <w:r>
              <w:rPr>
                <w:rStyle w:val="Fontdeparagrafimplicit"/>
                <w:rFonts w:ascii="Times New Roman" w:hAnsi="Times New Roman"/>
                <w:sz w:val="18"/>
                <w:szCs w:val="18"/>
              </w:rPr>
              <w:t>(8) Cel puţin o dată pe an, deţinătorul unei autorizaţii de distribuţie angro efectuează un audit detaliat al stocului și compară intrările și ieșirile înregistrate de produse medicinale veterinare cu prod</w:t>
            </w:r>
            <w:r>
              <w:rPr>
                <w:rStyle w:val="Fontdeparagrafimplicit"/>
                <w:rFonts w:ascii="Times New Roman" w:hAnsi="Times New Roman"/>
                <w:sz w:val="18"/>
                <w:szCs w:val="18"/>
              </w:rPr>
              <w:t>usele medi cinale veterinare deţinute în stoc la momentul respectiv. Orice discrepanţe constatate se înregistrează. Evidenţele se păstrează pentru a fi puse la dispoziţia autorităţilor competente în vederea inspectării timp de cinci ani.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101. Obl</w:t>
            </w:r>
            <w:r>
              <w:rPr>
                <w:rFonts w:ascii="Times New Roman" w:hAnsi="Times New Roman"/>
                <w:sz w:val="18"/>
                <w:szCs w:val="18"/>
              </w:rPr>
              <w:t>igațiile distribuitorilor angro</w:t>
            </w:r>
          </w:p>
          <w:p w:rsidR="00E95DF2" w:rsidRDefault="00C64293">
            <w:pPr>
              <w:jc w:val="both"/>
              <w:rPr>
                <w:rFonts w:ascii="Times New Roman" w:hAnsi="Times New Roman"/>
                <w:sz w:val="18"/>
                <w:szCs w:val="18"/>
              </w:rPr>
            </w:pPr>
            <w:r>
              <w:rPr>
                <w:rFonts w:ascii="Times New Roman" w:hAnsi="Times New Roman"/>
                <w:sz w:val="18"/>
                <w:szCs w:val="18"/>
              </w:rPr>
              <w:t>(1)   Distribuitorii angro obțin medicamente de uz veterinar numai de la deținătorii unei autorizații de fabricație sau de la alți deținători ai unei autorizații de distribuție angro.</w:t>
            </w:r>
          </w:p>
          <w:p w:rsidR="00E95DF2" w:rsidRDefault="00C64293">
            <w:pPr>
              <w:jc w:val="both"/>
              <w:rPr>
                <w:rFonts w:ascii="Times New Roman" w:hAnsi="Times New Roman"/>
                <w:sz w:val="18"/>
                <w:szCs w:val="18"/>
              </w:rPr>
            </w:pPr>
            <w:r>
              <w:rPr>
                <w:rFonts w:ascii="Times New Roman" w:hAnsi="Times New Roman"/>
                <w:sz w:val="18"/>
                <w:szCs w:val="18"/>
              </w:rPr>
              <w:t>(2)   Un distribuitor angro furnizează m</w:t>
            </w:r>
            <w:r>
              <w:rPr>
                <w:rFonts w:ascii="Times New Roman" w:hAnsi="Times New Roman"/>
                <w:sz w:val="18"/>
                <w:szCs w:val="18"/>
              </w:rPr>
              <w:t>edicamente de uz veterinar numai persoanelor autorizate să desfășoare activități de vânzare cu amănuntul în conformitate cu articolul 103 alineatul (1), altor distribuitori angro de medicamente de uz veterinar și altor persoane sau entități în conformitate</w:t>
            </w:r>
            <w:r>
              <w:rPr>
                <w:rFonts w:ascii="Times New Roman" w:hAnsi="Times New Roman"/>
                <w:sz w:val="18"/>
                <w:szCs w:val="18"/>
              </w:rPr>
              <w:t xml:space="preserve"> cu dreptul intern.</w:t>
            </w:r>
          </w:p>
          <w:p w:rsidR="00E95DF2" w:rsidRDefault="00C64293">
            <w:pPr>
              <w:jc w:val="both"/>
              <w:rPr>
                <w:rFonts w:ascii="Times New Roman" w:hAnsi="Times New Roman"/>
                <w:sz w:val="18"/>
                <w:szCs w:val="18"/>
              </w:rPr>
            </w:pPr>
            <w:r>
              <w:rPr>
                <w:rFonts w:ascii="Times New Roman" w:hAnsi="Times New Roman"/>
                <w:sz w:val="18"/>
                <w:szCs w:val="18"/>
              </w:rPr>
              <w:t>(3)   Deținătorul unei autorizații de distribuție angro are în mod permanent la dispoziția sa serviciile a cel puțin unei persoane responsabile pentru distribuția angro.</w:t>
            </w:r>
          </w:p>
          <w:p w:rsidR="00E95DF2" w:rsidRDefault="00C64293">
            <w:pPr>
              <w:jc w:val="both"/>
              <w:rPr>
                <w:rFonts w:ascii="Times New Roman" w:hAnsi="Times New Roman"/>
                <w:sz w:val="18"/>
                <w:szCs w:val="18"/>
              </w:rPr>
            </w:pPr>
            <w:r>
              <w:rPr>
                <w:rFonts w:ascii="Times New Roman" w:hAnsi="Times New Roman"/>
                <w:sz w:val="18"/>
                <w:szCs w:val="18"/>
              </w:rPr>
              <w:t>(4)   În limitele responsabilităților lor, distribuitorii angro as</w:t>
            </w:r>
            <w:r>
              <w:rPr>
                <w:rFonts w:ascii="Times New Roman" w:hAnsi="Times New Roman"/>
                <w:sz w:val="18"/>
                <w:szCs w:val="18"/>
              </w:rPr>
              <w:t>igură livrarea corespunzătoare și continuă a medicamentelor de uz veterinar persoanelor autorizate în conformitate cu articolul 103 alineatul (1), astfel încât nevoile privind sănătatea animalelor din țară să fie acoperite.</w:t>
            </w:r>
          </w:p>
          <w:p w:rsidR="00E95DF2" w:rsidRDefault="00C64293">
            <w:pPr>
              <w:jc w:val="both"/>
              <w:rPr>
                <w:rFonts w:ascii="Times New Roman" w:hAnsi="Times New Roman"/>
                <w:sz w:val="18"/>
                <w:szCs w:val="18"/>
              </w:rPr>
            </w:pPr>
            <w:r>
              <w:rPr>
                <w:rFonts w:ascii="Times New Roman" w:hAnsi="Times New Roman"/>
                <w:sz w:val="18"/>
                <w:szCs w:val="18"/>
              </w:rPr>
              <w:t>(5)  Distribuitorii angro trebui</w:t>
            </w:r>
            <w:r>
              <w:rPr>
                <w:rFonts w:ascii="Times New Roman" w:hAnsi="Times New Roman"/>
                <w:sz w:val="18"/>
                <w:szCs w:val="18"/>
              </w:rPr>
              <w:t>e să respecte bunele practici de distribuție a medicamentelor de uz veterinar, astfel cum se menționează la articolul 99 alineatul (6).</w:t>
            </w:r>
          </w:p>
          <w:p w:rsidR="00E95DF2" w:rsidRDefault="00C64293">
            <w:pPr>
              <w:jc w:val="both"/>
              <w:rPr>
                <w:rFonts w:ascii="Times New Roman" w:hAnsi="Times New Roman"/>
                <w:sz w:val="18"/>
                <w:szCs w:val="18"/>
              </w:rPr>
            </w:pPr>
            <w:r>
              <w:rPr>
                <w:rFonts w:ascii="Times New Roman" w:hAnsi="Times New Roman"/>
                <w:sz w:val="18"/>
                <w:szCs w:val="18"/>
              </w:rPr>
              <w:t>(6)   Distribuitorii angro informează imediat Agenția și, după caz, deținătorul autorizației de comercializare cu privir</w:t>
            </w:r>
            <w:r>
              <w:rPr>
                <w:rFonts w:ascii="Times New Roman" w:hAnsi="Times New Roman"/>
                <w:sz w:val="18"/>
                <w:szCs w:val="18"/>
              </w:rPr>
              <w:t>e la medicamentele de uz veterinar pe care le primesc sau care le sunt oferite despre care constată sau au suspiciuni că sunt falsificate.</w:t>
            </w:r>
          </w:p>
          <w:p w:rsidR="00E95DF2" w:rsidRDefault="00C64293">
            <w:pPr>
              <w:jc w:val="both"/>
              <w:rPr>
                <w:rFonts w:ascii="Times New Roman" w:hAnsi="Times New Roman"/>
                <w:sz w:val="18"/>
                <w:szCs w:val="18"/>
              </w:rPr>
            </w:pPr>
            <w:r>
              <w:rPr>
                <w:rFonts w:ascii="Times New Roman" w:hAnsi="Times New Roman"/>
                <w:sz w:val="18"/>
                <w:szCs w:val="18"/>
              </w:rPr>
              <w:t>(7)  Cu privire la fiecare tranzacție, distribuitorul angro păstrează o evidență detaliată cel puțin în ceea ce prive</w:t>
            </w:r>
            <w:r>
              <w:rPr>
                <w:rFonts w:ascii="Times New Roman" w:hAnsi="Times New Roman"/>
                <w:sz w:val="18"/>
                <w:szCs w:val="18"/>
              </w:rPr>
              <w:t>ș</w:t>
            </w:r>
            <w:r>
              <w:rPr>
                <w:rFonts w:ascii="Times New Roman" w:hAnsi="Times New Roman"/>
                <w:sz w:val="18"/>
                <w:szCs w:val="18"/>
              </w:rPr>
              <w:t>te următoarele informații:</w:t>
            </w:r>
          </w:p>
          <w:p w:rsidR="00E95DF2" w:rsidRDefault="00C64293">
            <w:pPr>
              <w:jc w:val="both"/>
              <w:rPr>
                <w:rFonts w:ascii="Times New Roman" w:hAnsi="Times New Roman"/>
                <w:sz w:val="18"/>
                <w:szCs w:val="18"/>
              </w:rPr>
            </w:pPr>
            <w:r>
              <w:rPr>
                <w:rFonts w:ascii="Times New Roman" w:hAnsi="Times New Roman"/>
                <w:sz w:val="18"/>
                <w:szCs w:val="18"/>
              </w:rPr>
              <w:t>a) data tranzacției;</w:t>
            </w:r>
          </w:p>
          <w:p w:rsidR="00E95DF2" w:rsidRDefault="00C64293">
            <w:pPr>
              <w:jc w:val="both"/>
              <w:rPr>
                <w:rFonts w:ascii="Times New Roman" w:hAnsi="Times New Roman"/>
                <w:sz w:val="18"/>
                <w:szCs w:val="18"/>
              </w:rPr>
            </w:pPr>
            <w:r>
              <w:rPr>
                <w:rFonts w:ascii="Times New Roman" w:hAnsi="Times New Roman"/>
                <w:sz w:val="18"/>
                <w:szCs w:val="18"/>
              </w:rPr>
              <w:t>b) denumirea medicamentului de uz veterinar inclusiv, după caz, forma farmaceutică și concentrația;</w:t>
            </w:r>
          </w:p>
          <w:p w:rsidR="00E95DF2" w:rsidRDefault="00C64293">
            <w:pPr>
              <w:jc w:val="both"/>
              <w:rPr>
                <w:rFonts w:ascii="Times New Roman" w:hAnsi="Times New Roman"/>
                <w:sz w:val="18"/>
                <w:szCs w:val="18"/>
              </w:rPr>
            </w:pPr>
            <w:r>
              <w:rPr>
                <w:rFonts w:ascii="Times New Roman" w:hAnsi="Times New Roman"/>
                <w:sz w:val="18"/>
                <w:szCs w:val="18"/>
              </w:rPr>
              <w:t>c) numărul seriei;</w:t>
            </w:r>
          </w:p>
          <w:p w:rsidR="00E95DF2" w:rsidRDefault="00C64293">
            <w:pPr>
              <w:jc w:val="both"/>
              <w:rPr>
                <w:rFonts w:ascii="Times New Roman" w:hAnsi="Times New Roman"/>
                <w:sz w:val="18"/>
                <w:szCs w:val="18"/>
              </w:rPr>
            </w:pPr>
            <w:r>
              <w:rPr>
                <w:rFonts w:ascii="Times New Roman" w:hAnsi="Times New Roman"/>
                <w:sz w:val="18"/>
                <w:szCs w:val="18"/>
              </w:rPr>
              <w:t>d) data expirării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e) cantitatea primită sau furnizată, p</w:t>
            </w:r>
            <w:r>
              <w:rPr>
                <w:rFonts w:ascii="Times New Roman" w:hAnsi="Times New Roman"/>
                <w:sz w:val="18"/>
                <w:szCs w:val="18"/>
              </w:rPr>
              <w:t>recizând dimensiunea ambalajului și numărul de ambalaje;</w:t>
            </w:r>
          </w:p>
          <w:p w:rsidR="00E95DF2" w:rsidRDefault="00C64293">
            <w:pPr>
              <w:jc w:val="both"/>
              <w:rPr>
                <w:rFonts w:ascii="Times New Roman" w:hAnsi="Times New Roman"/>
                <w:sz w:val="18"/>
                <w:szCs w:val="18"/>
              </w:rPr>
            </w:pPr>
            <w:r>
              <w:rPr>
                <w:rFonts w:ascii="Times New Roman" w:hAnsi="Times New Roman"/>
                <w:sz w:val="18"/>
                <w:szCs w:val="18"/>
              </w:rPr>
              <w:t>f) numele sau denumirea și adresa permanentă sau sediul social al furnizorului în caz de cumpărare sau a destinatarului în caz de vânzare.</w:t>
            </w:r>
          </w:p>
          <w:p w:rsidR="00E95DF2" w:rsidRDefault="00C64293">
            <w:pPr>
              <w:jc w:val="both"/>
              <w:rPr>
                <w:rFonts w:ascii="Times New Roman" w:hAnsi="Times New Roman"/>
                <w:sz w:val="18"/>
                <w:szCs w:val="18"/>
              </w:rPr>
            </w:pPr>
            <w:r>
              <w:rPr>
                <w:rFonts w:ascii="Times New Roman" w:hAnsi="Times New Roman"/>
                <w:sz w:val="18"/>
                <w:szCs w:val="18"/>
              </w:rPr>
              <w:t>(8)   Cel puțin o dată pe an, deținătorul unei autorizații d</w:t>
            </w:r>
            <w:r>
              <w:rPr>
                <w:rFonts w:ascii="Times New Roman" w:hAnsi="Times New Roman"/>
                <w:sz w:val="18"/>
                <w:szCs w:val="18"/>
              </w:rPr>
              <w:t>e distribuție angro efectuează un audit detaliat al stocului și compară intrările și ieșirile înregistrate de medicamente de uz veterinar cu medicamentele de uz veterinar deținute în stoc la momentul respectiv. Orice discrepanțe constatate se înregistrează</w:t>
            </w:r>
            <w:r>
              <w:rPr>
                <w:rFonts w:ascii="Times New Roman" w:hAnsi="Times New Roman"/>
                <w:sz w:val="18"/>
                <w:szCs w:val="18"/>
              </w:rPr>
              <w:t>. Evidențele se păstrează pentru a fi puse la dispoziția Agenției în vederea inspectării timp de cinci ani.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3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102 Comerţul paralel cu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Pentru comerţul paralel cu produse medicinale </w:t>
            </w:r>
            <w:r>
              <w:rPr>
                <w:rFonts w:ascii="Times New Roman" w:hAnsi="Times New Roman"/>
                <w:sz w:val="18"/>
                <w:szCs w:val="18"/>
              </w:rPr>
              <w:t>veterinare, distri buitorul angro se asigură că produsul medicinal veterinar pe care intenţionează să îl procure dintr-un stat membru (denumit în continuare „statul membru de origine”) și pe care intenţionează să-l distribuie în alt stat membru (denumit în</w:t>
            </w:r>
            <w:r>
              <w:rPr>
                <w:rFonts w:ascii="Times New Roman" w:hAnsi="Times New Roman"/>
                <w:sz w:val="18"/>
                <w:szCs w:val="18"/>
              </w:rPr>
              <w:t xml:space="preserve"> continuare „statul membru de destinaţie”) au o origine comună cu produsul medicinal veterinar deja autorizat în statul membru de destinaţie. Produsele medicinale veterinare sunt considerate că au o origine comună în cazul în care îndeplinesc toate condiţi</w:t>
            </w:r>
            <w:r>
              <w:rPr>
                <w:rFonts w:ascii="Times New Roman" w:hAnsi="Times New Roman"/>
                <w:sz w:val="18"/>
                <w:szCs w:val="18"/>
              </w:rPr>
              <w:t xml:space="preserve">ile următoare: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au aceeași compoziţie calitativă și cantitativă de substanţe active și excipienţi;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au aceeași formă farmaceutică;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au aceleași informaţii clinice și, dacă este cazul, aceeași perioadă de așteptare;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au fost fabricate de </w:t>
            </w:r>
            <w:r>
              <w:rPr>
                <w:rFonts w:ascii="Times New Roman" w:hAnsi="Times New Roman"/>
                <w:sz w:val="18"/>
                <w:szCs w:val="18"/>
              </w:rPr>
              <w:t xml:space="preserve">către același producător sau de către un producător care își desfășoară activitatea sub licenţă, folosind aceeași formulă.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Produsul medicinal veterinar obţinut dintr-un stat membru de origine respectă cerinţele de etichetare și regimul lingvistic ale </w:t>
            </w:r>
            <w:r>
              <w:rPr>
                <w:rFonts w:ascii="Times New Roman" w:hAnsi="Times New Roman"/>
                <w:sz w:val="18"/>
                <w:szCs w:val="18"/>
              </w:rPr>
              <w:t xml:space="preserve">statului membru de destinaţie.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Autorităţile competente stabilesc proceduri administrative pentru comerţul paralel cu produse medicinale veterinare și procedura adminis trativă pentru aprobarea cererii de comerţ paralel cu astfel de produse.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 xml:space="preserve">Autorităţile competente ale statului membru de destinaţie publică în baza de date de produse menţionată la articolul 55 lista produselor medicinale veterinare care sunt comercializate în paralel în respectivul stat membru.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Un distribuitor angro care n</w:t>
            </w:r>
            <w:r>
              <w:rPr>
                <w:rFonts w:ascii="Times New Roman" w:hAnsi="Times New Roman"/>
                <w:sz w:val="18"/>
                <w:szCs w:val="18"/>
              </w:rPr>
              <w:t>u este deţinătorul autorizaţiei de comercializare notifică deţinătorului autorizaţiei de comercializare și autorităţii competente a statului membru de origine intenţia sa de a comercializa în paralel produsul medicinal veterinar într-un stat membru de dest</w:t>
            </w:r>
            <w:r>
              <w:rPr>
                <w:rFonts w:ascii="Times New Roman" w:hAnsi="Times New Roman"/>
                <w:sz w:val="18"/>
                <w:szCs w:val="18"/>
              </w:rPr>
              <w:t xml:space="preserve">inaţie.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Fiecare distribuitor angro care intenţionează să comercializeze în paralel un produs medicinal veterinar într-un stat membru de destinaţie trebuie să respecte cel puţin următoarele obligaţii: </w:t>
            </w:r>
          </w:p>
          <w:p w:rsidR="00E95DF2" w:rsidRDefault="00C64293">
            <w:pPr>
              <w:autoSpaceDE w:val="0"/>
              <w:spacing w:before="60" w:after="60"/>
              <w:jc w:val="both"/>
            </w:pPr>
            <w:r>
              <w:rPr>
                <w:rStyle w:val="Fontdeparagrafimplicit"/>
                <w:rFonts w:ascii="Times New Roman" w:hAnsi="Times New Roman"/>
                <w:sz w:val="18"/>
                <w:szCs w:val="18"/>
              </w:rPr>
              <w:t>(a) să depună o declaraţie la autoritatea competen</w:t>
            </w:r>
            <w:r>
              <w:rPr>
                <w:rStyle w:val="Fontdeparagrafimplicit"/>
                <w:rFonts w:ascii="Times New Roman" w:hAnsi="Times New Roman"/>
                <w:sz w:val="18"/>
                <w:szCs w:val="18"/>
              </w:rPr>
              <w:t>tă din statul membru de destinaţie și să ia măsurile adecvate pentru a se asigura că distribuitorul angro din statul membru de origine îl va ţine la curent cu privire la toate eventualele probleme de farmacovigilenţă;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să notifice deţinătorul autorizaţ</w:t>
            </w:r>
            <w:r>
              <w:rPr>
                <w:rFonts w:ascii="Times New Roman" w:hAnsi="Times New Roman"/>
                <w:sz w:val="18"/>
                <w:szCs w:val="18"/>
              </w:rPr>
              <w:t>iei de comercializare din statul membru de destinaţie cu privire la produsul medicinal veterinar care urmează să fie procurat din statul membru de origine în vederea introducerii pe piaţă în statul membru de destinaţie, cu cel puţin o lună înainte de depun</w:t>
            </w:r>
            <w:r>
              <w:rPr>
                <w:rFonts w:ascii="Times New Roman" w:hAnsi="Times New Roman"/>
                <w:sz w:val="18"/>
                <w:szCs w:val="18"/>
              </w:rPr>
              <w:t xml:space="preserve">erea la autoritatea competentă a cererii de comerţ paralel cu produsul medicinal veterinar respectiv;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să transmită o declaraţie scrisă autorităţii competente a statului membru de destinaţie cu privire la faptul că deţinătorul autorizaţiei de </w:t>
            </w:r>
            <w:r>
              <w:rPr>
                <w:rFonts w:ascii="Times New Roman" w:hAnsi="Times New Roman"/>
                <w:sz w:val="18"/>
                <w:szCs w:val="18"/>
              </w:rPr>
              <w:t xml:space="preserve">comercializare din statul membru de destinaţie a fost informat în conformitate cu litera (b), împreună cu o copie a notificării respective;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să nu comercializeze un produs medicinal veterinar care a fost rechemat de pe piaţa statului membru de origine </w:t>
            </w:r>
            <w:r>
              <w:rPr>
                <w:rFonts w:ascii="Times New Roman" w:hAnsi="Times New Roman"/>
                <w:sz w:val="18"/>
                <w:szCs w:val="18"/>
              </w:rPr>
              <w:t xml:space="preserve">sau de destinaţie din motive legate de calitate, siguranţă sau eficacitate;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să colecteze informaţii despre evenimentele adverse suspectate și să le raporteze deţinătorului autorizaţiei de comercializare a produsului medicinal veterinar comercializat î</w:t>
            </w:r>
            <w:r>
              <w:rPr>
                <w:rFonts w:ascii="Times New Roman" w:hAnsi="Times New Roman"/>
                <w:sz w:val="18"/>
                <w:szCs w:val="18"/>
              </w:rPr>
              <w:t xml:space="preserve">n paralel.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(7) Următoarele informaţii se atașează la lista menţionată la alineatul (4) cu privire la toate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denumirea produsului medicinal veterinar;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substanţele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formele farmaceutice;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clasificare</w:t>
            </w:r>
            <w:r>
              <w:rPr>
                <w:rFonts w:ascii="Times New Roman" w:hAnsi="Times New Roman"/>
                <w:sz w:val="18"/>
                <w:szCs w:val="18"/>
              </w:rPr>
              <w:t xml:space="preserve">a produselor medicinale veterinare în statul membru de destinaţie;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numărul autorizaţiilor de comercializare pentru produsele medicinale veterinare în statul membru de origine;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numărul autorizaţiilor de comercializare pentru produsele medicinale v</w:t>
            </w:r>
            <w:r>
              <w:rPr>
                <w:rFonts w:ascii="Times New Roman" w:hAnsi="Times New Roman"/>
                <w:sz w:val="18"/>
                <w:szCs w:val="18"/>
              </w:rPr>
              <w:t xml:space="preserve">eterinare în statul membru de destinaţie;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numele sau denumirea și adresa permanentă sau sediul social ale distribuitorului angro din statul membru de origine și ale distribui torului angro din statul membru de destinaţie. </w:t>
            </w:r>
          </w:p>
          <w:p w:rsidR="00E95DF2" w:rsidRDefault="00C64293">
            <w:pPr>
              <w:autoSpaceDE w:val="0"/>
              <w:spacing w:before="60" w:after="60"/>
              <w:jc w:val="both"/>
            </w:pPr>
            <w:r>
              <w:rPr>
                <w:rStyle w:val="Fontdeparagrafimplicit"/>
                <w:rFonts w:ascii="Times New Roman" w:hAnsi="Times New Roman"/>
                <w:sz w:val="18"/>
                <w:szCs w:val="18"/>
              </w:rPr>
              <w:t xml:space="preserve">(8) Prezentul articol nu se </w:t>
            </w:r>
            <w:r>
              <w:rPr>
                <w:rStyle w:val="Fontdeparagrafimplicit"/>
                <w:rFonts w:ascii="Times New Roman" w:hAnsi="Times New Roman"/>
                <w:sz w:val="18"/>
                <w:szCs w:val="18"/>
              </w:rPr>
              <w:t>aplică produselor medicinale veterinare autorizate prin procedură centralizată.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102. Comerțul paralel cu medicamente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(1)   Pentru comerțul paralel cu medicamente de uz veterinar, distribuitorul angro se asigură că medicamentul de </w:t>
            </w:r>
            <w:r>
              <w:rPr>
                <w:rFonts w:ascii="Times New Roman" w:hAnsi="Times New Roman"/>
                <w:sz w:val="18"/>
                <w:szCs w:val="18"/>
              </w:rPr>
              <w:t>uz veterinar pe care intenționează să îl procure dintr-un stat (denumit în continuare „statul  de origine”) și pe care intenționează să-l distribuie în alt stat  (denumit în continuare „statul  de destinație”) au o origine comună cu medicamentul de uz vete</w:t>
            </w:r>
            <w:r>
              <w:rPr>
                <w:rFonts w:ascii="Times New Roman" w:hAnsi="Times New Roman"/>
                <w:sz w:val="18"/>
                <w:szCs w:val="18"/>
              </w:rPr>
              <w:t>rinar deja autorizat în statul  de destinație. Medicamentele de uz veterinar sunt considerate că au o origine comună în cazul în care îndeplinesc toate condițiile următoare:</w:t>
            </w:r>
          </w:p>
          <w:p w:rsidR="00E95DF2" w:rsidRDefault="00C64293">
            <w:pPr>
              <w:jc w:val="both"/>
              <w:rPr>
                <w:rFonts w:ascii="Times New Roman" w:hAnsi="Times New Roman"/>
                <w:sz w:val="18"/>
                <w:szCs w:val="18"/>
              </w:rPr>
            </w:pPr>
            <w:r>
              <w:rPr>
                <w:rFonts w:ascii="Times New Roman" w:hAnsi="Times New Roman"/>
                <w:sz w:val="18"/>
                <w:szCs w:val="18"/>
              </w:rPr>
              <w:t>a) au aceeași compoziție calitativă și cantitativă de substanțe active și excipien</w:t>
            </w:r>
            <w:r>
              <w:rPr>
                <w:rFonts w:ascii="Times New Roman" w:hAnsi="Times New Roman"/>
                <w:sz w:val="18"/>
                <w:szCs w:val="18"/>
              </w:rPr>
              <w:t>ț</w:t>
            </w:r>
            <w:r>
              <w:rPr>
                <w:rFonts w:ascii="Times New Roman" w:hAnsi="Times New Roman"/>
                <w:sz w:val="18"/>
                <w:szCs w:val="18"/>
              </w:rPr>
              <w:t>i;</w:t>
            </w:r>
          </w:p>
          <w:p w:rsidR="00E95DF2" w:rsidRDefault="00C64293">
            <w:pPr>
              <w:jc w:val="both"/>
              <w:rPr>
                <w:rFonts w:ascii="Times New Roman" w:hAnsi="Times New Roman"/>
                <w:sz w:val="18"/>
                <w:szCs w:val="18"/>
              </w:rPr>
            </w:pPr>
            <w:r>
              <w:rPr>
                <w:rFonts w:ascii="Times New Roman" w:hAnsi="Times New Roman"/>
                <w:sz w:val="18"/>
                <w:szCs w:val="18"/>
              </w:rPr>
              <w:t>b) au aceeași formă farmaceutică;</w:t>
            </w:r>
          </w:p>
          <w:p w:rsidR="00E95DF2" w:rsidRDefault="00C64293">
            <w:pPr>
              <w:jc w:val="both"/>
              <w:rPr>
                <w:rFonts w:ascii="Times New Roman" w:hAnsi="Times New Roman"/>
                <w:sz w:val="18"/>
                <w:szCs w:val="18"/>
              </w:rPr>
            </w:pPr>
            <w:r>
              <w:rPr>
                <w:rFonts w:ascii="Times New Roman" w:hAnsi="Times New Roman"/>
                <w:sz w:val="18"/>
                <w:szCs w:val="18"/>
              </w:rPr>
              <w:t>c) au aceleași informații clinice și, dacă este cazul, aceeași perioadă de așteptare; și</w:t>
            </w:r>
          </w:p>
          <w:p w:rsidR="00E95DF2" w:rsidRDefault="00C64293">
            <w:pPr>
              <w:jc w:val="both"/>
              <w:rPr>
                <w:rFonts w:ascii="Times New Roman" w:hAnsi="Times New Roman"/>
                <w:sz w:val="18"/>
                <w:szCs w:val="18"/>
              </w:rPr>
            </w:pPr>
            <w:r>
              <w:rPr>
                <w:rFonts w:ascii="Times New Roman" w:hAnsi="Times New Roman"/>
                <w:sz w:val="18"/>
                <w:szCs w:val="18"/>
              </w:rPr>
              <w:t>d) au fost fabricate de către același producător sau de către un producător care își desfășoară activitatea sub licență, folosind</w:t>
            </w:r>
            <w:r>
              <w:rPr>
                <w:rFonts w:ascii="Times New Roman" w:hAnsi="Times New Roman"/>
                <w:sz w:val="18"/>
                <w:szCs w:val="18"/>
              </w:rPr>
              <w:t xml:space="preserve"> aceeași formulă.</w:t>
            </w:r>
          </w:p>
          <w:p w:rsidR="00E95DF2" w:rsidRDefault="00C64293">
            <w:pPr>
              <w:jc w:val="both"/>
              <w:rPr>
                <w:rFonts w:ascii="Times New Roman" w:hAnsi="Times New Roman"/>
                <w:sz w:val="18"/>
                <w:szCs w:val="18"/>
              </w:rPr>
            </w:pPr>
            <w:r>
              <w:rPr>
                <w:rFonts w:ascii="Times New Roman" w:hAnsi="Times New Roman"/>
                <w:sz w:val="18"/>
                <w:szCs w:val="18"/>
              </w:rPr>
              <w:t>(2)   Medicamentul de uz veterinar obținut dintr-un stat de origine respectă cerințele de etichetare și regimul lingvistic ale statului  de destinație.</w:t>
            </w:r>
          </w:p>
          <w:p w:rsidR="00E95DF2" w:rsidRDefault="00C64293">
            <w:pPr>
              <w:jc w:val="both"/>
              <w:rPr>
                <w:rFonts w:ascii="Times New Roman" w:hAnsi="Times New Roman"/>
                <w:sz w:val="18"/>
                <w:szCs w:val="18"/>
              </w:rPr>
            </w:pPr>
            <w:r>
              <w:rPr>
                <w:rFonts w:ascii="Times New Roman" w:hAnsi="Times New Roman"/>
                <w:sz w:val="18"/>
                <w:szCs w:val="18"/>
              </w:rPr>
              <w:t>(3)   Agenția stabilește proceduri administrative pentru comerțul paralel cu medicamen</w:t>
            </w:r>
            <w:r>
              <w:rPr>
                <w:rFonts w:ascii="Times New Roman" w:hAnsi="Times New Roman"/>
                <w:sz w:val="18"/>
                <w:szCs w:val="18"/>
              </w:rPr>
              <w:t>te de uz veterinar și procedura administrativă pentru aprobarea cererii de comerț paralel cu astfel de produse.</w:t>
            </w:r>
          </w:p>
          <w:p w:rsidR="00E95DF2" w:rsidRDefault="00C64293">
            <w:pPr>
              <w:jc w:val="both"/>
              <w:rPr>
                <w:rFonts w:ascii="Times New Roman" w:hAnsi="Times New Roman"/>
                <w:sz w:val="18"/>
                <w:szCs w:val="18"/>
              </w:rPr>
            </w:pPr>
            <w:r>
              <w:rPr>
                <w:rFonts w:ascii="Times New Roman" w:hAnsi="Times New Roman"/>
                <w:sz w:val="18"/>
                <w:szCs w:val="18"/>
              </w:rPr>
              <w:t xml:space="preserve">(4)   Autoritățile competente ale statului  de destinație publică în baza de date de produse menționată la articolul 55 lista medicamentelor de </w:t>
            </w:r>
            <w:r>
              <w:rPr>
                <w:rFonts w:ascii="Times New Roman" w:hAnsi="Times New Roman"/>
                <w:sz w:val="18"/>
                <w:szCs w:val="18"/>
              </w:rPr>
              <w:t>uz veterinar care sunt comercializate în paralel în respectivul stat .</w:t>
            </w:r>
          </w:p>
          <w:p w:rsidR="00E95DF2" w:rsidRDefault="00C64293">
            <w:pPr>
              <w:jc w:val="both"/>
              <w:rPr>
                <w:rFonts w:ascii="Times New Roman" w:hAnsi="Times New Roman"/>
                <w:sz w:val="18"/>
                <w:szCs w:val="18"/>
              </w:rPr>
            </w:pPr>
            <w:r>
              <w:rPr>
                <w:rFonts w:ascii="Times New Roman" w:hAnsi="Times New Roman"/>
                <w:sz w:val="18"/>
                <w:szCs w:val="18"/>
              </w:rPr>
              <w:t>(5)   Un distribuitor angro care nu este deținătorul autorizației de comercializare notifică deținătorului autorizației de comercializare și autorității competente a statului  de origin</w:t>
            </w:r>
            <w:r>
              <w:rPr>
                <w:rFonts w:ascii="Times New Roman" w:hAnsi="Times New Roman"/>
                <w:sz w:val="18"/>
                <w:szCs w:val="18"/>
              </w:rPr>
              <w:t>e intenția sa de a comercializa în paralel medicamentul de uz veterinar într-un stat de destinație.</w:t>
            </w:r>
          </w:p>
          <w:p w:rsidR="00E95DF2" w:rsidRDefault="00C64293">
            <w:pPr>
              <w:jc w:val="both"/>
              <w:rPr>
                <w:rFonts w:ascii="Times New Roman" w:hAnsi="Times New Roman"/>
                <w:sz w:val="18"/>
                <w:szCs w:val="18"/>
              </w:rPr>
            </w:pPr>
            <w:r>
              <w:rPr>
                <w:rFonts w:ascii="Times New Roman" w:hAnsi="Times New Roman"/>
                <w:sz w:val="18"/>
                <w:szCs w:val="18"/>
              </w:rPr>
              <w:t>(6)   Fiecare distribuitor angro care intenționează să comercializeze în paralel un medicament de uz veterinar într-un stat de destinație trebuie să respect</w:t>
            </w:r>
            <w:r>
              <w:rPr>
                <w:rFonts w:ascii="Times New Roman" w:hAnsi="Times New Roman"/>
                <w:sz w:val="18"/>
                <w:szCs w:val="18"/>
              </w:rPr>
              <w:t>e cel puțin următoarele obligații:</w:t>
            </w:r>
          </w:p>
          <w:p w:rsidR="00E95DF2" w:rsidRDefault="00C64293">
            <w:pPr>
              <w:jc w:val="both"/>
              <w:rPr>
                <w:rFonts w:ascii="Times New Roman" w:hAnsi="Times New Roman"/>
                <w:sz w:val="18"/>
                <w:szCs w:val="18"/>
              </w:rPr>
            </w:pPr>
            <w:r>
              <w:rPr>
                <w:rFonts w:ascii="Times New Roman" w:hAnsi="Times New Roman"/>
                <w:sz w:val="18"/>
                <w:szCs w:val="18"/>
              </w:rPr>
              <w:t>a) să depună o declarație la autoritatea competentă din statul  de destinație și să ia măsurile adecvate pentru a se asigura că distribuitorul angro din statul  de origine îl va ține la curent cu privire la toate eventual</w:t>
            </w:r>
            <w:r>
              <w:rPr>
                <w:rFonts w:ascii="Times New Roman" w:hAnsi="Times New Roman"/>
                <w:sz w:val="18"/>
                <w:szCs w:val="18"/>
              </w:rPr>
              <w:t>ele probleme de farmacovigilență;</w:t>
            </w:r>
          </w:p>
          <w:p w:rsidR="00E95DF2" w:rsidRDefault="00C64293">
            <w:pPr>
              <w:jc w:val="both"/>
              <w:rPr>
                <w:rFonts w:ascii="Times New Roman" w:hAnsi="Times New Roman"/>
                <w:sz w:val="18"/>
                <w:szCs w:val="18"/>
              </w:rPr>
            </w:pPr>
            <w:r>
              <w:rPr>
                <w:rFonts w:ascii="Times New Roman" w:hAnsi="Times New Roman"/>
                <w:sz w:val="18"/>
                <w:szCs w:val="18"/>
              </w:rPr>
              <w:t xml:space="preserve">b) să notifice deținătorul autorizației de comercializare din statul  de destinație cu privire la medicamentul de uz veterinar care urmează să fie procurat din statul  de origine în vederea introducerii pe piață în statul </w:t>
            </w:r>
            <w:r>
              <w:rPr>
                <w:rFonts w:ascii="Times New Roman" w:hAnsi="Times New Roman"/>
                <w:sz w:val="18"/>
                <w:szCs w:val="18"/>
              </w:rPr>
              <w:t xml:space="preserve"> de destinație, cu cel puțin o lună înainte de depunerea la Agenție a cererii de comerț paralel cu medicamentul de uz veterinar respectiv;</w:t>
            </w:r>
          </w:p>
          <w:p w:rsidR="00E95DF2" w:rsidRDefault="00C64293">
            <w:pPr>
              <w:jc w:val="both"/>
              <w:rPr>
                <w:rFonts w:ascii="Times New Roman" w:hAnsi="Times New Roman"/>
                <w:sz w:val="18"/>
                <w:szCs w:val="18"/>
              </w:rPr>
            </w:pPr>
            <w:r>
              <w:rPr>
                <w:rFonts w:ascii="Times New Roman" w:hAnsi="Times New Roman"/>
                <w:sz w:val="18"/>
                <w:szCs w:val="18"/>
              </w:rPr>
              <w:t xml:space="preserve">c) să transmită o declarație scrisă autorității competente a statului  de destinație cu privire la faptul că </w:t>
            </w:r>
            <w:r>
              <w:rPr>
                <w:rFonts w:ascii="Times New Roman" w:hAnsi="Times New Roman"/>
                <w:sz w:val="18"/>
                <w:szCs w:val="18"/>
              </w:rPr>
              <w:t>deținătorul autorizației de comercializare din statul  de destinație a fost informat în conformitate cu litera (b), împreună cu o copie a notificării respective;</w:t>
            </w:r>
          </w:p>
          <w:p w:rsidR="00E95DF2" w:rsidRDefault="00C64293">
            <w:pPr>
              <w:jc w:val="both"/>
              <w:rPr>
                <w:rFonts w:ascii="Times New Roman" w:hAnsi="Times New Roman"/>
                <w:sz w:val="18"/>
                <w:szCs w:val="18"/>
              </w:rPr>
            </w:pPr>
            <w:r>
              <w:rPr>
                <w:rFonts w:ascii="Times New Roman" w:hAnsi="Times New Roman"/>
                <w:sz w:val="18"/>
                <w:szCs w:val="18"/>
              </w:rPr>
              <w:t>d) să nu comercializeze un medicament de uz veterinar care a fost rechemat de pe piața statulu</w:t>
            </w:r>
            <w:r>
              <w:rPr>
                <w:rFonts w:ascii="Times New Roman" w:hAnsi="Times New Roman"/>
                <w:sz w:val="18"/>
                <w:szCs w:val="18"/>
              </w:rPr>
              <w:t>i  de origine sau de destinație din motive legate de calitate, siguranță sau eficacitate;</w:t>
            </w:r>
          </w:p>
          <w:p w:rsidR="00E95DF2" w:rsidRDefault="00C64293">
            <w:pPr>
              <w:jc w:val="both"/>
              <w:rPr>
                <w:rFonts w:ascii="Times New Roman" w:hAnsi="Times New Roman"/>
                <w:sz w:val="18"/>
                <w:szCs w:val="18"/>
              </w:rPr>
            </w:pPr>
            <w:r>
              <w:rPr>
                <w:rFonts w:ascii="Times New Roman" w:hAnsi="Times New Roman"/>
                <w:sz w:val="18"/>
                <w:szCs w:val="18"/>
              </w:rPr>
              <w:t>e) să colecteze informații despre evenimentele adverse suspectate și să le raporteze deținătorului autorizației de comercializare a medicamentului de uz veterinar com</w:t>
            </w:r>
            <w:r>
              <w:rPr>
                <w:rFonts w:ascii="Times New Roman" w:hAnsi="Times New Roman"/>
                <w:sz w:val="18"/>
                <w:szCs w:val="18"/>
              </w:rPr>
              <w:t>ercializat în paralel.</w:t>
            </w:r>
          </w:p>
          <w:p w:rsidR="00E95DF2" w:rsidRDefault="00C64293">
            <w:pPr>
              <w:jc w:val="both"/>
              <w:rPr>
                <w:rFonts w:ascii="Times New Roman" w:hAnsi="Times New Roman"/>
                <w:sz w:val="18"/>
                <w:szCs w:val="18"/>
              </w:rPr>
            </w:pPr>
            <w:r>
              <w:rPr>
                <w:rFonts w:ascii="Times New Roman" w:hAnsi="Times New Roman"/>
                <w:sz w:val="18"/>
                <w:szCs w:val="18"/>
              </w:rPr>
              <w:t>(7)  Următoarele informații se atașează la lista menționată la alineatul (4) cu privire la toate medicamentele de uz veterinar:</w:t>
            </w:r>
          </w:p>
          <w:p w:rsidR="00E95DF2" w:rsidRDefault="00C64293">
            <w:pPr>
              <w:jc w:val="both"/>
              <w:rPr>
                <w:rFonts w:ascii="Times New Roman" w:hAnsi="Times New Roman"/>
                <w:sz w:val="18"/>
                <w:szCs w:val="18"/>
              </w:rPr>
            </w:pPr>
            <w:r>
              <w:rPr>
                <w:rFonts w:ascii="Times New Roman" w:hAnsi="Times New Roman"/>
                <w:sz w:val="18"/>
                <w:szCs w:val="18"/>
              </w:rPr>
              <w:t>a) denumirea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b) substanțele active;</w:t>
            </w:r>
          </w:p>
          <w:p w:rsidR="00E95DF2" w:rsidRDefault="00C64293">
            <w:pPr>
              <w:jc w:val="both"/>
              <w:rPr>
                <w:rFonts w:ascii="Times New Roman" w:hAnsi="Times New Roman"/>
                <w:sz w:val="18"/>
                <w:szCs w:val="18"/>
              </w:rPr>
            </w:pPr>
            <w:r>
              <w:rPr>
                <w:rFonts w:ascii="Times New Roman" w:hAnsi="Times New Roman"/>
                <w:sz w:val="18"/>
                <w:szCs w:val="18"/>
              </w:rPr>
              <w:t>c) formele farmaceutice;</w:t>
            </w:r>
          </w:p>
          <w:p w:rsidR="00E95DF2" w:rsidRDefault="00C64293">
            <w:pPr>
              <w:jc w:val="both"/>
              <w:rPr>
                <w:rFonts w:ascii="Times New Roman" w:hAnsi="Times New Roman"/>
                <w:sz w:val="18"/>
                <w:szCs w:val="18"/>
              </w:rPr>
            </w:pPr>
            <w:r>
              <w:rPr>
                <w:rFonts w:ascii="Times New Roman" w:hAnsi="Times New Roman"/>
                <w:sz w:val="18"/>
                <w:szCs w:val="18"/>
              </w:rPr>
              <w:t>d) clasifica</w:t>
            </w:r>
            <w:r>
              <w:rPr>
                <w:rFonts w:ascii="Times New Roman" w:hAnsi="Times New Roman"/>
                <w:sz w:val="18"/>
                <w:szCs w:val="18"/>
              </w:rPr>
              <w:t>rea medicamentelor de uz veterinar în statul  de destinație;</w:t>
            </w:r>
          </w:p>
          <w:p w:rsidR="00E95DF2" w:rsidRDefault="00C64293">
            <w:pPr>
              <w:jc w:val="both"/>
              <w:rPr>
                <w:rFonts w:ascii="Times New Roman" w:hAnsi="Times New Roman"/>
                <w:sz w:val="18"/>
                <w:szCs w:val="18"/>
              </w:rPr>
            </w:pPr>
            <w:r>
              <w:rPr>
                <w:rFonts w:ascii="Times New Roman" w:hAnsi="Times New Roman"/>
                <w:sz w:val="18"/>
                <w:szCs w:val="18"/>
              </w:rPr>
              <w:t>e) numărul autorizațiilor de comercializare pentru medicamentele de uz veterinar în statul  de origine;</w:t>
            </w:r>
          </w:p>
          <w:p w:rsidR="00E95DF2" w:rsidRDefault="00C64293">
            <w:pPr>
              <w:jc w:val="both"/>
              <w:rPr>
                <w:rFonts w:ascii="Times New Roman" w:hAnsi="Times New Roman"/>
                <w:sz w:val="18"/>
                <w:szCs w:val="18"/>
              </w:rPr>
            </w:pPr>
            <w:r>
              <w:rPr>
                <w:rFonts w:ascii="Times New Roman" w:hAnsi="Times New Roman"/>
                <w:sz w:val="18"/>
                <w:szCs w:val="18"/>
              </w:rPr>
              <w:t xml:space="preserve">f) numărul autorizațiilor de comercializare pentru medicamentele de uz veterinar în statul </w:t>
            </w:r>
            <w:r>
              <w:rPr>
                <w:rFonts w:ascii="Times New Roman" w:hAnsi="Times New Roman"/>
                <w:sz w:val="18"/>
                <w:szCs w:val="18"/>
              </w:rPr>
              <w:t xml:space="preserve"> de destinație;</w:t>
            </w:r>
          </w:p>
          <w:p w:rsidR="00E95DF2" w:rsidRDefault="00C64293">
            <w:pPr>
              <w:jc w:val="both"/>
              <w:rPr>
                <w:rFonts w:ascii="Times New Roman" w:hAnsi="Times New Roman"/>
                <w:sz w:val="18"/>
                <w:szCs w:val="18"/>
              </w:rPr>
            </w:pPr>
            <w:r>
              <w:rPr>
                <w:rFonts w:ascii="Times New Roman" w:hAnsi="Times New Roman"/>
                <w:sz w:val="18"/>
                <w:szCs w:val="18"/>
              </w:rPr>
              <w:t>g) numele sau denumirea și adresa permanentă sau sediul social ale distribuitorului angro din statul  de origine și ale distribuitorului angro din statul  de destinație.</w:t>
            </w:r>
          </w:p>
          <w:p w:rsidR="00E95DF2" w:rsidRDefault="00C64293">
            <w:pPr>
              <w:jc w:val="both"/>
              <w:rPr>
                <w:rFonts w:ascii="Times New Roman" w:hAnsi="Times New Roman"/>
                <w:sz w:val="18"/>
                <w:szCs w:val="18"/>
              </w:rPr>
            </w:pPr>
            <w:r>
              <w:rPr>
                <w:rFonts w:ascii="Times New Roman" w:hAnsi="Times New Roman"/>
                <w:sz w:val="18"/>
                <w:szCs w:val="18"/>
              </w:rPr>
              <w:t xml:space="preserve">(8)   Prezentul articol nu se aplică medicamentelor de uz </w:t>
            </w:r>
            <w:r>
              <w:rPr>
                <w:rFonts w:ascii="Times New Roman" w:hAnsi="Times New Roman"/>
                <w:sz w:val="18"/>
                <w:szCs w:val="18"/>
              </w:rPr>
              <w:t>veterinar autorizate prin procedură centralizată.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Vânzarea cu amănuntul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2</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Vânzarea cu amănuntul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2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103 Vânzarea cu amănuntul a produselor medicinale veterinare și păstrarea evidenţelor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Normele </w:t>
            </w:r>
            <w:r>
              <w:rPr>
                <w:rFonts w:ascii="Times New Roman" w:hAnsi="Times New Roman"/>
                <w:sz w:val="18"/>
                <w:szCs w:val="18"/>
              </w:rPr>
              <w:t xml:space="preserve">privind vânzarea cu amănuntul a produselor medicinale veterinare se stabilesc prin dreptul intern, cu excepţia cazului în care se prevede altfel în prezentul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Fără a se aduce atingere articolul 99 alineatul (4), comercianţii cu amănuntul ai</w:t>
            </w:r>
            <w:r>
              <w:rPr>
                <w:rFonts w:ascii="Times New Roman" w:hAnsi="Times New Roman"/>
                <w:sz w:val="18"/>
                <w:szCs w:val="18"/>
              </w:rPr>
              <w:t xml:space="preserve"> produselor medicinale veterinare obţin produse medicinale veterinar numai de la deţinătorii unei autorizaţii de distribuţie angro.</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Comercianţii cu amănuntul de produse medicinale veterinare păstrează o evidenţă detaliată a următoarelor informaţii cu </w:t>
            </w:r>
            <w:r>
              <w:rPr>
                <w:rFonts w:ascii="Times New Roman" w:hAnsi="Times New Roman"/>
                <w:sz w:val="18"/>
                <w:szCs w:val="18"/>
              </w:rPr>
              <w:t>privire la fiecare tranzacţie cu produsele medicinale veterinare care se eliberează numai pe bază de prescripţie veterinară în temeiul articolului 34:</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data tranzacţiei;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denumirea produsului medicinal veterinar, inclusiv forma farma ceutică și con</w:t>
            </w:r>
            <w:r>
              <w:rPr>
                <w:rFonts w:ascii="Times New Roman" w:hAnsi="Times New Roman"/>
                <w:sz w:val="18"/>
                <w:szCs w:val="18"/>
              </w:rPr>
              <w:t>centraţia, după caz;</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numărul seriei;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cantitatea primită sau furnizată;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numele sau denumirea și adresa permanentă sau sediul social ale furnizorului în caz de cumpărare sau ale destinatarului în caz de vânzare;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numele și datele de contac</w:t>
            </w:r>
            <w:r>
              <w:rPr>
                <w:rFonts w:ascii="Times New Roman" w:hAnsi="Times New Roman"/>
                <w:sz w:val="18"/>
                <w:szCs w:val="18"/>
              </w:rPr>
              <w:t xml:space="preserve">t ale medicului veterinar care eliberează prescripţia și, dacă este cazul, o copie a prescripţiei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numărul autorizaţiei de comercializare.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În cazul în care statele membre consideră că este necesar, acestea pot solicita comercianţilor c</w:t>
            </w:r>
            <w:r>
              <w:rPr>
                <w:rFonts w:ascii="Times New Roman" w:hAnsi="Times New Roman"/>
                <w:sz w:val="18"/>
                <w:szCs w:val="18"/>
              </w:rPr>
              <w:t xml:space="preserve">u amănuntul să păstreze o evidenţă detaliată cu privire la orice tranzacţie cu produse medicinale veterinare care se eliberează fără prescripţie veterinară.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Cel puţin o dată pe an, comerciantul cu amănuntul efectuează un audit detaliat al stocului și </w:t>
            </w:r>
            <w:r>
              <w:rPr>
                <w:rFonts w:ascii="Times New Roman" w:hAnsi="Times New Roman"/>
                <w:sz w:val="18"/>
                <w:szCs w:val="18"/>
              </w:rPr>
              <w:t xml:space="preserve">compară intrările și ieșirile de produse medi cinale veterinare înregistrate cu produsele medicinale veterinare deţinute în stoc la momentul respectiv. Orice discrepanţe constatate se înregis trează. Rezultatele auditului detaliat și evidenţele menţionate </w:t>
            </w:r>
            <w:r>
              <w:rPr>
                <w:rFonts w:ascii="Times New Roman" w:hAnsi="Times New Roman"/>
                <w:sz w:val="18"/>
                <w:szCs w:val="18"/>
              </w:rPr>
              <w:t xml:space="preserve">la alineatul (3) din prezentul articol se păstrează pentru a fi puse la dispoziţia autorităţilor competente în vederea inspectării în conformitate cu articolul 123 timp de cinci ani.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Statele membre pot impune condiţii, justificate din motive de </w:t>
            </w:r>
            <w:r>
              <w:rPr>
                <w:rFonts w:ascii="Times New Roman" w:hAnsi="Times New Roman"/>
                <w:sz w:val="18"/>
                <w:szCs w:val="18"/>
              </w:rPr>
              <w:t>protecţie a sănătăţii publice, a sănătăţii animalelor sau a mediului, cu privire la comerţul cu amănuntul cu produse medicinale veterinare desfășurat pe teritoriul lor, sub rezerva conformităţii condiţiilor respective cu dreptul Uniunii și în măsura în car</w:t>
            </w:r>
            <w:r>
              <w:rPr>
                <w:rFonts w:ascii="Times New Roman" w:hAnsi="Times New Roman"/>
                <w:sz w:val="18"/>
                <w:szCs w:val="18"/>
              </w:rPr>
              <w:t>e condiţiile respective sunt proporţionale și nediscriminatorii.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103. Vânzarea cu amănuntul a medicamentelor de uz veterinar și păstrarea evidențelor</w:t>
            </w:r>
          </w:p>
          <w:p w:rsidR="00E95DF2" w:rsidRDefault="00C64293">
            <w:pPr>
              <w:jc w:val="both"/>
              <w:rPr>
                <w:rFonts w:ascii="Times New Roman" w:hAnsi="Times New Roman"/>
                <w:sz w:val="18"/>
                <w:szCs w:val="18"/>
              </w:rPr>
            </w:pPr>
            <w:r>
              <w:rPr>
                <w:rFonts w:ascii="Times New Roman" w:hAnsi="Times New Roman"/>
                <w:sz w:val="18"/>
                <w:szCs w:val="18"/>
              </w:rPr>
              <w:t>(1)   Normele privind vânzarea cu amănuntul a medicamentelor de uz veterinar se stabilesc de căt</w:t>
            </w:r>
            <w:r>
              <w:rPr>
                <w:rFonts w:ascii="Times New Roman" w:hAnsi="Times New Roman"/>
                <w:sz w:val="18"/>
                <w:szCs w:val="18"/>
              </w:rPr>
              <w:t>re Agenție, cu excepția cazului în care se prevede altfel în prezenta lege.</w:t>
            </w:r>
          </w:p>
          <w:p w:rsidR="00E95DF2" w:rsidRDefault="00C64293">
            <w:pPr>
              <w:jc w:val="both"/>
              <w:rPr>
                <w:rFonts w:ascii="Times New Roman" w:hAnsi="Times New Roman"/>
                <w:sz w:val="18"/>
                <w:szCs w:val="18"/>
              </w:rPr>
            </w:pPr>
            <w:r>
              <w:rPr>
                <w:rFonts w:ascii="Times New Roman" w:hAnsi="Times New Roman"/>
                <w:sz w:val="18"/>
                <w:szCs w:val="18"/>
              </w:rPr>
              <w:t>(2)  Fără a se aduce atingere articolul 99 alineatul (4), comercianții cu amănuntul ai medicamentelor de uz veterinar obțin produse medicinale veterinar numai de la deținătorii une</w:t>
            </w:r>
            <w:r>
              <w:rPr>
                <w:rFonts w:ascii="Times New Roman" w:hAnsi="Times New Roman"/>
                <w:sz w:val="18"/>
                <w:szCs w:val="18"/>
              </w:rPr>
              <w:t>i autorizații de distribuție angro.</w:t>
            </w:r>
          </w:p>
          <w:p w:rsidR="00E95DF2" w:rsidRDefault="00C64293">
            <w:pPr>
              <w:jc w:val="both"/>
              <w:rPr>
                <w:rFonts w:ascii="Times New Roman" w:hAnsi="Times New Roman"/>
                <w:sz w:val="18"/>
                <w:szCs w:val="18"/>
              </w:rPr>
            </w:pPr>
            <w:r>
              <w:rPr>
                <w:rFonts w:ascii="Times New Roman" w:hAnsi="Times New Roman"/>
                <w:sz w:val="18"/>
                <w:szCs w:val="18"/>
              </w:rPr>
              <w:t>(3)   Comercianții cu amănuntul de medicamente de uz veterinar păstrează o evidență detaliată a următoarelor informații cu privire la fiecare tranzacție cu medicamentele de uz veterinar care se eliberează numai pe bază d</w:t>
            </w:r>
            <w:r>
              <w:rPr>
                <w:rFonts w:ascii="Times New Roman" w:hAnsi="Times New Roman"/>
                <w:sz w:val="18"/>
                <w:szCs w:val="18"/>
              </w:rPr>
              <w:t>e prescripție veterinară în temeiul articolului 34:</w:t>
            </w:r>
          </w:p>
          <w:p w:rsidR="00E95DF2" w:rsidRDefault="00C64293">
            <w:pPr>
              <w:jc w:val="both"/>
              <w:rPr>
                <w:rFonts w:ascii="Times New Roman" w:hAnsi="Times New Roman"/>
                <w:sz w:val="18"/>
                <w:szCs w:val="18"/>
              </w:rPr>
            </w:pPr>
            <w:r>
              <w:rPr>
                <w:rFonts w:ascii="Times New Roman" w:hAnsi="Times New Roman"/>
                <w:sz w:val="18"/>
                <w:szCs w:val="18"/>
              </w:rPr>
              <w:t>a) data tranzacției;</w:t>
            </w:r>
          </w:p>
          <w:p w:rsidR="00E95DF2" w:rsidRDefault="00C64293">
            <w:pPr>
              <w:jc w:val="both"/>
              <w:rPr>
                <w:rFonts w:ascii="Times New Roman" w:hAnsi="Times New Roman"/>
                <w:sz w:val="18"/>
                <w:szCs w:val="18"/>
              </w:rPr>
            </w:pPr>
            <w:r>
              <w:rPr>
                <w:rFonts w:ascii="Times New Roman" w:hAnsi="Times New Roman"/>
                <w:sz w:val="18"/>
                <w:szCs w:val="18"/>
              </w:rPr>
              <w:t>b) denumirea medicamentului de uz veterinar, inclusiv forma farmaceutică și concentrația, după caz;</w:t>
            </w:r>
          </w:p>
          <w:p w:rsidR="00E95DF2" w:rsidRDefault="00C64293">
            <w:pPr>
              <w:jc w:val="both"/>
              <w:rPr>
                <w:rFonts w:ascii="Times New Roman" w:hAnsi="Times New Roman"/>
                <w:sz w:val="18"/>
                <w:szCs w:val="18"/>
              </w:rPr>
            </w:pPr>
            <w:r>
              <w:rPr>
                <w:rFonts w:ascii="Times New Roman" w:hAnsi="Times New Roman"/>
                <w:sz w:val="18"/>
                <w:szCs w:val="18"/>
              </w:rPr>
              <w:t>c) numărul seriei;</w:t>
            </w:r>
          </w:p>
          <w:p w:rsidR="00E95DF2" w:rsidRDefault="00C64293">
            <w:pPr>
              <w:jc w:val="both"/>
              <w:rPr>
                <w:rFonts w:ascii="Times New Roman" w:hAnsi="Times New Roman"/>
                <w:sz w:val="18"/>
                <w:szCs w:val="18"/>
              </w:rPr>
            </w:pPr>
            <w:r>
              <w:rPr>
                <w:rFonts w:ascii="Times New Roman" w:hAnsi="Times New Roman"/>
                <w:sz w:val="18"/>
                <w:szCs w:val="18"/>
              </w:rPr>
              <w:t>d) cantitatea primită sau furnizată;</w:t>
            </w:r>
          </w:p>
          <w:p w:rsidR="00E95DF2" w:rsidRDefault="00C64293">
            <w:pPr>
              <w:jc w:val="both"/>
              <w:rPr>
                <w:rFonts w:ascii="Times New Roman" w:hAnsi="Times New Roman"/>
                <w:sz w:val="18"/>
                <w:szCs w:val="18"/>
              </w:rPr>
            </w:pPr>
            <w:r>
              <w:rPr>
                <w:rFonts w:ascii="Times New Roman" w:hAnsi="Times New Roman"/>
                <w:sz w:val="18"/>
                <w:szCs w:val="18"/>
              </w:rPr>
              <w:t xml:space="preserve">e) numele sau denumirea și </w:t>
            </w:r>
            <w:r>
              <w:rPr>
                <w:rFonts w:ascii="Times New Roman" w:hAnsi="Times New Roman"/>
                <w:sz w:val="18"/>
                <w:szCs w:val="18"/>
              </w:rPr>
              <w:t>adresa permanentă sau sediul social ale furnizorului în caz de cumpărare sau ale destinatarului în caz de vânzare;</w:t>
            </w:r>
          </w:p>
          <w:p w:rsidR="00E95DF2" w:rsidRDefault="00C64293">
            <w:pPr>
              <w:jc w:val="both"/>
              <w:rPr>
                <w:rFonts w:ascii="Times New Roman" w:hAnsi="Times New Roman"/>
                <w:sz w:val="18"/>
                <w:szCs w:val="18"/>
              </w:rPr>
            </w:pPr>
            <w:r>
              <w:rPr>
                <w:rFonts w:ascii="Times New Roman" w:hAnsi="Times New Roman"/>
                <w:sz w:val="18"/>
                <w:szCs w:val="18"/>
              </w:rPr>
              <w:t>f) numele și datele de contact ale medicului veterinar care eliberează prescripția și, dacă este cazul, o copie a prescripției veterinare;</w:t>
            </w:r>
          </w:p>
          <w:p w:rsidR="00E95DF2" w:rsidRDefault="00C64293">
            <w:pPr>
              <w:jc w:val="both"/>
              <w:rPr>
                <w:rFonts w:ascii="Times New Roman" w:hAnsi="Times New Roman"/>
                <w:sz w:val="18"/>
                <w:szCs w:val="18"/>
              </w:rPr>
            </w:pPr>
            <w:r>
              <w:rPr>
                <w:rFonts w:ascii="Times New Roman" w:hAnsi="Times New Roman"/>
                <w:sz w:val="18"/>
                <w:szCs w:val="18"/>
              </w:rPr>
              <w:t>g) numărul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(4)   În cazul în care Agenția consideră că este necesar, poate solicita comercianților cu amănuntul să păstreze o evidență detaliată cu privire la orice tranzacție cu medicamente de uz veterinar care se elibereaz</w:t>
            </w:r>
            <w:r>
              <w:rPr>
                <w:rFonts w:ascii="Times New Roman" w:hAnsi="Times New Roman"/>
                <w:sz w:val="18"/>
                <w:szCs w:val="18"/>
              </w:rPr>
              <w:t>ă fără prescripție veterinară.</w:t>
            </w:r>
          </w:p>
          <w:p w:rsidR="00E95DF2" w:rsidRDefault="00C64293">
            <w:pPr>
              <w:jc w:val="both"/>
              <w:rPr>
                <w:rFonts w:ascii="Times New Roman" w:hAnsi="Times New Roman"/>
                <w:sz w:val="18"/>
                <w:szCs w:val="18"/>
              </w:rPr>
            </w:pPr>
            <w:r>
              <w:rPr>
                <w:rFonts w:ascii="Times New Roman" w:hAnsi="Times New Roman"/>
                <w:sz w:val="18"/>
                <w:szCs w:val="18"/>
              </w:rPr>
              <w:t>(5)   Cel puțin o dată pe an, comerciantul cu amănuntul efectuează un audit detaliat al stocului și compară intrările și ieșirile de medicamente de uz veterinar înregistrate cu medicamentele de uz veterinar deținute în stoc l</w:t>
            </w:r>
            <w:r>
              <w:rPr>
                <w:rFonts w:ascii="Times New Roman" w:hAnsi="Times New Roman"/>
                <w:sz w:val="18"/>
                <w:szCs w:val="18"/>
              </w:rPr>
              <w:t xml:space="preserve">a momentul respectiv. Orice discrepanțe constatate se înregistrează. Rezultatele auditului detaliat și evidențele menționate la alineatul (3) din prezentul articol se păstrează pentru a fi puse la dispoziția Agenției în vederea inspectării în conformitate </w:t>
            </w:r>
            <w:r>
              <w:rPr>
                <w:rFonts w:ascii="Times New Roman" w:hAnsi="Times New Roman"/>
                <w:sz w:val="18"/>
                <w:szCs w:val="18"/>
              </w:rPr>
              <w:t>cu articolul 123 timp de cinci ani.</w:t>
            </w:r>
          </w:p>
          <w:p w:rsidR="00E95DF2" w:rsidRDefault="00C64293">
            <w:pPr>
              <w:jc w:val="both"/>
              <w:rPr>
                <w:rFonts w:ascii="Times New Roman" w:hAnsi="Times New Roman"/>
                <w:sz w:val="18"/>
                <w:szCs w:val="18"/>
              </w:rPr>
            </w:pPr>
            <w:r>
              <w:rPr>
                <w:rFonts w:ascii="Times New Roman" w:hAnsi="Times New Roman"/>
                <w:sz w:val="18"/>
                <w:szCs w:val="18"/>
              </w:rPr>
              <w:t>(6)   Guvernul poate impune condiții, justificate din motive de protecție a sănătății publice, a sănătății animalelor sau a mediului, cu privire la comerțul cu amănuntul cu medicamente de uz veterinar desfășurat pe terit</w:t>
            </w:r>
            <w:r>
              <w:rPr>
                <w:rFonts w:ascii="Times New Roman" w:hAnsi="Times New Roman"/>
                <w:sz w:val="18"/>
                <w:szCs w:val="18"/>
              </w:rPr>
              <w:t>oriul lor, sub rezerva conformității condițiilor respective cu dreptul legal și în măsura în care condițiile respective sunt proporționale și nediscriminatorii.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104 Vânzarea cu amănuntul la distanţă a produselor medicinale </w:t>
            </w:r>
            <w:r>
              <w:rPr>
                <w:rFonts w:ascii="Times New Roman" w:hAnsi="Times New Roman"/>
                <w:sz w:val="18"/>
                <w:szCs w:val="18"/>
              </w:rPr>
              <w:t xml:space="preserve">veterinare </w:t>
            </w:r>
          </w:p>
          <w:p w:rsidR="00E95DF2" w:rsidRDefault="00C64293">
            <w:pPr>
              <w:autoSpaceDE w:val="0"/>
              <w:spacing w:before="60" w:after="60"/>
              <w:jc w:val="both"/>
            </w:pPr>
            <w:r>
              <w:rPr>
                <w:rStyle w:val="Fontdeparagrafimplicit"/>
                <w:rFonts w:ascii="Times New Roman" w:hAnsi="Times New Roman"/>
                <w:sz w:val="18"/>
                <w:szCs w:val="18"/>
              </w:rPr>
              <w:t>(1) Persoanele autorizate să furnizeze produse medicinale veterinare în conformitate cu articolul 103 alineatul (1) din prezentul regulament pot oferi produse medicinale veterinare prin intermediul serviciilor societăţii informaţionale în sensu</w:t>
            </w:r>
            <w:r>
              <w:rPr>
                <w:rStyle w:val="Fontdeparagrafimplicit"/>
                <w:rFonts w:ascii="Times New Roman" w:hAnsi="Times New Roman"/>
                <w:sz w:val="18"/>
                <w:szCs w:val="18"/>
              </w:rPr>
              <w:t xml:space="preserve">l Directivei (UE) 2015/1535 a Parla mentului European și a Consiliului ( 7 ) persoanelor fizice sau juridice stabilite în Uniune, cu condiţia ca respectivele produse medicinale vete rinare să se elibereze fără prescripţie veterinară în temeiul articolului </w:t>
            </w:r>
            <w:r>
              <w:rPr>
                <w:rStyle w:val="Fontdeparagrafimplicit"/>
                <w:rFonts w:ascii="Times New Roman" w:hAnsi="Times New Roman"/>
                <w:sz w:val="18"/>
                <w:szCs w:val="18"/>
              </w:rPr>
              <w:t>34 din prezentul regulament și să fie conforme cu prezentul regulament și cu legislaţia statului membru în care respectivele produse medicinale veterinare sunt comercializate cu amănuntul.</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Prin derogare de la alineatul (1) din prezentul articol, un st</w:t>
            </w:r>
            <w:r>
              <w:rPr>
                <w:rFonts w:ascii="Times New Roman" w:hAnsi="Times New Roman"/>
                <w:sz w:val="18"/>
                <w:szCs w:val="18"/>
              </w:rPr>
              <w:t>at membru poate permite persoanelor autorizate să furnizeze produse medi cinale veterinare în conformitate cu articolul 103 alineatul (1) să ofere produse medicinale veterinare care se eliberează numai pe bază de pres cripţie veterinară în temeiul articolu</w:t>
            </w:r>
            <w:r>
              <w:rPr>
                <w:rFonts w:ascii="Times New Roman" w:hAnsi="Times New Roman"/>
                <w:sz w:val="18"/>
                <w:szCs w:val="18"/>
              </w:rPr>
              <w:t>lui 34 prin intermediul serviciilor societăţii informaţionale, cu condiţia ca statul membru să fi asigurat un sistem securizat pentru acest tip de furnizare. O astfel de permisiune se acordă numai persoanelor stabilite pe teritoriul lor, iar livrarea se po</w:t>
            </w:r>
            <w:r>
              <w:rPr>
                <w:rFonts w:ascii="Times New Roman" w:hAnsi="Times New Roman"/>
                <w:sz w:val="18"/>
                <w:szCs w:val="18"/>
              </w:rPr>
              <w:t xml:space="preserve">ate face numai pe teritoriul statului membru respectiv.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Statul membru menţionat la alineatul (2) se asigură că se aplică măsuri adaptate pentru a garanta că cerinţele referitoare la o prescripţie veterinară sunt respectate în ceea ce privește punerea </w:t>
            </w:r>
            <w:r>
              <w:rPr>
                <w:rFonts w:ascii="Times New Roman" w:hAnsi="Times New Roman"/>
                <w:sz w:val="18"/>
                <w:szCs w:val="18"/>
              </w:rPr>
              <w:t>la dispoziţie prin intermediul serviciilor societăţii informaţionale și notifică Comisia și alte state membre dacă se folosește de derogarea menţionată la alineatul (2) și, în cazul în care este necesar, cooperează cu Comisia și cu alte state membre pentru</w:t>
            </w:r>
            <w:r>
              <w:rPr>
                <w:rFonts w:ascii="Times New Roman" w:hAnsi="Times New Roman"/>
                <w:sz w:val="18"/>
                <w:szCs w:val="18"/>
              </w:rPr>
              <w:t xml:space="preserve"> a evita orice consecinţe nedorite ale acestei furnizări. Statele membre stabilesc norme referitoare la sancţiuni corespunzătoare pentru a garanta că se respectă normele naţionale adoptate, inclusiv norme privind retragerea unor astfel de permisiuni.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 xml:space="preserve">Persoanele și activităţile menţionate la alineatele (1) și (2) de la prezentul articol se supun controalelor menţionate la articolul 123 efectuate de către autoritatea competentă a statului membru în care este stabilit comerciantul cu amănuntul.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pl</w:t>
            </w:r>
            <w:r>
              <w:rPr>
                <w:rFonts w:ascii="Times New Roman" w:hAnsi="Times New Roman"/>
                <w:sz w:val="18"/>
                <w:szCs w:val="18"/>
              </w:rPr>
              <w:t>us faţă de cerinţele privind informaţiile prezentate la articolul 6 din Directiva 2000/31/CE a Parlamentului European și a Consiliului ( 8 ), comercianţii cu amănuntul care oferă produse medicinale veterinare prin intermediul serviciilor furnizează cel puţ</w:t>
            </w:r>
            <w:r>
              <w:rPr>
                <w:rFonts w:ascii="Times New Roman" w:hAnsi="Times New Roman"/>
                <w:sz w:val="18"/>
                <w:szCs w:val="18"/>
              </w:rPr>
              <w:t xml:space="preserve">in următoarele informaţii: societăţii informaţionale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datele de contact ale autorităţii competente a statului membru în care este stabilit comerciantul cu amănuntul care oferă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un link către site-ul statului membru </w:t>
            </w:r>
            <w:r>
              <w:rPr>
                <w:rFonts w:ascii="Times New Roman" w:hAnsi="Times New Roman"/>
                <w:sz w:val="18"/>
                <w:szCs w:val="18"/>
              </w:rPr>
              <w:t xml:space="preserve">în care este stabilit comer ciantul, creat în conformitate cu alineatul (8) din prezentul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logoul comun creat în conformitate cu alineatul (6) din prezentul articol, afișat în mod clar pe fiecare pagină a site-ului care are legătură cu oferta </w:t>
            </w:r>
            <w:r>
              <w:rPr>
                <w:rFonts w:ascii="Times New Roman" w:hAnsi="Times New Roman"/>
                <w:sz w:val="18"/>
                <w:szCs w:val="18"/>
              </w:rPr>
              <w:t>de vânzare la distanţă a produselor medicinale veterinare și care conţine un link către rubrica aferentă comer ciantului cu amănuntul din lista comercianţilor cu amănuntul cărora li se permite să ofere produse medicinale veterinare spre vânzare la distanţă</w:t>
            </w:r>
            <w:r>
              <w:rPr>
                <w:rFonts w:ascii="Times New Roman" w:hAnsi="Times New Roman"/>
                <w:sz w:val="18"/>
                <w:szCs w:val="18"/>
              </w:rPr>
              <w:t xml:space="preserve"> menţionată la alineatul (8) litera (c) din prezentul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Comisia va crea un logo comun în temeiul alineatului (7), care să poată fi recunoscut în întreaga Uniune și care permite identificarea statului membru în care este stabilită persoana care </w:t>
            </w:r>
            <w:r>
              <w:rPr>
                <w:rFonts w:ascii="Times New Roman" w:hAnsi="Times New Roman"/>
                <w:sz w:val="18"/>
                <w:szCs w:val="18"/>
              </w:rPr>
              <w:t xml:space="preserve">oferă produse medi cinale veterinare spre vânzare la distanţă. Logoul se afișează în mod clar pe site-urile care oferă produse medicinale veterinare spre vânzare la distanţă. </w:t>
            </w:r>
          </w:p>
          <w:p w:rsidR="00E95DF2" w:rsidRDefault="00C64293">
            <w:pPr>
              <w:autoSpaceDE w:val="0"/>
              <w:spacing w:before="60" w:after="60"/>
              <w:jc w:val="both"/>
            </w:pPr>
            <w:r>
              <w:rPr>
                <w:rStyle w:val="Fontdeparagrafimplicit"/>
                <w:rFonts w:ascii="Times New Roman" w:hAnsi="Times New Roman"/>
                <w:sz w:val="18"/>
                <w:szCs w:val="18"/>
              </w:rPr>
              <w:t>(7) Prin intermediul unor acte de punere în aplicare, Comisia adoptă designul lo</w:t>
            </w:r>
            <w:r>
              <w:rPr>
                <w:rStyle w:val="Fontdeparagrafimplicit"/>
                <w:rFonts w:ascii="Times New Roman" w:hAnsi="Times New Roman"/>
                <w:sz w:val="18"/>
                <w:szCs w:val="18"/>
              </w:rPr>
              <w:t>goului comun menţionat la alineatul (6) din prezentul articol. Respectivele acte de punere în aplicare se adoptă în conformitate cu procedura de examinare menţionată la articolul 145 alineatul (2).</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Fiecare stat membru creează un site de internet desti</w:t>
            </w:r>
            <w:r>
              <w:rPr>
                <w:rFonts w:ascii="Times New Roman" w:hAnsi="Times New Roman"/>
                <w:sz w:val="18"/>
                <w:szCs w:val="18"/>
              </w:rPr>
              <w:t>nat vânzării de produse medicinale veterinare la distanţă, furnizând cel puţin urmă toarele informaţii: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informaţii privind dreptul său intern aplicabil oferirii de produse medicinale veterinare spre vânzare la distanţă prin intermediul servi ciilor so</w:t>
            </w:r>
            <w:r>
              <w:rPr>
                <w:rFonts w:ascii="Times New Roman" w:hAnsi="Times New Roman"/>
                <w:sz w:val="18"/>
                <w:szCs w:val="18"/>
              </w:rPr>
              <w:t xml:space="preserve">cietăţii informaţionale, în conformitate cu alineatele (1) și (2), menţionând inclusiv faptul că este posibil să existe diferenţe între statele membre în ceea ce privește clasificarea furnizării de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informaţii cu </w:t>
            </w:r>
            <w:r>
              <w:rPr>
                <w:rFonts w:ascii="Times New Roman" w:hAnsi="Times New Roman"/>
                <w:sz w:val="18"/>
                <w:szCs w:val="18"/>
              </w:rPr>
              <w:t>privire la logoul comun; (c) o listă de comercianţi cu amănuntul stabiliţi în statul membru și cărora li se permite să ofere produse medicinale veterinare spre vânzare la distanţă prin intermediul serviciilor societăţii infor maţionale în conformitate cu a</w:t>
            </w:r>
            <w:r>
              <w:rPr>
                <w:rFonts w:ascii="Times New Roman" w:hAnsi="Times New Roman"/>
                <w:sz w:val="18"/>
                <w:szCs w:val="18"/>
              </w:rPr>
              <w:t xml:space="preserve">lineatele (1) și (2), precum și adresele site-urilor de internet ale respectivilor comercianţi cu amănuntul.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Agenţia creează un site de internet pentru transmiterea de informaţii cu privire la logoul comun. Site-ul Agenţiei menţionează în mod explicit</w:t>
            </w:r>
            <w:r>
              <w:rPr>
                <w:rFonts w:ascii="Times New Roman" w:hAnsi="Times New Roman"/>
                <w:sz w:val="18"/>
                <w:szCs w:val="18"/>
              </w:rPr>
              <w:t xml:space="preserve"> că site-urile statelor membre conţin informaţii cu privire la persoanele cărora li se permite să ofere produse medicinale veterinare spre vânzare la distanţă prin intermediul serviciilor societăţii infor maţionale în statul membru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(10) Statele </w:t>
            </w:r>
            <w:r>
              <w:rPr>
                <w:rFonts w:ascii="Times New Roman" w:hAnsi="Times New Roman"/>
                <w:sz w:val="18"/>
                <w:szCs w:val="18"/>
              </w:rPr>
              <w:t>membre pot impune condiţii, justificate din motive de protecţie a sănătăţii publice, pentru comercializarea cu amănuntul, pe teritoriul lor, a produselor medicinale veterinare oferite spre vânzare la distanţă prin intermediul serviciilor societăţii informa</w:t>
            </w:r>
            <w:r>
              <w:rPr>
                <w:rFonts w:ascii="Times New Roman" w:hAnsi="Times New Roman"/>
                <w:sz w:val="18"/>
                <w:szCs w:val="18"/>
              </w:rPr>
              <w:t xml:space="preserve">ţionale. </w:t>
            </w:r>
          </w:p>
          <w:p w:rsidR="00E95DF2" w:rsidRDefault="00C64293">
            <w:pPr>
              <w:autoSpaceDE w:val="0"/>
              <w:spacing w:before="60" w:after="60"/>
              <w:jc w:val="both"/>
            </w:pPr>
            <w:r>
              <w:rPr>
                <w:rStyle w:val="Fontdeparagrafimplicit"/>
                <w:rFonts w:ascii="Times New Roman" w:hAnsi="Times New Roman"/>
                <w:sz w:val="18"/>
                <w:szCs w:val="18"/>
              </w:rPr>
              <w:t>(11) Site-urile create de statele membre conţin un link către site-ul Agenţiei creat în conformitate cu alineatul (9).</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sz w:val="18"/>
                <w:szCs w:val="18"/>
              </w:rPr>
            </w:pPr>
            <w:r>
              <w:rPr>
                <w:rFonts w:ascii="Times New Roman" w:hAnsi="Times New Roman"/>
                <w:sz w:val="18"/>
                <w:szCs w:val="18"/>
              </w:rPr>
              <w:t>Articolul 104. Vânzarea cu amănuntul la distanță a medicamentelor de uz veterinar</w:t>
            </w:r>
          </w:p>
          <w:p w:rsidR="00E95DF2" w:rsidRDefault="00C64293">
            <w:pPr>
              <w:rPr>
                <w:rFonts w:ascii="Times New Roman" w:hAnsi="Times New Roman"/>
                <w:sz w:val="18"/>
                <w:szCs w:val="18"/>
              </w:rPr>
            </w:pPr>
            <w:r>
              <w:rPr>
                <w:rFonts w:ascii="Times New Roman" w:hAnsi="Times New Roman"/>
                <w:sz w:val="18"/>
                <w:szCs w:val="18"/>
              </w:rPr>
              <w:t>(1)   Persoanele autorizate să furnizeze medi</w:t>
            </w:r>
            <w:r>
              <w:rPr>
                <w:rFonts w:ascii="Times New Roman" w:hAnsi="Times New Roman"/>
                <w:sz w:val="18"/>
                <w:szCs w:val="18"/>
              </w:rPr>
              <w:t xml:space="preserve">camente de uz veterinar în conformitate cu articolul 103 alineatul (1) din prezenta lege pot oferi medicamente de uz veterinar prin intermediul serviciilor societății informaționale, persoanelor fizice sau juridice, cu condiția ca respectivele medicamente </w:t>
            </w:r>
            <w:r>
              <w:rPr>
                <w:rFonts w:ascii="Times New Roman" w:hAnsi="Times New Roman"/>
                <w:sz w:val="18"/>
                <w:szCs w:val="18"/>
              </w:rPr>
              <w:t>de uz veterinar să se elibereze fără prescripție veterinară în temeiul articolului 34 din Prezenta lege și să fie conforme cu prezenta lege.</w:t>
            </w:r>
          </w:p>
          <w:p w:rsidR="00E95DF2" w:rsidRDefault="00C64293">
            <w:pPr>
              <w:rPr>
                <w:rFonts w:ascii="Times New Roman" w:hAnsi="Times New Roman"/>
                <w:sz w:val="18"/>
                <w:szCs w:val="18"/>
              </w:rPr>
            </w:pPr>
            <w:r>
              <w:rPr>
                <w:rFonts w:ascii="Times New Roman" w:hAnsi="Times New Roman"/>
                <w:sz w:val="18"/>
                <w:szCs w:val="18"/>
              </w:rPr>
              <w:t>(2)   Prin derogare de la alineatul (1) din prezentul articol, Agenția poate permite persoanelor autorizate să furn</w:t>
            </w:r>
            <w:r>
              <w:rPr>
                <w:rFonts w:ascii="Times New Roman" w:hAnsi="Times New Roman"/>
                <w:sz w:val="18"/>
                <w:szCs w:val="18"/>
              </w:rPr>
              <w:t>izeze medicamente de uz veterinar în conformitate cu articolul 103 alineatul (1) să ofere medicamente de uz veterinar care se eliberează numai pe bază de prescripție veterinară în temeiul articolului 34 prin intermediul serviciilor societății informațional</w:t>
            </w:r>
            <w:r>
              <w:rPr>
                <w:rFonts w:ascii="Times New Roman" w:hAnsi="Times New Roman"/>
                <w:sz w:val="18"/>
                <w:szCs w:val="18"/>
              </w:rPr>
              <w:t>e, cu condiția ca să fi asigurat un sistem securizat pentru acest tip de furnizare. O astfel de permisiune se acordă numai persoanelor stabilite pe teritoriul Republicii Moldova, iar livrarea se poate face numai pe teritoriul Republicii Moldova.</w:t>
            </w:r>
          </w:p>
          <w:p w:rsidR="00E95DF2" w:rsidRDefault="00C64293">
            <w:pPr>
              <w:rPr>
                <w:rFonts w:ascii="Times New Roman" w:hAnsi="Times New Roman"/>
                <w:sz w:val="18"/>
                <w:szCs w:val="18"/>
              </w:rPr>
            </w:pPr>
            <w:r>
              <w:rPr>
                <w:rFonts w:ascii="Times New Roman" w:hAnsi="Times New Roman"/>
                <w:sz w:val="18"/>
                <w:szCs w:val="18"/>
              </w:rPr>
              <w:t>(3)   Agen</w:t>
            </w:r>
            <w:r>
              <w:rPr>
                <w:rFonts w:ascii="Times New Roman" w:hAnsi="Times New Roman"/>
                <w:sz w:val="18"/>
                <w:szCs w:val="18"/>
              </w:rPr>
              <w:t>ț</w:t>
            </w:r>
            <w:r>
              <w:rPr>
                <w:rFonts w:ascii="Times New Roman" w:hAnsi="Times New Roman"/>
                <w:sz w:val="18"/>
                <w:szCs w:val="18"/>
              </w:rPr>
              <w:t>ia se asigură că se aplică măsuri adaptate pentru a garanta că cerințele referitoare la o prescripție veterinară sunt respectate în ceea ce privește punerea la dispoziție prin intermediul serviciilor societății informaționale și notifică alte state m dacă</w:t>
            </w:r>
            <w:r>
              <w:rPr>
                <w:rFonts w:ascii="Times New Roman" w:hAnsi="Times New Roman"/>
                <w:sz w:val="18"/>
                <w:szCs w:val="18"/>
              </w:rPr>
              <w:t xml:space="preserve"> se folosește de derogarea menționată la alineatul (2) și, în cazul în care este necesar, cooperează cu alte state  pentru a evita orice consecințe nedorite ale acestei furnizări. Guvernul stabilesc norme referitoare la sancțiuni corespunzătoare pentru a g</w:t>
            </w:r>
            <w:r>
              <w:rPr>
                <w:rFonts w:ascii="Times New Roman" w:hAnsi="Times New Roman"/>
                <w:sz w:val="18"/>
                <w:szCs w:val="18"/>
              </w:rPr>
              <w:t>aranta că se respectă normele naționale adoptate, inclusiv norme privind retragerea unor astfel de permisiuni.</w:t>
            </w:r>
          </w:p>
          <w:p w:rsidR="00E95DF2" w:rsidRDefault="00C64293">
            <w:pPr>
              <w:rPr>
                <w:rFonts w:ascii="Times New Roman" w:hAnsi="Times New Roman"/>
                <w:sz w:val="18"/>
                <w:szCs w:val="18"/>
              </w:rPr>
            </w:pPr>
            <w:r>
              <w:rPr>
                <w:rFonts w:ascii="Times New Roman" w:hAnsi="Times New Roman"/>
                <w:sz w:val="18"/>
                <w:szCs w:val="18"/>
              </w:rPr>
              <w:t>(4)   Persoanele și activitățile menționate la alineatele (1) și (2) de la prezentul articol se supun controalelor menționate la articolul 123 ef</w:t>
            </w:r>
            <w:r>
              <w:rPr>
                <w:rFonts w:ascii="Times New Roman" w:hAnsi="Times New Roman"/>
                <w:sz w:val="18"/>
                <w:szCs w:val="18"/>
              </w:rPr>
              <w:t>ectuate de către Agenția a statului  în care este stabilit comerciantul cu amănuntul.</w:t>
            </w:r>
          </w:p>
          <w:p w:rsidR="00E95DF2" w:rsidRDefault="00C64293">
            <w:pPr>
              <w:rPr>
                <w:rFonts w:ascii="Times New Roman" w:hAnsi="Times New Roman"/>
                <w:sz w:val="18"/>
                <w:szCs w:val="18"/>
              </w:rPr>
            </w:pPr>
            <w:r>
              <w:rPr>
                <w:rFonts w:ascii="Times New Roman" w:hAnsi="Times New Roman"/>
                <w:sz w:val="18"/>
                <w:szCs w:val="18"/>
              </w:rPr>
              <w:t>(5)  În plus față de cerințele privind informațiile prezentate în Legea 284/2004 privind serviciile societății informaționale, comercianții cu amănuntul care oferă medica</w:t>
            </w:r>
            <w:r>
              <w:rPr>
                <w:rFonts w:ascii="Times New Roman" w:hAnsi="Times New Roman"/>
                <w:sz w:val="18"/>
                <w:szCs w:val="18"/>
              </w:rPr>
              <w:t>mente de uz veterinar prin intermediul serviciilor societății informaționale furnizează cel puțin următoarele informații:</w:t>
            </w:r>
          </w:p>
          <w:p w:rsidR="00E95DF2" w:rsidRDefault="00C64293">
            <w:pPr>
              <w:rPr>
                <w:rFonts w:ascii="Times New Roman" w:hAnsi="Times New Roman"/>
                <w:sz w:val="18"/>
                <w:szCs w:val="18"/>
              </w:rPr>
            </w:pPr>
            <w:r>
              <w:rPr>
                <w:rFonts w:ascii="Times New Roman" w:hAnsi="Times New Roman"/>
                <w:sz w:val="18"/>
                <w:szCs w:val="18"/>
              </w:rPr>
              <w:t>a) datele de contact Agenției;</w:t>
            </w:r>
          </w:p>
          <w:p w:rsidR="00E95DF2" w:rsidRDefault="00C64293">
            <w:pPr>
              <w:rPr>
                <w:rFonts w:ascii="Times New Roman" w:hAnsi="Times New Roman"/>
                <w:sz w:val="18"/>
                <w:szCs w:val="18"/>
              </w:rPr>
            </w:pPr>
            <w:r>
              <w:rPr>
                <w:rFonts w:ascii="Times New Roman" w:hAnsi="Times New Roman"/>
                <w:sz w:val="18"/>
                <w:szCs w:val="18"/>
              </w:rPr>
              <w:t>b) un link către site-ul Agenției, creat în conformitate cu alineatul (8) din prezentul articol;</w:t>
            </w:r>
          </w:p>
          <w:p w:rsidR="00E95DF2" w:rsidRDefault="00C64293">
            <w:pPr>
              <w:rPr>
                <w:rFonts w:ascii="Times New Roman" w:hAnsi="Times New Roman"/>
                <w:sz w:val="18"/>
                <w:szCs w:val="18"/>
              </w:rPr>
            </w:pPr>
            <w:r>
              <w:rPr>
                <w:rFonts w:ascii="Times New Roman" w:hAnsi="Times New Roman"/>
                <w:sz w:val="18"/>
                <w:szCs w:val="18"/>
              </w:rPr>
              <w:t>c) log</w:t>
            </w:r>
            <w:r>
              <w:rPr>
                <w:rFonts w:ascii="Times New Roman" w:hAnsi="Times New Roman"/>
                <w:sz w:val="18"/>
                <w:szCs w:val="18"/>
              </w:rPr>
              <w:t>oul creat în conformitate cu alineatul (6) din prezentul articol, afișat în mod clar pe fiecare pagină a site-ului care are legătură cu oferta de vânzare la distanță a medicamentelor de uz veterinar și care conține un link către rubrica aferentă comerciant</w:t>
            </w:r>
            <w:r>
              <w:rPr>
                <w:rFonts w:ascii="Times New Roman" w:hAnsi="Times New Roman"/>
                <w:sz w:val="18"/>
                <w:szCs w:val="18"/>
              </w:rPr>
              <w:t>ului cu amănuntul din lista comercianților cu amănuntul cărora li se permite să ofere medicamente de uz veterinar spre vânzare la distanță menționată la alineatul (8) litera (c) din prezentul articol.</w:t>
            </w:r>
          </w:p>
          <w:p w:rsidR="00E95DF2" w:rsidRDefault="00C64293">
            <w:pPr>
              <w:rPr>
                <w:rFonts w:ascii="Times New Roman" w:hAnsi="Times New Roman"/>
                <w:sz w:val="18"/>
                <w:szCs w:val="18"/>
              </w:rPr>
            </w:pPr>
            <w:r>
              <w:rPr>
                <w:rFonts w:ascii="Times New Roman" w:hAnsi="Times New Roman"/>
                <w:sz w:val="18"/>
                <w:szCs w:val="18"/>
              </w:rPr>
              <w:t>6)   Guvernul va crea un logo comun în temeiul alineatu</w:t>
            </w:r>
            <w:r>
              <w:rPr>
                <w:rFonts w:ascii="Times New Roman" w:hAnsi="Times New Roman"/>
                <w:sz w:val="18"/>
                <w:szCs w:val="18"/>
              </w:rPr>
              <w:t>lui (7), care să poată fi recunoscut în întreaga țară și care permite identificarea. Logoul se afișează în mod clar pe site-urile care oferă medicamente de uz veterinar spre vânzare la distanță.</w:t>
            </w:r>
          </w:p>
          <w:p w:rsidR="00E95DF2" w:rsidRDefault="00C64293">
            <w:pPr>
              <w:rPr>
                <w:rFonts w:ascii="Times New Roman" w:hAnsi="Times New Roman"/>
                <w:sz w:val="18"/>
                <w:szCs w:val="18"/>
              </w:rPr>
            </w:pPr>
            <w:r>
              <w:rPr>
                <w:rFonts w:ascii="Times New Roman" w:hAnsi="Times New Roman"/>
                <w:sz w:val="18"/>
                <w:szCs w:val="18"/>
              </w:rPr>
              <w:t>(7)   Prin intermediul unor acte de punere în aplicare, Guver</w:t>
            </w:r>
            <w:r>
              <w:rPr>
                <w:rFonts w:ascii="Times New Roman" w:hAnsi="Times New Roman"/>
                <w:sz w:val="18"/>
                <w:szCs w:val="18"/>
              </w:rPr>
              <w:t>nul adoptă designul logoului menționat la alineatul (6) din prezentul articol. Respectivele acte de punere în aplicare se adoptă în conformitate cu procedura de examinare menționată la articolul 145 alineatul (2).</w:t>
            </w:r>
          </w:p>
          <w:p w:rsidR="00E95DF2" w:rsidRDefault="00C64293">
            <w:pPr>
              <w:rPr>
                <w:rFonts w:ascii="Times New Roman" w:hAnsi="Times New Roman"/>
                <w:sz w:val="18"/>
                <w:szCs w:val="18"/>
              </w:rPr>
            </w:pPr>
            <w:r>
              <w:rPr>
                <w:rFonts w:ascii="Times New Roman" w:hAnsi="Times New Roman"/>
                <w:sz w:val="18"/>
                <w:szCs w:val="18"/>
              </w:rPr>
              <w:t>(8)   Agenția  creează un site de internet</w:t>
            </w:r>
            <w:r>
              <w:rPr>
                <w:rFonts w:ascii="Times New Roman" w:hAnsi="Times New Roman"/>
                <w:sz w:val="18"/>
                <w:szCs w:val="18"/>
              </w:rPr>
              <w:t xml:space="preserve"> destinat vânzării de medicamente de uz veterinar la distanță, furnizând cel puțin următoarele informații:</w:t>
            </w:r>
          </w:p>
          <w:p w:rsidR="00E95DF2" w:rsidRDefault="00C64293">
            <w:pPr>
              <w:rPr>
                <w:rFonts w:ascii="Times New Roman" w:hAnsi="Times New Roman"/>
                <w:sz w:val="18"/>
                <w:szCs w:val="18"/>
              </w:rPr>
            </w:pPr>
            <w:r>
              <w:rPr>
                <w:rFonts w:ascii="Times New Roman" w:hAnsi="Times New Roman"/>
                <w:sz w:val="18"/>
                <w:szCs w:val="18"/>
              </w:rPr>
              <w:t xml:space="preserve">a) informații privind dreptul aplicabil oferirii de medicamente de uz veterinar spre vânzare la distanță prin intermediul serviciilor </w:t>
            </w:r>
            <w:r>
              <w:rPr>
                <w:rFonts w:ascii="Times New Roman" w:hAnsi="Times New Roman"/>
                <w:sz w:val="18"/>
                <w:szCs w:val="18"/>
              </w:rPr>
              <w:t>societății informaționale, în conformitate cu alineatele (1) și (2), menționând inclusiv faptul că este posibil să existe diferențe în ceea ce privește clasificarea furnizării de medicamente de uz veterinar;</w:t>
            </w:r>
          </w:p>
          <w:p w:rsidR="00E95DF2" w:rsidRDefault="00C64293">
            <w:pPr>
              <w:rPr>
                <w:rFonts w:ascii="Times New Roman" w:hAnsi="Times New Roman"/>
                <w:sz w:val="18"/>
                <w:szCs w:val="18"/>
              </w:rPr>
            </w:pPr>
            <w:r>
              <w:rPr>
                <w:rFonts w:ascii="Times New Roman" w:hAnsi="Times New Roman"/>
                <w:sz w:val="18"/>
                <w:szCs w:val="18"/>
              </w:rPr>
              <w:t>b) informații cu privire la logo;</w:t>
            </w:r>
          </w:p>
          <w:p w:rsidR="00E95DF2" w:rsidRDefault="00C64293">
            <w:pPr>
              <w:rPr>
                <w:rFonts w:ascii="Times New Roman" w:hAnsi="Times New Roman"/>
                <w:sz w:val="18"/>
                <w:szCs w:val="18"/>
              </w:rPr>
            </w:pPr>
            <w:r>
              <w:rPr>
                <w:rFonts w:ascii="Times New Roman" w:hAnsi="Times New Roman"/>
                <w:sz w:val="18"/>
                <w:szCs w:val="18"/>
              </w:rPr>
              <w:t xml:space="preserve">c) o listă de </w:t>
            </w:r>
            <w:r>
              <w:rPr>
                <w:rFonts w:ascii="Times New Roman" w:hAnsi="Times New Roman"/>
                <w:sz w:val="18"/>
                <w:szCs w:val="18"/>
              </w:rPr>
              <w:t>comercianți cu amănuntul cărora li se permite să ofere medicamente de uz veterinar spre vânzare la distanță prin intermediul serviciilor societății informaționale în conformitate cu alineatele (1) și (2), precum și adresele site-urilor de internet ale resp</w:t>
            </w:r>
            <w:r>
              <w:rPr>
                <w:rFonts w:ascii="Times New Roman" w:hAnsi="Times New Roman"/>
                <w:sz w:val="18"/>
                <w:szCs w:val="18"/>
              </w:rPr>
              <w:t>ectivilor comercianți cu amănuntul.</w:t>
            </w:r>
          </w:p>
          <w:p w:rsidR="00E95DF2" w:rsidRDefault="00C64293">
            <w:pPr>
              <w:rPr>
                <w:rFonts w:ascii="Times New Roman" w:hAnsi="Times New Roman"/>
                <w:sz w:val="18"/>
                <w:szCs w:val="18"/>
              </w:rPr>
            </w:pPr>
            <w:r>
              <w:rPr>
                <w:rFonts w:ascii="Times New Roman" w:hAnsi="Times New Roman"/>
                <w:sz w:val="18"/>
                <w:szCs w:val="18"/>
              </w:rPr>
              <w:t>(9)   Agenția creează un site de internet pentru transmiterea de informații cu privire la logo. Site-ul Agenției menționează în mod explicit că site-urile statelor partenere conțin informații cu privire la persoanele căr</w:t>
            </w:r>
            <w:r>
              <w:rPr>
                <w:rFonts w:ascii="Times New Roman" w:hAnsi="Times New Roman"/>
                <w:sz w:val="18"/>
                <w:szCs w:val="18"/>
              </w:rPr>
              <w:t>ora li se permite să ofere medicamente de uz veterinar spre vânzare la distanță prin intermediul serviciilor societății informaționale în statul  în cauză.</w:t>
            </w:r>
          </w:p>
          <w:p w:rsidR="00E95DF2" w:rsidRDefault="00C64293">
            <w:pPr>
              <w:rPr>
                <w:rFonts w:ascii="Times New Roman" w:hAnsi="Times New Roman"/>
                <w:sz w:val="18"/>
                <w:szCs w:val="18"/>
              </w:rPr>
            </w:pPr>
            <w:r>
              <w:rPr>
                <w:rFonts w:ascii="Times New Roman" w:hAnsi="Times New Roman"/>
                <w:sz w:val="18"/>
                <w:szCs w:val="18"/>
              </w:rPr>
              <w:t>(10)   Guvernul pot impune condiții, justificate din motive de protecție a sănătății publice, pentru</w:t>
            </w:r>
            <w:r>
              <w:rPr>
                <w:rFonts w:ascii="Times New Roman" w:hAnsi="Times New Roman"/>
                <w:sz w:val="18"/>
                <w:szCs w:val="18"/>
              </w:rPr>
              <w:t xml:space="preserve"> comercializarea cu amănuntul, pe teritoriul lor, a medicamentelor de uz veterinar oferite spre vânzare la distanță prin intermediul serviciilor societății informaționale.</w:t>
            </w:r>
          </w:p>
          <w:p w:rsidR="00E95DF2" w:rsidRDefault="00C64293">
            <w:pPr>
              <w:rPr>
                <w:rFonts w:ascii="Times New Roman" w:hAnsi="Times New Roman"/>
                <w:sz w:val="18"/>
                <w:szCs w:val="18"/>
              </w:rPr>
            </w:pPr>
            <w:r>
              <w:rPr>
                <w:rFonts w:ascii="Times New Roman" w:hAnsi="Times New Roman"/>
                <w:sz w:val="18"/>
                <w:szCs w:val="18"/>
              </w:rPr>
              <w:t xml:space="preserve">(11)   Site-urile create de Guvernul conțin un link către site-ul Agenției creat în </w:t>
            </w:r>
            <w:r>
              <w:rPr>
                <w:rFonts w:ascii="Times New Roman" w:hAnsi="Times New Roman"/>
                <w:sz w:val="18"/>
                <w:szCs w:val="18"/>
              </w:rPr>
              <w:t>conformitate cu alineatul (9).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rPr>
            </w:pPr>
          </w:p>
        </w:tc>
      </w:tr>
      <w:tr w:rsidR="00E95DF2">
        <w:tblPrEx>
          <w:tblCellMar>
            <w:top w:w="0" w:type="dxa"/>
            <w:bottom w:w="0" w:type="dxa"/>
          </w:tblCellMar>
        </w:tblPrEx>
        <w:trPr>
          <w:trHeight w:val="4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105 Prescripţiile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Prescripţia veterinară pentru un produs medicinal antimicrobian pentru metafilaxie se eliberează numai după diagnosticarea unei boli infecţioase de către un medic </w:t>
            </w:r>
            <w:r>
              <w:rPr>
                <w:rFonts w:ascii="Times New Roman" w:hAnsi="Times New Roman"/>
                <w:sz w:val="18"/>
                <w:szCs w:val="18"/>
              </w:rPr>
              <w:t xml:space="preserve">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Medicul veterinar trebuie să fie în măsură să furnizeze o justi ficare pentru prescrierea produselor medicinale veterinare antimicro biene, în special pentru metafilaxie și profilaxie.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O prescripţie veterinară se emite numai în urma un</w:t>
            </w:r>
            <w:r>
              <w:rPr>
                <w:rFonts w:ascii="Times New Roman" w:hAnsi="Times New Roman"/>
                <w:sz w:val="18"/>
                <w:szCs w:val="18"/>
              </w:rPr>
              <w:t xml:space="preserve">ei examinări clinice sau a oricărei alte evaluări corespunzătoare de către un medic veterinar a stării de sănătate a animalului sau a grupului de animale.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Prin derogare de la articolul 4 alineatul (33) și de la alineatul (3) din prezentul articol, un </w:t>
            </w:r>
            <w:r>
              <w:rPr>
                <w:rFonts w:ascii="Times New Roman" w:hAnsi="Times New Roman"/>
                <w:sz w:val="18"/>
                <w:szCs w:val="18"/>
              </w:rPr>
              <w:t>stat membru poate permite ca o prescripţie veterinară să fie emisă de către un profesionist, altul decât un medic veterinar, care este calificat în acest sens în conformitate cu dreptul intern în vigoare la data intrării în vigoare a prezentului regulament</w:t>
            </w:r>
            <w:r>
              <w:rPr>
                <w:rFonts w:ascii="Times New Roman" w:hAnsi="Times New Roman"/>
                <w:sz w:val="18"/>
                <w:szCs w:val="18"/>
              </w:rPr>
              <w:t xml:space="preserve">. Prin astfel de prescripţii sunt valabile numai în statul membru respectiv, și nu se pot prescrie produse medicinale antimicrobiene și nici alte produse medicinale veterinare în cazul cărora este necesară diagnos ticarea de către un medic veterinar. </w:t>
            </w:r>
          </w:p>
          <w:p w:rsidR="00E95DF2" w:rsidRDefault="00C64293">
            <w:pPr>
              <w:autoSpaceDE w:val="0"/>
              <w:spacing w:before="60" w:after="60"/>
              <w:jc w:val="both"/>
            </w:pPr>
            <w:r>
              <w:rPr>
                <w:rStyle w:val="Fontdeparagrafimplicit"/>
                <w:rFonts w:ascii="Times New Roman" w:hAnsi="Times New Roman"/>
                <w:sz w:val="18"/>
                <w:szCs w:val="18"/>
              </w:rPr>
              <w:t>Pres</w:t>
            </w:r>
            <w:r>
              <w:rPr>
                <w:rStyle w:val="Fontdeparagrafimplicit"/>
                <w:rFonts w:ascii="Times New Roman" w:hAnsi="Times New Roman"/>
                <w:sz w:val="18"/>
                <w:szCs w:val="18"/>
              </w:rPr>
              <w:t>cripţiilor veterinare eliberate de către un profesionist, altul decât un medic veterinar, li se aplică, mutatis mutandis, alineatele (5), (6), (8), (9) și (11) din prezentul articol.</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O prescripţie veterinară conţine cel puţin următoarele elemente: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xml:space="preserve">) identificarea animalului sau a grupurilor de animale care urmează să fie tratate;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numele și datele de contact complete ale proprietarului sau ale deţinătorului de animale;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data emiterii;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numele și datele de contact complete ale medicului v</w:t>
            </w:r>
            <w:r>
              <w:rPr>
                <w:rFonts w:ascii="Times New Roman" w:hAnsi="Times New Roman"/>
                <w:sz w:val="18"/>
                <w:szCs w:val="18"/>
              </w:rPr>
              <w:t xml:space="preserve">eterinar, inclusiv, în cazul în care este disponibil, numărul profesional;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semnătura sau o formă electronică echivalentă de identificare a medicului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denumirea produsului medicinal prescris, inclusiv substanţele sale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w:t>
            </w:r>
            <w:r>
              <w:rPr>
                <w:rFonts w:ascii="Times New Roman" w:hAnsi="Times New Roman"/>
                <w:sz w:val="18"/>
                <w:szCs w:val="18"/>
              </w:rPr>
              <w:t xml:space="preserve">forma farmaceutică și concentraţia;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cantitatea prescrisă sau numărul de ambalaje, inclusiv dimensiunea lor;</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 posologia;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(j)  pentru speciile de animale de la care se obţin produse alimentare, perioada de așteptare, chiar dacă această perioadă est</w:t>
            </w:r>
            <w:r>
              <w:rPr>
                <w:rFonts w:ascii="Times New Roman" w:hAnsi="Times New Roman"/>
                <w:sz w:val="18"/>
                <w:szCs w:val="18"/>
              </w:rPr>
              <w:t xml:space="preserve">e zero;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(k) orice atenţionări necesare pentru a asigura utilizarea adecvată, inclusiv, dacă este cazul, pentru a asigura utilizarea prudentă a antimicrobienelor;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(l) în cazul în care un produs medicinal este prescris în conformitate cu articolele 112, 11</w:t>
            </w:r>
            <w:r>
              <w:rPr>
                <w:rFonts w:ascii="Times New Roman" w:hAnsi="Times New Roman"/>
                <w:sz w:val="18"/>
                <w:szCs w:val="18"/>
              </w:rPr>
              <w:t xml:space="preserve">3 și 114, o declaraţie în acest sens;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(m) în cazul în care un produs medicinal este prescris în conformitate cu articolul 107 alineatele (3) și (4), o declaraţie în acest sens.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Cantitatea de produse medicinale veterinare prescrisă se limitează la can</w:t>
            </w:r>
            <w:r>
              <w:rPr>
                <w:rFonts w:ascii="Times New Roman" w:hAnsi="Times New Roman"/>
                <w:sz w:val="18"/>
                <w:szCs w:val="18"/>
              </w:rPr>
              <w:t xml:space="preserve">titatea necesară pentru tratamentul sau terapia în cauză. În ceea ce privește produsele medicinale antimicrobiene pentru metafilaxie sau profilaxie, acestea se prescriu doar pentru o durată limitată, care să acopere perioada de risc.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Prescripţiile vet</w:t>
            </w:r>
            <w:r>
              <w:rPr>
                <w:rFonts w:ascii="Times New Roman" w:hAnsi="Times New Roman"/>
                <w:sz w:val="18"/>
                <w:szCs w:val="18"/>
              </w:rPr>
              <w:t xml:space="preserve">erinare emise în conformitate cu alineatul (3) sunt recunoscute în întreaga Uniune.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Comisia poate, prin intermediul unor acte de punere în aplicare, să stabilească un format standard pentru cerinţele stabilite la alineatul (5) din prezentul articol. A</w:t>
            </w:r>
            <w:r>
              <w:rPr>
                <w:rFonts w:ascii="Times New Roman" w:hAnsi="Times New Roman"/>
                <w:sz w:val="18"/>
                <w:szCs w:val="18"/>
              </w:rPr>
              <w:t xml:space="preserve">cest format standard este, de asemenea, pus la dispoziţie în versiune electronică. Respectivele acte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Produsul medicinal veterinar pres</w:t>
            </w:r>
            <w:r>
              <w:rPr>
                <w:rFonts w:ascii="Times New Roman" w:hAnsi="Times New Roman"/>
                <w:sz w:val="18"/>
                <w:szCs w:val="18"/>
              </w:rPr>
              <w:t>cris se furnizează în confor mitate cu dreptul intern aplicabil.</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(10) Prescripţia veterinară pentru produsele medicinale antimi crobiene este valabilă timp de cinci zile de la data eliberării sale.</w:t>
            </w:r>
          </w:p>
          <w:p w:rsidR="00E95DF2" w:rsidRDefault="00C64293">
            <w:pPr>
              <w:autoSpaceDE w:val="0"/>
              <w:spacing w:before="60" w:after="60"/>
              <w:jc w:val="both"/>
            </w:pPr>
            <w:r>
              <w:rPr>
                <w:rStyle w:val="Fontdeparagrafimplicit"/>
                <w:rFonts w:ascii="Times New Roman" w:hAnsi="Times New Roman"/>
                <w:sz w:val="18"/>
                <w:szCs w:val="18"/>
              </w:rPr>
              <w:t xml:space="preserve"> (11) În plus faţă de cerinţele prevăzute la prezentul ar</w:t>
            </w:r>
            <w:r>
              <w:rPr>
                <w:rStyle w:val="Fontdeparagrafimplicit"/>
                <w:rFonts w:ascii="Times New Roman" w:hAnsi="Times New Roman"/>
                <w:sz w:val="18"/>
                <w:szCs w:val="18"/>
              </w:rPr>
              <w:t>ticol, statele membre pot stabili norme privind păstrarea evidenţelor de către medicii veterinari atunci când eliberează prescripţii veterinare.</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(12) Fără a aduce atingere dispoziţiilor articolul 34, un produs medicinal veterinar clasificat ca eliberându-</w:t>
            </w:r>
            <w:r>
              <w:rPr>
                <w:rStyle w:val="Fontdeparagrafimplicit"/>
                <w:rFonts w:ascii="Times New Roman" w:hAnsi="Times New Roman"/>
                <w:sz w:val="18"/>
                <w:szCs w:val="18"/>
              </w:rPr>
              <w:t>se numai pe bază de pres cripţie veterinară în temeiul articolului respectiv poate fi administrat fără prescripţie veterinară personal de un medic veterinar, cu excepţia cazului în care se prevede altfel în temeiul dreptului intern aplicabil. Medicul veter</w:t>
            </w:r>
            <w:r>
              <w:rPr>
                <w:rStyle w:val="Fontdeparagrafimplicit"/>
                <w:rFonts w:ascii="Times New Roman" w:hAnsi="Times New Roman"/>
                <w:sz w:val="18"/>
                <w:szCs w:val="18"/>
              </w:rPr>
              <w:t>inar păstrează evidenţa acestor administrări personale fără prescripţie în conformitate cu dreptul intern aplicabil.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105. Prescripțiile veterinare</w:t>
            </w:r>
          </w:p>
          <w:p w:rsidR="00E95DF2" w:rsidRDefault="00C64293">
            <w:pPr>
              <w:jc w:val="both"/>
              <w:rPr>
                <w:rFonts w:ascii="Times New Roman" w:hAnsi="Times New Roman"/>
                <w:sz w:val="18"/>
                <w:szCs w:val="18"/>
              </w:rPr>
            </w:pPr>
            <w:r>
              <w:rPr>
                <w:rFonts w:ascii="Times New Roman" w:hAnsi="Times New Roman"/>
                <w:sz w:val="18"/>
                <w:szCs w:val="18"/>
              </w:rPr>
              <w:t xml:space="preserve">(1)   Prescripția veterinară pentru un medicament de uz veterinar antimicrobian pentru </w:t>
            </w:r>
            <w:r>
              <w:rPr>
                <w:rFonts w:ascii="Times New Roman" w:hAnsi="Times New Roman"/>
                <w:sz w:val="18"/>
                <w:szCs w:val="18"/>
              </w:rPr>
              <w:t>metafilaxie se eliberează numai după diagnosticarea unei boli infecțioase de către un medic veterinar.</w:t>
            </w:r>
          </w:p>
          <w:p w:rsidR="00E95DF2" w:rsidRDefault="00C64293">
            <w:pPr>
              <w:jc w:val="both"/>
              <w:rPr>
                <w:rFonts w:ascii="Times New Roman" w:hAnsi="Times New Roman"/>
                <w:sz w:val="18"/>
                <w:szCs w:val="18"/>
              </w:rPr>
            </w:pPr>
            <w:r>
              <w:rPr>
                <w:rFonts w:ascii="Times New Roman" w:hAnsi="Times New Roman"/>
                <w:sz w:val="18"/>
                <w:szCs w:val="18"/>
              </w:rPr>
              <w:t xml:space="preserve">(2)   Medicul veterinar trebuie să fie în măsură să furnizeze o justificare pentru prescrierea medicamentelor de uz veterinar antimicrobiene, în special </w:t>
            </w:r>
            <w:r>
              <w:rPr>
                <w:rFonts w:ascii="Times New Roman" w:hAnsi="Times New Roman"/>
                <w:sz w:val="18"/>
                <w:szCs w:val="18"/>
              </w:rPr>
              <w:t>pentru metafilaxie și profilaxie.</w:t>
            </w:r>
          </w:p>
          <w:p w:rsidR="00E95DF2" w:rsidRDefault="00C64293">
            <w:pPr>
              <w:jc w:val="both"/>
              <w:rPr>
                <w:rFonts w:ascii="Times New Roman" w:hAnsi="Times New Roman"/>
                <w:sz w:val="18"/>
                <w:szCs w:val="18"/>
              </w:rPr>
            </w:pPr>
            <w:r>
              <w:rPr>
                <w:rFonts w:ascii="Times New Roman" w:hAnsi="Times New Roman"/>
                <w:sz w:val="18"/>
                <w:szCs w:val="18"/>
              </w:rPr>
              <w:t>(3)   O prescripție veterinară se emite numai în urma unei examinări clinice sau a oricărei alte evaluări corespunzătoare de către un medic veterinar a stării de sănătate a animalului sau a grupului de animale.</w:t>
            </w:r>
          </w:p>
          <w:p w:rsidR="00E95DF2" w:rsidRDefault="00C64293">
            <w:pPr>
              <w:jc w:val="both"/>
              <w:rPr>
                <w:rFonts w:ascii="Times New Roman" w:hAnsi="Times New Roman"/>
                <w:sz w:val="18"/>
                <w:szCs w:val="18"/>
              </w:rPr>
            </w:pPr>
            <w:r>
              <w:rPr>
                <w:rFonts w:ascii="Times New Roman" w:hAnsi="Times New Roman"/>
                <w:sz w:val="18"/>
                <w:szCs w:val="18"/>
              </w:rPr>
              <w:t xml:space="preserve">(4)   Prin </w:t>
            </w:r>
            <w:r>
              <w:rPr>
                <w:rFonts w:ascii="Times New Roman" w:hAnsi="Times New Roman"/>
                <w:sz w:val="18"/>
                <w:szCs w:val="18"/>
              </w:rPr>
              <w:t>derogare de la articolul 4 alineatul (33) și de la alineatul (3) din prezentul articol, Agenția poate permite ca o prescripție veterinară să fie emisă de către un profesionist, altul decât un medic veterinar, care este calificat în acest sens în conformita</w:t>
            </w:r>
            <w:r>
              <w:rPr>
                <w:rFonts w:ascii="Times New Roman" w:hAnsi="Times New Roman"/>
                <w:sz w:val="18"/>
                <w:szCs w:val="18"/>
              </w:rPr>
              <w:t xml:space="preserve">te cu dreptul intern în vigoare la data intrării în vigoare a prezentei legi. Prin astfel de prescripții nu se pot prescrie produse medicinale antimicrobiene și nici alte medicamente de uz veterinar în cazul cărora este necesară diagnosticarea de către un </w:t>
            </w:r>
            <w:r>
              <w:rPr>
                <w:rFonts w:ascii="Times New Roman" w:hAnsi="Times New Roman"/>
                <w:sz w:val="18"/>
                <w:szCs w:val="18"/>
              </w:rPr>
              <w:t>medic veterinar.</w:t>
            </w:r>
          </w:p>
          <w:p w:rsidR="00E95DF2" w:rsidRDefault="00C64293">
            <w:pPr>
              <w:jc w:val="both"/>
              <w:rPr>
                <w:rFonts w:ascii="Times New Roman" w:hAnsi="Times New Roman"/>
                <w:sz w:val="18"/>
                <w:szCs w:val="18"/>
              </w:rPr>
            </w:pPr>
            <w:r>
              <w:rPr>
                <w:rFonts w:ascii="Times New Roman" w:hAnsi="Times New Roman"/>
                <w:sz w:val="18"/>
                <w:szCs w:val="18"/>
              </w:rPr>
              <w:t>Prescripțiilor veterinare eliberate de către un profesionist, altul decât un medic veterinar, li se aplică, mutatis mutandis, alineatele (5), (6), (8), (9) și (11) din prezentul articol.</w:t>
            </w:r>
          </w:p>
          <w:p w:rsidR="00E95DF2" w:rsidRDefault="00C64293">
            <w:pPr>
              <w:jc w:val="both"/>
              <w:rPr>
                <w:rFonts w:ascii="Times New Roman" w:hAnsi="Times New Roman"/>
                <w:sz w:val="18"/>
                <w:szCs w:val="18"/>
              </w:rPr>
            </w:pPr>
            <w:r>
              <w:rPr>
                <w:rFonts w:ascii="Times New Roman" w:hAnsi="Times New Roman"/>
                <w:sz w:val="18"/>
                <w:szCs w:val="18"/>
              </w:rPr>
              <w:t>(5)  O prescripție veterinară conține cel puțin urmă</w:t>
            </w:r>
            <w:r>
              <w:rPr>
                <w:rFonts w:ascii="Times New Roman" w:hAnsi="Times New Roman"/>
                <w:sz w:val="18"/>
                <w:szCs w:val="18"/>
              </w:rPr>
              <w:t>toarele elemente:</w:t>
            </w:r>
          </w:p>
          <w:p w:rsidR="00E95DF2" w:rsidRDefault="00C64293">
            <w:pPr>
              <w:jc w:val="both"/>
              <w:rPr>
                <w:rFonts w:ascii="Times New Roman" w:hAnsi="Times New Roman"/>
                <w:sz w:val="18"/>
                <w:szCs w:val="18"/>
              </w:rPr>
            </w:pPr>
            <w:r>
              <w:rPr>
                <w:rFonts w:ascii="Times New Roman" w:hAnsi="Times New Roman"/>
                <w:sz w:val="18"/>
                <w:szCs w:val="18"/>
              </w:rPr>
              <w:t>a) identificarea animalului sau a grupurilor de animale care urmează să fie tratate;</w:t>
            </w:r>
          </w:p>
          <w:p w:rsidR="00E95DF2" w:rsidRDefault="00C64293">
            <w:pPr>
              <w:jc w:val="both"/>
              <w:rPr>
                <w:rFonts w:ascii="Times New Roman" w:hAnsi="Times New Roman"/>
                <w:sz w:val="18"/>
                <w:szCs w:val="18"/>
              </w:rPr>
            </w:pPr>
            <w:r>
              <w:rPr>
                <w:rFonts w:ascii="Times New Roman" w:hAnsi="Times New Roman"/>
                <w:sz w:val="18"/>
                <w:szCs w:val="18"/>
              </w:rPr>
              <w:t>b) numele și datele de contact complete ale proprietarului sau ale deținătorului de animale;</w:t>
            </w:r>
          </w:p>
          <w:p w:rsidR="00E95DF2" w:rsidRDefault="00C64293">
            <w:pPr>
              <w:jc w:val="both"/>
              <w:rPr>
                <w:rFonts w:ascii="Times New Roman" w:hAnsi="Times New Roman"/>
                <w:sz w:val="18"/>
                <w:szCs w:val="18"/>
              </w:rPr>
            </w:pPr>
            <w:r>
              <w:rPr>
                <w:rFonts w:ascii="Times New Roman" w:hAnsi="Times New Roman"/>
                <w:sz w:val="18"/>
                <w:szCs w:val="18"/>
              </w:rPr>
              <w:t>c) data emiterii;</w:t>
            </w:r>
          </w:p>
          <w:p w:rsidR="00E95DF2" w:rsidRDefault="00C64293">
            <w:pPr>
              <w:jc w:val="both"/>
              <w:rPr>
                <w:rFonts w:ascii="Times New Roman" w:hAnsi="Times New Roman"/>
                <w:sz w:val="18"/>
                <w:szCs w:val="18"/>
              </w:rPr>
            </w:pPr>
            <w:r>
              <w:rPr>
                <w:rFonts w:ascii="Times New Roman" w:hAnsi="Times New Roman"/>
                <w:sz w:val="18"/>
                <w:szCs w:val="18"/>
              </w:rPr>
              <w:t>d) numele și datele de contact complete al</w:t>
            </w:r>
            <w:r>
              <w:rPr>
                <w:rFonts w:ascii="Times New Roman" w:hAnsi="Times New Roman"/>
                <w:sz w:val="18"/>
                <w:szCs w:val="18"/>
              </w:rPr>
              <w:t>e medicului veterinar, inclusiv, în cazul în care este disponibil, numărul profesional;</w:t>
            </w:r>
          </w:p>
          <w:p w:rsidR="00E95DF2" w:rsidRDefault="00C64293">
            <w:pPr>
              <w:jc w:val="both"/>
              <w:rPr>
                <w:rFonts w:ascii="Times New Roman" w:hAnsi="Times New Roman"/>
                <w:sz w:val="18"/>
                <w:szCs w:val="18"/>
              </w:rPr>
            </w:pPr>
            <w:r>
              <w:rPr>
                <w:rFonts w:ascii="Times New Roman" w:hAnsi="Times New Roman"/>
                <w:sz w:val="18"/>
                <w:szCs w:val="18"/>
              </w:rPr>
              <w:t>e) semnătura sau o formă electronică echivalentă de identificare a medicului veterinar;</w:t>
            </w:r>
          </w:p>
          <w:p w:rsidR="00E95DF2" w:rsidRDefault="00C64293">
            <w:pPr>
              <w:jc w:val="both"/>
              <w:rPr>
                <w:rFonts w:ascii="Times New Roman" w:hAnsi="Times New Roman"/>
                <w:sz w:val="18"/>
                <w:szCs w:val="18"/>
              </w:rPr>
            </w:pPr>
            <w:r>
              <w:rPr>
                <w:rFonts w:ascii="Times New Roman" w:hAnsi="Times New Roman"/>
                <w:sz w:val="18"/>
                <w:szCs w:val="18"/>
              </w:rPr>
              <w:t xml:space="preserve">f) denumirea produsului medicinal prescris, inclusiv substanțele sale </w:t>
            </w:r>
            <w:r>
              <w:rPr>
                <w:rFonts w:ascii="Times New Roman" w:hAnsi="Times New Roman"/>
                <w:sz w:val="18"/>
                <w:szCs w:val="18"/>
              </w:rPr>
              <w:t>active;</w:t>
            </w:r>
          </w:p>
          <w:p w:rsidR="00E95DF2" w:rsidRDefault="00C64293">
            <w:pPr>
              <w:jc w:val="both"/>
              <w:rPr>
                <w:rFonts w:ascii="Times New Roman" w:hAnsi="Times New Roman"/>
                <w:sz w:val="18"/>
                <w:szCs w:val="18"/>
              </w:rPr>
            </w:pPr>
            <w:r>
              <w:rPr>
                <w:rFonts w:ascii="Times New Roman" w:hAnsi="Times New Roman"/>
                <w:sz w:val="18"/>
                <w:szCs w:val="18"/>
              </w:rPr>
              <w:t>g) forma farmaceutică și concentrația;</w:t>
            </w:r>
          </w:p>
          <w:p w:rsidR="00E95DF2" w:rsidRDefault="00C64293">
            <w:pPr>
              <w:jc w:val="both"/>
              <w:rPr>
                <w:rFonts w:ascii="Times New Roman" w:hAnsi="Times New Roman"/>
                <w:sz w:val="18"/>
                <w:szCs w:val="18"/>
              </w:rPr>
            </w:pPr>
            <w:r>
              <w:rPr>
                <w:rFonts w:ascii="Times New Roman" w:hAnsi="Times New Roman"/>
                <w:sz w:val="18"/>
                <w:szCs w:val="18"/>
              </w:rPr>
              <w:t>h) cantitatea prescrisă sau numărul de ambalaje, inclusiv dimensiunea lor;</w:t>
            </w:r>
          </w:p>
          <w:p w:rsidR="00E95DF2" w:rsidRDefault="00C64293">
            <w:pPr>
              <w:jc w:val="both"/>
              <w:rPr>
                <w:rFonts w:ascii="Times New Roman" w:hAnsi="Times New Roman"/>
                <w:sz w:val="18"/>
                <w:szCs w:val="18"/>
              </w:rPr>
            </w:pPr>
            <w:r>
              <w:rPr>
                <w:rFonts w:ascii="Times New Roman" w:hAnsi="Times New Roman"/>
                <w:sz w:val="18"/>
                <w:szCs w:val="18"/>
              </w:rPr>
              <w:t>i) posologia;</w:t>
            </w:r>
          </w:p>
          <w:p w:rsidR="00E95DF2" w:rsidRDefault="00C64293">
            <w:pPr>
              <w:jc w:val="both"/>
              <w:rPr>
                <w:rFonts w:ascii="Times New Roman" w:hAnsi="Times New Roman"/>
                <w:sz w:val="18"/>
                <w:szCs w:val="18"/>
              </w:rPr>
            </w:pPr>
            <w:r>
              <w:rPr>
                <w:rFonts w:ascii="Times New Roman" w:hAnsi="Times New Roman"/>
                <w:sz w:val="18"/>
                <w:szCs w:val="18"/>
              </w:rPr>
              <w:t>j) pentru speciile de animale de la care se obțin produse alimentare, perioada de așteptare, chiar dacă această perioadă</w:t>
            </w:r>
            <w:r>
              <w:rPr>
                <w:rFonts w:ascii="Times New Roman" w:hAnsi="Times New Roman"/>
                <w:sz w:val="18"/>
                <w:szCs w:val="18"/>
              </w:rPr>
              <w:t xml:space="preserve"> este zero;</w:t>
            </w:r>
          </w:p>
          <w:p w:rsidR="00E95DF2" w:rsidRDefault="00C64293">
            <w:pPr>
              <w:jc w:val="both"/>
              <w:rPr>
                <w:rFonts w:ascii="Times New Roman" w:hAnsi="Times New Roman"/>
                <w:sz w:val="18"/>
                <w:szCs w:val="18"/>
              </w:rPr>
            </w:pPr>
            <w:r>
              <w:rPr>
                <w:rFonts w:ascii="Times New Roman" w:hAnsi="Times New Roman"/>
                <w:sz w:val="18"/>
                <w:szCs w:val="18"/>
              </w:rPr>
              <w:t>k) orice atenționări necesare pentru a asigura utilizarea adecvată, inclusiv, dacă este cazul, pentru a asigura utilizarea prudentă a antimicrobienelor;</w:t>
            </w:r>
          </w:p>
          <w:p w:rsidR="00E95DF2" w:rsidRDefault="00C64293">
            <w:pPr>
              <w:jc w:val="both"/>
              <w:rPr>
                <w:rFonts w:ascii="Times New Roman" w:hAnsi="Times New Roman"/>
                <w:sz w:val="18"/>
                <w:szCs w:val="18"/>
              </w:rPr>
            </w:pPr>
            <w:r>
              <w:rPr>
                <w:rFonts w:ascii="Times New Roman" w:hAnsi="Times New Roman"/>
                <w:sz w:val="18"/>
                <w:szCs w:val="18"/>
              </w:rPr>
              <w:t>l) în cazul în care un produs medicinal este prescris în conformitate cu articolele 112, 11</w:t>
            </w:r>
            <w:r>
              <w:rPr>
                <w:rFonts w:ascii="Times New Roman" w:hAnsi="Times New Roman"/>
                <w:sz w:val="18"/>
                <w:szCs w:val="18"/>
              </w:rPr>
              <w:t>3 și 114, o declarație în acest sens;</w:t>
            </w:r>
          </w:p>
          <w:p w:rsidR="00E95DF2" w:rsidRDefault="00C64293">
            <w:pPr>
              <w:jc w:val="both"/>
              <w:rPr>
                <w:rFonts w:ascii="Times New Roman" w:hAnsi="Times New Roman"/>
                <w:sz w:val="18"/>
                <w:szCs w:val="18"/>
              </w:rPr>
            </w:pPr>
            <w:r>
              <w:rPr>
                <w:rFonts w:ascii="Times New Roman" w:hAnsi="Times New Roman"/>
                <w:sz w:val="18"/>
                <w:szCs w:val="18"/>
              </w:rPr>
              <w:t>m) în cazul în care un produs medicinal este prescris în conformitate cu articolul 107 alineatele (3) și (4), o declarație în acest sens.</w:t>
            </w:r>
          </w:p>
          <w:p w:rsidR="00E95DF2" w:rsidRDefault="00C64293">
            <w:pPr>
              <w:jc w:val="both"/>
              <w:rPr>
                <w:rFonts w:ascii="Times New Roman" w:hAnsi="Times New Roman"/>
                <w:sz w:val="18"/>
                <w:szCs w:val="18"/>
              </w:rPr>
            </w:pPr>
            <w:r>
              <w:rPr>
                <w:rFonts w:ascii="Times New Roman" w:hAnsi="Times New Roman"/>
                <w:sz w:val="18"/>
                <w:szCs w:val="18"/>
              </w:rPr>
              <w:t>(6)   Cantitatea de medicamente de uz veterinar prescrisă se limitează la cantit</w:t>
            </w:r>
            <w:r>
              <w:rPr>
                <w:rFonts w:ascii="Times New Roman" w:hAnsi="Times New Roman"/>
                <w:sz w:val="18"/>
                <w:szCs w:val="18"/>
              </w:rPr>
              <w:t>atea necesară pentru tratamentul sau terapia în cauză. În ceea ce privește medicamentele de uz veterinar antimicrobiene pentru metafilaxie sau profilaxie, acestea se prescriu doar pentru o durată limitată, care să acopere perioada de risc.</w:t>
            </w:r>
          </w:p>
          <w:p w:rsidR="00E95DF2" w:rsidRDefault="00C64293">
            <w:pPr>
              <w:jc w:val="both"/>
              <w:rPr>
                <w:rFonts w:ascii="Times New Roman" w:hAnsi="Times New Roman"/>
                <w:sz w:val="18"/>
                <w:szCs w:val="18"/>
              </w:rPr>
            </w:pPr>
            <w:r>
              <w:rPr>
                <w:rFonts w:ascii="Times New Roman" w:hAnsi="Times New Roman"/>
                <w:sz w:val="18"/>
                <w:szCs w:val="18"/>
              </w:rPr>
              <w:t>(7)   Prescripți</w:t>
            </w:r>
            <w:r>
              <w:rPr>
                <w:rFonts w:ascii="Times New Roman" w:hAnsi="Times New Roman"/>
                <w:sz w:val="18"/>
                <w:szCs w:val="18"/>
              </w:rPr>
              <w:t>ile veterinare emise în conformitate cu alineatul (3) sunt recunoscute în întreaga țară.</w:t>
            </w:r>
          </w:p>
          <w:p w:rsidR="00E95DF2" w:rsidRDefault="00C64293">
            <w:pPr>
              <w:jc w:val="both"/>
              <w:rPr>
                <w:rFonts w:ascii="Times New Roman" w:hAnsi="Times New Roman"/>
                <w:sz w:val="18"/>
                <w:szCs w:val="18"/>
              </w:rPr>
            </w:pPr>
            <w:r>
              <w:rPr>
                <w:rFonts w:ascii="Times New Roman" w:hAnsi="Times New Roman"/>
                <w:sz w:val="18"/>
                <w:szCs w:val="18"/>
              </w:rPr>
              <w:t>(8)   Agenția poate, prin intermediul unor acte de punere în aplicare, să stabilească un format standard pentru cerințele stabilite la alineatul (5) din prezentul arti</w:t>
            </w:r>
            <w:r>
              <w:rPr>
                <w:rFonts w:ascii="Times New Roman" w:hAnsi="Times New Roman"/>
                <w:sz w:val="18"/>
                <w:szCs w:val="18"/>
              </w:rPr>
              <w:t>col. Acest format standard este, de asemenea, pus la dispoziție în versiune electronică. Respectivele acte de punere în aplicare se adoptă în conformitate cu procedura de examinare menționată la articolul 145 alineatul (2).</w:t>
            </w:r>
          </w:p>
          <w:p w:rsidR="00E95DF2" w:rsidRDefault="00C64293">
            <w:pPr>
              <w:jc w:val="both"/>
              <w:rPr>
                <w:rFonts w:ascii="Times New Roman" w:hAnsi="Times New Roman"/>
                <w:sz w:val="18"/>
                <w:szCs w:val="18"/>
              </w:rPr>
            </w:pPr>
            <w:r>
              <w:rPr>
                <w:rFonts w:ascii="Times New Roman" w:hAnsi="Times New Roman"/>
                <w:sz w:val="18"/>
                <w:szCs w:val="18"/>
              </w:rPr>
              <w:t>(9)   Medicamentul de uz veterin</w:t>
            </w:r>
            <w:r>
              <w:rPr>
                <w:rFonts w:ascii="Times New Roman" w:hAnsi="Times New Roman"/>
                <w:sz w:val="18"/>
                <w:szCs w:val="18"/>
              </w:rPr>
              <w:t>ar prescris se furnizează în conformitate cu dreptul intern aplicabil.</w:t>
            </w:r>
          </w:p>
          <w:p w:rsidR="00E95DF2" w:rsidRDefault="00C64293">
            <w:pPr>
              <w:jc w:val="both"/>
              <w:rPr>
                <w:rFonts w:ascii="Times New Roman" w:hAnsi="Times New Roman"/>
                <w:sz w:val="18"/>
                <w:szCs w:val="18"/>
              </w:rPr>
            </w:pPr>
            <w:r>
              <w:rPr>
                <w:rFonts w:ascii="Times New Roman" w:hAnsi="Times New Roman"/>
                <w:sz w:val="18"/>
                <w:szCs w:val="18"/>
              </w:rPr>
              <w:t>(10)   Prescripția veterinară pentru medicamentele de uz veterinar antimicrobiene este valabilă timp de cinci zile de la data eliberării sale.</w:t>
            </w:r>
          </w:p>
          <w:p w:rsidR="00E95DF2" w:rsidRDefault="00C64293">
            <w:pPr>
              <w:jc w:val="both"/>
              <w:rPr>
                <w:rFonts w:ascii="Times New Roman" w:hAnsi="Times New Roman"/>
                <w:sz w:val="18"/>
                <w:szCs w:val="18"/>
              </w:rPr>
            </w:pPr>
            <w:r>
              <w:rPr>
                <w:rFonts w:ascii="Times New Roman" w:hAnsi="Times New Roman"/>
                <w:sz w:val="18"/>
                <w:szCs w:val="18"/>
              </w:rPr>
              <w:t>(11)   În plus față de cerințele prevăzute</w:t>
            </w:r>
            <w:r>
              <w:rPr>
                <w:rFonts w:ascii="Times New Roman" w:hAnsi="Times New Roman"/>
                <w:sz w:val="18"/>
                <w:szCs w:val="18"/>
              </w:rPr>
              <w:t xml:space="preserve"> la prezentul articol, Agenția poate stabili norme privind păstrarea evidențelor de către medicii veterinari atunci când eliberează prescripții veterinare.</w:t>
            </w:r>
          </w:p>
          <w:p w:rsidR="00E95DF2" w:rsidRDefault="00C64293">
            <w:pPr>
              <w:jc w:val="both"/>
              <w:rPr>
                <w:rFonts w:ascii="Times New Roman" w:hAnsi="Times New Roman"/>
                <w:sz w:val="18"/>
                <w:szCs w:val="18"/>
              </w:rPr>
            </w:pPr>
            <w:r>
              <w:rPr>
                <w:rFonts w:ascii="Times New Roman" w:hAnsi="Times New Roman"/>
                <w:sz w:val="18"/>
                <w:szCs w:val="18"/>
              </w:rPr>
              <w:t>(12)   Fără a aduce atingere dispozițiilor articolul 34, un medicament de uz veterinar clasificat ca</w:t>
            </w:r>
            <w:r>
              <w:rPr>
                <w:rFonts w:ascii="Times New Roman" w:hAnsi="Times New Roman"/>
                <w:sz w:val="18"/>
                <w:szCs w:val="18"/>
              </w:rPr>
              <w:t xml:space="preserve"> eliberându-se numai pe bază de prescripție veterinară în temeiul articolului respectiv poate fi administrat fără prescripție veterinară personal de un medic veterinar, cu excepția cazului în care se prevede altfel în temeiul dreptului intern aplicabil. Me</w:t>
            </w:r>
            <w:r>
              <w:rPr>
                <w:rFonts w:ascii="Times New Roman" w:hAnsi="Times New Roman"/>
                <w:sz w:val="18"/>
                <w:szCs w:val="18"/>
              </w:rPr>
              <w:t>dicul veterinar păstrează evidența acestor administrări personale fără prescripție în conformitate cu dreptul intern aplicabil.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Utilizare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3</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Utilizare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106 Utilizarea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 xml:space="preserve">Produsele medicinale veterinare se utilizează în conformitate cu condiţiile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Utilizarea produselor medicinale veterinare în conformitate cu prezenta secţiune nu aduce atingere articolelor 46 și 47 din Regula mentul (UE) </w:t>
            </w:r>
            <w:r>
              <w:rPr>
                <w:rFonts w:ascii="Times New Roman" w:hAnsi="Times New Roman"/>
                <w:sz w:val="18"/>
                <w:szCs w:val="18"/>
              </w:rPr>
              <w:t xml:space="preserve">2016/429.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Statele membre pot stabili orice proceduri pe care le consideră necesare pentru punerea în aplicare a articolelor 110-114 și 116.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Statele membre pot, în cazuri justificate corespunzător, să decidă că un produs medicinal veterinar se adm</w:t>
            </w:r>
            <w:r>
              <w:rPr>
                <w:rFonts w:ascii="Times New Roman" w:hAnsi="Times New Roman"/>
                <w:sz w:val="18"/>
                <w:szCs w:val="18"/>
              </w:rPr>
              <w:t xml:space="preserve">inistrează numai de către un medic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Produsele medicinale veterinare imunologice inactivate menţionate la articolul 2 alineatul (3) se utilizează la animalele respective doar în circumstanţe excepţionale, în conformitate cu o pres cripţie vet</w:t>
            </w:r>
            <w:r>
              <w:rPr>
                <w:rFonts w:ascii="Times New Roman" w:hAnsi="Times New Roman"/>
                <w:sz w:val="18"/>
                <w:szCs w:val="18"/>
              </w:rPr>
              <w:t xml:space="preserve">erinară, și în cazul în care nu este autorizat niciun produs medicinal veterinar imunologic pentru speciile-ţintă de animale și pentru indicaţia respectivă.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Comisia adoptă acte delegate în conformitate cu articolul 147 pentru completarea prezentului a</w:t>
            </w:r>
            <w:r>
              <w:rPr>
                <w:rFonts w:ascii="Times New Roman" w:hAnsi="Times New Roman"/>
                <w:sz w:val="18"/>
                <w:szCs w:val="18"/>
              </w:rPr>
              <w:t>rticol, după cum este necesar, care stabilesc normele cu privire la măsurile adecvate pentru a asigura utilizarea eficace și în condiţii de siguranţă a produselor medicinale veterinare autorizate și prescrise pentru administrare orală pe alte căi decât fur</w:t>
            </w:r>
            <w:r>
              <w:rPr>
                <w:rFonts w:ascii="Times New Roman" w:hAnsi="Times New Roman"/>
                <w:sz w:val="18"/>
                <w:szCs w:val="18"/>
              </w:rPr>
              <w:t>ajele medicamentate, precum amestecarea apei de băut cu un produs medicinal veterinar sau amestecarea manuală a unui produs medicinal veterinar în furaje, care sunt administrate de către deţinătorul de animale unor animale de la care se obţin produse alime</w:t>
            </w:r>
            <w:r>
              <w:rPr>
                <w:rFonts w:ascii="Times New Roman" w:hAnsi="Times New Roman"/>
                <w:sz w:val="18"/>
                <w:szCs w:val="18"/>
              </w:rPr>
              <w:t>ntare. Atunci când adoptă respectivele acte delegate, Comisia ia în considerare avizul știinţific al Agenţiei.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106. Utilizarea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(1)   Medicamentele de uz veterinar se utilizează în conformitate cu condițiile autoriza</w:t>
            </w:r>
            <w:r>
              <w:rPr>
                <w:rFonts w:ascii="Times New Roman" w:hAnsi="Times New Roman"/>
                <w:sz w:val="18"/>
                <w:szCs w:val="18"/>
              </w:rPr>
              <w:t>ț</w:t>
            </w:r>
            <w:r>
              <w:rPr>
                <w:rFonts w:ascii="Times New Roman" w:hAnsi="Times New Roman"/>
                <w:sz w:val="18"/>
                <w:szCs w:val="18"/>
              </w:rPr>
              <w:t>iei de comercializare.</w:t>
            </w:r>
          </w:p>
          <w:p w:rsidR="00E95DF2" w:rsidRDefault="00C64293">
            <w:pPr>
              <w:jc w:val="both"/>
              <w:rPr>
                <w:rFonts w:ascii="Times New Roman" w:hAnsi="Times New Roman"/>
                <w:sz w:val="18"/>
                <w:szCs w:val="18"/>
              </w:rPr>
            </w:pPr>
            <w:r>
              <w:rPr>
                <w:rFonts w:ascii="Times New Roman" w:hAnsi="Times New Roman"/>
                <w:sz w:val="18"/>
                <w:szCs w:val="18"/>
              </w:rPr>
              <w:t>(2)   Utilizarea medicamentelor de uz veterinar în conformitate cu prezenta secțiune nu aduce atingere articolelor 46 și 47 din Legea nr. 196/2024 privind sănătatea animală.</w:t>
            </w:r>
          </w:p>
          <w:p w:rsidR="00E95DF2" w:rsidRDefault="00C64293">
            <w:pPr>
              <w:jc w:val="both"/>
              <w:rPr>
                <w:rFonts w:ascii="Times New Roman" w:hAnsi="Times New Roman"/>
                <w:sz w:val="18"/>
                <w:szCs w:val="18"/>
              </w:rPr>
            </w:pPr>
            <w:r>
              <w:rPr>
                <w:rFonts w:ascii="Times New Roman" w:hAnsi="Times New Roman"/>
                <w:sz w:val="18"/>
                <w:szCs w:val="18"/>
              </w:rPr>
              <w:t>(3)   Agenția poate stabili orice proceduri pe care le con</w:t>
            </w:r>
            <w:r>
              <w:rPr>
                <w:rFonts w:ascii="Times New Roman" w:hAnsi="Times New Roman"/>
                <w:sz w:val="18"/>
                <w:szCs w:val="18"/>
              </w:rPr>
              <w:t>sideră necesare pentru punerea în aplicare a articolelor 110-114 și 116.</w:t>
            </w:r>
          </w:p>
          <w:p w:rsidR="00E95DF2" w:rsidRDefault="00C64293">
            <w:pPr>
              <w:jc w:val="both"/>
              <w:rPr>
                <w:rFonts w:ascii="Times New Roman" w:hAnsi="Times New Roman"/>
                <w:sz w:val="18"/>
                <w:szCs w:val="18"/>
              </w:rPr>
            </w:pPr>
            <w:r>
              <w:rPr>
                <w:rFonts w:ascii="Times New Roman" w:hAnsi="Times New Roman"/>
                <w:sz w:val="18"/>
                <w:szCs w:val="18"/>
              </w:rPr>
              <w:t>(4)   Agenția poate, în cazuri justificate corespunzător, să decidă că un medicament de uz veterinar se administrează numai de către un medic veterinar.</w:t>
            </w:r>
          </w:p>
          <w:p w:rsidR="00E95DF2" w:rsidRDefault="00C64293">
            <w:pPr>
              <w:jc w:val="both"/>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 xml:space="preserve">Medicamentele de uz veterinar imunologice inactivate menționate la articolul 2 alineatul (3) se utilizează la animalele respective doar în circumstanțe excepționale, în conformitate cu o prescripție veterinară, și în cazul în care nu este autorizat niciun </w:t>
            </w:r>
            <w:r>
              <w:rPr>
                <w:rFonts w:ascii="Times New Roman" w:hAnsi="Times New Roman"/>
                <w:sz w:val="18"/>
                <w:szCs w:val="18"/>
              </w:rPr>
              <w:t>medicament de uz veterinar imunologic pentru speciile-țintă de animale și pentru indicația respectivă.</w:t>
            </w:r>
          </w:p>
          <w:p w:rsidR="00E95DF2" w:rsidRDefault="00C64293">
            <w:pPr>
              <w:jc w:val="both"/>
              <w:rPr>
                <w:rFonts w:ascii="Times New Roman" w:hAnsi="Times New Roman"/>
                <w:sz w:val="18"/>
                <w:szCs w:val="18"/>
              </w:rPr>
            </w:pPr>
            <w:r>
              <w:rPr>
                <w:rFonts w:ascii="Times New Roman" w:hAnsi="Times New Roman"/>
                <w:sz w:val="18"/>
                <w:szCs w:val="18"/>
              </w:rPr>
              <w:t>(6)   Guvernul adoptă acte delegate pentru completarea prezentului articol, după cum este necesar, care stabilesc normele cu privire la măsurile adecvate</w:t>
            </w:r>
            <w:r>
              <w:rPr>
                <w:rFonts w:ascii="Times New Roman" w:hAnsi="Times New Roman"/>
                <w:sz w:val="18"/>
                <w:szCs w:val="18"/>
              </w:rPr>
              <w:t xml:space="preserve"> pentru a asigura utilizarea eficace și în condiții de siguranță a medicamentelor de uz veterinar autorizate și prescrise pentru administrare orală pe alte căi decât furajele medicamentate, precum amestecarea apei de băut cu un medicament de uz veterinar s</w:t>
            </w:r>
            <w:r>
              <w:rPr>
                <w:rFonts w:ascii="Times New Roman" w:hAnsi="Times New Roman"/>
                <w:sz w:val="18"/>
                <w:szCs w:val="18"/>
              </w:rPr>
              <w:t>au amestecarea manuală a unui medicament de uz veterinar în furaje, care sunt administrate de către deținătorul de animale unor animale de la care se obțin produse alimentare. Atunci când adoptă respectivele acte delegate, Guvernul ia în considerare avizul</w:t>
            </w:r>
            <w:r>
              <w:rPr>
                <w:rFonts w:ascii="Times New Roman" w:hAnsi="Times New Roman"/>
                <w:sz w:val="18"/>
                <w:szCs w:val="18"/>
              </w:rPr>
              <w:t xml:space="preserve"> științific al Agenției.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107 Utilizarea produselor medicinale antimicrobiene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Produsele medicinale antimicrobiene nu se administrează ca procedură de rutină și nu sunt folosite pentru a compensa lipsa de igienă, creșterea neadecv</w:t>
            </w:r>
            <w:r>
              <w:rPr>
                <w:rFonts w:ascii="Times New Roman" w:hAnsi="Times New Roman"/>
                <w:sz w:val="18"/>
                <w:szCs w:val="18"/>
              </w:rPr>
              <w:t xml:space="preserve">ată a animalelor sau lipsa îngrijirii și nici pentru a compensa proasta gestionare agricolă.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Produsele medicinale antimicrobiene nu se utilizează la animale ca promotori de creștere sau pentru a crește randamentul producţiei.</w:t>
            </w:r>
          </w:p>
          <w:p w:rsidR="00E95DF2" w:rsidRDefault="00C64293">
            <w:pPr>
              <w:autoSpaceDE w:val="0"/>
              <w:spacing w:before="60" w:after="60"/>
              <w:jc w:val="both"/>
            </w:pPr>
            <w:r>
              <w:rPr>
                <w:rStyle w:val="Fontdeparagrafimplicit"/>
                <w:rFonts w:ascii="Times New Roman" w:hAnsi="Times New Roman"/>
              </w:rPr>
              <w:t xml:space="preserve"> </w:t>
            </w:r>
            <w:r>
              <w:rPr>
                <w:rStyle w:val="Fontdeparagrafimplicit"/>
                <w:rFonts w:ascii="Times New Roman" w:hAnsi="Times New Roman"/>
                <w:sz w:val="18"/>
                <w:szCs w:val="18"/>
              </w:rPr>
              <w:t>(3) Produsele medicinale</w:t>
            </w:r>
            <w:r>
              <w:rPr>
                <w:rStyle w:val="Fontdeparagrafimplicit"/>
                <w:rFonts w:ascii="Times New Roman" w:hAnsi="Times New Roman"/>
                <w:sz w:val="18"/>
                <w:szCs w:val="18"/>
              </w:rPr>
              <w:t xml:space="preserve"> antimicrobiene nu se utilizează pentru profilaxie decât în cazuri excepţionale, pentru administrarea la un singur animal sau la un număr limitat de animale, atunci când riscul unei infecţii sau al unei boli infecţioase este foarte ridicat, iar consecinţel</w:t>
            </w:r>
            <w:r>
              <w:rPr>
                <w:rStyle w:val="Fontdeparagrafimplicit"/>
                <w:rFonts w:ascii="Times New Roman" w:hAnsi="Times New Roman"/>
                <w:sz w:val="18"/>
                <w:szCs w:val="18"/>
              </w:rPr>
              <w:t>e sale pot fi grave.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În astfel de cazuri, utilizarea produselor medicinale antibiotice pentru profilaxie se limitează strict la administrarea la un singur animal, în condiţiile prevăzute în primul paragraf.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Produsele medicinale antimicrobiene se util</w:t>
            </w:r>
            <w:r>
              <w:rPr>
                <w:rFonts w:ascii="Times New Roman" w:hAnsi="Times New Roman"/>
                <w:sz w:val="18"/>
                <w:szCs w:val="18"/>
              </w:rPr>
              <w:t>izează pentru meta filaxie numai atunci când riscul de răspândire a unei infecţii sau a unei boli infecţioase în grupul de animale este ridicat și în cazul în care nu sunt disponibile alternative adecvate. Statele membre pot oferi ghiduri în ceea ce priveș</w:t>
            </w:r>
            <w:r>
              <w:rPr>
                <w:rFonts w:ascii="Times New Roman" w:hAnsi="Times New Roman"/>
                <w:sz w:val="18"/>
                <w:szCs w:val="18"/>
              </w:rPr>
              <w:t xml:space="preserve">te alte alternative adecvate și sprijină activ elaborarea și aplicarea unor ghiduri care să promoveze înţelegerea factorilor de risc asociaţi metafilaxiei și să includă criterii pentru punerea în practică a acesteia.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Produsele medicinale care </w:t>
            </w:r>
            <w:r>
              <w:rPr>
                <w:rFonts w:ascii="Times New Roman" w:hAnsi="Times New Roman"/>
                <w:sz w:val="18"/>
                <w:szCs w:val="18"/>
              </w:rPr>
              <w:t xml:space="preserve">conţin antimicrobienele desemnate menţionate la articolul 37 alineatul (5) nu se utilizează în conformitate cu articolele 112, 113 și 114.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Comisia, prin intermediul unor acte de punere în aplicare și luând în considerare avizul știinţific al Agenţiei,</w:t>
            </w:r>
            <w:r>
              <w:rPr>
                <w:rFonts w:ascii="Times New Roman" w:hAnsi="Times New Roman"/>
                <w:sz w:val="18"/>
                <w:szCs w:val="18"/>
              </w:rPr>
              <w:t xml:space="preserve"> creează o listă a antimicro bienelor care: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nu se folosesc în conformitate cu articolele 112, 113 și 114; sau</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se folosesc doar în conformitate cu articolele 112, 113 și 114, sub rezerva anumitor condiţii;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La adoptarea respectivelor acte de puner</w:t>
            </w:r>
            <w:r>
              <w:rPr>
                <w:rFonts w:ascii="Times New Roman" w:hAnsi="Times New Roman"/>
                <w:sz w:val="18"/>
                <w:szCs w:val="18"/>
              </w:rPr>
              <w:t>e în aplicare, Comisia ia în considerare următoarele criterii: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riscurile pentru sănătatea animalelor sau pentru sănătatea publică în cazul în care antimicrobienele sunt utilizate în conformitate cu arti colele 112, 113 și 114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riscul pentru sănăta</w:t>
            </w:r>
            <w:r>
              <w:rPr>
                <w:rFonts w:ascii="Times New Roman" w:hAnsi="Times New Roman"/>
                <w:sz w:val="18"/>
                <w:szCs w:val="18"/>
              </w:rPr>
              <w:t>tea animalelor sau pentru sănătatea publică în cazul apariţiei unei rezistenţe la antimicrobiene;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disponibilitatea altor tratamente pentru animale;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disponibilitatea altor tratamente antimicrobiene pentru oameni;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impactul asupra </w:t>
            </w:r>
            <w:r>
              <w:rPr>
                <w:rFonts w:ascii="Times New Roman" w:hAnsi="Times New Roman"/>
                <w:sz w:val="18"/>
                <w:szCs w:val="18"/>
              </w:rPr>
              <w:t>acvaculturii și agriculturii în cazul în care animalul afectat de boală nu primește niciun tratament.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Respectivele acte de punere în aplicare se adoptă în conformitate cu procedura de examinare menţionată la articolul 145 alineatul (2).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Un stat membr</w:t>
            </w:r>
            <w:r>
              <w:rPr>
                <w:rFonts w:ascii="Times New Roman" w:hAnsi="Times New Roman"/>
                <w:sz w:val="18"/>
                <w:szCs w:val="18"/>
              </w:rPr>
              <w:t>u poate restricţiona suplimentar sau poate interzice utilizarea anumitor antimicrobiene la animale pe teritoriul său în cazul în care administrarea unor astfel de antimicrobiene la animale este în contradicţie cu punerea în aplicare a unei politici naţiona</w:t>
            </w:r>
            <w:r>
              <w:rPr>
                <w:rFonts w:ascii="Times New Roman" w:hAnsi="Times New Roman"/>
                <w:sz w:val="18"/>
                <w:szCs w:val="18"/>
              </w:rPr>
              <w:t xml:space="preserve">le privind utilizarea prudentă a antimicrobienelor.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Măsurile adoptate de statele membre în temeiul alineatului (7) trebuie să fie proporţionale și justificate.</w:t>
            </w:r>
          </w:p>
          <w:p w:rsidR="00E95DF2" w:rsidRDefault="00C64293">
            <w:pPr>
              <w:autoSpaceDE w:val="0"/>
              <w:spacing w:before="60" w:after="60"/>
              <w:jc w:val="both"/>
            </w:pPr>
            <w:r>
              <w:rPr>
                <w:rStyle w:val="Fontdeparagrafimplicit"/>
                <w:rFonts w:ascii="Times New Roman" w:hAnsi="Times New Roman"/>
                <w:sz w:val="18"/>
                <w:szCs w:val="18"/>
              </w:rPr>
              <w:t xml:space="preserve"> (9) Statul membru informează Comisia cu privire la toate măsurile pe care le-a adoptat în </w:t>
            </w:r>
            <w:r>
              <w:rPr>
                <w:rStyle w:val="Fontdeparagrafimplicit"/>
                <w:rFonts w:ascii="Times New Roman" w:hAnsi="Times New Roman"/>
                <w:sz w:val="18"/>
                <w:szCs w:val="18"/>
              </w:rPr>
              <w:t>temeiul alineatului (7).</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107. Utilizarea produselor medicinale antimicrobiene</w:t>
            </w:r>
          </w:p>
          <w:p w:rsidR="00E95DF2" w:rsidRDefault="00C64293">
            <w:pPr>
              <w:jc w:val="both"/>
              <w:rPr>
                <w:rFonts w:ascii="Times New Roman" w:hAnsi="Times New Roman"/>
                <w:sz w:val="18"/>
                <w:szCs w:val="18"/>
              </w:rPr>
            </w:pPr>
            <w:r>
              <w:rPr>
                <w:rFonts w:ascii="Times New Roman" w:hAnsi="Times New Roman"/>
                <w:sz w:val="18"/>
                <w:szCs w:val="18"/>
              </w:rPr>
              <w:t>(1)   Medicamentele de uz veterinar antimicrobiene nu se administrează ca procedură de rutină și nu sunt folosite pentru a compensa lipsa de igienă, creșterea neadecvat</w:t>
            </w:r>
            <w:r>
              <w:rPr>
                <w:rFonts w:ascii="Times New Roman" w:hAnsi="Times New Roman"/>
                <w:sz w:val="18"/>
                <w:szCs w:val="18"/>
              </w:rPr>
              <w:t>ă a animalelor sau lipsa îngrijirii și nici pentru a compensa proasta gestionare agricolă.</w:t>
            </w:r>
          </w:p>
          <w:p w:rsidR="00E95DF2" w:rsidRDefault="00C64293">
            <w:pPr>
              <w:jc w:val="both"/>
              <w:rPr>
                <w:rFonts w:ascii="Times New Roman" w:hAnsi="Times New Roman"/>
                <w:sz w:val="18"/>
                <w:szCs w:val="18"/>
              </w:rPr>
            </w:pPr>
            <w:r>
              <w:rPr>
                <w:rFonts w:ascii="Times New Roman" w:hAnsi="Times New Roman"/>
                <w:sz w:val="18"/>
                <w:szCs w:val="18"/>
              </w:rPr>
              <w:t>(2)   Medicamentele de uz veterinar antimicrobiene nu se utilizează la animale ca promotori de creștere sau pentru a crește randamentul producției.</w:t>
            </w:r>
          </w:p>
          <w:p w:rsidR="00E95DF2" w:rsidRDefault="00C64293">
            <w:pPr>
              <w:jc w:val="both"/>
              <w:rPr>
                <w:rFonts w:ascii="Times New Roman" w:hAnsi="Times New Roman"/>
                <w:sz w:val="18"/>
                <w:szCs w:val="18"/>
              </w:rPr>
            </w:pPr>
            <w:r>
              <w:rPr>
                <w:rFonts w:ascii="Times New Roman" w:hAnsi="Times New Roman"/>
                <w:sz w:val="18"/>
                <w:szCs w:val="18"/>
              </w:rPr>
              <w:t>(3)   Medicamente</w:t>
            </w:r>
            <w:r>
              <w:rPr>
                <w:rFonts w:ascii="Times New Roman" w:hAnsi="Times New Roman"/>
                <w:sz w:val="18"/>
                <w:szCs w:val="18"/>
              </w:rPr>
              <w:t>le de uz veterinar antimicrobiene nu se utilizează pentru profilaxie decât în cazuri excepționale, pentru administrarea la un singur animal sau la un număr limitat de animale, atunci când riscul unei infecții sau al unei boli infecțioase este foarte ridica</w:t>
            </w:r>
            <w:r>
              <w:rPr>
                <w:rFonts w:ascii="Times New Roman" w:hAnsi="Times New Roman"/>
                <w:sz w:val="18"/>
                <w:szCs w:val="18"/>
              </w:rPr>
              <w:t>t, iar consecințele sale pot fi grave.</w:t>
            </w:r>
          </w:p>
          <w:p w:rsidR="00E95DF2" w:rsidRDefault="00C64293">
            <w:pPr>
              <w:jc w:val="both"/>
              <w:rPr>
                <w:rFonts w:ascii="Times New Roman" w:hAnsi="Times New Roman"/>
                <w:sz w:val="18"/>
                <w:szCs w:val="18"/>
              </w:rPr>
            </w:pPr>
            <w:r>
              <w:rPr>
                <w:rFonts w:ascii="Times New Roman" w:hAnsi="Times New Roman"/>
                <w:sz w:val="18"/>
                <w:szCs w:val="18"/>
              </w:rPr>
              <w:t>În astfel de cazuri, utilizarea produselor antibiotice pentru profilaxie se limitează strict la administrarea la un singur animal, în condițiile prevăzute în primul paragraf.</w:t>
            </w:r>
          </w:p>
          <w:p w:rsidR="00E95DF2" w:rsidRDefault="00C64293">
            <w:pPr>
              <w:jc w:val="both"/>
              <w:rPr>
                <w:rFonts w:ascii="Times New Roman" w:hAnsi="Times New Roman"/>
                <w:sz w:val="18"/>
                <w:szCs w:val="18"/>
              </w:rPr>
            </w:pPr>
            <w:r>
              <w:rPr>
                <w:rFonts w:ascii="Times New Roman" w:hAnsi="Times New Roman"/>
                <w:sz w:val="18"/>
                <w:szCs w:val="18"/>
              </w:rPr>
              <w:t>(4)  Medicamentele de uz veterinar antimic</w:t>
            </w:r>
            <w:r>
              <w:rPr>
                <w:rFonts w:ascii="Times New Roman" w:hAnsi="Times New Roman"/>
                <w:sz w:val="18"/>
                <w:szCs w:val="18"/>
              </w:rPr>
              <w:t xml:space="preserve">robiene se utilizează pentru metafilaxie numai atunci când riscul de răspândire a unei infecții sau a unei boli infecțioase în grupul de animale este ridicat și în cazul în care nu sunt disponibile alternative adecvate. Agenția poate oferi ghiduri în ceea </w:t>
            </w:r>
            <w:r>
              <w:rPr>
                <w:rFonts w:ascii="Times New Roman" w:hAnsi="Times New Roman"/>
                <w:sz w:val="18"/>
                <w:szCs w:val="18"/>
              </w:rPr>
              <w:t>ce privește alte alternative adecvate și sprijină activ elaborarea și aplicarea unor ghiduri care să promoveze înțelegerea factorilor de risc asociați metafilaxiei și să includă criterii pentru punerea în practică a acesteia.</w:t>
            </w:r>
          </w:p>
          <w:p w:rsidR="00E95DF2" w:rsidRDefault="00C64293">
            <w:pPr>
              <w:jc w:val="both"/>
              <w:rPr>
                <w:rFonts w:ascii="Times New Roman" w:hAnsi="Times New Roman"/>
                <w:sz w:val="18"/>
                <w:szCs w:val="18"/>
              </w:rPr>
            </w:pPr>
            <w:r>
              <w:rPr>
                <w:rFonts w:ascii="Times New Roman" w:hAnsi="Times New Roman"/>
                <w:sz w:val="18"/>
                <w:szCs w:val="18"/>
              </w:rPr>
              <w:t>(5)   Medicamentele de uz vete</w:t>
            </w:r>
            <w:r>
              <w:rPr>
                <w:rFonts w:ascii="Times New Roman" w:hAnsi="Times New Roman"/>
                <w:sz w:val="18"/>
                <w:szCs w:val="18"/>
              </w:rPr>
              <w:t>rinar care conțin antimicrobienele desemnate menționate la articolul 37 alineatul (5) nu se utilizează în conformitate cu articolele 112, 113 și 114.</w:t>
            </w:r>
          </w:p>
          <w:p w:rsidR="00E95DF2" w:rsidRDefault="00C64293">
            <w:pPr>
              <w:jc w:val="both"/>
              <w:rPr>
                <w:rFonts w:ascii="Times New Roman" w:hAnsi="Times New Roman"/>
                <w:sz w:val="18"/>
                <w:szCs w:val="18"/>
              </w:rPr>
            </w:pPr>
            <w:r>
              <w:rPr>
                <w:rFonts w:ascii="Times New Roman" w:hAnsi="Times New Roman"/>
                <w:sz w:val="18"/>
                <w:szCs w:val="18"/>
              </w:rPr>
              <w:t xml:space="preserve">(6)  Guvernul, prin intermediul unor acte de punere în aplicare și luând în considerare avizul științific </w:t>
            </w:r>
            <w:r>
              <w:rPr>
                <w:rFonts w:ascii="Times New Roman" w:hAnsi="Times New Roman"/>
                <w:sz w:val="18"/>
                <w:szCs w:val="18"/>
              </w:rPr>
              <w:t>al Agenției, creează o listă a antimicrobienelor care:</w:t>
            </w:r>
          </w:p>
          <w:p w:rsidR="00E95DF2" w:rsidRDefault="00C64293">
            <w:pPr>
              <w:jc w:val="both"/>
              <w:rPr>
                <w:rFonts w:ascii="Times New Roman" w:hAnsi="Times New Roman"/>
                <w:sz w:val="18"/>
                <w:szCs w:val="18"/>
              </w:rPr>
            </w:pPr>
            <w:r>
              <w:rPr>
                <w:rFonts w:ascii="Times New Roman" w:hAnsi="Times New Roman"/>
                <w:sz w:val="18"/>
                <w:szCs w:val="18"/>
              </w:rPr>
              <w:t>(a) nu se folosesc în conformitate cu articolele 112, 113 și 114; sau</w:t>
            </w:r>
          </w:p>
          <w:p w:rsidR="00E95DF2" w:rsidRDefault="00C64293">
            <w:pPr>
              <w:jc w:val="both"/>
              <w:rPr>
                <w:rFonts w:ascii="Times New Roman" w:hAnsi="Times New Roman"/>
                <w:sz w:val="18"/>
                <w:szCs w:val="18"/>
              </w:rPr>
            </w:pPr>
            <w:r>
              <w:rPr>
                <w:rFonts w:ascii="Times New Roman" w:hAnsi="Times New Roman"/>
                <w:sz w:val="18"/>
                <w:szCs w:val="18"/>
              </w:rPr>
              <w:t>(b) se folosesc doar în conformitate cu articolele 112, 113 și 114, sub rezerva anumitor condiții;</w:t>
            </w:r>
          </w:p>
          <w:p w:rsidR="00E95DF2" w:rsidRDefault="00C64293">
            <w:pPr>
              <w:jc w:val="both"/>
              <w:rPr>
                <w:rFonts w:ascii="Times New Roman" w:hAnsi="Times New Roman"/>
                <w:sz w:val="18"/>
                <w:szCs w:val="18"/>
              </w:rPr>
            </w:pPr>
            <w:r>
              <w:rPr>
                <w:rFonts w:ascii="Times New Roman" w:hAnsi="Times New Roman"/>
                <w:sz w:val="18"/>
                <w:szCs w:val="18"/>
              </w:rPr>
              <w:t xml:space="preserve">La adoptarea respectivelor acte </w:t>
            </w:r>
            <w:r>
              <w:rPr>
                <w:rFonts w:ascii="Times New Roman" w:hAnsi="Times New Roman"/>
                <w:sz w:val="18"/>
                <w:szCs w:val="18"/>
              </w:rPr>
              <w:t>de punere în aplicare, Agenția ia în considerare următoarele criterii:</w:t>
            </w:r>
          </w:p>
          <w:p w:rsidR="00E95DF2" w:rsidRDefault="00C64293">
            <w:pPr>
              <w:jc w:val="both"/>
              <w:rPr>
                <w:rFonts w:ascii="Times New Roman" w:hAnsi="Times New Roman"/>
                <w:sz w:val="18"/>
                <w:szCs w:val="18"/>
              </w:rPr>
            </w:pPr>
            <w:r>
              <w:rPr>
                <w:rFonts w:ascii="Times New Roman" w:hAnsi="Times New Roman"/>
                <w:sz w:val="18"/>
                <w:szCs w:val="18"/>
              </w:rPr>
              <w:t>a) riscurile pentru sănătatea animalelor sau pentru sănătatea publică în cazul în care antimicrobienele sunt utilizate în conformitate cu articolele 112, 113 și 114</w:t>
            </w:r>
          </w:p>
          <w:p w:rsidR="00E95DF2" w:rsidRDefault="00C64293">
            <w:pPr>
              <w:jc w:val="both"/>
              <w:rPr>
                <w:rFonts w:ascii="Times New Roman" w:hAnsi="Times New Roman"/>
                <w:sz w:val="18"/>
                <w:szCs w:val="18"/>
              </w:rPr>
            </w:pPr>
            <w:r>
              <w:rPr>
                <w:rFonts w:ascii="Times New Roman" w:hAnsi="Times New Roman"/>
                <w:sz w:val="18"/>
                <w:szCs w:val="18"/>
              </w:rPr>
              <w:t xml:space="preserve">b) riscul </w:t>
            </w:r>
            <w:r>
              <w:rPr>
                <w:rFonts w:ascii="Times New Roman" w:hAnsi="Times New Roman"/>
                <w:sz w:val="18"/>
                <w:szCs w:val="18"/>
              </w:rPr>
              <w:t>pentru sănătatea animalelor sau pentru sănătatea publică în cazul apariției unei rezistențe la antimicrobiene;</w:t>
            </w:r>
          </w:p>
          <w:p w:rsidR="00E95DF2" w:rsidRDefault="00C64293">
            <w:pPr>
              <w:jc w:val="both"/>
              <w:rPr>
                <w:rFonts w:ascii="Times New Roman" w:hAnsi="Times New Roman"/>
                <w:sz w:val="18"/>
                <w:szCs w:val="18"/>
              </w:rPr>
            </w:pPr>
            <w:r>
              <w:rPr>
                <w:rFonts w:ascii="Times New Roman" w:hAnsi="Times New Roman"/>
                <w:sz w:val="18"/>
                <w:szCs w:val="18"/>
              </w:rPr>
              <w:t>c) disponibilitatea altor tratamente pentru animale;</w:t>
            </w:r>
          </w:p>
          <w:p w:rsidR="00E95DF2" w:rsidRDefault="00C64293">
            <w:pPr>
              <w:jc w:val="both"/>
              <w:rPr>
                <w:rFonts w:ascii="Times New Roman" w:hAnsi="Times New Roman"/>
                <w:sz w:val="18"/>
                <w:szCs w:val="18"/>
              </w:rPr>
            </w:pPr>
            <w:r>
              <w:rPr>
                <w:rFonts w:ascii="Times New Roman" w:hAnsi="Times New Roman"/>
                <w:sz w:val="18"/>
                <w:szCs w:val="18"/>
              </w:rPr>
              <w:t>d) disponibilitatea altor tratamente antimicrobiene pentru oameni;</w:t>
            </w:r>
          </w:p>
          <w:p w:rsidR="00E95DF2" w:rsidRDefault="00C64293">
            <w:pPr>
              <w:jc w:val="both"/>
              <w:rPr>
                <w:rFonts w:ascii="Times New Roman" w:hAnsi="Times New Roman"/>
                <w:sz w:val="18"/>
                <w:szCs w:val="18"/>
              </w:rPr>
            </w:pPr>
            <w:r>
              <w:rPr>
                <w:rFonts w:ascii="Times New Roman" w:hAnsi="Times New Roman"/>
                <w:sz w:val="18"/>
                <w:szCs w:val="18"/>
              </w:rPr>
              <w:t>e) impactul asupra acvacu</w:t>
            </w:r>
            <w:r>
              <w:rPr>
                <w:rFonts w:ascii="Times New Roman" w:hAnsi="Times New Roman"/>
                <w:sz w:val="18"/>
                <w:szCs w:val="18"/>
              </w:rPr>
              <w:t>lturii și agriculturii în cazul în care animalul afectat de boală nu primește niciun tratament.</w:t>
            </w:r>
          </w:p>
          <w:p w:rsidR="00E95DF2" w:rsidRDefault="00C64293">
            <w:pPr>
              <w:jc w:val="both"/>
              <w:rPr>
                <w:rFonts w:ascii="Times New Roman" w:hAnsi="Times New Roman"/>
                <w:sz w:val="18"/>
                <w:szCs w:val="18"/>
              </w:rPr>
            </w:pPr>
            <w:r>
              <w:rPr>
                <w:rFonts w:ascii="Times New Roman" w:hAnsi="Times New Roman"/>
                <w:sz w:val="18"/>
                <w:szCs w:val="18"/>
              </w:rPr>
              <w:t>(7)   Agenția poate restricționa suplimentar sau poate interzice utilizarea anumitor antimicrobiene la animale în cazul în care administrarea unor astfel de ant</w:t>
            </w:r>
            <w:r>
              <w:rPr>
                <w:rFonts w:ascii="Times New Roman" w:hAnsi="Times New Roman"/>
                <w:sz w:val="18"/>
                <w:szCs w:val="18"/>
              </w:rPr>
              <w:t>imicrobiene la animale este în contradicție cu punerea în aplicare a unei politici naționale privind utilizarea prudentă a antimicrobienelor.</w:t>
            </w:r>
          </w:p>
          <w:p w:rsidR="00E95DF2" w:rsidRDefault="00C64293">
            <w:pPr>
              <w:jc w:val="both"/>
              <w:rPr>
                <w:rFonts w:ascii="Times New Roman" w:hAnsi="Times New Roman"/>
                <w:sz w:val="18"/>
                <w:szCs w:val="18"/>
              </w:rPr>
            </w:pPr>
            <w:r>
              <w:rPr>
                <w:rFonts w:ascii="Times New Roman" w:hAnsi="Times New Roman"/>
                <w:sz w:val="18"/>
                <w:szCs w:val="18"/>
              </w:rPr>
              <w:t>(8)   Măsurile adoptate de în temeiul alineatului (7) trebuie să fie proporționale și justificate.</w:t>
            </w:r>
          </w:p>
          <w:p w:rsidR="00E95DF2" w:rsidRDefault="00C64293">
            <w:pPr>
              <w:jc w:val="both"/>
              <w:rPr>
                <w:rFonts w:ascii="Times New Roman" w:hAnsi="Times New Roman"/>
                <w:sz w:val="18"/>
                <w:szCs w:val="18"/>
              </w:rPr>
            </w:pPr>
            <w:r>
              <w:rPr>
                <w:rFonts w:ascii="Times New Roman" w:hAnsi="Times New Roman"/>
                <w:sz w:val="18"/>
                <w:szCs w:val="18"/>
              </w:rPr>
              <w:t xml:space="preserve">(9)   Agenția  </w:t>
            </w:r>
            <w:r>
              <w:rPr>
                <w:rFonts w:ascii="Times New Roman" w:hAnsi="Times New Roman"/>
                <w:sz w:val="18"/>
                <w:szCs w:val="18"/>
              </w:rPr>
              <w:t>informează Guvernul cu privire la toate măsurile pe care le-a adoptat în temeiul alineatului (7).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108 Păstrarea evidenţelor de către proprietarii și deţinătorii de animale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Proprietarii sau, în cazul în care animalele nu sunt crescute de către proprietari, deţinătorii de animale de la care se obţin produse alimentare păstrează o evidenţă a produselor medicinale pe care le utilizează și, dacă este cazul, o copie a prescripţiei</w:t>
            </w:r>
            <w:r>
              <w:rPr>
                <w:rFonts w:ascii="Times New Roman" w:hAnsi="Times New Roman"/>
                <w:sz w:val="18"/>
                <w:szCs w:val="18"/>
              </w:rPr>
              <w:t xml:space="preserv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Registrul menţionat la alineatul (1) include: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data primei administrări a produsului medicinal la animale;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denumirea produsului medicinal; </w:t>
            </w:r>
          </w:p>
          <w:p w:rsidR="00E95DF2" w:rsidRDefault="00E95DF2">
            <w:pPr>
              <w:autoSpaceDE w:val="0"/>
              <w:spacing w:before="60" w:after="60"/>
              <w:jc w:val="both"/>
              <w:rPr>
                <w:rFonts w:ascii="Times New Roman" w:hAnsi="Times New Roman"/>
                <w:sz w:val="18"/>
                <w:szCs w:val="18"/>
              </w:rPr>
            </w:pP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cantitatea de produs medicinal administrată;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numele sau denumirea și adresa per</w:t>
            </w:r>
            <w:r>
              <w:rPr>
                <w:rFonts w:ascii="Times New Roman" w:hAnsi="Times New Roman"/>
                <w:sz w:val="18"/>
                <w:szCs w:val="18"/>
              </w:rPr>
              <w:t xml:space="preserve">manentă sau sediul social ale furnizorului;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dovada achiziţionării produselor medicinale veterinare pe care le folosesc;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identificarea animalului sau a grupului de animale tratate;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(g) numele și datele de contact ale medicului veterinar care a pr</w:t>
            </w:r>
            <w:r>
              <w:rPr>
                <w:rFonts w:ascii="Times New Roman" w:hAnsi="Times New Roman"/>
                <w:sz w:val="18"/>
                <w:szCs w:val="18"/>
              </w:rPr>
              <w:t xml:space="preserve">escris produsul medicinal, dacă este cazul;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perioada de așteptare, chiar dacă această perioadă este zero;</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 durata tratamentului.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În cazul în care informaţiile care trebuie să fie înregistrate în conformitate cu alineatul (2) din </w:t>
            </w:r>
            <w:r>
              <w:rPr>
                <w:rFonts w:ascii="Times New Roman" w:hAnsi="Times New Roman"/>
                <w:sz w:val="18"/>
                <w:szCs w:val="18"/>
              </w:rPr>
              <w:t>prezentul articol sunt deja disponibile pe copia unei prescripţii veterinare sau într-un registru ţinut la fermă sau, pentru ecvidee, dacă sunt înregistrate în documentul unic de iden tificare pe viaţă menţionat la articolul 8 alineatul (4), nu este nevoie</w:t>
            </w:r>
            <w:r>
              <w:rPr>
                <w:rFonts w:ascii="Times New Roman" w:hAnsi="Times New Roman"/>
                <w:sz w:val="18"/>
                <w:szCs w:val="18"/>
              </w:rPr>
              <w:t xml:space="preserve"> ca aceste informaţii să fie înregistrate separat.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Statele membre pot stabili cerinţe suplimentare pentru ţinerea evidenţelor de către proprietarii și deţinătorii de animale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Informaţiile din aceste evidenţe</w:t>
            </w:r>
            <w:r>
              <w:rPr>
                <w:rFonts w:ascii="Times New Roman" w:hAnsi="Times New Roman"/>
                <w:sz w:val="18"/>
                <w:szCs w:val="18"/>
              </w:rPr>
              <w:t xml:space="preserve"> se păstrează pentru a fi puse la dispoziţia autorităţilor competente în vederea inspectării în conformitate cu articolul 123 timp de cel puţin cinci ani.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108. Păstrarea evidențelor de către proprietarii și deținătorii de animale de la care se ob</w:t>
            </w:r>
            <w:r>
              <w:rPr>
                <w:rFonts w:ascii="Times New Roman" w:hAnsi="Times New Roman"/>
                <w:sz w:val="18"/>
                <w:szCs w:val="18"/>
              </w:rPr>
              <w:t>ț</w:t>
            </w:r>
            <w:r>
              <w:rPr>
                <w:rFonts w:ascii="Times New Roman" w:hAnsi="Times New Roman"/>
                <w:sz w:val="18"/>
                <w:szCs w:val="18"/>
              </w:rPr>
              <w:t>in produse alimentare</w:t>
            </w:r>
          </w:p>
          <w:p w:rsidR="00E95DF2" w:rsidRDefault="00C64293">
            <w:pPr>
              <w:jc w:val="both"/>
              <w:rPr>
                <w:rFonts w:ascii="Times New Roman" w:hAnsi="Times New Roman"/>
                <w:sz w:val="18"/>
                <w:szCs w:val="18"/>
              </w:rPr>
            </w:pPr>
            <w:r>
              <w:rPr>
                <w:rFonts w:ascii="Times New Roman" w:hAnsi="Times New Roman"/>
                <w:sz w:val="18"/>
                <w:szCs w:val="18"/>
              </w:rPr>
              <w:t xml:space="preserve">(1)   Proprietarii sau, în cazul în care animalele nu sunt crescute de către proprietari, deținătorii de animale de la care se obțin produse alimentare păstrează o evidență a produselor medicinale pe care le utilizează și, dacă este </w:t>
            </w:r>
            <w:r>
              <w:rPr>
                <w:rFonts w:ascii="Times New Roman" w:hAnsi="Times New Roman"/>
                <w:sz w:val="18"/>
                <w:szCs w:val="18"/>
              </w:rPr>
              <w:t>cazul, o copie a prescripției veterinare.</w:t>
            </w:r>
          </w:p>
          <w:p w:rsidR="00E95DF2" w:rsidRDefault="00C64293">
            <w:pPr>
              <w:jc w:val="both"/>
              <w:rPr>
                <w:rFonts w:ascii="Times New Roman" w:hAnsi="Times New Roman"/>
                <w:sz w:val="18"/>
                <w:szCs w:val="18"/>
              </w:rPr>
            </w:pPr>
            <w:r>
              <w:rPr>
                <w:rFonts w:ascii="Times New Roman" w:hAnsi="Times New Roman"/>
                <w:sz w:val="18"/>
                <w:szCs w:val="18"/>
              </w:rPr>
              <w:t>(2)   Registrul menționat la alineatul (1) include:</w:t>
            </w:r>
          </w:p>
          <w:p w:rsidR="00E95DF2" w:rsidRDefault="00C64293">
            <w:pPr>
              <w:jc w:val="both"/>
              <w:rPr>
                <w:rFonts w:ascii="Times New Roman" w:hAnsi="Times New Roman"/>
                <w:sz w:val="18"/>
                <w:szCs w:val="18"/>
              </w:rPr>
            </w:pPr>
            <w:r>
              <w:rPr>
                <w:rFonts w:ascii="Times New Roman" w:hAnsi="Times New Roman"/>
                <w:sz w:val="18"/>
                <w:szCs w:val="18"/>
              </w:rPr>
              <w:t>a) data primei administrări a produsului medicinal la animale;</w:t>
            </w:r>
          </w:p>
          <w:p w:rsidR="00E95DF2" w:rsidRDefault="00C64293">
            <w:pPr>
              <w:jc w:val="both"/>
              <w:rPr>
                <w:rFonts w:ascii="Times New Roman" w:hAnsi="Times New Roman"/>
                <w:sz w:val="18"/>
                <w:szCs w:val="18"/>
              </w:rPr>
            </w:pPr>
            <w:r>
              <w:rPr>
                <w:rFonts w:ascii="Times New Roman" w:hAnsi="Times New Roman"/>
                <w:sz w:val="18"/>
                <w:szCs w:val="18"/>
              </w:rPr>
              <w:t>b) denumirea produsului medicinal;</w:t>
            </w:r>
          </w:p>
          <w:p w:rsidR="00E95DF2" w:rsidRDefault="00C64293">
            <w:pPr>
              <w:jc w:val="both"/>
              <w:rPr>
                <w:rFonts w:ascii="Times New Roman" w:hAnsi="Times New Roman"/>
                <w:sz w:val="18"/>
                <w:szCs w:val="18"/>
              </w:rPr>
            </w:pPr>
            <w:r>
              <w:rPr>
                <w:rFonts w:ascii="Times New Roman" w:hAnsi="Times New Roman"/>
                <w:sz w:val="18"/>
                <w:szCs w:val="18"/>
              </w:rPr>
              <w:t>c) cantitatea de produs medicinal administrată;</w:t>
            </w:r>
          </w:p>
          <w:p w:rsidR="00E95DF2" w:rsidRDefault="00C64293">
            <w:pPr>
              <w:jc w:val="both"/>
              <w:rPr>
                <w:rFonts w:ascii="Times New Roman" w:hAnsi="Times New Roman"/>
                <w:sz w:val="18"/>
                <w:szCs w:val="18"/>
              </w:rPr>
            </w:pPr>
            <w:r>
              <w:rPr>
                <w:rFonts w:ascii="Times New Roman" w:hAnsi="Times New Roman"/>
                <w:sz w:val="18"/>
                <w:szCs w:val="18"/>
              </w:rPr>
              <w:t>d) numele sau de</w:t>
            </w:r>
            <w:r>
              <w:rPr>
                <w:rFonts w:ascii="Times New Roman" w:hAnsi="Times New Roman"/>
                <w:sz w:val="18"/>
                <w:szCs w:val="18"/>
              </w:rPr>
              <w:t>numirea și adresa permanentă sau sediul social ale furnizorului;</w:t>
            </w:r>
          </w:p>
          <w:p w:rsidR="00E95DF2" w:rsidRDefault="00C64293">
            <w:pPr>
              <w:jc w:val="both"/>
              <w:rPr>
                <w:rFonts w:ascii="Times New Roman" w:hAnsi="Times New Roman"/>
                <w:sz w:val="18"/>
                <w:szCs w:val="18"/>
              </w:rPr>
            </w:pPr>
            <w:r>
              <w:rPr>
                <w:rFonts w:ascii="Times New Roman" w:hAnsi="Times New Roman"/>
                <w:sz w:val="18"/>
                <w:szCs w:val="18"/>
              </w:rPr>
              <w:t>e) dovada achiziționării medicamentelor de uz veterinar pe care le folosesc;</w:t>
            </w:r>
          </w:p>
          <w:p w:rsidR="00E95DF2" w:rsidRDefault="00C64293">
            <w:pPr>
              <w:jc w:val="both"/>
              <w:rPr>
                <w:rFonts w:ascii="Times New Roman" w:hAnsi="Times New Roman"/>
                <w:sz w:val="18"/>
                <w:szCs w:val="18"/>
              </w:rPr>
            </w:pPr>
            <w:r>
              <w:rPr>
                <w:rFonts w:ascii="Times New Roman" w:hAnsi="Times New Roman"/>
                <w:sz w:val="18"/>
                <w:szCs w:val="18"/>
              </w:rPr>
              <w:t>f) identificarea animalului sau a grupului de animale tratate;</w:t>
            </w:r>
          </w:p>
          <w:p w:rsidR="00E95DF2" w:rsidRDefault="00C64293">
            <w:pPr>
              <w:jc w:val="both"/>
              <w:rPr>
                <w:rFonts w:ascii="Times New Roman" w:hAnsi="Times New Roman"/>
                <w:sz w:val="18"/>
                <w:szCs w:val="18"/>
              </w:rPr>
            </w:pPr>
            <w:r>
              <w:rPr>
                <w:rFonts w:ascii="Times New Roman" w:hAnsi="Times New Roman"/>
                <w:sz w:val="18"/>
                <w:szCs w:val="18"/>
              </w:rPr>
              <w:t xml:space="preserve">g) numele și datele de contact ale </w:t>
            </w:r>
            <w:r>
              <w:rPr>
                <w:rFonts w:ascii="Times New Roman" w:hAnsi="Times New Roman"/>
                <w:sz w:val="18"/>
                <w:szCs w:val="18"/>
              </w:rPr>
              <w:t>medicului veterinar care a prescris produsul medicinal, dacă este cazul;</w:t>
            </w:r>
          </w:p>
          <w:p w:rsidR="00E95DF2" w:rsidRDefault="00C64293">
            <w:pPr>
              <w:jc w:val="both"/>
              <w:rPr>
                <w:rFonts w:ascii="Times New Roman" w:hAnsi="Times New Roman"/>
                <w:sz w:val="18"/>
                <w:szCs w:val="18"/>
              </w:rPr>
            </w:pPr>
            <w:r>
              <w:rPr>
                <w:rFonts w:ascii="Times New Roman" w:hAnsi="Times New Roman"/>
                <w:sz w:val="18"/>
                <w:szCs w:val="18"/>
              </w:rPr>
              <w:t>h) perioada de așteptare, chiar dacă această perioadă este zero;</w:t>
            </w:r>
          </w:p>
          <w:p w:rsidR="00E95DF2" w:rsidRDefault="00C64293">
            <w:pPr>
              <w:jc w:val="both"/>
              <w:rPr>
                <w:rFonts w:ascii="Times New Roman" w:hAnsi="Times New Roman"/>
                <w:sz w:val="18"/>
                <w:szCs w:val="18"/>
              </w:rPr>
            </w:pPr>
            <w:r>
              <w:rPr>
                <w:rFonts w:ascii="Times New Roman" w:hAnsi="Times New Roman"/>
                <w:sz w:val="18"/>
                <w:szCs w:val="18"/>
              </w:rPr>
              <w:t>i) durata tratamentului.</w:t>
            </w:r>
          </w:p>
          <w:p w:rsidR="00E95DF2" w:rsidRDefault="00C64293">
            <w:pPr>
              <w:jc w:val="both"/>
              <w:rPr>
                <w:rFonts w:ascii="Times New Roman" w:hAnsi="Times New Roman"/>
                <w:sz w:val="18"/>
                <w:szCs w:val="18"/>
              </w:rPr>
            </w:pPr>
            <w:r>
              <w:rPr>
                <w:rFonts w:ascii="Times New Roman" w:hAnsi="Times New Roman"/>
                <w:sz w:val="18"/>
                <w:szCs w:val="18"/>
              </w:rPr>
              <w:t>(3)   În cazul în care informațiile care trebuie să fie înregistrate în conformitate cu aline</w:t>
            </w:r>
            <w:r>
              <w:rPr>
                <w:rFonts w:ascii="Times New Roman" w:hAnsi="Times New Roman"/>
                <w:sz w:val="18"/>
                <w:szCs w:val="18"/>
              </w:rPr>
              <w:t>atul (2) din prezentul articol sunt deja disponibile pe copia unei prescripții veterinare sau într-un registru ținut la fermă sau, pentru ecvidee, dacă sunt înregistrate în documentul unic de identificare pe viață menționat la articolul 8 alineatul (4), nu</w:t>
            </w:r>
            <w:r>
              <w:rPr>
                <w:rFonts w:ascii="Times New Roman" w:hAnsi="Times New Roman"/>
                <w:sz w:val="18"/>
                <w:szCs w:val="18"/>
              </w:rPr>
              <w:t xml:space="preserve"> este nevoie ca aceste informații să fie înregistrate separat.</w:t>
            </w:r>
          </w:p>
          <w:p w:rsidR="00E95DF2" w:rsidRDefault="00C64293">
            <w:pPr>
              <w:jc w:val="both"/>
              <w:rPr>
                <w:rFonts w:ascii="Times New Roman" w:hAnsi="Times New Roman"/>
                <w:sz w:val="18"/>
                <w:szCs w:val="18"/>
              </w:rPr>
            </w:pPr>
            <w:r>
              <w:rPr>
                <w:rFonts w:ascii="Times New Roman" w:hAnsi="Times New Roman"/>
                <w:sz w:val="18"/>
                <w:szCs w:val="18"/>
              </w:rPr>
              <w:t>(4)   Agenția poate stabili cerințe suplimentare pentru ținerea evidențelor de către proprietarii și deținătorii de animale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(5)   Informațiile din aceste</w:t>
            </w:r>
            <w:r>
              <w:rPr>
                <w:rFonts w:ascii="Times New Roman" w:hAnsi="Times New Roman"/>
                <w:sz w:val="18"/>
                <w:szCs w:val="18"/>
              </w:rPr>
              <w:t xml:space="preserve"> evidențe se păstrează pentru a fi puse la dispoziția Agenției în vederea inspectării în conformitate cu articolul 123 timp de cel puțin cinci ani.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109 Obligaţia de a păstra evidenţe pentru ecvidee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Comisia adoptă acte delegate î</w:t>
            </w:r>
            <w:r>
              <w:rPr>
                <w:rFonts w:ascii="Times New Roman" w:hAnsi="Times New Roman"/>
                <w:sz w:val="18"/>
                <w:szCs w:val="18"/>
              </w:rPr>
              <w:t>n conformitate cu articolul 147 pentru a completa prezentul regulament în ceea ce privește conţinutul și formatul informaţiilor necesare în vederea aplicării articolului 112 alineatul (4) și a articolului 115 alineatul (5) și care urmează să fie incluse în</w:t>
            </w:r>
            <w:r>
              <w:rPr>
                <w:rFonts w:ascii="Times New Roman" w:hAnsi="Times New Roman"/>
                <w:sz w:val="18"/>
                <w:szCs w:val="18"/>
              </w:rPr>
              <w:t xml:space="preserve"> documentul unic de identificare pe viaţă menţionat la articolul 8 alineatul (4).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Prin intermediul unor acte de punere în aplicare, Comisia adoptă formulare standard pentru introducerea informaţiilor necesare în vederea aplicării </w:t>
            </w:r>
            <w:r>
              <w:rPr>
                <w:rFonts w:ascii="Times New Roman" w:hAnsi="Times New Roman"/>
                <w:sz w:val="18"/>
                <w:szCs w:val="18"/>
              </w:rPr>
              <w:t>articolului 112 alineatul (4) și a articolului 115 alineatul (5) și care urmează să fie incluse în documentul unic de identificare pe viaţă menţionat la articolul 8 alineatul (4). Respectivele acte de punere în aplicare se adoptă în conformitate cu procedu</w:t>
            </w:r>
            <w:r>
              <w:rPr>
                <w:rFonts w:ascii="Times New Roman" w:hAnsi="Times New Roman"/>
                <w:sz w:val="18"/>
                <w:szCs w:val="18"/>
              </w:rPr>
              <w:t>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109. Obligația de a păstra evidențe pentru ecvidee</w:t>
            </w:r>
          </w:p>
          <w:p w:rsidR="00E95DF2" w:rsidRDefault="00C64293">
            <w:pPr>
              <w:jc w:val="both"/>
            </w:pPr>
            <w:r>
              <w:rPr>
                <w:rStyle w:val="Fontdeparagrafimplicit"/>
                <w:rFonts w:ascii="Times New Roman" w:hAnsi="Times New Roman"/>
                <w:sz w:val="18"/>
                <w:szCs w:val="18"/>
              </w:rPr>
              <w:t>(1)   În conformitate cu articolul 147 al prezentei legi, conținutul și formatul informațiilor necesare în vederea aplicării articolului</w:t>
            </w:r>
            <w:r>
              <w:rPr>
                <w:rStyle w:val="Fontdeparagrafimplicit"/>
                <w:rFonts w:ascii="Times New Roman" w:hAnsi="Times New Roman"/>
                <w:sz w:val="18"/>
                <w:szCs w:val="18"/>
              </w:rPr>
              <w:t xml:space="preserve"> 112 alineatul (4) și a articolului 115 alineatul (5) și care urmează să fie incluse în documentul unic de identificare pe viață menționat la articolul 8 alineatul (4), trebuie să fie conforme cu cerințele prevăzute în anexa V la prezenta lege. </w:t>
            </w:r>
          </w:p>
          <w:p w:rsidR="00E95DF2" w:rsidRDefault="00C64293">
            <w:pPr>
              <w:jc w:val="both"/>
              <w:rPr>
                <w:rFonts w:ascii="Times New Roman" w:hAnsi="Times New Roman"/>
                <w:sz w:val="18"/>
                <w:szCs w:val="18"/>
              </w:rPr>
            </w:pPr>
            <w:r>
              <w:rPr>
                <w:rFonts w:ascii="Times New Roman" w:hAnsi="Times New Roman"/>
                <w:sz w:val="18"/>
                <w:szCs w:val="18"/>
              </w:rPr>
              <w:t>(2)   Guve</w:t>
            </w:r>
            <w:r>
              <w:rPr>
                <w:rFonts w:ascii="Times New Roman" w:hAnsi="Times New Roman"/>
                <w:sz w:val="18"/>
                <w:szCs w:val="18"/>
              </w:rPr>
              <w:t>rnul adoptă formulare standard pentru introducerea informațiilor necesare în vederea aplicării articolului 112 alineatul (4) și a articolului 115 alineatul (5) și care urmează să fie incluse în documentul unic de identificare pe viață menționat la articolu</w:t>
            </w:r>
            <w:r>
              <w:rPr>
                <w:rFonts w:ascii="Times New Roman" w:hAnsi="Times New Roman"/>
                <w:sz w:val="18"/>
                <w:szCs w:val="18"/>
              </w:rPr>
              <w:t>l 8 alineatul (4).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rPr>
                <w:rFonts w:ascii="Times New Roman" w:hAnsi="Times New Roman"/>
                <w:b/>
                <w:sz w:val="18"/>
                <w:szCs w:val="18"/>
                <w:lang w:val="ro-MD"/>
              </w:rPr>
            </w:pPr>
            <w:r>
              <w:rPr>
                <w:rFonts w:ascii="Times New Roman" w:hAnsi="Times New Roman"/>
                <w:b/>
                <w:sz w:val="18"/>
                <w:szCs w:val="18"/>
                <w:lang w:val="ro-MD"/>
              </w:rPr>
              <w:t>Transpune Reg EU 2021/577</w:t>
            </w:r>
          </w:p>
        </w:tc>
      </w:tr>
      <w:tr w:rsidR="00E95DF2">
        <w:tblPrEx>
          <w:tblCellMar>
            <w:top w:w="0" w:type="dxa"/>
            <w:bottom w:w="0" w:type="dxa"/>
          </w:tblCellMar>
        </w:tblPrEx>
        <w:trPr>
          <w:trHeight w:val="107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110 Utilizarea produselor medicinale veterinare imunologice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Autorităţile competente pot, în conformitate cu dreptul intern aplicabil, interzică fabricarea, importul, distribuţia, poses</w:t>
            </w:r>
            <w:r>
              <w:rPr>
                <w:rFonts w:ascii="Times New Roman" w:hAnsi="Times New Roman"/>
                <w:sz w:val="18"/>
                <w:szCs w:val="18"/>
              </w:rPr>
              <w:t>ia, vânzarea, punerea la dispoziţie sau utilizarea produselor medicinale veterinare imunologice pe teritoriul lor sau pe o parte a acestuia dacă este îndeplinită cel puţin una dintre următoarele condiţii: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administrarea produsului la animale poate inte</w:t>
            </w:r>
            <w:r>
              <w:rPr>
                <w:rFonts w:ascii="Times New Roman" w:hAnsi="Times New Roman"/>
                <w:sz w:val="18"/>
                <w:szCs w:val="18"/>
              </w:rPr>
              <w:t xml:space="preserve">rfera cu punerea în aplicare a unui program naţional de diagnostic, control sau eradicare a unor boli ale animalelor;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administrarea produsului la animale poate provoca dificultăţi în certificarea absenţei bolii la animalele vii sau în </w:t>
            </w:r>
            <w:r>
              <w:rPr>
                <w:rFonts w:ascii="Times New Roman" w:hAnsi="Times New Roman"/>
                <w:sz w:val="18"/>
                <w:szCs w:val="18"/>
              </w:rPr>
              <w:t xml:space="preserve">contaminarea alimentelor sau a altor produse obţinute de la animalele tratate;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tulpinile agenţilor patogeni faţă de care produsul este destinat să confere imunitate sunt în mare măsură absente ca răspândire geografică pe teritoriul în cauză.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Prin derogare de la articolul 106 alineatul (1) din prezentul regu lament și în lipsa unui produs medicinal veterinar de tipul celor menţionate la articolul 116 din prezentul regulament, în cazul apariţiei unui focar al unei boli la articolul 5 din Regulam</w:t>
            </w:r>
            <w:r>
              <w:rPr>
                <w:rFonts w:ascii="Times New Roman" w:hAnsi="Times New Roman"/>
                <w:sz w:val="18"/>
                <w:szCs w:val="18"/>
              </w:rPr>
              <w:t xml:space="preserve">entul (UE) 2016/429 sau al unei boli emergente în sensul articolului 6 din regulamentul menţionat, o autoritate competentă poate permite utilizarea unui produs medicinal veterinar imunologic care nu este autorizat în cadrul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Prin derogare de l</w:t>
            </w:r>
            <w:r>
              <w:rPr>
                <w:rFonts w:ascii="Times New Roman" w:hAnsi="Times New Roman"/>
                <w:sz w:val="18"/>
                <w:szCs w:val="18"/>
              </w:rPr>
              <w:t>a articolul 106 alineatul (1) din prezentul regu lament, în cazul în care un produs medicinal veterinar imunologic a fost autorizat, dar nu mai este disponibil în cadrul Uniunii pentru o boală care nu este menţionată la articolul 5 sau 6 din Regulamentul (</w:t>
            </w:r>
            <w:r>
              <w:rPr>
                <w:rFonts w:ascii="Times New Roman" w:hAnsi="Times New Roman"/>
                <w:sz w:val="18"/>
                <w:szCs w:val="18"/>
              </w:rPr>
              <w:t>UE) 2016/429, dar care este deja prezentă în Uniune, o autoritate compe tentă, din raţiuni care ţin de sănătatea și bunăstarea animalelor și de sănătatea publică, poate să permită, pentru fiecare caz în parte, utilizarea unui produs medicinal veterinar imu</w:t>
            </w:r>
            <w:r>
              <w:rPr>
                <w:rFonts w:ascii="Times New Roman" w:hAnsi="Times New Roman"/>
                <w:sz w:val="18"/>
                <w:szCs w:val="18"/>
              </w:rPr>
              <w:t xml:space="preserve">nologic care nu este autorizat în cadrul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Autorităţile competente informează Comisia fără întârziere atunci când se aplică alineatele (1), (2) sau (3), și transmit, de asemenea, informaţii privind condiţiile impuse pentru punerea în aplicare a</w:t>
            </w:r>
            <w:r>
              <w:rPr>
                <w:rFonts w:ascii="Times New Roman" w:hAnsi="Times New Roman"/>
                <w:sz w:val="18"/>
                <w:szCs w:val="18"/>
              </w:rPr>
              <w:t xml:space="preserve"> dispoziţiilor menţionate.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cazul în care un animal urmează a fi exportat într-o ţară terţă și, din acest motiv, trebuie să respecte anumite reglementări sanitare obligatorii în acea ţară terţă, o autoritate competentă poate permite, doar pentru ani</w:t>
            </w:r>
            <w:r>
              <w:rPr>
                <w:rFonts w:ascii="Times New Roman" w:hAnsi="Times New Roman"/>
                <w:sz w:val="18"/>
                <w:szCs w:val="18"/>
              </w:rPr>
              <w:t>malul în cauză, utilizarea unui produs medicinal veterinar imunologic pentru care nu există o autorizaţie de comercia lizare în statul membru relevant, dar a cărui utilizare este permisă în ţara terţă în care animalul urmează să fie exportat.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110</w:t>
            </w:r>
            <w:r>
              <w:rPr>
                <w:rFonts w:ascii="Times New Roman" w:hAnsi="Times New Roman"/>
                <w:sz w:val="18"/>
                <w:szCs w:val="18"/>
              </w:rPr>
              <w:t>. Utilizarea medicamentelor de uz veterinar imunologice</w:t>
            </w:r>
          </w:p>
          <w:p w:rsidR="00E95DF2" w:rsidRDefault="00C64293">
            <w:pPr>
              <w:jc w:val="both"/>
              <w:rPr>
                <w:rFonts w:ascii="Times New Roman" w:hAnsi="Times New Roman"/>
                <w:sz w:val="18"/>
                <w:szCs w:val="18"/>
              </w:rPr>
            </w:pPr>
            <w:r>
              <w:rPr>
                <w:rFonts w:ascii="Times New Roman" w:hAnsi="Times New Roman"/>
                <w:sz w:val="18"/>
                <w:szCs w:val="18"/>
              </w:rPr>
              <w:t>(1)   Agenția poate să interzică fabricarea, importul, distribuția, posesia, vânzarea, punerea la dispoziție sau utilizarea medicamentelor de uz veterinar imunologice pe teritoriul țării dacă este înd</w:t>
            </w:r>
            <w:r>
              <w:rPr>
                <w:rFonts w:ascii="Times New Roman" w:hAnsi="Times New Roman"/>
                <w:sz w:val="18"/>
                <w:szCs w:val="18"/>
              </w:rPr>
              <w:t>eplinită cel puțin una dintre următoarele condiții:</w:t>
            </w:r>
          </w:p>
          <w:p w:rsidR="00E95DF2" w:rsidRDefault="00C64293">
            <w:pPr>
              <w:jc w:val="both"/>
              <w:rPr>
                <w:rFonts w:ascii="Times New Roman" w:hAnsi="Times New Roman"/>
                <w:sz w:val="18"/>
                <w:szCs w:val="18"/>
              </w:rPr>
            </w:pPr>
            <w:r>
              <w:rPr>
                <w:rFonts w:ascii="Times New Roman" w:hAnsi="Times New Roman"/>
                <w:sz w:val="18"/>
                <w:szCs w:val="18"/>
              </w:rPr>
              <w:t>a) administrarea produsului la animale poate interfera cu punerea în aplicare a unui program național de diagnostic, control sau eradicare a unor boli ale animalelor;</w:t>
            </w:r>
          </w:p>
          <w:p w:rsidR="00E95DF2" w:rsidRDefault="00C64293">
            <w:pPr>
              <w:jc w:val="both"/>
              <w:rPr>
                <w:rFonts w:ascii="Times New Roman" w:hAnsi="Times New Roman"/>
                <w:sz w:val="18"/>
                <w:szCs w:val="18"/>
              </w:rPr>
            </w:pPr>
            <w:r>
              <w:rPr>
                <w:rFonts w:ascii="Times New Roman" w:hAnsi="Times New Roman"/>
                <w:sz w:val="18"/>
                <w:szCs w:val="18"/>
              </w:rPr>
              <w:t>b) administrarea produsului la animal</w:t>
            </w:r>
            <w:r>
              <w:rPr>
                <w:rFonts w:ascii="Times New Roman" w:hAnsi="Times New Roman"/>
                <w:sz w:val="18"/>
                <w:szCs w:val="18"/>
              </w:rPr>
              <w:t>e poate provoca dificultăți în certificarea absenței bolii la animalele vii sau în contaminarea alimentelor sau a altor produse obținute de la animalele tratate;</w:t>
            </w:r>
          </w:p>
          <w:p w:rsidR="00E95DF2" w:rsidRDefault="00C64293">
            <w:pPr>
              <w:jc w:val="both"/>
              <w:rPr>
                <w:rFonts w:ascii="Times New Roman" w:hAnsi="Times New Roman"/>
                <w:sz w:val="18"/>
                <w:szCs w:val="18"/>
              </w:rPr>
            </w:pPr>
            <w:r>
              <w:rPr>
                <w:rFonts w:ascii="Times New Roman" w:hAnsi="Times New Roman"/>
                <w:sz w:val="18"/>
                <w:szCs w:val="18"/>
              </w:rPr>
              <w:t xml:space="preserve">c) tulpinile agenților patogeni față de care produsul este destinat să confere imunitate sunt </w:t>
            </w:r>
            <w:r>
              <w:rPr>
                <w:rFonts w:ascii="Times New Roman" w:hAnsi="Times New Roman"/>
                <w:sz w:val="18"/>
                <w:szCs w:val="18"/>
              </w:rPr>
              <w:t>în mare măsură absente ca răspândire geografică pe teritoriul în cauză.</w:t>
            </w:r>
          </w:p>
          <w:p w:rsidR="00E95DF2" w:rsidRDefault="00C64293">
            <w:pPr>
              <w:jc w:val="both"/>
              <w:rPr>
                <w:rFonts w:ascii="Times New Roman" w:hAnsi="Times New Roman"/>
                <w:sz w:val="18"/>
                <w:szCs w:val="18"/>
              </w:rPr>
            </w:pPr>
            <w:r>
              <w:rPr>
                <w:rFonts w:ascii="Times New Roman" w:hAnsi="Times New Roman"/>
                <w:sz w:val="18"/>
                <w:szCs w:val="18"/>
              </w:rPr>
              <w:t>(2)   Prin derogare de la articolul 106 alineatul (1) din prezenta lege și în lipsa unui medicament de uz veterinar de tipul celor menționate la articolul 116 din prezenta lege, în caz</w:t>
            </w:r>
            <w:r>
              <w:rPr>
                <w:rFonts w:ascii="Times New Roman" w:hAnsi="Times New Roman"/>
                <w:sz w:val="18"/>
                <w:szCs w:val="18"/>
              </w:rPr>
              <w:t>ul apariției unui focar al unei boli la articolul 5 din Legea nr. 196/2024 sau al unei boli emergente în sensul articolului 6 din regulamentul menționat, Agenția poate permite utilizarea unui medicament de uz veterinar imunologic care nu este autorizat.</w:t>
            </w:r>
          </w:p>
          <w:p w:rsidR="00E95DF2" w:rsidRDefault="00C64293">
            <w:pPr>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   Prin derogare de la articolul 106 alineatul (1) din prezenta lege, în cazul în care un medicament de uz veterinar imunologic a fost autorizat, dar nu mai este disponibil pentru o boală care nu este menționată la articolul 5 sau 6 din Legea nr. 196/2024</w:t>
            </w:r>
            <w:r>
              <w:rPr>
                <w:rFonts w:ascii="Times New Roman" w:hAnsi="Times New Roman"/>
                <w:sz w:val="18"/>
                <w:szCs w:val="18"/>
              </w:rPr>
              <w:t>, dar care este deja prezentă în țară, Agenția, din rațiuni care țin de sănătatea și bunăstarea animalelor și de sănătatea publică, poate să permită, pentru fiecare caz în parte, utilizarea unui medicament de uz veterinar imunologic care nu este autorizat.</w:t>
            </w:r>
          </w:p>
          <w:p w:rsidR="00E95DF2" w:rsidRDefault="00C64293">
            <w:pPr>
              <w:jc w:val="both"/>
              <w:rPr>
                <w:rFonts w:ascii="Times New Roman" w:hAnsi="Times New Roman"/>
                <w:sz w:val="18"/>
                <w:szCs w:val="18"/>
              </w:rPr>
            </w:pPr>
            <w:r>
              <w:rPr>
                <w:rFonts w:ascii="Times New Roman" w:hAnsi="Times New Roman"/>
                <w:sz w:val="18"/>
                <w:szCs w:val="18"/>
              </w:rPr>
              <w:t>(4)   Agenția informează Guvernul fără întârziere atunci când se aplică alineatele (1), (2) sau (3), și transmit, de asemenea, informații privind condițiile impuse pentru punerea în aplicare a dispozițiilor menționate.</w:t>
            </w:r>
          </w:p>
          <w:p w:rsidR="00E95DF2" w:rsidRDefault="00C64293">
            <w:pPr>
              <w:jc w:val="both"/>
              <w:rPr>
                <w:rFonts w:ascii="Times New Roman" w:hAnsi="Times New Roman"/>
                <w:sz w:val="18"/>
                <w:szCs w:val="18"/>
              </w:rPr>
            </w:pPr>
            <w:r>
              <w:rPr>
                <w:rFonts w:ascii="Times New Roman" w:hAnsi="Times New Roman"/>
                <w:sz w:val="18"/>
                <w:szCs w:val="18"/>
              </w:rPr>
              <w:t>(5)   În cazul în care un animal urm</w:t>
            </w:r>
            <w:r>
              <w:rPr>
                <w:rFonts w:ascii="Times New Roman" w:hAnsi="Times New Roman"/>
                <w:sz w:val="18"/>
                <w:szCs w:val="18"/>
              </w:rPr>
              <w:t xml:space="preserve">ează a fi exportat într-o altă țară și, din acest motiv, trebuie să respecte anumite reglementări sanitare obligatorii în acea țară, Agenția poate permite, doar pentru animalul în cauză, utilizarea unui medicament de uz veterinar imunologic pentru care nu </w:t>
            </w:r>
            <w:r>
              <w:rPr>
                <w:rFonts w:ascii="Times New Roman" w:hAnsi="Times New Roman"/>
                <w:sz w:val="18"/>
                <w:szCs w:val="18"/>
              </w:rPr>
              <w:t>există o autorizație de comercializare, dar a cărui utilizare este permisă în țara în care animalul urmează să fie exportat.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111 Utilizarea produselor medicinale veterinare de către medici veterinari care prestează servicii în </w:t>
            </w:r>
            <w:r>
              <w:rPr>
                <w:rFonts w:ascii="Times New Roman" w:hAnsi="Times New Roman"/>
                <w:sz w:val="18"/>
                <w:szCs w:val="18"/>
              </w:rPr>
              <w:t xml:space="preserve">alte state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Un medic veterinar care prestează servicii într-un alt stat membru decât cel în care este stabilit (denumit în continuare „statul membru- gazdă”) are dreptul de a deţine și de a administra produse medicinale veterinare care nu sunt a</w:t>
            </w:r>
            <w:r>
              <w:rPr>
                <w:rFonts w:ascii="Times New Roman" w:hAnsi="Times New Roman"/>
                <w:sz w:val="18"/>
                <w:szCs w:val="18"/>
              </w:rPr>
              <w:t xml:space="preserve">utorizate în statul membru-gazdă la animale sau grupuri de animale care se află în îngrijirea medicului veterinar, în cantitatea necesară, care să nu depășească cantitatea cerută de trata mentul prescris de medicul veterinar, cu condiţia îndeplinirii urmă </w:t>
            </w:r>
            <w:r>
              <w:rPr>
                <w:rFonts w:ascii="Times New Roman" w:hAnsi="Times New Roman"/>
                <w:sz w:val="18"/>
                <w:szCs w:val="18"/>
              </w:rPr>
              <w:t>toarelor condiţii: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(a) pentru produsul medicinal veterinar care urmează să fie administrat animalelor a fost acordată o autorizaţie de comercializare de către autorităţile competente ale statului membru în care este stabilit medicul veterinar sau de către</w:t>
            </w:r>
            <w:r>
              <w:rPr>
                <w:rFonts w:ascii="Times New Roman" w:hAnsi="Times New Roman"/>
                <w:sz w:val="18"/>
                <w:szCs w:val="18"/>
              </w:rPr>
              <w:t xml:space="preserve"> Comisie;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produsele medicinale veterinare în cauză sunt transportate de către medicul veterinar în ambalajul lor original;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medicul veterinar urmează bunele practici veterinare aplicate în statul membru-gazdă;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medicul veterinar fixează perioa</w:t>
            </w:r>
            <w:r>
              <w:rPr>
                <w:rFonts w:ascii="Times New Roman" w:hAnsi="Times New Roman"/>
                <w:sz w:val="18"/>
                <w:szCs w:val="18"/>
              </w:rPr>
              <w:t xml:space="preserve">da de așteptare specificată pe eticheta sau prospectul pentru produsul medicinal veterinar utilizat;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medicul veterinar nu comercializează cu amănuntul niciun produs medicinal veterinar vreunui proprietar sau deţinător de animale tratate în statul memb</w:t>
            </w:r>
            <w:r>
              <w:rPr>
                <w:rFonts w:ascii="Times New Roman" w:hAnsi="Times New Roman"/>
                <w:sz w:val="18"/>
                <w:szCs w:val="18"/>
              </w:rPr>
              <w:t xml:space="preserve">ru-gazdă cu excepţia cazului în care acest fapt este permis în temeiul normelor statului membru-gazdă.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Alineatul (1) nu se aplică produselor medicinale veterinare imunologice, cu excepţia cazului toxinelor și serurilor.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111. Utilizarea medic</w:t>
            </w:r>
            <w:r>
              <w:rPr>
                <w:rFonts w:ascii="Times New Roman" w:hAnsi="Times New Roman"/>
                <w:sz w:val="18"/>
                <w:szCs w:val="18"/>
              </w:rPr>
              <w:t xml:space="preserve">amentelor de uz veterinar de către medici veterinari care prestează servicii în alte state </w:t>
            </w:r>
          </w:p>
          <w:p w:rsidR="00E95DF2" w:rsidRDefault="00C64293">
            <w:pPr>
              <w:jc w:val="both"/>
              <w:rPr>
                <w:rFonts w:ascii="Times New Roman" w:hAnsi="Times New Roman"/>
                <w:sz w:val="18"/>
                <w:szCs w:val="18"/>
              </w:rPr>
            </w:pPr>
            <w:r>
              <w:rPr>
                <w:rFonts w:ascii="Times New Roman" w:hAnsi="Times New Roman"/>
                <w:sz w:val="18"/>
                <w:szCs w:val="18"/>
              </w:rPr>
              <w:t>(1)   Un medic veterinar care prestează servicii într-un alt stat  decât cel în care este stabilit (denumit în continuare „statul gazdă”) are dreptul de a deține și</w:t>
            </w:r>
            <w:r>
              <w:rPr>
                <w:rFonts w:ascii="Times New Roman" w:hAnsi="Times New Roman"/>
                <w:sz w:val="18"/>
                <w:szCs w:val="18"/>
              </w:rPr>
              <w:t xml:space="preserve"> de a administra medicamente de uz veterinar care nu sunt autorizate în statul gazdă la animale sau grupuri de animale care se află în îngrijirea medicului veterinar, în cantitatea necesară, care să nu depășească cantitatea cerută de tratamentul prescris d</w:t>
            </w:r>
            <w:r>
              <w:rPr>
                <w:rFonts w:ascii="Times New Roman" w:hAnsi="Times New Roman"/>
                <w:sz w:val="18"/>
                <w:szCs w:val="18"/>
              </w:rPr>
              <w:t>e medicul veterinar, cu condiția îndeplinirii următoarelor condiții:</w:t>
            </w:r>
          </w:p>
          <w:p w:rsidR="00E95DF2" w:rsidRDefault="00C64293">
            <w:pPr>
              <w:jc w:val="both"/>
              <w:rPr>
                <w:rFonts w:ascii="Times New Roman" w:hAnsi="Times New Roman"/>
                <w:sz w:val="18"/>
                <w:szCs w:val="18"/>
              </w:rPr>
            </w:pPr>
            <w:r>
              <w:rPr>
                <w:rFonts w:ascii="Times New Roman" w:hAnsi="Times New Roman"/>
                <w:sz w:val="18"/>
                <w:szCs w:val="18"/>
              </w:rPr>
              <w:t>a) pentru medicamentul de uz veterinar care urmează să fie administrat animalelor a fost acordată o autorizație de comercializare de către autoritățile competente ale statului  în care es</w:t>
            </w:r>
            <w:r>
              <w:rPr>
                <w:rFonts w:ascii="Times New Roman" w:hAnsi="Times New Roman"/>
                <w:sz w:val="18"/>
                <w:szCs w:val="18"/>
              </w:rPr>
              <w:t>te stabilit medicul veterinar;</w:t>
            </w:r>
          </w:p>
          <w:p w:rsidR="00E95DF2" w:rsidRDefault="00C64293">
            <w:pPr>
              <w:jc w:val="both"/>
              <w:rPr>
                <w:rFonts w:ascii="Times New Roman" w:hAnsi="Times New Roman"/>
                <w:sz w:val="18"/>
                <w:szCs w:val="18"/>
              </w:rPr>
            </w:pPr>
            <w:r>
              <w:rPr>
                <w:rFonts w:ascii="Times New Roman" w:hAnsi="Times New Roman"/>
                <w:sz w:val="18"/>
                <w:szCs w:val="18"/>
              </w:rPr>
              <w:t>b) medicamentele de uz veterinar în cauză sunt transportate de către medicul veterinar în ambalajul lor original;</w:t>
            </w:r>
          </w:p>
          <w:p w:rsidR="00E95DF2" w:rsidRDefault="00C64293">
            <w:pPr>
              <w:jc w:val="both"/>
              <w:rPr>
                <w:rFonts w:ascii="Times New Roman" w:hAnsi="Times New Roman"/>
                <w:sz w:val="18"/>
                <w:szCs w:val="18"/>
              </w:rPr>
            </w:pPr>
            <w:r>
              <w:rPr>
                <w:rFonts w:ascii="Times New Roman" w:hAnsi="Times New Roman"/>
                <w:sz w:val="18"/>
                <w:szCs w:val="18"/>
              </w:rPr>
              <w:t>c) medicul veterinar urmează bunele practici veterinare aplicate în statul gazdă;</w:t>
            </w:r>
          </w:p>
          <w:p w:rsidR="00E95DF2" w:rsidRDefault="00C64293">
            <w:pPr>
              <w:jc w:val="both"/>
              <w:rPr>
                <w:rFonts w:ascii="Times New Roman" w:hAnsi="Times New Roman"/>
                <w:sz w:val="18"/>
                <w:szCs w:val="18"/>
              </w:rPr>
            </w:pPr>
            <w:r>
              <w:rPr>
                <w:rFonts w:ascii="Times New Roman" w:hAnsi="Times New Roman"/>
                <w:sz w:val="18"/>
                <w:szCs w:val="18"/>
              </w:rPr>
              <w:t xml:space="preserve">d) medicul veterinar </w:t>
            </w:r>
            <w:r>
              <w:rPr>
                <w:rFonts w:ascii="Times New Roman" w:hAnsi="Times New Roman"/>
                <w:sz w:val="18"/>
                <w:szCs w:val="18"/>
              </w:rPr>
              <w:t>fixează perioada de așteptare specificată pe eticheta sau prospectul pentru medicamentul de uz veterinar utilizat;</w:t>
            </w:r>
          </w:p>
          <w:p w:rsidR="00E95DF2" w:rsidRDefault="00C64293">
            <w:pPr>
              <w:jc w:val="both"/>
              <w:rPr>
                <w:rFonts w:ascii="Times New Roman" w:hAnsi="Times New Roman"/>
                <w:sz w:val="18"/>
                <w:szCs w:val="18"/>
              </w:rPr>
            </w:pPr>
            <w:r>
              <w:rPr>
                <w:rFonts w:ascii="Times New Roman" w:hAnsi="Times New Roman"/>
                <w:sz w:val="18"/>
                <w:szCs w:val="18"/>
              </w:rPr>
              <w:t>e) medicul veterinar nu comercializează cu amănuntul niciun medicament de uz veterinar vreunui proprietar sau deținător de animale tratate în</w:t>
            </w:r>
            <w:r>
              <w:rPr>
                <w:rFonts w:ascii="Times New Roman" w:hAnsi="Times New Roman"/>
                <w:sz w:val="18"/>
                <w:szCs w:val="18"/>
              </w:rPr>
              <w:t xml:space="preserve"> statul gazdă cu excepția cazului în care acest fapt este permis în temeiul normelor statului gazdă.</w:t>
            </w:r>
          </w:p>
          <w:p w:rsidR="00E95DF2" w:rsidRDefault="00C64293">
            <w:pPr>
              <w:jc w:val="both"/>
              <w:rPr>
                <w:rFonts w:ascii="Times New Roman" w:hAnsi="Times New Roman"/>
                <w:sz w:val="18"/>
                <w:szCs w:val="18"/>
              </w:rPr>
            </w:pPr>
            <w:r>
              <w:rPr>
                <w:rFonts w:ascii="Times New Roman" w:hAnsi="Times New Roman"/>
                <w:sz w:val="18"/>
                <w:szCs w:val="18"/>
              </w:rPr>
              <w:t>(2)   Alineatul (1) nu se aplică medicamentelor de uz veterinar imunologice, cu excepția cazului toxinelor și serurilor.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112 Utiliza</w:t>
            </w:r>
            <w:r>
              <w:rPr>
                <w:rFonts w:ascii="Times New Roman" w:hAnsi="Times New Roman"/>
                <w:sz w:val="18"/>
                <w:szCs w:val="18"/>
              </w:rPr>
              <w:t xml:space="preserve">rea produselor medicinale în afara condiţiilor autorizaţiei de comercializare în cazul speciilor de animale de la care nu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Prin derogare de la articolul 106 alineatul (1), în cazul în care nu există niciun produs medicinal v</w:t>
            </w:r>
            <w:r>
              <w:rPr>
                <w:rFonts w:ascii="Times New Roman" w:hAnsi="Times New Roman"/>
                <w:sz w:val="18"/>
                <w:szCs w:val="18"/>
              </w:rPr>
              <w:t>eterinar autorizat într-un stat membru pentru o indicaţie care vizează o specie de animale de la care nu se obţin produse alimentare, medicul veterinar responsabil poate, pe răspunderea sa personală directă și, în special, pentru a evita provocarea unei su</w:t>
            </w:r>
            <w:r>
              <w:rPr>
                <w:rFonts w:ascii="Times New Roman" w:hAnsi="Times New Roman"/>
                <w:sz w:val="18"/>
                <w:szCs w:val="18"/>
              </w:rPr>
              <w:t xml:space="preserve">ferinţe inacceptabile, să trateze, în mod excepţional, animalele în cauză cu următoarele produse medicinale: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un produs medicinal veterinar autorizat în temeiul prezentului regu lament în statul membru relevant sau într-un alt stat membru pentru a fi u</w:t>
            </w:r>
            <w:r>
              <w:rPr>
                <w:rFonts w:ascii="Times New Roman" w:hAnsi="Times New Roman"/>
                <w:sz w:val="18"/>
                <w:szCs w:val="18"/>
              </w:rPr>
              <w:t>tilizat la aceeași specie sau la o altă specie de animale, pentru aceeași indicaţie sau pentru o altă indicaţie;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în cazul în care nu există niciun produs medicinal veterinar dintre cele menţionate la litera (a) de la prezentul alineat, un medicament d</w:t>
            </w:r>
            <w:r>
              <w:rPr>
                <w:rFonts w:ascii="Times New Roman" w:hAnsi="Times New Roman"/>
                <w:sz w:val="18"/>
                <w:szCs w:val="18"/>
              </w:rPr>
              <w:t xml:space="preserve">e uz uman autorizat în conformitate cu Directiva 2001/83/CE sau în temeiul Regulamentului (CE) nr. 726/2004; </w:t>
            </w:r>
          </w:p>
          <w:p w:rsidR="00E95DF2" w:rsidRDefault="00C64293">
            <w:pPr>
              <w:autoSpaceDE w:val="0"/>
              <w:spacing w:before="60" w:after="60"/>
              <w:jc w:val="both"/>
            </w:pPr>
            <w:r>
              <w:rPr>
                <w:rStyle w:val="Fontdeparagrafimplicit"/>
                <w:rFonts w:ascii="Times New Roman" w:hAnsi="Times New Roman"/>
                <w:sz w:val="18"/>
                <w:szCs w:val="18"/>
              </w:rPr>
              <w:t xml:space="preserve">(c) în cazul în care nu există niciun produs medicinal dintre cele menţionate la litera (a) sau (b) de la prezentul alineat, un produs </w:t>
            </w:r>
            <w:r>
              <w:rPr>
                <w:rStyle w:val="Fontdeparagrafimplicit"/>
                <w:rFonts w:ascii="Times New Roman" w:hAnsi="Times New Roman"/>
                <w:sz w:val="18"/>
                <w:szCs w:val="18"/>
              </w:rPr>
              <w:t>medicinal veterinar preparat extemporaneu, în conformitate cu indi caţiile unei prescripţii veterinare.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Cu excepţia cazului produselor medicinale veterinare imuno logice, atunci când nu sunt disponibile produsele medicinale menţionate la </w:t>
            </w:r>
            <w:r>
              <w:rPr>
                <w:rFonts w:ascii="Times New Roman" w:hAnsi="Times New Roman"/>
                <w:sz w:val="18"/>
                <w:szCs w:val="18"/>
              </w:rPr>
              <w:t>alineatul (1), medicul veterinar responsabil poate, pe răspunderea sa personală directă și în special pentru a evita provocarea unei suferinţe inacceptabile, să trateze, în mod excepţional, un animal de la care nu se obţin produse alimentare cu un produs m</w:t>
            </w:r>
            <w:r>
              <w:rPr>
                <w:rFonts w:ascii="Times New Roman" w:hAnsi="Times New Roman"/>
                <w:sz w:val="18"/>
                <w:szCs w:val="18"/>
              </w:rPr>
              <w:t xml:space="preserve">edicinal veterinar autorizat într- o ţară terţă pentru aceeași specie de animale și aceeași indicaţie.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Medicul veterinar poate administra produsul medicinal personal sau, asumându-și răspunderea, poate însărcina o altă persoană să facă acest lucru, în</w:t>
            </w:r>
            <w:r>
              <w:rPr>
                <w:rFonts w:ascii="Times New Roman" w:hAnsi="Times New Roman"/>
                <w:sz w:val="18"/>
                <w:szCs w:val="18"/>
              </w:rPr>
              <w:t xml:space="preserve"> conformitate cu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Prezentul articol se aplică, de asemenea, în cazul tratamentului administrat de către un medic veterinar unui animal din specia ecvină, cu condiţia ca acesta să fie declarat ca nefiind destinat tăierii pentru consumul </w:t>
            </w:r>
            <w:r>
              <w:rPr>
                <w:rFonts w:ascii="Times New Roman" w:hAnsi="Times New Roman"/>
                <w:sz w:val="18"/>
                <w:szCs w:val="18"/>
              </w:rPr>
              <w:t xml:space="preserve">uman în documentul unic de identificare pe viaţă menţionat la articolul 8 alineatul (4). </w:t>
            </w:r>
          </w:p>
          <w:p w:rsidR="00E95DF2" w:rsidRDefault="00C64293">
            <w:pPr>
              <w:autoSpaceDE w:val="0"/>
              <w:spacing w:before="60" w:after="60"/>
              <w:jc w:val="both"/>
            </w:pPr>
            <w:r>
              <w:rPr>
                <w:rStyle w:val="Fontdeparagrafimplicit"/>
                <w:rFonts w:ascii="Times New Roman" w:hAnsi="Times New Roman"/>
                <w:sz w:val="18"/>
                <w:szCs w:val="18"/>
              </w:rPr>
              <w:t>(5) Prezentul articol se aplică, de asemenea, în cazul în care un produs medicinal veterinar autorizat nu este disponibil în statul membru relevant.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112. Ut</w:t>
            </w:r>
            <w:r>
              <w:rPr>
                <w:rFonts w:ascii="Times New Roman" w:hAnsi="Times New Roman"/>
                <w:sz w:val="18"/>
                <w:szCs w:val="18"/>
              </w:rPr>
              <w:t>ilizarea produselor medicinale în afara condițiilor autorizației de comercializare în cazul speciilor de animale de la care nu se obțin produse alimentare</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106 alineatul (1), în cazul în care nu există niciun medicament d</w:t>
            </w:r>
            <w:r>
              <w:rPr>
                <w:rFonts w:ascii="Times New Roman" w:hAnsi="Times New Roman"/>
                <w:sz w:val="18"/>
                <w:szCs w:val="18"/>
              </w:rPr>
              <w:t>e uz veterinar autorizat pentru o indicație care vizează o specie de animale de la care nu se obțin produse alimentare, medicul veterinar responsabil poate, pe răspunderea sa personală directă și, în special, pentru a evita provocarea unei suferințe inacce</w:t>
            </w:r>
            <w:r>
              <w:rPr>
                <w:rFonts w:ascii="Times New Roman" w:hAnsi="Times New Roman"/>
                <w:sz w:val="18"/>
                <w:szCs w:val="18"/>
              </w:rPr>
              <w:t>ptabile, să trateze, în mod excepțional, animalele în cauză cu următoarele produse medicinale:</w:t>
            </w:r>
          </w:p>
          <w:p w:rsidR="00E95DF2" w:rsidRDefault="00C64293">
            <w:pPr>
              <w:jc w:val="both"/>
              <w:rPr>
                <w:rFonts w:ascii="Times New Roman" w:hAnsi="Times New Roman"/>
                <w:sz w:val="18"/>
                <w:szCs w:val="18"/>
              </w:rPr>
            </w:pPr>
            <w:r>
              <w:rPr>
                <w:rFonts w:ascii="Times New Roman" w:hAnsi="Times New Roman"/>
                <w:sz w:val="18"/>
                <w:szCs w:val="18"/>
              </w:rPr>
              <w:t>a) un medicament de uz veterinar autorizat în temeiul prezentei legi în statul  relevant sau într-un alt stat  pentru a fi utilizat la aceeași specie sau la o al</w:t>
            </w:r>
            <w:r>
              <w:rPr>
                <w:rFonts w:ascii="Times New Roman" w:hAnsi="Times New Roman"/>
                <w:sz w:val="18"/>
                <w:szCs w:val="18"/>
              </w:rPr>
              <w:t>tă specie de animale, pentru aceeași indicație sau pentru o altă indicație;</w:t>
            </w:r>
          </w:p>
          <w:p w:rsidR="00E95DF2" w:rsidRDefault="00C64293">
            <w:pPr>
              <w:jc w:val="both"/>
              <w:rPr>
                <w:rFonts w:ascii="Times New Roman" w:hAnsi="Times New Roman"/>
                <w:sz w:val="18"/>
                <w:szCs w:val="18"/>
              </w:rPr>
            </w:pPr>
            <w:r>
              <w:rPr>
                <w:rFonts w:ascii="Times New Roman" w:hAnsi="Times New Roman"/>
                <w:sz w:val="18"/>
                <w:szCs w:val="18"/>
              </w:rPr>
              <w:t>b) în cazul în care nu există niciun medicament de uz veterinar dintre cele menționate la litera (a) de la prezentul alineat, un medicament de uz uman autorizat conform Legii nr.14</w:t>
            </w:r>
            <w:r>
              <w:rPr>
                <w:rFonts w:ascii="Times New Roman" w:hAnsi="Times New Roman"/>
                <w:sz w:val="18"/>
                <w:szCs w:val="18"/>
              </w:rPr>
              <w:t>09/1997 cu privire la medicamente;</w:t>
            </w:r>
          </w:p>
          <w:p w:rsidR="00E95DF2" w:rsidRDefault="00C64293">
            <w:pPr>
              <w:jc w:val="both"/>
              <w:rPr>
                <w:rFonts w:ascii="Times New Roman" w:hAnsi="Times New Roman"/>
                <w:sz w:val="18"/>
                <w:szCs w:val="18"/>
              </w:rPr>
            </w:pPr>
            <w:r>
              <w:rPr>
                <w:rFonts w:ascii="Times New Roman" w:hAnsi="Times New Roman"/>
                <w:sz w:val="18"/>
                <w:szCs w:val="18"/>
              </w:rPr>
              <w:t>c) în cazul în care nu există niciun produs medicinal dintre cele menționate la litera (a) sau (b) de la prezentul alineat, un medicament de uz veterinar preparat extemporaneu, în conformitate cu indicațiile unei prescrip</w:t>
            </w:r>
            <w:r>
              <w:rPr>
                <w:rFonts w:ascii="Times New Roman" w:hAnsi="Times New Roman"/>
                <w:sz w:val="18"/>
                <w:szCs w:val="18"/>
              </w:rPr>
              <w:t>ț</w:t>
            </w:r>
            <w:r>
              <w:rPr>
                <w:rFonts w:ascii="Times New Roman" w:hAnsi="Times New Roman"/>
                <w:sz w:val="18"/>
                <w:szCs w:val="18"/>
              </w:rPr>
              <w:t>ii veterinare.</w:t>
            </w:r>
          </w:p>
          <w:p w:rsidR="00E95DF2" w:rsidRDefault="00C64293">
            <w:pPr>
              <w:jc w:val="both"/>
              <w:rPr>
                <w:rFonts w:ascii="Times New Roman" w:hAnsi="Times New Roman"/>
                <w:sz w:val="18"/>
                <w:szCs w:val="18"/>
              </w:rPr>
            </w:pPr>
            <w:r>
              <w:rPr>
                <w:rFonts w:ascii="Times New Roman" w:hAnsi="Times New Roman"/>
                <w:sz w:val="18"/>
                <w:szCs w:val="18"/>
              </w:rPr>
              <w:t xml:space="preserve">(2)   Cu excepția cazului medicamentelor de uz veterinar imunologice, atunci când nu sunt disponibile medicamentele de uz veterinar menționate la alineatul (1), medicul veterinar responsabil poate, pe răspunderea sa personală directă și în </w:t>
            </w:r>
            <w:r>
              <w:rPr>
                <w:rFonts w:ascii="Times New Roman" w:hAnsi="Times New Roman"/>
                <w:sz w:val="18"/>
                <w:szCs w:val="18"/>
              </w:rPr>
              <w:t>special pentru a evita provocarea unei suferințe inacceptabile, să trateze, în mod excepțional, un animal de la care nu se obțin produse alimentare cu un medicament de uz veterinar autorizat într-o țară terță pentru aceeași specie de animale și aceeași ind</w:t>
            </w:r>
            <w:r>
              <w:rPr>
                <w:rFonts w:ascii="Times New Roman" w:hAnsi="Times New Roman"/>
                <w:sz w:val="18"/>
                <w:szCs w:val="18"/>
              </w:rPr>
              <w:t>icație.</w:t>
            </w:r>
          </w:p>
          <w:p w:rsidR="00E95DF2" w:rsidRDefault="00C64293">
            <w:pPr>
              <w:jc w:val="both"/>
              <w:rPr>
                <w:rFonts w:ascii="Times New Roman" w:hAnsi="Times New Roman"/>
                <w:sz w:val="18"/>
                <w:szCs w:val="18"/>
              </w:rPr>
            </w:pPr>
            <w:r>
              <w:rPr>
                <w:rFonts w:ascii="Times New Roman" w:hAnsi="Times New Roman"/>
                <w:sz w:val="18"/>
                <w:szCs w:val="18"/>
              </w:rPr>
              <w:t>(3)   Medicul veterinar poate administra produsul medicinal personal sau, asumându-și răspunderea, poate însărcina o altă persoană să facă acest lucru, în conformitate cu dreptul intern.</w:t>
            </w:r>
          </w:p>
          <w:p w:rsidR="00E95DF2" w:rsidRDefault="00C64293">
            <w:pPr>
              <w:jc w:val="both"/>
              <w:rPr>
                <w:rFonts w:ascii="Times New Roman" w:hAnsi="Times New Roman"/>
                <w:sz w:val="18"/>
                <w:szCs w:val="18"/>
              </w:rPr>
            </w:pPr>
            <w:r>
              <w:rPr>
                <w:rFonts w:ascii="Times New Roman" w:hAnsi="Times New Roman"/>
                <w:sz w:val="18"/>
                <w:szCs w:val="18"/>
              </w:rPr>
              <w:t>(4)   Prezentul articol se aplică, de asemenea, în cazul trat</w:t>
            </w:r>
            <w:r>
              <w:rPr>
                <w:rFonts w:ascii="Times New Roman" w:hAnsi="Times New Roman"/>
                <w:sz w:val="18"/>
                <w:szCs w:val="18"/>
              </w:rPr>
              <w:t>amentului administrat de către un medic veterinar unui animal din specia ecvină, cu condiția ca acesta să fie declarat ca nefiind destinat tăierii pentru consumul uman în documentul unic de identificare pe viață menționat la articolul 8 alineatul (4).</w:t>
            </w:r>
          </w:p>
          <w:p w:rsidR="00E95DF2" w:rsidRDefault="00C64293">
            <w:pPr>
              <w:jc w:val="both"/>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 xml:space="preserve">  Prezentul articol se aplică, de asemenea, în cazul în care un medicament de uz veterinar autorizat nu este disponibil în țară.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113 Utilizarea produselor medicinale în afara condiţiilor autorizaţiei de comercializare în cazul </w:t>
            </w:r>
            <w:r>
              <w:rPr>
                <w:rFonts w:ascii="Times New Roman" w:hAnsi="Times New Roman"/>
                <w:sz w:val="18"/>
                <w:szCs w:val="18"/>
              </w:rPr>
              <w:t xml:space="preserve">speciilor de animale terestre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Prin derogare de la articolul 106 alineatul (1), în cazul în care nu există niciun produs medicinal veterinar autorizat într-un stat membru pentru o indicaţie care vizează o specie d</w:t>
            </w:r>
            <w:r>
              <w:rPr>
                <w:rFonts w:ascii="Times New Roman" w:hAnsi="Times New Roman"/>
                <w:sz w:val="18"/>
                <w:szCs w:val="18"/>
              </w:rPr>
              <w:t xml:space="preserve">e animale terestre de la care se obţin produse alimentare, medicul veterinar responsabil poate, pe răspunderea sa personală directă și în special pentru a evita provocarea unei suferinţe inacceptabile, să trateze, în mod excepţional, animalele în cauză cu </w:t>
            </w:r>
            <w:r>
              <w:rPr>
                <w:rFonts w:ascii="Times New Roman" w:hAnsi="Times New Roman"/>
                <w:sz w:val="18"/>
                <w:szCs w:val="18"/>
              </w:rPr>
              <w:t xml:space="preserve">următoarele produse medicinale: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un produs medicinal veterinar autorizat în temeiul prezentului regu lament în statul membru relevant sau într-un alt stat membru pentru a fi utilizat la aceeași specie sau la o altă specie de animale terestre de la care</w:t>
            </w:r>
            <w:r>
              <w:rPr>
                <w:rFonts w:ascii="Times New Roman" w:hAnsi="Times New Roman"/>
                <w:sz w:val="18"/>
                <w:szCs w:val="18"/>
              </w:rPr>
              <w:t xml:space="preserve"> se obţin produse alimentare, pentru aceeași indicaţie sau pentru o altă indicaţie;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în cazul în care nu există niciun produs medicinal veterinar dintre cele menţionate la litera (a) de la prezentul alineat, un produs medicinal veterinar autorizat în t</w:t>
            </w:r>
            <w:r>
              <w:rPr>
                <w:rFonts w:ascii="Times New Roman" w:hAnsi="Times New Roman"/>
                <w:sz w:val="18"/>
                <w:szCs w:val="18"/>
              </w:rPr>
              <w:t xml:space="preserve">emeiul prezentului regulament în statul membru relevant pentru a fi utilizat la o specie de animale de la care nu se obţin produse alimentare pentru aceeași indicaţie;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în cazul în care nu există niciun produs medicinal veterinar dintre cele menţionate</w:t>
            </w:r>
            <w:r>
              <w:rPr>
                <w:rFonts w:ascii="Times New Roman" w:hAnsi="Times New Roman"/>
                <w:sz w:val="18"/>
                <w:szCs w:val="18"/>
              </w:rPr>
              <w:t xml:space="preserve"> la litera (a) sau (b) de la prezentul alineat, un medicament de uz uman autorizat în conformitate cu Directiva 2001/83/CE sau cu Regulamentul (CE) nr. 726/2004;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în cazul în care nu există niciun produs medicinal dintre cele menţionate la litera (</w:t>
            </w:r>
            <w:r>
              <w:rPr>
                <w:rFonts w:ascii="Times New Roman" w:hAnsi="Times New Roman"/>
                <w:sz w:val="18"/>
                <w:szCs w:val="18"/>
              </w:rPr>
              <w:t xml:space="preserve">a), (b) sau (c) de la prezentul alineat, un produs medicinal veterinar preparat extemporaneu, în conformitate cu indicaţiile unei prescripţii veterinare. </w:t>
            </w:r>
          </w:p>
          <w:p w:rsidR="00E95DF2" w:rsidRDefault="00C64293">
            <w:pPr>
              <w:autoSpaceDE w:val="0"/>
              <w:spacing w:before="60" w:after="60"/>
              <w:jc w:val="both"/>
            </w:pPr>
            <w:r>
              <w:rPr>
                <w:rStyle w:val="Fontdeparagrafimplicit"/>
                <w:rFonts w:ascii="Times New Roman" w:hAnsi="Times New Roman"/>
                <w:sz w:val="18"/>
                <w:szCs w:val="18"/>
              </w:rPr>
              <w:t>(2) Cu excepţia cazului produselor medicinale veterinare imunologice, atunci când nu sunt disponibile</w:t>
            </w:r>
            <w:r>
              <w:rPr>
                <w:rStyle w:val="Fontdeparagrafimplicit"/>
                <w:rFonts w:ascii="Times New Roman" w:hAnsi="Times New Roman"/>
                <w:sz w:val="18"/>
                <w:szCs w:val="18"/>
              </w:rPr>
              <w:t xml:space="preserve"> produsele medicinale la care se face referire la alineatul (1), medicul veterinar responsabil poate, pe răspunderea sa personală directă și în special pentru a evita provocarea unei suferinţe inacceptabile, să trateze, în mod excepţional, animale terestre</w:t>
            </w:r>
            <w:r>
              <w:rPr>
                <w:rStyle w:val="Fontdeparagrafimplicit"/>
                <w:rFonts w:ascii="Times New Roman" w:hAnsi="Times New Roman"/>
                <w:sz w:val="18"/>
                <w:szCs w:val="18"/>
              </w:rPr>
              <w:t xml:space="preserve"> de la care se obţin produse alimentare cu un produs medicinal veterinar autorizat într-o ţară terţă pentru aceeași specie de animale și cu aceeași indicaţie.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Medicul veterinar poate administra produsul medicinal personal sau, asumându-și răspunderea,</w:t>
            </w:r>
            <w:r>
              <w:rPr>
                <w:rFonts w:ascii="Times New Roman" w:hAnsi="Times New Roman"/>
                <w:sz w:val="18"/>
                <w:szCs w:val="18"/>
              </w:rPr>
              <w:t xml:space="preserve"> poate însărcina o altă persoană să facă acest lucru, în conformitate cu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Substanţele active din punct de vedere farmacologic incluse în produsul medicinal utilizat în conformitate cu alineatele (1) și (2) din prezentul articol sunt per</w:t>
            </w:r>
            <w:r>
              <w:rPr>
                <w:rFonts w:ascii="Times New Roman" w:hAnsi="Times New Roman"/>
                <w:sz w:val="18"/>
                <w:szCs w:val="18"/>
              </w:rPr>
              <w:t xml:space="preserve">mise în conformitate cu Regulamentul (CE) nr. 470/2009, precum și cu orice act adoptat în temeiul acestuia. </w:t>
            </w:r>
          </w:p>
          <w:p w:rsidR="00E95DF2" w:rsidRDefault="00C64293">
            <w:pPr>
              <w:autoSpaceDE w:val="0"/>
              <w:spacing w:before="60" w:after="60"/>
              <w:jc w:val="both"/>
            </w:pPr>
            <w:r>
              <w:rPr>
                <w:rStyle w:val="Fontdeparagrafimplicit"/>
                <w:rFonts w:ascii="Times New Roman" w:hAnsi="Times New Roman"/>
                <w:sz w:val="18"/>
                <w:szCs w:val="18"/>
              </w:rPr>
              <w:t>(5) Prezentul articol se aplică, de asemenea, în cazul în care un produs medicinal veterinar autorizat nu este disponibil în statul membru relevant</w:t>
            </w:r>
            <w:r>
              <w:rPr>
                <w:rStyle w:val="Fontdeparagrafimplicit"/>
                <w:rFonts w:ascii="Times New Roman" w:hAnsi="Times New Roman"/>
                <w:sz w:val="18"/>
                <w:szCs w:val="18"/>
              </w:rPr>
              <w: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113. Utilizarea produselor medicinale în afara condițiilor autorizației de comercializare în cazul speciilor de animale terestre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(1)   Prin derogare de la articolul 106 alineatul (1), în cazul în care nu e</w:t>
            </w:r>
            <w:r>
              <w:rPr>
                <w:rFonts w:ascii="Times New Roman" w:hAnsi="Times New Roman"/>
                <w:sz w:val="18"/>
                <w:szCs w:val="18"/>
              </w:rPr>
              <w:t>xistă niciun medicament de uz veterinar autorizat pentru o indicație care vizează o specie de animale terestre de la care se obțin produse alimentare, medicul veterinar responsabil poate, pe răspunderea sa personală directă și în special pentru a evita pro</w:t>
            </w:r>
            <w:r>
              <w:rPr>
                <w:rFonts w:ascii="Times New Roman" w:hAnsi="Times New Roman"/>
                <w:sz w:val="18"/>
                <w:szCs w:val="18"/>
              </w:rPr>
              <w:t>vocarea unei suferințe inacceptabile, să trateze, în mod excepțional, animalele în cauză cu următoarele produse medicinale:</w:t>
            </w:r>
          </w:p>
          <w:p w:rsidR="00E95DF2" w:rsidRDefault="00C64293">
            <w:pPr>
              <w:jc w:val="both"/>
              <w:rPr>
                <w:rFonts w:ascii="Times New Roman" w:hAnsi="Times New Roman"/>
                <w:sz w:val="18"/>
                <w:szCs w:val="18"/>
              </w:rPr>
            </w:pPr>
            <w:r>
              <w:rPr>
                <w:rFonts w:ascii="Times New Roman" w:hAnsi="Times New Roman"/>
                <w:sz w:val="18"/>
                <w:szCs w:val="18"/>
              </w:rPr>
              <w:t xml:space="preserve">a) un medicament de uz veterinar autorizat în temeiul prezentei legi pentru a fi utilizat la aceeași specie sau la o altă </w:t>
            </w:r>
            <w:r>
              <w:rPr>
                <w:rFonts w:ascii="Times New Roman" w:hAnsi="Times New Roman"/>
                <w:sz w:val="18"/>
                <w:szCs w:val="18"/>
              </w:rPr>
              <w:t>specie de animale terestre de la care se obțin produse alimentare, pentru aceeași indicație sau pentru o altă indicație;</w:t>
            </w:r>
          </w:p>
          <w:p w:rsidR="00E95DF2" w:rsidRDefault="00C64293">
            <w:pPr>
              <w:jc w:val="both"/>
              <w:rPr>
                <w:rFonts w:ascii="Times New Roman" w:hAnsi="Times New Roman"/>
                <w:sz w:val="18"/>
                <w:szCs w:val="18"/>
              </w:rPr>
            </w:pPr>
            <w:r>
              <w:rPr>
                <w:rFonts w:ascii="Times New Roman" w:hAnsi="Times New Roman"/>
                <w:sz w:val="18"/>
                <w:szCs w:val="18"/>
              </w:rPr>
              <w:t>b) în cazul în care nu există niciun medicament de uz veterinar dintre cele menționate la litera (a) de la prezentul alineat, un medica</w:t>
            </w:r>
            <w:r>
              <w:rPr>
                <w:rFonts w:ascii="Times New Roman" w:hAnsi="Times New Roman"/>
                <w:sz w:val="18"/>
                <w:szCs w:val="18"/>
              </w:rPr>
              <w:t>ment de uz veterinar autorizat în temeiul prezentei legi pentru a fi utilizat la o specie de animale de la care nu se obțin produse alimentare pentru aceeași indicație;</w:t>
            </w:r>
          </w:p>
          <w:p w:rsidR="00E95DF2" w:rsidRDefault="00C64293">
            <w:pPr>
              <w:jc w:val="both"/>
              <w:rPr>
                <w:rFonts w:ascii="Times New Roman" w:hAnsi="Times New Roman"/>
                <w:sz w:val="18"/>
                <w:szCs w:val="18"/>
              </w:rPr>
            </w:pPr>
            <w:r>
              <w:rPr>
                <w:rFonts w:ascii="Times New Roman" w:hAnsi="Times New Roman"/>
                <w:sz w:val="18"/>
                <w:szCs w:val="18"/>
              </w:rPr>
              <w:t xml:space="preserve">c) în cazul în care nu există niciun medicament de uz veterinar dintre cele menționate </w:t>
            </w:r>
            <w:r>
              <w:rPr>
                <w:rFonts w:ascii="Times New Roman" w:hAnsi="Times New Roman"/>
                <w:sz w:val="18"/>
                <w:szCs w:val="18"/>
              </w:rPr>
              <w:t>la litera (a) sau (b) de la prezentul alineat, un medicament de uz uman autorizat în conformitate cu Legea nr.1409/1997 cu privire la medicamente; sau</w:t>
            </w:r>
          </w:p>
          <w:p w:rsidR="00E95DF2" w:rsidRDefault="00C64293">
            <w:pPr>
              <w:jc w:val="both"/>
              <w:rPr>
                <w:rFonts w:ascii="Times New Roman" w:hAnsi="Times New Roman"/>
                <w:sz w:val="18"/>
                <w:szCs w:val="18"/>
              </w:rPr>
            </w:pPr>
            <w:r>
              <w:rPr>
                <w:rFonts w:ascii="Times New Roman" w:hAnsi="Times New Roman"/>
                <w:sz w:val="18"/>
                <w:szCs w:val="18"/>
              </w:rPr>
              <w:t>d) în cazul în care nu există niciun produs medicinal dintre cele menționate la litera (a), (b) sau (c) d</w:t>
            </w:r>
            <w:r>
              <w:rPr>
                <w:rFonts w:ascii="Times New Roman" w:hAnsi="Times New Roman"/>
                <w:sz w:val="18"/>
                <w:szCs w:val="18"/>
              </w:rPr>
              <w:t>e la prezentul alineat, un medicament de uz veterinar preparat extemporaneu, în conformitate cu indicațiile unei prescripții veterinare.</w:t>
            </w:r>
          </w:p>
          <w:p w:rsidR="00E95DF2" w:rsidRDefault="00C64293">
            <w:pPr>
              <w:jc w:val="both"/>
              <w:rPr>
                <w:rFonts w:ascii="Times New Roman" w:hAnsi="Times New Roman"/>
                <w:sz w:val="18"/>
                <w:szCs w:val="18"/>
              </w:rPr>
            </w:pPr>
            <w:r>
              <w:rPr>
                <w:rFonts w:ascii="Times New Roman" w:hAnsi="Times New Roman"/>
                <w:sz w:val="18"/>
                <w:szCs w:val="18"/>
              </w:rPr>
              <w:t xml:space="preserve">(2)   Cu excepția cazului medicamentelor de uz veterinar imunologice, atunci când nu sunt disponibile medicamentele de </w:t>
            </w:r>
            <w:r>
              <w:rPr>
                <w:rFonts w:ascii="Times New Roman" w:hAnsi="Times New Roman"/>
                <w:sz w:val="18"/>
                <w:szCs w:val="18"/>
              </w:rPr>
              <w:t>uz veterinar la care se face referire la alineatul (1), medicul veterinar responsabil poate, pe răspunderea sa personală directă și în special pentru a evita provocarea unei suferințe inacceptabile, să trateze, în mod excepțional, animale terestre de la ca</w:t>
            </w:r>
            <w:r>
              <w:rPr>
                <w:rFonts w:ascii="Times New Roman" w:hAnsi="Times New Roman"/>
                <w:sz w:val="18"/>
                <w:szCs w:val="18"/>
              </w:rPr>
              <w:t>re se obțin produse alimentare cu un medicament de uz veterinar autorizat într-o altă țară pentru aceeași specie de animale și cu aceeași indicație.</w:t>
            </w:r>
          </w:p>
          <w:p w:rsidR="00E95DF2" w:rsidRDefault="00C64293">
            <w:pPr>
              <w:jc w:val="both"/>
              <w:rPr>
                <w:rFonts w:ascii="Times New Roman" w:hAnsi="Times New Roman"/>
                <w:sz w:val="18"/>
                <w:szCs w:val="18"/>
              </w:rPr>
            </w:pPr>
            <w:r>
              <w:rPr>
                <w:rFonts w:ascii="Times New Roman" w:hAnsi="Times New Roman"/>
                <w:sz w:val="18"/>
                <w:szCs w:val="18"/>
              </w:rPr>
              <w:t>(3)   Medicul veterinar poate administra produsul medicinal personal sau, asumându-și răspunderea, poate în</w:t>
            </w:r>
            <w:r>
              <w:rPr>
                <w:rFonts w:ascii="Times New Roman" w:hAnsi="Times New Roman"/>
                <w:sz w:val="18"/>
                <w:szCs w:val="18"/>
              </w:rPr>
              <w:t>sărcina o altă persoană să facă acest lucru, în conformitate cu dreptul intern.</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(4)   Substanțele active din punct de vedere farmacologic incluse în produsul medicinal utilizat în conformitate cu alineatele (1) și (2) din prezentul articol sunt </w:t>
            </w:r>
            <w:r>
              <w:rPr>
                <w:rFonts w:ascii="Times New Roman" w:hAnsi="Times New Roman"/>
                <w:sz w:val="18"/>
                <w:szCs w:val="18"/>
                <w:lang w:val="ro-RO"/>
              </w:rPr>
              <w:t>permise în conformitate cu Regulamentul privind măsurile şi procedurile de stabilire a limitelor maxime admise de reziduuri ale substanţelor farmacologic active în produsele alimentare de origine animală.</w:t>
            </w:r>
          </w:p>
          <w:p w:rsidR="00E95DF2" w:rsidRDefault="00C64293">
            <w:pPr>
              <w:jc w:val="both"/>
              <w:rPr>
                <w:rFonts w:ascii="Times New Roman" w:hAnsi="Times New Roman"/>
                <w:sz w:val="18"/>
                <w:szCs w:val="18"/>
              </w:rPr>
            </w:pPr>
            <w:r>
              <w:rPr>
                <w:rFonts w:ascii="Times New Roman" w:hAnsi="Times New Roman"/>
                <w:sz w:val="18"/>
                <w:szCs w:val="18"/>
              </w:rPr>
              <w:t xml:space="preserve">(5)   Prezentul articol se aplică, de asemenea, în </w:t>
            </w:r>
            <w:r>
              <w:rPr>
                <w:rFonts w:ascii="Times New Roman" w:hAnsi="Times New Roman"/>
                <w:sz w:val="18"/>
                <w:szCs w:val="18"/>
              </w:rPr>
              <w:t>cazul în care un medicament de uz veterinar autorizat nu este disponibil în țară.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114 Utilizarea produselor medicinale destinate speciilor de animale acvatice de la care se obţin produse alimentare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Prin derogare de la </w:t>
            </w:r>
            <w:r>
              <w:rPr>
                <w:rFonts w:ascii="Times New Roman" w:hAnsi="Times New Roman"/>
                <w:sz w:val="18"/>
                <w:szCs w:val="18"/>
              </w:rPr>
              <w:t>articolul 106 alineatul (1), în cazul în care nu există niciun produs medicinal veterinar autorizat într-un stat membru pentru o indicaţie care vizează o specie de animale acvatice de la care se obţin produse alimentare, medicul veterinar responsabil poate</w:t>
            </w:r>
            <w:r>
              <w:rPr>
                <w:rFonts w:ascii="Times New Roman" w:hAnsi="Times New Roman"/>
                <w:sz w:val="18"/>
                <w:szCs w:val="18"/>
              </w:rPr>
              <w:t xml:space="preserve">, pe răspunderea sa personală directă și în special pentru a evita provocarea unei suferinţe inacceptabile, să trateze animalele în cauză cu următoarele produse medicinale: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un produs medicinal veterinar autorizat în temeiul prezentului regu lament în </w:t>
            </w:r>
            <w:r>
              <w:rPr>
                <w:rFonts w:ascii="Times New Roman" w:hAnsi="Times New Roman"/>
                <w:sz w:val="18"/>
                <w:szCs w:val="18"/>
              </w:rPr>
              <w:t xml:space="preserve">statul membru relevant sau într-un alt stat membru pentru a fi utilizat la aceeași specie sau la o altă specie de animale acvatice de la care se obţin produse alimentare, pentru aceeași indicaţie sau pentru o altă indicaţie;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în cazul în care nu există</w:t>
            </w:r>
            <w:r>
              <w:rPr>
                <w:rFonts w:ascii="Times New Roman" w:hAnsi="Times New Roman"/>
                <w:sz w:val="18"/>
                <w:szCs w:val="18"/>
              </w:rPr>
              <w:t xml:space="preserve"> niciun produs medicinal veterinar menţionat la litera (a) de la prezentul alineat, un produs medicinal veterinar autorizat în temeiul prezentului regulament în statul membru relevant sau într-un alt stat membru pentru a fi utilizat la o specie de animale </w:t>
            </w:r>
            <w:r>
              <w:rPr>
                <w:rFonts w:ascii="Times New Roman" w:hAnsi="Times New Roman"/>
                <w:sz w:val="18"/>
                <w:szCs w:val="18"/>
              </w:rPr>
              <w:t xml:space="preserve">terestre de la care se obţin produse alimentare, care conţine o substanţă prezentă pe lista întocmită în conformitate cu alineatul (3);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în cazul în care nu există niciun produs medicinal veterinar dintre cele menţionate la litera (a) sau (b) de la pre</w:t>
            </w:r>
            <w:r>
              <w:rPr>
                <w:rFonts w:ascii="Times New Roman" w:hAnsi="Times New Roman"/>
                <w:sz w:val="18"/>
                <w:szCs w:val="18"/>
              </w:rPr>
              <w:t xml:space="preserve">zentul alineat, un medicament de uz uman autorizat în conformitate cu Directiva 2001/83/CE sau cu Regulamentul (CE) nr. 726/2004 și care conţine substanţe prezente pe lista întocmită în conformitate cu alineatul (3) din prezentul articol;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în cazul</w:t>
            </w:r>
            <w:r>
              <w:rPr>
                <w:rFonts w:ascii="Times New Roman" w:hAnsi="Times New Roman"/>
                <w:sz w:val="18"/>
                <w:szCs w:val="18"/>
              </w:rPr>
              <w:t xml:space="preserve"> în care nu există niciun produs medicinal dintre cele menţionate la litera (a), (b) sau (c) de la prezentul alineat, un produs medicinal veterinar preparat extemporaneu, în conformitate cu indicaţiile unei prescripţii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Prin derogare de la </w:t>
            </w:r>
            <w:r>
              <w:rPr>
                <w:rFonts w:ascii="Times New Roman" w:hAnsi="Times New Roman"/>
                <w:sz w:val="18"/>
                <w:szCs w:val="18"/>
              </w:rPr>
              <w:t>alineatul (1) literele (b) și (c) și până la întocmirea listei menţionate la alineatul (3), medicul veterinar responsabil poate, pe răspunderea sa personală directă și în special pentru a evita provocarea unei suferinţe inacceptabile, să trateze, în mod ex</w:t>
            </w:r>
            <w:r>
              <w:rPr>
                <w:rFonts w:ascii="Times New Roman" w:hAnsi="Times New Roman"/>
                <w:sz w:val="18"/>
                <w:szCs w:val="18"/>
              </w:rPr>
              <w:t xml:space="preserve">cepţional, speciile de animale acvatice de la care se obţin produse alimentare dintr-o anumită exploataţie cu următoarele produse medicinale: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un produs medicinal veterinar autorizat în temeiul prezentului regu lament în statul membru relevant sau în a</w:t>
            </w:r>
            <w:r>
              <w:rPr>
                <w:rFonts w:ascii="Times New Roman" w:hAnsi="Times New Roman"/>
                <w:sz w:val="18"/>
                <w:szCs w:val="18"/>
              </w:rPr>
              <w:t>lt stat membru pentru a fi utilizat la o specie de animale terestre de la care se obţin produse alimentare;</w:t>
            </w:r>
          </w:p>
          <w:p w:rsidR="00E95DF2" w:rsidRDefault="00C64293">
            <w:pPr>
              <w:autoSpaceDE w:val="0"/>
              <w:spacing w:before="60" w:after="60"/>
              <w:jc w:val="both"/>
            </w:pPr>
            <w:r>
              <w:rPr>
                <w:rStyle w:val="Fontdeparagrafimplicit"/>
                <w:rFonts w:ascii="Times New Roman" w:hAnsi="Times New Roman"/>
                <w:sz w:val="18"/>
                <w:szCs w:val="18"/>
              </w:rPr>
              <w:t xml:space="preserve"> (b) în cazul în care nu există niciun produs medicinal veterinar dintre cele menţionate la litera (a) de la prezentul alineat, un medicament de uz </w:t>
            </w:r>
            <w:r>
              <w:rPr>
                <w:rStyle w:val="Fontdeparagrafimplicit"/>
                <w:rFonts w:ascii="Times New Roman" w:hAnsi="Times New Roman"/>
                <w:sz w:val="18"/>
                <w:szCs w:val="18"/>
              </w:rPr>
              <w:t>uman autorizat în conformitate cu Directiva 2001/83/CE sau cu Regulamentul (CE) nr. 726/2004.</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Comisia întocmește, prin intermediul unor acte de punere în aplicare, până la 28 ianuarie 2022, o listă a substanţelor folosite în produsele medicinale veter</w:t>
            </w:r>
            <w:r>
              <w:rPr>
                <w:rFonts w:ascii="Times New Roman" w:hAnsi="Times New Roman"/>
                <w:sz w:val="18"/>
                <w:szCs w:val="18"/>
              </w:rPr>
              <w:t>inare autorizate în Uniune pentru a fi utilizate la speciile de animale terestre de la care se obţin produse alimentare sau a substanţelor conţinute în medicamentele de uz uman autorizate în Uniune în conformitate cu Directiva 2001/83/CE sau cu Regulamentu</w:t>
            </w:r>
            <w:r>
              <w:rPr>
                <w:rFonts w:ascii="Times New Roman" w:hAnsi="Times New Roman"/>
                <w:sz w:val="18"/>
                <w:szCs w:val="18"/>
              </w:rPr>
              <w:t>l (CE) nr. 726/2004, care pot fi utilizate la specii de animale acvatice de la care se obţin produse alimentare, în conformitate cu alineatul (1) din prezentul articol. Respectivele acte de punere în aplicare se adoptă în conformitate cu procedura de exami</w:t>
            </w:r>
            <w:r>
              <w:rPr>
                <w:rFonts w:ascii="Times New Roman" w:hAnsi="Times New Roman"/>
                <w:sz w:val="18"/>
                <w:szCs w:val="18"/>
              </w:rPr>
              <w:t>nare menţionată la articolul 145 alineatul (2).</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Comisia ia în considerare următoarele criterii atunci când adoptă respec tivele acte de punere în aplicare: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riscurile pentru mediu dacă speciile de animale acvatice de la care se obţin produse alimentar</w:t>
            </w:r>
            <w:r>
              <w:rPr>
                <w:rFonts w:ascii="Times New Roman" w:hAnsi="Times New Roman"/>
                <w:sz w:val="18"/>
                <w:szCs w:val="18"/>
              </w:rPr>
              <w:t>e sunt tratate cu astfel de substanţe;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impactul asupra sănătăţii animalelor și asupra sănătăţii publice, dacă speciile de animale acvatice de la care se obţin produse alimentare care sunt afectate nu pot primi un antimicrobian inclus pe listă în confo</w:t>
            </w:r>
            <w:r>
              <w:rPr>
                <w:rFonts w:ascii="Times New Roman" w:hAnsi="Times New Roman"/>
                <w:sz w:val="18"/>
                <w:szCs w:val="18"/>
              </w:rPr>
              <w:t xml:space="preserve">rmitate cu articolul 107 alineatul (6);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disponibilitatea sau absenţa altor produse medicinale, tratamente sau măsuri pentru prevenirea sau tratamentul bolilor sau a anumitor indicaţii la speciile de animale acvatice de la care se obţin produse aliment</w:t>
            </w:r>
            <w:r>
              <w:rPr>
                <w:rFonts w:ascii="Times New Roman" w:hAnsi="Times New Roman"/>
                <w:sz w:val="18"/>
                <w:szCs w:val="18"/>
              </w:rPr>
              <w:t xml:space="preserve">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Cu excepţia produselor medicinale veterinare imunologice, atunci când nu sunt disponibile produsele medicinale la care se face referire la alineatele (1) și (2), medicul veterinar responsabil poate, pe răspunderea sa personală directă și în speci</w:t>
            </w:r>
            <w:r>
              <w:rPr>
                <w:rFonts w:ascii="Times New Roman" w:hAnsi="Times New Roman"/>
                <w:sz w:val="18"/>
                <w:szCs w:val="18"/>
              </w:rPr>
              <w:t>al pentru a evita provocarea unei suferinţe inacceptabile, să trateze, în mod excepţional, speciile de animale acvatice de la care se obţin produse alimentare cu un produs medicinal veterinar autorizat într-o ţară terţă pentru aceeași specie și aceeași ind</w:t>
            </w:r>
            <w:r>
              <w:rPr>
                <w:rFonts w:ascii="Times New Roman" w:hAnsi="Times New Roman"/>
                <w:sz w:val="18"/>
                <w:szCs w:val="18"/>
              </w:rPr>
              <w:t>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(5) Medicul veterinar poate administra produsul medicinal personal sau, asumându-și răspunderea, poate însărcina o altă persoană să facă acest lucru, în conformitate cu dreptul intern.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Substanţele active din punct de vedere farmacologic inclu</w:t>
            </w:r>
            <w:r>
              <w:rPr>
                <w:rFonts w:ascii="Times New Roman" w:hAnsi="Times New Roman"/>
                <w:sz w:val="18"/>
                <w:szCs w:val="18"/>
              </w:rPr>
              <w:t>se în produsul medicinal utilizat în conformitate cu alineatele (1), (2) și (4) din prezentul articol sunt permise în conformitate cu Regulamentul (CE) nr. 470/2009, precum și cu orice act adoptat în temeiul acestuia.</w:t>
            </w:r>
          </w:p>
          <w:p w:rsidR="00E95DF2" w:rsidRDefault="00C64293">
            <w:pPr>
              <w:autoSpaceDE w:val="0"/>
              <w:spacing w:before="60" w:after="60"/>
              <w:jc w:val="both"/>
            </w:pPr>
            <w:r>
              <w:rPr>
                <w:rStyle w:val="Fontdeparagrafimplicit"/>
                <w:rFonts w:ascii="Times New Roman" w:hAnsi="Times New Roman"/>
                <w:sz w:val="18"/>
                <w:szCs w:val="18"/>
              </w:rPr>
              <w:t xml:space="preserve"> (7) Acest articol se aplică, de aseme</w:t>
            </w:r>
            <w:r>
              <w:rPr>
                <w:rStyle w:val="Fontdeparagrafimplicit"/>
                <w:rFonts w:ascii="Times New Roman" w:hAnsi="Times New Roman"/>
                <w:sz w:val="18"/>
                <w:szCs w:val="18"/>
              </w:rPr>
              <w:t>nea, în cazul în care un produs medicinal veterinar autorizat nu este disponibil în statul membru relevant.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114. Utilizarea produselor medicinale destinate speciilor de animale acvatice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(1)   Prin derogare d</w:t>
            </w:r>
            <w:r>
              <w:rPr>
                <w:rFonts w:ascii="Times New Roman" w:hAnsi="Times New Roman"/>
                <w:sz w:val="18"/>
                <w:szCs w:val="18"/>
              </w:rPr>
              <w:t>e la articolul 106 alineatul (1), în cazul în care nu există niciun medicament de uz veterinar autorizat pentru o indicație care vizează o specie de animale acvatice de la care se obțin produse alimentare, medicul veterinar responsabil poate, pe răspundere</w:t>
            </w:r>
            <w:r>
              <w:rPr>
                <w:rFonts w:ascii="Times New Roman" w:hAnsi="Times New Roman"/>
                <w:sz w:val="18"/>
                <w:szCs w:val="18"/>
              </w:rPr>
              <w:t>a sa personală directă și în special pentru a evita provocarea unei suferințe inacceptabile, să trateze animalele în cauză cu următoarele produse medicinale:</w:t>
            </w:r>
          </w:p>
          <w:p w:rsidR="00E95DF2" w:rsidRDefault="00C64293">
            <w:pPr>
              <w:jc w:val="both"/>
              <w:rPr>
                <w:rFonts w:ascii="Times New Roman" w:hAnsi="Times New Roman"/>
                <w:sz w:val="18"/>
                <w:szCs w:val="18"/>
              </w:rPr>
            </w:pPr>
            <w:r>
              <w:rPr>
                <w:rFonts w:ascii="Times New Roman" w:hAnsi="Times New Roman"/>
                <w:sz w:val="18"/>
                <w:szCs w:val="18"/>
              </w:rPr>
              <w:t>a) un medicament de uz veterinar autorizat în temeiul prezentei legi  pentru a fi utilizat la acee</w:t>
            </w:r>
            <w:r>
              <w:rPr>
                <w:rFonts w:ascii="Times New Roman" w:hAnsi="Times New Roman"/>
                <w:sz w:val="18"/>
                <w:szCs w:val="18"/>
              </w:rPr>
              <w:t>ași specie sau la o altă specie de animale acvatice de la care se obțin produse alimentare, pentru aceeași indicație sau pentru o altă indicație;</w:t>
            </w:r>
          </w:p>
          <w:p w:rsidR="00E95DF2" w:rsidRDefault="00C64293">
            <w:pPr>
              <w:jc w:val="both"/>
              <w:rPr>
                <w:rFonts w:ascii="Times New Roman" w:hAnsi="Times New Roman"/>
                <w:sz w:val="18"/>
                <w:szCs w:val="18"/>
              </w:rPr>
            </w:pPr>
            <w:r>
              <w:rPr>
                <w:rFonts w:ascii="Times New Roman" w:hAnsi="Times New Roman"/>
                <w:sz w:val="18"/>
                <w:szCs w:val="18"/>
              </w:rPr>
              <w:t>b) în cazul în care nu există niciun medicament de uz veterinar menționat la litera (a) de la prezentul alinea</w:t>
            </w:r>
            <w:r>
              <w:rPr>
                <w:rFonts w:ascii="Times New Roman" w:hAnsi="Times New Roman"/>
                <w:sz w:val="18"/>
                <w:szCs w:val="18"/>
              </w:rPr>
              <w:t>t, un medicament de uz veterinar autorizat în temeiul prezentei legi pentru a fi utilizat la o specie de animale terestre de la care se obțin produse alimentare, care conține o substanță prezentă pe lista întocmită în conformitate cu alineatul (3);</w:t>
            </w:r>
          </w:p>
          <w:p w:rsidR="00E95DF2" w:rsidRDefault="00C64293">
            <w:pPr>
              <w:jc w:val="both"/>
              <w:rPr>
                <w:rFonts w:ascii="Times New Roman" w:hAnsi="Times New Roman"/>
                <w:sz w:val="18"/>
                <w:szCs w:val="18"/>
              </w:rPr>
            </w:pPr>
            <w:r>
              <w:rPr>
                <w:rFonts w:ascii="Times New Roman" w:hAnsi="Times New Roman"/>
                <w:sz w:val="18"/>
                <w:szCs w:val="18"/>
              </w:rPr>
              <w:t>c) în c</w:t>
            </w:r>
            <w:r>
              <w:rPr>
                <w:rFonts w:ascii="Times New Roman" w:hAnsi="Times New Roman"/>
                <w:sz w:val="18"/>
                <w:szCs w:val="18"/>
              </w:rPr>
              <w:t>azul în care nu există niciun medicament de uz veterinar dintre cele menționate la litera (a) sau (b) de la prezentul alineat, un medicament de uz uman autorizat în conformitate cu Legea nr.1409/1997 cu privire la medicamente și care conține substanțe prez</w:t>
            </w:r>
            <w:r>
              <w:rPr>
                <w:rFonts w:ascii="Times New Roman" w:hAnsi="Times New Roman"/>
                <w:sz w:val="18"/>
                <w:szCs w:val="18"/>
              </w:rPr>
              <w:t>ente pe lista întocmită în conformitate cu alineatul (3) din prezentul articol; sau</w:t>
            </w:r>
          </w:p>
          <w:p w:rsidR="00E95DF2" w:rsidRDefault="00C64293">
            <w:pPr>
              <w:jc w:val="both"/>
              <w:rPr>
                <w:rFonts w:ascii="Times New Roman" w:hAnsi="Times New Roman"/>
                <w:sz w:val="18"/>
                <w:szCs w:val="18"/>
              </w:rPr>
            </w:pPr>
            <w:r>
              <w:rPr>
                <w:rFonts w:ascii="Times New Roman" w:hAnsi="Times New Roman"/>
                <w:sz w:val="18"/>
                <w:szCs w:val="18"/>
              </w:rPr>
              <w:t>d) în cazul în care nu există niciun produs medicinal dintre cele menționate la litera (a), (b) sau (c) de la prezentul alineat, un medicament de uz veterinar preparat exte</w:t>
            </w:r>
            <w:r>
              <w:rPr>
                <w:rFonts w:ascii="Times New Roman" w:hAnsi="Times New Roman"/>
                <w:sz w:val="18"/>
                <w:szCs w:val="18"/>
              </w:rPr>
              <w:t>mporaneu, în conformitate cu indicațiile unei prescripții veterinare.</w:t>
            </w:r>
          </w:p>
          <w:p w:rsidR="00E95DF2" w:rsidRDefault="00C64293">
            <w:pPr>
              <w:jc w:val="both"/>
              <w:rPr>
                <w:rFonts w:ascii="Times New Roman" w:hAnsi="Times New Roman"/>
                <w:sz w:val="18"/>
                <w:szCs w:val="18"/>
              </w:rPr>
            </w:pPr>
            <w:r>
              <w:rPr>
                <w:rFonts w:ascii="Times New Roman" w:hAnsi="Times New Roman"/>
                <w:sz w:val="18"/>
                <w:szCs w:val="18"/>
              </w:rPr>
              <w:t>(2)   Prin derogare de la alineatul (1) literele (b) și (c) și până la întocmirea listei menționate la alineatul (3), medicul veterinar responsabil poate, pe răspunderea sa personală dir</w:t>
            </w:r>
            <w:r>
              <w:rPr>
                <w:rFonts w:ascii="Times New Roman" w:hAnsi="Times New Roman"/>
                <w:sz w:val="18"/>
                <w:szCs w:val="18"/>
              </w:rPr>
              <w:t>ectă și în special pentru a evita provocarea unei suferințe inacceptabile, să trateze, în mod excepțional, speciile de animale acvatice de la care se obțin produse alimentare dintr-o anumită exploatație cu următoarele produse medicinale:</w:t>
            </w:r>
          </w:p>
          <w:p w:rsidR="00E95DF2" w:rsidRDefault="00C64293">
            <w:pPr>
              <w:jc w:val="both"/>
              <w:rPr>
                <w:rFonts w:ascii="Times New Roman" w:hAnsi="Times New Roman"/>
                <w:sz w:val="18"/>
                <w:szCs w:val="18"/>
              </w:rPr>
            </w:pPr>
            <w:r>
              <w:rPr>
                <w:rFonts w:ascii="Times New Roman" w:hAnsi="Times New Roman"/>
                <w:sz w:val="18"/>
                <w:szCs w:val="18"/>
              </w:rPr>
              <w:t xml:space="preserve">a) un </w:t>
            </w:r>
            <w:r>
              <w:rPr>
                <w:rFonts w:ascii="Times New Roman" w:hAnsi="Times New Roman"/>
                <w:sz w:val="18"/>
                <w:szCs w:val="18"/>
              </w:rPr>
              <w:t>medicament de uz veterinar autorizat în temeiul prezentei pentru a fi utilizat la o specie de animale terestre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 xml:space="preserve">b) în cazul în care nu există niciun medicament de uz veterinar dintre cele menționate la litera (a) de </w:t>
            </w:r>
            <w:r>
              <w:rPr>
                <w:rFonts w:ascii="Times New Roman" w:hAnsi="Times New Roman"/>
                <w:sz w:val="18"/>
                <w:szCs w:val="18"/>
              </w:rPr>
              <w:t>la prezentul alineat, un medicament de uz uman autorizat în conformitate cu Legea nr.1409/1997 cu privire la medicamente.</w:t>
            </w:r>
          </w:p>
          <w:p w:rsidR="00E95DF2" w:rsidRDefault="00C64293">
            <w:pPr>
              <w:jc w:val="both"/>
              <w:rPr>
                <w:rFonts w:ascii="Times New Roman" w:hAnsi="Times New Roman"/>
                <w:sz w:val="18"/>
                <w:szCs w:val="18"/>
              </w:rPr>
            </w:pPr>
            <w:r>
              <w:rPr>
                <w:rFonts w:ascii="Times New Roman" w:hAnsi="Times New Roman"/>
                <w:sz w:val="18"/>
                <w:szCs w:val="18"/>
              </w:rPr>
              <w:t>(3)  Agenția întocmește, prin intermediul unor acte de punere în aplicare, până la 01 ianuarie 2026, o listă a substanțelor folosite î</w:t>
            </w:r>
            <w:r>
              <w:rPr>
                <w:rFonts w:ascii="Times New Roman" w:hAnsi="Times New Roman"/>
                <w:sz w:val="18"/>
                <w:szCs w:val="18"/>
              </w:rPr>
              <w:t xml:space="preserve">n medicamentele de uz veterinar autorizate pentru a fi utilizate la speciile de animale terestre de la care se obțin produse alimentare sau a substanțelor conținute în medicamentele de uz uman autorizate în în conformitate cu Legea nr.1409/1997 cu privire </w:t>
            </w:r>
            <w:r>
              <w:rPr>
                <w:rFonts w:ascii="Times New Roman" w:hAnsi="Times New Roman"/>
                <w:sz w:val="18"/>
                <w:szCs w:val="18"/>
              </w:rPr>
              <w:t xml:space="preserve">la medicamente, care pot fi utilizate la specii de animale acvatice de la care se obțin produse alimentare, în conformitate cu alineatul (1) din prezentul articol. </w:t>
            </w:r>
          </w:p>
          <w:p w:rsidR="00E95DF2" w:rsidRDefault="00C64293">
            <w:pPr>
              <w:jc w:val="both"/>
              <w:rPr>
                <w:rFonts w:ascii="Times New Roman" w:hAnsi="Times New Roman"/>
                <w:sz w:val="18"/>
                <w:szCs w:val="18"/>
              </w:rPr>
            </w:pPr>
            <w:r>
              <w:rPr>
                <w:rFonts w:ascii="Times New Roman" w:hAnsi="Times New Roman"/>
                <w:sz w:val="18"/>
                <w:szCs w:val="18"/>
              </w:rPr>
              <w:t>Agenția ia în considerare următoarele criterii atunci când adoptă respectivele acte de pune</w:t>
            </w:r>
            <w:r>
              <w:rPr>
                <w:rFonts w:ascii="Times New Roman" w:hAnsi="Times New Roman"/>
                <w:sz w:val="18"/>
                <w:szCs w:val="18"/>
              </w:rPr>
              <w:t>re în aplicare:</w:t>
            </w:r>
          </w:p>
          <w:p w:rsidR="00E95DF2" w:rsidRDefault="00C64293">
            <w:pPr>
              <w:jc w:val="both"/>
              <w:rPr>
                <w:rFonts w:ascii="Times New Roman" w:hAnsi="Times New Roman"/>
                <w:sz w:val="18"/>
                <w:szCs w:val="18"/>
              </w:rPr>
            </w:pPr>
            <w:r>
              <w:rPr>
                <w:rFonts w:ascii="Times New Roman" w:hAnsi="Times New Roman"/>
                <w:sz w:val="18"/>
                <w:szCs w:val="18"/>
              </w:rPr>
              <w:t>a) riscurile pentru mediu dacă speciile de animale acvatice de la care se obțin produse alimentare sunt tratate cu astfel de substanțe;</w:t>
            </w:r>
          </w:p>
          <w:p w:rsidR="00E95DF2" w:rsidRDefault="00C64293">
            <w:pPr>
              <w:jc w:val="both"/>
              <w:rPr>
                <w:rFonts w:ascii="Times New Roman" w:hAnsi="Times New Roman"/>
                <w:sz w:val="18"/>
                <w:szCs w:val="18"/>
              </w:rPr>
            </w:pPr>
            <w:r>
              <w:rPr>
                <w:rFonts w:ascii="Times New Roman" w:hAnsi="Times New Roman"/>
                <w:sz w:val="18"/>
                <w:szCs w:val="18"/>
              </w:rPr>
              <w:t>b) impactul asupra sănătății animalelor și asupra sănătății publice, dacă speciile de animale acvatice d</w:t>
            </w:r>
            <w:r>
              <w:rPr>
                <w:rFonts w:ascii="Times New Roman" w:hAnsi="Times New Roman"/>
                <w:sz w:val="18"/>
                <w:szCs w:val="18"/>
              </w:rPr>
              <w:t>e la care se obțin produse alimentare care sunt afectate nu pot primi un antimicrobian inclus pe listă în conformitate cu articolul 107 alineatul (6);</w:t>
            </w:r>
          </w:p>
          <w:p w:rsidR="00E95DF2" w:rsidRDefault="00C64293">
            <w:pPr>
              <w:jc w:val="both"/>
              <w:rPr>
                <w:rFonts w:ascii="Times New Roman" w:hAnsi="Times New Roman"/>
                <w:sz w:val="18"/>
                <w:szCs w:val="18"/>
              </w:rPr>
            </w:pPr>
            <w:r>
              <w:rPr>
                <w:rFonts w:ascii="Times New Roman" w:hAnsi="Times New Roman"/>
                <w:sz w:val="18"/>
                <w:szCs w:val="18"/>
              </w:rPr>
              <w:t>c) disponibilitatea sau absența altor produse medicinale, tratamente sau măsuri pentru prevenirea sau tra</w:t>
            </w:r>
            <w:r>
              <w:rPr>
                <w:rFonts w:ascii="Times New Roman" w:hAnsi="Times New Roman"/>
                <w:sz w:val="18"/>
                <w:szCs w:val="18"/>
              </w:rPr>
              <w:t>tamentul bolilor sau a anumitor indicații la speciile de animale acvatice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4)  Cu excepția medicamentelor de uz veterinar imunologice, atunci când nu sunt disponibile medicamentele de uz veterinar la care se face refe</w:t>
            </w:r>
            <w:r>
              <w:rPr>
                <w:rFonts w:ascii="Times New Roman" w:hAnsi="Times New Roman"/>
                <w:sz w:val="18"/>
                <w:szCs w:val="18"/>
              </w:rPr>
              <w:t>rire la alineatele (1) și (2), medicul veterinar responsabil poate, pe răspunderea sa personală directă și în special pentru a evita provocarea unei suferințe inacceptabile, să trateze, în mod excepțional, speciile de animale acvatice de la care se obțin p</w:t>
            </w:r>
            <w:r>
              <w:rPr>
                <w:rFonts w:ascii="Times New Roman" w:hAnsi="Times New Roman"/>
                <w:sz w:val="18"/>
                <w:szCs w:val="18"/>
              </w:rPr>
              <w:t>roduse alimentare cu un medicament de uz veterinar autorizat într-o altă țară pentru aceeași specie și aceeași indicație.</w:t>
            </w:r>
          </w:p>
          <w:p w:rsidR="00E95DF2" w:rsidRDefault="00C64293">
            <w:pPr>
              <w:jc w:val="both"/>
              <w:rPr>
                <w:rFonts w:ascii="Times New Roman" w:hAnsi="Times New Roman"/>
                <w:sz w:val="18"/>
                <w:szCs w:val="18"/>
              </w:rPr>
            </w:pPr>
            <w:r>
              <w:rPr>
                <w:rFonts w:ascii="Times New Roman" w:hAnsi="Times New Roman"/>
                <w:sz w:val="18"/>
                <w:szCs w:val="18"/>
              </w:rPr>
              <w:t>5)   Medicul veterinar poate administra produsul medicinal personal sau, asumându-și răspunderea, poate însărcina o altă persoană să f</w:t>
            </w:r>
            <w:r>
              <w:rPr>
                <w:rFonts w:ascii="Times New Roman" w:hAnsi="Times New Roman"/>
                <w:sz w:val="18"/>
                <w:szCs w:val="18"/>
              </w:rPr>
              <w:t>acă acest lucru, în conformitate cu dreptul intern.</w:t>
            </w:r>
          </w:p>
          <w:p w:rsidR="00E95DF2" w:rsidRDefault="00C64293">
            <w:pPr>
              <w:jc w:val="both"/>
              <w:rPr>
                <w:rFonts w:ascii="Times New Roman" w:hAnsi="Times New Roman"/>
                <w:sz w:val="18"/>
                <w:szCs w:val="18"/>
                <w:lang w:val="ro-RO"/>
              </w:rPr>
            </w:pPr>
            <w:r>
              <w:rPr>
                <w:rFonts w:ascii="Times New Roman" w:hAnsi="Times New Roman"/>
                <w:sz w:val="18"/>
                <w:szCs w:val="18"/>
                <w:lang w:val="ro-RO"/>
              </w:rPr>
              <w:t>(6)  Substanțele active din punct de vedere farmacologic incluse în produsul medicinal utilizat în conformitate cu alineatele (1), (2) și (4) din prezentul articol sunt permise în conformitate cu Regulame</w:t>
            </w:r>
            <w:r>
              <w:rPr>
                <w:rFonts w:ascii="Times New Roman" w:hAnsi="Times New Roman"/>
                <w:sz w:val="18"/>
                <w:szCs w:val="18"/>
                <w:lang w:val="ro-RO"/>
              </w:rPr>
              <w:t>ntului privind măsurile şi procedurile de stabilire a limitelor maxime admise de reziduuri ale substanţelor farmacologic active în produsele alimentare de origine animală.</w:t>
            </w:r>
          </w:p>
          <w:p w:rsidR="00E95DF2" w:rsidRDefault="00C64293">
            <w:pPr>
              <w:jc w:val="both"/>
              <w:rPr>
                <w:rFonts w:ascii="Times New Roman" w:hAnsi="Times New Roman"/>
                <w:sz w:val="18"/>
                <w:szCs w:val="18"/>
              </w:rPr>
            </w:pPr>
            <w:r>
              <w:rPr>
                <w:rFonts w:ascii="Times New Roman" w:hAnsi="Times New Roman"/>
                <w:sz w:val="18"/>
                <w:szCs w:val="18"/>
              </w:rPr>
              <w:t>(7)   Acest articol se aplică, de asemenea, în cazul în care un medicament de uz vet</w:t>
            </w:r>
            <w:r>
              <w:rPr>
                <w:rFonts w:ascii="Times New Roman" w:hAnsi="Times New Roman"/>
                <w:sz w:val="18"/>
                <w:szCs w:val="18"/>
              </w:rPr>
              <w:t>erinar autorizat nu este disponibil în țară.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115 Perioada de așteptare pentru produsele medicinale utilizate în afara condiţiilor autorizaţiei de comercializare la speciile de animale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w:t>
            </w:r>
            <w:r>
              <w:rPr>
                <w:rFonts w:ascii="Times New Roman" w:hAnsi="Times New Roman"/>
                <w:sz w:val="18"/>
                <w:szCs w:val="18"/>
              </w:rPr>
              <w:t>sensul articolelor 113 și 114, cu excepţia cazului în care un produs medicinal utilizat are o perioadă de așteptare menţionată în rezumatul caracteristicilor produsului pentru speciile de animale în cauză, medicul veterinar stabilește o perioadă de aștepta</w:t>
            </w:r>
            <w:r>
              <w:rPr>
                <w:rFonts w:ascii="Times New Roman" w:hAnsi="Times New Roman"/>
                <w:sz w:val="18"/>
                <w:szCs w:val="18"/>
              </w:rPr>
              <w:t xml:space="preserve">re în confor mitate cu următoarele criterii: </w:t>
            </w:r>
          </w:p>
          <w:p w:rsidR="00E95DF2" w:rsidRDefault="00C64293">
            <w:pPr>
              <w:autoSpaceDE w:val="0"/>
              <w:spacing w:before="60" w:after="60"/>
              <w:jc w:val="both"/>
            </w:pPr>
            <w:r>
              <w:rPr>
                <w:rStyle w:val="Fontdeparagrafimplicit"/>
                <w:rFonts w:ascii="Times New Roman" w:hAnsi="Times New Roman"/>
                <w:sz w:val="18"/>
                <w:szCs w:val="18"/>
              </w:rPr>
              <w:t>(a) pentru carnea și organele provenite de la mamifere și păsări de curte și vânat de crescătorie cu pene de la care se obţin produse alimentare, perioada de așteptare este cel puţin:</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cea mai lungă perioad</w:t>
            </w:r>
            <w:r>
              <w:rPr>
                <w:rFonts w:ascii="Times New Roman" w:hAnsi="Times New Roman"/>
                <w:sz w:val="18"/>
                <w:szCs w:val="18"/>
              </w:rPr>
              <w:t xml:space="preserve">ă de așteptare pentru carne și organe menţionată în rezumatul caracteristicilor produsului, înmulţită cu 1,5;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 28 de zile, în cazul în care produsul medicinal nu este autorizat pentru animalele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(iii) o zi, dacă</w:t>
            </w:r>
            <w:r>
              <w:rPr>
                <w:rFonts w:ascii="Times New Roman" w:hAnsi="Times New Roman"/>
                <w:sz w:val="18"/>
                <w:szCs w:val="18"/>
              </w:rPr>
              <w:t xml:space="preserve"> produsul medicinal are o perioadă de așteptare cu valoarea zero și este utilizat pentru o familie taxonomică diferită de speciile-ţintă pentru care este autorizat;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pentru laptele de la animale care produc lapte pentru consum uman, perioada de aștepta</w:t>
            </w:r>
            <w:r>
              <w:rPr>
                <w:rFonts w:ascii="Times New Roman" w:hAnsi="Times New Roman"/>
                <w:sz w:val="18"/>
                <w:szCs w:val="18"/>
              </w:rPr>
              <w:t xml:space="preserve">re este cel puţin: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 cea mai lungă perioadă de așteptare pentru lapte menţionată în rezumatul caracteristicilor produsului pentru orice specie de animale, înmulţită cu 1,5;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(ii) șapte zile, în cazul în care produsul medicinal nu este autorizat pentru a</w:t>
            </w:r>
            <w:r>
              <w:rPr>
                <w:rFonts w:ascii="Times New Roman" w:hAnsi="Times New Roman"/>
                <w:sz w:val="18"/>
                <w:szCs w:val="18"/>
              </w:rPr>
              <w:t xml:space="preserve">nimale care produc lapte pentru consum uman;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(iii) o zi, dacă produsul medicinal are o perioadă de așteptare zero;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pentru ouăle de la animale care produc ouă pentru consum uman, perioada de așteptare este cel puţin: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cea mai lungă perioadă de așt</w:t>
            </w:r>
            <w:r>
              <w:rPr>
                <w:rFonts w:ascii="Times New Roman" w:hAnsi="Times New Roman"/>
                <w:sz w:val="18"/>
                <w:szCs w:val="18"/>
              </w:rPr>
              <w:t xml:space="preserve">eptare pentru ouă menţionată în rezumatul caracteristicilor produsului pentru orice specie de animale, înmulţită cu 1,5;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(ii) 10 zile, în cazul în care produsul nu este autorizat pentru animale care produc ouă pentru consum uman;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pentru </w:t>
            </w:r>
            <w:r>
              <w:rPr>
                <w:rFonts w:ascii="Times New Roman" w:hAnsi="Times New Roman"/>
                <w:sz w:val="18"/>
                <w:szCs w:val="18"/>
              </w:rPr>
              <w:t xml:space="preserve">speciile acvatice care produc carne pentru consum uman, perioada de așteptare este cel puţin: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cea mai lungă perioadă de așteptare pentru oricare dintre speciile acvatice indicate în rezumatul caracteristicilor produ sului, înmulţită cu 1,5; și exprima</w:t>
            </w:r>
            <w:r>
              <w:rPr>
                <w:rFonts w:ascii="Times New Roman" w:hAnsi="Times New Roman"/>
                <w:sz w:val="18"/>
                <w:szCs w:val="18"/>
              </w:rPr>
              <w:t xml:space="preserve">tă ca grade-zile;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(ii) în cazul în care produsul medicinal este autorizat pentru speciile de animale terestre de la care se obţin produse alimentare, cea mai lungă perioadă de așteptare pentru oricare dintre speciile de animale de la care se obţin produse</w:t>
            </w:r>
            <w:r>
              <w:rPr>
                <w:rFonts w:ascii="Times New Roman" w:hAnsi="Times New Roman"/>
                <w:sz w:val="18"/>
                <w:szCs w:val="18"/>
              </w:rPr>
              <w:t xml:space="preserve"> alimentare indicată în rezumatul caracteristicilor produsului, înmulţită cu 50 și exprimată ca grade-zile, dar fără să depășească 500 grade-zile;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(iii) 500 grade-zile, în cazul în care produsul medicinal nu este autorizat pentru speciile de animale de la</w:t>
            </w:r>
            <w:r>
              <w:rPr>
                <w:rFonts w:ascii="Times New Roman" w:hAnsi="Times New Roman"/>
                <w:sz w:val="18"/>
                <w:szCs w:val="18"/>
              </w:rPr>
              <w:t xml:space="preserve"> care se obţin produse alimentare; </w:t>
            </w:r>
          </w:p>
          <w:p w:rsidR="00E95DF2" w:rsidRDefault="00C64293">
            <w:pPr>
              <w:autoSpaceDE w:val="0"/>
              <w:spacing w:before="60" w:after="60"/>
              <w:jc w:val="both"/>
            </w:pPr>
            <w:r>
              <w:rPr>
                <w:rStyle w:val="Fontdeparagrafimplicit"/>
                <w:rFonts w:ascii="Times New Roman" w:hAnsi="Times New Roman"/>
                <w:sz w:val="18"/>
                <w:szCs w:val="18"/>
              </w:rPr>
              <w:t>(iv) 25 grade-zile, dacă cea mai mare perioadă de așteptare pentru orice specie de animale este zero.</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cazul în care, la calcularea perioadei de așteptare în confor mitate cu alineatul (1) litera (a) </w:t>
            </w:r>
            <w:r>
              <w:rPr>
                <w:rFonts w:ascii="Times New Roman" w:hAnsi="Times New Roman"/>
                <w:sz w:val="18"/>
                <w:szCs w:val="18"/>
              </w:rPr>
              <w:t xml:space="preserve">punctul (i), litera (b) punctul (i), litera (c) punctul (i), litera (d) punctele (i) și (ii) rezultă o fracţiune de zi, perioada de așteptare se rotunjește la cel mai apropiat număr de zile.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Comisia adoptă acte delegate în conformitate cu articolul 14</w:t>
            </w:r>
            <w:r>
              <w:rPr>
                <w:rFonts w:ascii="Times New Roman" w:hAnsi="Times New Roman"/>
                <w:sz w:val="18"/>
                <w:szCs w:val="18"/>
              </w:rPr>
              <w:t xml:space="preserve">7 în scopul de a modifica prezentul articol prin modificarea normelor menţionate la alineatele (1) și (4) din respectivul articol, în funcţie de noile dovezi știinţifice.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Pentru albine, medicul veterinar stabilește perioada de așteptare adecvată prin </w:t>
            </w:r>
            <w:r>
              <w:rPr>
                <w:rFonts w:ascii="Times New Roman" w:hAnsi="Times New Roman"/>
                <w:sz w:val="18"/>
                <w:szCs w:val="18"/>
              </w:rPr>
              <w:t xml:space="preserve">evaluarea situaţiei specifice a stupului sau a stupilor, de la caz la caz și în special a riscului de reziduuri în miere sau în orice alte produse alimentare recoltate din stupi destinate consumului uman. </w:t>
            </w:r>
          </w:p>
          <w:p w:rsidR="00E95DF2" w:rsidRDefault="00C64293">
            <w:pPr>
              <w:autoSpaceDE w:val="0"/>
              <w:spacing w:before="60" w:after="60"/>
              <w:jc w:val="both"/>
            </w:pPr>
            <w:r>
              <w:rPr>
                <w:rStyle w:val="Fontdeparagrafimplicit"/>
                <w:rFonts w:ascii="Times New Roman" w:hAnsi="Times New Roman"/>
                <w:sz w:val="18"/>
                <w:szCs w:val="18"/>
              </w:rPr>
              <w:t>(5) Prin derogare de la articolul 113 alineatele (</w:t>
            </w:r>
            <w:r>
              <w:rPr>
                <w:rStyle w:val="Fontdeparagrafimplicit"/>
                <w:rFonts w:ascii="Times New Roman" w:hAnsi="Times New Roman"/>
                <w:sz w:val="18"/>
                <w:szCs w:val="18"/>
              </w:rPr>
              <w:t>1) și (4), Comisia întocmește, prin intermediul unor acte de punere în aplicare, o listă de substanţe care sunt esenţiale pentru tratamentul ecvideelor, sau care aduc un beneficiu clinic suplimentar în raport cu alte opţiuni de tratament disponibile pentru</w:t>
            </w:r>
            <w:r>
              <w:rPr>
                <w:rStyle w:val="Fontdeparagrafimplicit"/>
                <w:rFonts w:ascii="Times New Roman" w:hAnsi="Times New Roman"/>
                <w:sz w:val="18"/>
                <w:szCs w:val="18"/>
              </w:rPr>
              <w:t xml:space="preserve"> ecvidee și pentru care perioada de așteptare pentru ecvidee este de șase luni. Respectivele acte de punere în aplicare se adoptă în conformitate cu procedura de examinare menţionată la articolul 145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115. Perioada de așteptare pent</w:t>
            </w:r>
            <w:r>
              <w:rPr>
                <w:rFonts w:ascii="Times New Roman" w:hAnsi="Times New Roman"/>
                <w:sz w:val="18"/>
                <w:szCs w:val="18"/>
              </w:rPr>
              <w:t>ru medicamentele de uz veterinar utilizate în afara condițiilor autorizației de comercializare la speciile de animale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(1)   În sensul articolelor 113 și 114, cu excepția cazului în care un produs medicinal utilizat ar</w:t>
            </w:r>
            <w:r>
              <w:rPr>
                <w:rFonts w:ascii="Times New Roman" w:hAnsi="Times New Roman"/>
                <w:sz w:val="18"/>
                <w:szCs w:val="18"/>
              </w:rPr>
              <w:t>e o perioadă de așteptare menționată în rezumatul caracteristicilor produsului pentru speciile de animale în cauză, medicul veterinar stabilește o perioadă de așteptare în conformitate cu următoarele criterii:</w:t>
            </w:r>
          </w:p>
          <w:p w:rsidR="00E95DF2" w:rsidRDefault="00C64293">
            <w:pPr>
              <w:jc w:val="both"/>
              <w:rPr>
                <w:rFonts w:ascii="Times New Roman" w:hAnsi="Times New Roman"/>
                <w:sz w:val="18"/>
                <w:szCs w:val="18"/>
              </w:rPr>
            </w:pPr>
            <w:r>
              <w:rPr>
                <w:rFonts w:ascii="Times New Roman" w:hAnsi="Times New Roman"/>
                <w:sz w:val="18"/>
                <w:szCs w:val="18"/>
              </w:rPr>
              <w:t>a) pentru carnea și organele provenite de la m</w:t>
            </w:r>
            <w:r>
              <w:rPr>
                <w:rFonts w:ascii="Times New Roman" w:hAnsi="Times New Roman"/>
                <w:sz w:val="18"/>
                <w:szCs w:val="18"/>
              </w:rPr>
              <w:t>amifere și păsări de curte și vânat de crescătorie cu pene de la care se obțin produse alimentare, perioada de așteptare este cel puțin:</w:t>
            </w:r>
          </w:p>
          <w:p w:rsidR="00E95DF2" w:rsidRDefault="00C64293">
            <w:pPr>
              <w:jc w:val="both"/>
              <w:rPr>
                <w:rFonts w:ascii="Times New Roman" w:hAnsi="Times New Roman"/>
                <w:sz w:val="18"/>
                <w:szCs w:val="18"/>
              </w:rPr>
            </w:pPr>
            <w:r>
              <w:rPr>
                <w:rFonts w:ascii="Times New Roman" w:hAnsi="Times New Roman"/>
                <w:sz w:val="18"/>
                <w:szCs w:val="18"/>
              </w:rPr>
              <w:t>(i) cea mai lungă perioadă de așteptare pentru carne și organe menționată în rezumatul caracteristicilor produsului, în</w:t>
            </w:r>
            <w:r>
              <w:rPr>
                <w:rFonts w:ascii="Times New Roman" w:hAnsi="Times New Roman"/>
                <w:sz w:val="18"/>
                <w:szCs w:val="18"/>
              </w:rPr>
              <w:t>mulțită cu 1,5;</w:t>
            </w:r>
          </w:p>
          <w:p w:rsidR="00E95DF2" w:rsidRDefault="00C64293">
            <w:pPr>
              <w:jc w:val="both"/>
              <w:rPr>
                <w:rFonts w:ascii="Times New Roman" w:hAnsi="Times New Roman"/>
                <w:sz w:val="18"/>
                <w:szCs w:val="18"/>
              </w:rPr>
            </w:pPr>
            <w:r>
              <w:rPr>
                <w:rFonts w:ascii="Times New Roman" w:hAnsi="Times New Roman"/>
                <w:sz w:val="18"/>
                <w:szCs w:val="18"/>
              </w:rPr>
              <w:t>(ii) 28 de zile, în cazul în care produsul medicinal nu este autorizat pentru animalele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(iii) o zi, dacă produsul medicinal are o perioadă de așteptare cu valoarea zero și este utilizat pentru o famil</w:t>
            </w:r>
            <w:r>
              <w:rPr>
                <w:rFonts w:ascii="Times New Roman" w:hAnsi="Times New Roman"/>
                <w:sz w:val="18"/>
                <w:szCs w:val="18"/>
              </w:rPr>
              <w:t>ie taxonomică diferită de speciile-țintă pentru care este autorizat;</w:t>
            </w:r>
          </w:p>
          <w:p w:rsidR="00E95DF2" w:rsidRDefault="00C64293">
            <w:pPr>
              <w:jc w:val="both"/>
              <w:rPr>
                <w:rFonts w:ascii="Times New Roman" w:hAnsi="Times New Roman"/>
                <w:sz w:val="18"/>
                <w:szCs w:val="18"/>
              </w:rPr>
            </w:pPr>
            <w:r>
              <w:rPr>
                <w:rFonts w:ascii="Times New Roman" w:hAnsi="Times New Roman"/>
                <w:sz w:val="18"/>
                <w:szCs w:val="18"/>
              </w:rPr>
              <w:t>b) pentru laptele de la animale care produc lapte pentru consum uman, perioada de așteptare este cel puțin:</w:t>
            </w:r>
          </w:p>
          <w:p w:rsidR="00E95DF2" w:rsidRDefault="00C64293">
            <w:pPr>
              <w:jc w:val="both"/>
              <w:rPr>
                <w:rFonts w:ascii="Times New Roman" w:hAnsi="Times New Roman"/>
                <w:sz w:val="18"/>
                <w:szCs w:val="18"/>
              </w:rPr>
            </w:pPr>
            <w:r>
              <w:rPr>
                <w:rFonts w:ascii="Times New Roman" w:hAnsi="Times New Roman"/>
                <w:sz w:val="18"/>
                <w:szCs w:val="18"/>
              </w:rPr>
              <w:t>(i) cea mai lungă perioadă de așteptare pentru lapte menționată în rezumatul ca</w:t>
            </w:r>
            <w:r>
              <w:rPr>
                <w:rFonts w:ascii="Times New Roman" w:hAnsi="Times New Roman"/>
                <w:sz w:val="18"/>
                <w:szCs w:val="18"/>
              </w:rPr>
              <w:t>racteristicilor produsului pentru orice specie de animale, înmulțită cu 1,5;</w:t>
            </w:r>
          </w:p>
          <w:p w:rsidR="00E95DF2" w:rsidRDefault="00C64293">
            <w:pPr>
              <w:jc w:val="both"/>
              <w:rPr>
                <w:rFonts w:ascii="Times New Roman" w:hAnsi="Times New Roman"/>
                <w:sz w:val="18"/>
                <w:szCs w:val="18"/>
              </w:rPr>
            </w:pPr>
            <w:r>
              <w:rPr>
                <w:rFonts w:ascii="Times New Roman" w:hAnsi="Times New Roman"/>
                <w:sz w:val="18"/>
                <w:szCs w:val="18"/>
              </w:rPr>
              <w:t>(ii) șapte zile, în cazul în care produsul medicinal nu este autorizat pentru animale care produc lapte pentru consum uman;</w:t>
            </w:r>
          </w:p>
          <w:p w:rsidR="00E95DF2" w:rsidRDefault="00C64293">
            <w:pPr>
              <w:jc w:val="both"/>
              <w:rPr>
                <w:rFonts w:ascii="Times New Roman" w:hAnsi="Times New Roman"/>
                <w:sz w:val="18"/>
                <w:szCs w:val="18"/>
              </w:rPr>
            </w:pPr>
            <w:r>
              <w:rPr>
                <w:rFonts w:ascii="Times New Roman" w:hAnsi="Times New Roman"/>
                <w:sz w:val="18"/>
                <w:szCs w:val="18"/>
              </w:rPr>
              <w:t>(iii) o zi, dacă produsul medicinal are o perioadă de a</w:t>
            </w:r>
            <w:r>
              <w:rPr>
                <w:rFonts w:ascii="Times New Roman" w:hAnsi="Times New Roman"/>
                <w:sz w:val="18"/>
                <w:szCs w:val="18"/>
              </w:rPr>
              <w:t>ș</w:t>
            </w:r>
            <w:r>
              <w:rPr>
                <w:rFonts w:ascii="Times New Roman" w:hAnsi="Times New Roman"/>
                <w:sz w:val="18"/>
                <w:szCs w:val="18"/>
              </w:rPr>
              <w:t>teptare zero;</w:t>
            </w:r>
          </w:p>
          <w:p w:rsidR="00E95DF2" w:rsidRDefault="00C64293">
            <w:pPr>
              <w:jc w:val="both"/>
              <w:rPr>
                <w:rFonts w:ascii="Times New Roman" w:hAnsi="Times New Roman"/>
                <w:sz w:val="18"/>
                <w:szCs w:val="18"/>
              </w:rPr>
            </w:pPr>
            <w:r>
              <w:rPr>
                <w:rFonts w:ascii="Times New Roman" w:hAnsi="Times New Roman"/>
                <w:sz w:val="18"/>
                <w:szCs w:val="18"/>
              </w:rPr>
              <w:t>c) pentru ouăle de la animale care produc ouă pentru consum uman, perioada de așteptare este cel puțin:</w:t>
            </w:r>
          </w:p>
          <w:p w:rsidR="00E95DF2" w:rsidRDefault="00C64293">
            <w:pPr>
              <w:jc w:val="both"/>
              <w:rPr>
                <w:rFonts w:ascii="Times New Roman" w:hAnsi="Times New Roman"/>
                <w:sz w:val="18"/>
                <w:szCs w:val="18"/>
              </w:rPr>
            </w:pPr>
            <w:r>
              <w:rPr>
                <w:rFonts w:ascii="Times New Roman" w:hAnsi="Times New Roman"/>
                <w:sz w:val="18"/>
                <w:szCs w:val="18"/>
              </w:rPr>
              <w:t>(i) cea mai lungă perioadă de așteptare pentru ouă menționată în rezumatul caracteristicilor produsului pentru orice specie de animale, î</w:t>
            </w:r>
            <w:r>
              <w:rPr>
                <w:rFonts w:ascii="Times New Roman" w:hAnsi="Times New Roman"/>
                <w:sz w:val="18"/>
                <w:szCs w:val="18"/>
              </w:rPr>
              <w:t>nmulțită cu 1,5;</w:t>
            </w:r>
          </w:p>
          <w:p w:rsidR="00E95DF2" w:rsidRDefault="00C64293">
            <w:pPr>
              <w:jc w:val="both"/>
              <w:rPr>
                <w:rFonts w:ascii="Times New Roman" w:hAnsi="Times New Roman"/>
                <w:sz w:val="18"/>
                <w:szCs w:val="18"/>
              </w:rPr>
            </w:pPr>
            <w:r>
              <w:rPr>
                <w:rFonts w:ascii="Times New Roman" w:hAnsi="Times New Roman"/>
                <w:sz w:val="18"/>
                <w:szCs w:val="18"/>
              </w:rPr>
              <w:t>(ii) 10 zile, în cazul în care produsul nu este autorizat pentru animale care produc ouă pentru consum uman;</w:t>
            </w:r>
          </w:p>
          <w:p w:rsidR="00E95DF2" w:rsidRDefault="00C64293">
            <w:pPr>
              <w:jc w:val="both"/>
              <w:rPr>
                <w:rFonts w:ascii="Times New Roman" w:hAnsi="Times New Roman"/>
                <w:sz w:val="18"/>
                <w:szCs w:val="18"/>
              </w:rPr>
            </w:pPr>
            <w:r>
              <w:rPr>
                <w:rFonts w:ascii="Times New Roman" w:hAnsi="Times New Roman"/>
                <w:sz w:val="18"/>
                <w:szCs w:val="18"/>
              </w:rPr>
              <w:t>d) pentru speciile acvatice care produc carne pentru consum uman, perioada de așteptare este cel puțin:</w:t>
            </w:r>
          </w:p>
          <w:p w:rsidR="00E95DF2" w:rsidRDefault="00C64293">
            <w:pPr>
              <w:jc w:val="both"/>
              <w:rPr>
                <w:rFonts w:ascii="Times New Roman" w:hAnsi="Times New Roman"/>
                <w:sz w:val="18"/>
                <w:szCs w:val="18"/>
              </w:rPr>
            </w:pPr>
            <w:r>
              <w:rPr>
                <w:rFonts w:ascii="Times New Roman" w:hAnsi="Times New Roman"/>
                <w:sz w:val="18"/>
                <w:szCs w:val="18"/>
              </w:rPr>
              <w:t>(i) cea mai lungă perioadă</w:t>
            </w:r>
            <w:r>
              <w:rPr>
                <w:rFonts w:ascii="Times New Roman" w:hAnsi="Times New Roman"/>
                <w:sz w:val="18"/>
                <w:szCs w:val="18"/>
              </w:rPr>
              <w:t xml:space="preserve"> de așteptare pentru oricare dintre speciile acvatice indicate în rezumatul caracteristicilor produsului, înmulțită cu 1,5; și exprimată ca grade-zile;</w:t>
            </w:r>
          </w:p>
          <w:p w:rsidR="00E95DF2" w:rsidRDefault="00C64293">
            <w:pPr>
              <w:jc w:val="both"/>
              <w:rPr>
                <w:rFonts w:ascii="Times New Roman" w:hAnsi="Times New Roman"/>
                <w:sz w:val="18"/>
                <w:szCs w:val="18"/>
              </w:rPr>
            </w:pPr>
            <w:r>
              <w:rPr>
                <w:rFonts w:ascii="Times New Roman" w:hAnsi="Times New Roman"/>
                <w:sz w:val="18"/>
                <w:szCs w:val="18"/>
              </w:rPr>
              <w:t>(ii) în cazul în care produsul medicinal este autorizat pentru speciile de animale terestre de la care s</w:t>
            </w:r>
            <w:r>
              <w:rPr>
                <w:rFonts w:ascii="Times New Roman" w:hAnsi="Times New Roman"/>
                <w:sz w:val="18"/>
                <w:szCs w:val="18"/>
              </w:rPr>
              <w:t>e obțin produse alimentare, cea mai lungă perioadă de așteptare pentru oricare dintre speciile de animale de la care se obțin produse alimentare indicată în rezumatul caracteristicilor produsului, înmulțită cu 50 și exprimată ca grade-zile, dar fără să dep</w:t>
            </w:r>
            <w:r>
              <w:rPr>
                <w:rFonts w:ascii="Times New Roman" w:hAnsi="Times New Roman"/>
                <w:sz w:val="18"/>
                <w:szCs w:val="18"/>
              </w:rPr>
              <w:t>ășească 500 grade-zile;</w:t>
            </w:r>
          </w:p>
          <w:p w:rsidR="00E95DF2" w:rsidRDefault="00C64293">
            <w:pPr>
              <w:jc w:val="both"/>
              <w:rPr>
                <w:rFonts w:ascii="Times New Roman" w:hAnsi="Times New Roman"/>
                <w:sz w:val="18"/>
                <w:szCs w:val="18"/>
              </w:rPr>
            </w:pPr>
            <w:r>
              <w:rPr>
                <w:rFonts w:ascii="Times New Roman" w:hAnsi="Times New Roman"/>
                <w:sz w:val="18"/>
                <w:szCs w:val="18"/>
              </w:rPr>
              <w:t>(iii) 500 grade-zile, în cazul în care produsul medicinal nu este autorizat pentru speciile de animale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 xml:space="preserve">(iv) 25 grade-zile, dacă cea mai mare perioadă de așteptare pentru orice specie de </w:t>
            </w:r>
            <w:r>
              <w:rPr>
                <w:rFonts w:ascii="Times New Roman" w:hAnsi="Times New Roman"/>
                <w:sz w:val="18"/>
                <w:szCs w:val="18"/>
              </w:rPr>
              <w:t>animale este zero.</w:t>
            </w:r>
          </w:p>
          <w:p w:rsidR="00E95DF2" w:rsidRDefault="00C64293">
            <w:pPr>
              <w:jc w:val="both"/>
              <w:rPr>
                <w:rFonts w:ascii="Times New Roman" w:hAnsi="Times New Roman"/>
                <w:sz w:val="18"/>
                <w:szCs w:val="18"/>
              </w:rPr>
            </w:pPr>
            <w:r>
              <w:rPr>
                <w:rFonts w:ascii="Times New Roman" w:hAnsi="Times New Roman"/>
                <w:sz w:val="18"/>
                <w:szCs w:val="18"/>
              </w:rPr>
              <w:t xml:space="preserve">(2)   În cazul în care, la calcularea perioadei de așteptare în conformitate cu alineatul (1) litera (a) punctul (i), litera (b) punctul (i), litera (c) punctul (i), litera (d) punctele (i) și (ii) rezultă o fracțiune de zi, perioada de </w:t>
            </w:r>
            <w:r>
              <w:rPr>
                <w:rFonts w:ascii="Times New Roman" w:hAnsi="Times New Roman"/>
                <w:sz w:val="18"/>
                <w:szCs w:val="18"/>
              </w:rPr>
              <w:t>așteptare se rotunjește la cel mai apropiat număr de zile.</w:t>
            </w:r>
          </w:p>
          <w:p w:rsidR="00E95DF2" w:rsidRDefault="00C64293">
            <w:pPr>
              <w:jc w:val="both"/>
              <w:rPr>
                <w:rFonts w:ascii="Times New Roman" w:hAnsi="Times New Roman"/>
                <w:sz w:val="18"/>
                <w:szCs w:val="18"/>
              </w:rPr>
            </w:pPr>
            <w:r>
              <w:rPr>
                <w:rFonts w:ascii="Times New Roman" w:hAnsi="Times New Roman"/>
                <w:sz w:val="18"/>
                <w:szCs w:val="18"/>
              </w:rPr>
              <w:t>(3)   Guvernul adoptă acte în conformitate cu articolul 147 în scopul de a modifica prezentul articol prin modificarea normelor menționate la alineatele (1) și (4) din respectivul articol, în funcț</w:t>
            </w:r>
            <w:r>
              <w:rPr>
                <w:rFonts w:ascii="Times New Roman" w:hAnsi="Times New Roman"/>
                <w:sz w:val="18"/>
                <w:szCs w:val="18"/>
              </w:rPr>
              <w:t>ie de noile dovezi științifice.</w:t>
            </w:r>
          </w:p>
          <w:p w:rsidR="00E95DF2" w:rsidRDefault="00C64293">
            <w:pPr>
              <w:jc w:val="both"/>
              <w:rPr>
                <w:rFonts w:ascii="Times New Roman" w:hAnsi="Times New Roman"/>
                <w:sz w:val="18"/>
                <w:szCs w:val="18"/>
              </w:rPr>
            </w:pPr>
            <w:r>
              <w:rPr>
                <w:rFonts w:ascii="Times New Roman" w:hAnsi="Times New Roman"/>
                <w:sz w:val="18"/>
                <w:szCs w:val="18"/>
              </w:rPr>
              <w:t>(4)   Pentru albine, medicul veterinar stabilește perioada de așteptare adecvată prin evaluarea situației specifice a stupului sau a stupilor, de la caz la caz și în special a riscului de reziduuri în miere sau în orice alte</w:t>
            </w:r>
            <w:r>
              <w:rPr>
                <w:rFonts w:ascii="Times New Roman" w:hAnsi="Times New Roman"/>
                <w:sz w:val="18"/>
                <w:szCs w:val="18"/>
              </w:rPr>
              <w:t xml:space="preserve"> produse alimentare recoltate din stupi destinate consumului uman.</w:t>
            </w:r>
          </w:p>
          <w:p w:rsidR="00E95DF2" w:rsidRDefault="00C64293">
            <w:pPr>
              <w:jc w:val="both"/>
              <w:rPr>
                <w:rFonts w:ascii="Times New Roman" w:hAnsi="Times New Roman"/>
                <w:sz w:val="18"/>
                <w:szCs w:val="18"/>
              </w:rPr>
            </w:pPr>
            <w:r>
              <w:rPr>
                <w:rFonts w:ascii="Times New Roman" w:hAnsi="Times New Roman"/>
                <w:sz w:val="18"/>
                <w:szCs w:val="18"/>
              </w:rPr>
              <w:t>(5)   Prin derogare de la articolul 113 alineatele (1) și (4), Agenția întocmește, prin intermediul unor acte de punere în aplicare, o listă de substanțe care sunt esențiale pentru tratamen</w:t>
            </w:r>
            <w:r>
              <w:rPr>
                <w:rFonts w:ascii="Times New Roman" w:hAnsi="Times New Roman"/>
                <w:sz w:val="18"/>
                <w:szCs w:val="18"/>
              </w:rPr>
              <w:t>tul ecvideelor, sau care aduc un beneficiu clinic suplimentar în raport cu alte opțiuni de tratament disponibile pentru ecvidee și pentru care perioada de așteptare pentru ecvidee este de șase luni. Respectivele acte de punere în aplicare se adoptă în conf</w:t>
            </w:r>
            <w:r>
              <w:rPr>
                <w:rFonts w:ascii="Times New Roman" w:hAnsi="Times New Roman"/>
                <w:sz w:val="18"/>
                <w:szCs w:val="18"/>
              </w:rPr>
              <w:t>ormitate cu procedura de examinare menționată la articolul 145 alineatul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116 Situaţia sanitară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Prin derogare de la articolul 106 alineatul (1), o autoritate competentă poate permite utilizarea pe teritoriul său a unor produse m</w:t>
            </w:r>
            <w:r>
              <w:rPr>
                <w:rFonts w:ascii="Times New Roman" w:hAnsi="Times New Roman"/>
                <w:sz w:val="18"/>
                <w:szCs w:val="18"/>
              </w:rPr>
              <w:t>edicinale veterinare care nu sunt autorizate în statul membru respectiv, în cazul în care situaţia sănătăţii animalelor sau a celei publice o impune și dacă introducerea pe piaţă a respectivelor produse medicinale veterinare este autorizată într-un alt sta</w:t>
            </w:r>
            <w:r>
              <w:rPr>
                <w:rFonts w:ascii="Times New Roman" w:hAnsi="Times New Roman"/>
                <w:sz w:val="18"/>
                <w:szCs w:val="18"/>
              </w:rPr>
              <w:t>t membru.</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116. Situația sanitară</w:t>
            </w:r>
          </w:p>
          <w:p w:rsidR="00E95DF2" w:rsidRDefault="00C64293">
            <w:pPr>
              <w:jc w:val="both"/>
              <w:rPr>
                <w:rFonts w:ascii="Times New Roman" w:hAnsi="Times New Roman"/>
                <w:sz w:val="18"/>
                <w:szCs w:val="18"/>
              </w:rPr>
            </w:pPr>
            <w:r>
              <w:rPr>
                <w:rFonts w:ascii="Times New Roman" w:hAnsi="Times New Roman"/>
                <w:sz w:val="18"/>
                <w:szCs w:val="18"/>
              </w:rPr>
              <w:t xml:space="preserve">Prin derogare de la articolul 106 alineatul (1), Agenția poate permite utilizarea pe teritoriul său a unor medicamente de uz veterinar care nu sunt autorizate, în cazul în care situația sănătății </w:t>
            </w:r>
            <w:r>
              <w:rPr>
                <w:rFonts w:ascii="Times New Roman" w:hAnsi="Times New Roman"/>
                <w:sz w:val="18"/>
                <w:szCs w:val="18"/>
              </w:rPr>
              <w:t>animalelor sau a celei publice o impune și dacă introducerea pe piață a respectivelor medicamente de uz veterinar este autorizată într-un alt stat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117 Colectarea și eliminarea deșeurilor de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Statele me</w:t>
            </w:r>
            <w:r>
              <w:rPr>
                <w:rFonts w:ascii="Times New Roman" w:hAnsi="Times New Roman"/>
                <w:sz w:val="18"/>
                <w:szCs w:val="18"/>
              </w:rPr>
              <w:t>mbre se asigură că există în funcţiune sisteme adecvate de colectare și eliminare a deșeurilor de produse medicinale veterinare.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117. Colectarea și eliminarea deșeurilor de medicamente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Guvernul se asigură că există în </w:t>
            </w:r>
            <w:r>
              <w:rPr>
                <w:rFonts w:ascii="Times New Roman" w:hAnsi="Times New Roman"/>
                <w:sz w:val="18"/>
                <w:szCs w:val="18"/>
              </w:rPr>
              <w:t>funcțiune sisteme adecvate de colectare și eliminare a deșeurilor de medicamente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118 Animale sau produse de origine animală importate în Uniune (1) Articolul 107 alineatul (2) se aplică, mutatis mutandis, în ceea </w:t>
            </w:r>
            <w:r>
              <w:rPr>
                <w:rFonts w:ascii="Times New Roman" w:hAnsi="Times New Roman"/>
                <w:sz w:val="18"/>
                <w:szCs w:val="18"/>
              </w:rPr>
              <w:t>ce privește animalele sau produsele de origine animală exportate din ţări terţe în Uniune, iar operatorii din ţări terţe nu trebuie să utilizeze anti microbienele desemnate menţionate la articolul 37 alineatul (5) în ceea ce privește animalele sau produsel</w:t>
            </w:r>
            <w:r>
              <w:rPr>
                <w:rFonts w:ascii="Times New Roman" w:hAnsi="Times New Roman"/>
                <w:sz w:val="18"/>
                <w:szCs w:val="18"/>
              </w:rPr>
              <w:t xml:space="preserve">e de origine animală exportate din astfel de ţări terţe în Uniune. (2) Comisia adoptă acte delegate în conformitate cu articolul 147 pentru completarea prezentului articol, specificând normele detaliate necesare referitoare la aplicarea alineatului (1) de </w:t>
            </w:r>
            <w:r>
              <w:rPr>
                <w:rFonts w:ascii="Times New Roman" w:hAnsi="Times New Roman"/>
                <w:sz w:val="18"/>
                <w:szCs w:val="18"/>
              </w:rPr>
              <w:t>la prezentul articol.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118. Animale sau produse de origine animală importate </w:t>
            </w:r>
          </w:p>
          <w:p w:rsidR="00E95DF2" w:rsidRDefault="00C64293">
            <w:pPr>
              <w:jc w:val="both"/>
              <w:rPr>
                <w:rFonts w:ascii="Times New Roman" w:hAnsi="Times New Roman"/>
                <w:sz w:val="18"/>
                <w:szCs w:val="18"/>
              </w:rPr>
            </w:pPr>
            <w:r>
              <w:rPr>
                <w:rFonts w:ascii="Times New Roman" w:hAnsi="Times New Roman"/>
                <w:sz w:val="18"/>
                <w:szCs w:val="18"/>
              </w:rPr>
              <w:t>(1)   Articolul 107 alineatul (2) se aplică, mutatis mutandis, în ceea ce privește animalele sau produsele de origine animală exportate din alte țări, iar operatorii din</w:t>
            </w:r>
            <w:r>
              <w:rPr>
                <w:rFonts w:ascii="Times New Roman" w:hAnsi="Times New Roman"/>
                <w:sz w:val="18"/>
                <w:szCs w:val="18"/>
              </w:rPr>
              <w:t xml:space="preserve"> țări acelea nu trebuie să utilizeze antimicrobienele desemnate menționate la articolul 37 alineatul (5) în ceea ce privește animalele sau produsele de origine animală exportate din astfel de țări terțe în Republica Moldova.</w:t>
            </w:r>
          </w:p>
          <w:p w:rsidR="00E95DF2" w:rsidRDefault="00C64293">
            <w:pPr>
              <w:jc w:val="both"/>
              <w:rPr>
                <w:rFonts w:ascii="Times New Roman" w:hAnsi="Times New Roman"/>
                <w:sz w:val="18"/>
                <w:szCs w:val="18"/>
              </w:rPr>
            </w:pPr>
            <w:r>
              <w:rPr>
                <w:rFonts w:ascii="Times New Roman" w:hAnsi="Times New Roman"/>
                <w:sz w:val="18"/>
                <w:szCs w:val="18"/>
              </w:rPr>
              <w:t>(2)   Guvernul adoptă acte dele</w:t>
            </w:r>
            <w:r>
              <w:rPr>
                <w:rFonts w:ascii="Times New Roman" w:hAnsi="Times New Roman"/>
                <w:sz w:val="18"/>
                <w:szCs w:val="18"/>
              </w:rPr>
              <w:t>gate în conformitate cu articolul 147 pentru completarea prezentului articol, specificând normele detaliate necesare referitoare la aplicarea alineatului (1) de la prezentul articol.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jc w:val="center"/>
            </w:pPr>
            <w:r>
              <w:rPr>
                <w:rStyle w:val="Fontdeparagrafimplicit"/>
                <w:rFonts w:ascii="Times New Roman" w:eastAsia="Arial Unicode MS" w:hAnsi="Times New Roman"/>
                <w:b/>
                <w:bCs/>
                <w:spacing w:val="40"/>
                <w:kern w:val="0"/>
                <w:sz w:val="18"/>
                <w:szCs w:val="18"/>
                <w:lang w:val="ro-RO"/>
              </w:rPr>
              <w:t>Publicitatea</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Secțiunea 4</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spacing w:val="40"/>
                <w:kern w:val="0"/>
                <w:sz w:val="18"/>
                <w:szCs w:val="18"/>
                <w:lang w:val="ro-RO"/>
              </w:rPr>
              <w:t>Publicitatea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5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119 Publicitatea pentru produsele medicinale veterinare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(1) Numai produsele medicinale veterinare care sunt autorizate sau înregistrate într-un stat membru pot beneficia de publicitate în acel stat membru, cu excepţia </w:t>
            </w:r>
            <w:r>
              <w:rPr>
                <w:rFonts w:ascii="Times New Roman" w:hAnsi="Times New Roman"/>
                <w:sz w:val="18"/>
                <w:szCs w:val="18"/>
              </w:rPr>
              <w:t xml:space="preserve">cazului în care autoritatea competentă decide altfel, în conformitate cu dreptul intern aplicabil.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Publicitatea pentru un produs medicinal veterinar redă în mod clar faptul că ea vizează promovarea furnizării, vânzării, prescrierii, distribuţiei sau u</w:t>
            </w:r>
            <w:r>
              <w:rPr>
                <w:rFonts w:ascii="Times New Roman" w:hAnsi="Times New Roman"/>
                <w:sz w:val="18"/>
                <w:szCs w:val="18"/>
              </w:rPr>
              <w:t xml:space="preserve">tilizării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Publicitatea nu trebuie formulată astfel încât să sugereze că respectivul produs medicinal veterinar ar putea reprezenta un furaj sau un biocid.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Publicitatea respectă rezumatul caracteristicilor produsulu</w:t>
            </w:r>
            <w:r>
              <w:rPr>
                <w:rFonts w:ascii="Times New Roman" w:hAnsi="Times New Roman"/>
                <w:sz w:val="18"/>
                <w:szCs w:val="18"/>
              </w:rPr>
              <w:t xml:space="preserve">i căruia i se face publicitate.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Publicitatea nu include informaţii, în nicio formă, care ar putea fi înșelătoare sau ar putea conduce la o utilizare incorectă a produsului medicinal veterinar.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Publicitatea încurajează utilizarea responsabilă a pr</w:t>
            </w:r>
            <w:r>
              <w:rPr>
                <w:rFonts w:ascii="Times New Roman" w:hAnsi="Times New Roman"/>
                <w:sz w:val="18"/>
                <w:szCs w:val="18"/>
              </w:rPr>
              <w:t xml:space="preserve">odusului medicinal veterinar, prezentându-l în mod obiectiv și fără a-i exagera proprietăţile.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Suspendarea unei autorizaţii de comercializare exclude, în timpul perioadei de suspendare, orice formă de publicitate a produsului medicinal veterinar în st</w:t>
            </w:r>
            <w:r>
              <w:rPr>
                <w:rFonts w:ascii="Times New Roman" w:hAnsi="Times New Roman"/>
                <w:sz w:val="18"/>
                <w:szCs w:val="18"/>
              </w:rPr>
              <w:t xml:space="preserve">atul membru în care acesta este suspendat.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(8) Produsele medicinale veterinare nu se distribuie în scopuri promoţionale, cu excepţia unor cantităţi mici de mostre.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Produsele medicinale veterinare antimicrobiene nu se distribuie în scopuri promoţional</w:t>
            </w:r>
            <w:r>
              <w:rPr>
                <w:rFonts w:ascii="Times New Roman" w:hAnsi="Times New Roman"/>
                <w:sz w:val="18"/>
                <w:szCs w:val="18"/>
              </w:rPr>
              <w:t xml:space="preserve">e ca mostre și sub nici o altă formă de prezentare.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(10) Mostrele menţionate la alineatul (8) se etichetează în mod cores punzător, cu indicaţia că reprezintă mostre, și se înmânează direct medicilor veterinari sau altor persoane care au permisiunea să fu</w:t>
            </w:r>
            <w:r>
              <w:rPr>
                <w:rFonts w:ascii="Times New Roman" w:hAnsi="Times New Roman"/>
                <w:sz w:val="18"/>
                <w:szCs w:val="18"/>
              </w:rPr>
              <w:t>rnizeze astfel de produse medicinale veterinare, în timpul eveni mentelor sponsorizate, sau de către reprezentanţi de vânzare, în cursul vizitelor lor.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119. Publicitatea pentru medicamentele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(1)   Numai medicamentele de uz </w:t>
            </w:r>
            <w:r>
              <w:rPr>
                <w:rFonts w:ascii="Times New Roman" w:hAnsi="Times New Roman"/>
                <w:sz w:val="18"/>
                <w:szCs w:val="18"/>
              </w:rPr>
              <w:t>veterinar care sunt autorizate sau înregistrate pot beneficia de publicitate, cu excepția cazului în care Agenția decide altfel, în conformitate cu dreptul intern aplicabil.</w:t>
            </w:r>
          </w:p>
          <w:p w:rsidR="00E95DF2" w:rsidRDefault="00C64293">
            <w:pPr>
              <w:jc w:val="both"/>
              <w:rPr>
                <w:rFonts w:ascii="Times New Roman" w:hAnsi="Times New Roman"/>
                <w:sz w:val="18"/>
                <w:szCs w:val="18"/>
              </w:rPr>
            </w:pPr>
            <w:r>
              <w:rPr>
                <w:rFonts w:ascii="Times New Roman" w:hAnsi="Times New Roman"/>
                <w:sz w:val="18"/>
                <w:szCs w:val="18"/>
              </w:rPr>
              <w:t>(2)   Publicitatea pentru un medicament de uz veterinar redă în mod clar faptul că</w:t>
            </w:r>
            <w:r>
              <w:rPr>
                <w:rFonts w:ascii="Times New Roman" w:hAnsi="Times New Roman"/>
                <w:sz w:val="18"/>
                <w:szCs w:val="18"/>
              </w:rPr>
              <w:t xml:space="preserve"> ea vizează promovarea furnizării, vânzării, prescrierii, distribuției sau utilizării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(3)   Publicitatea nu trebuie formulată astfel încât să sugereze că respectivul medicament de uz veterinar ar putea reprezenta un furaj sa</w:t>
            </w:r>
            <w:r>
              <w:rPr>
                <w:rFonts w:ascii="Times New Roman" w:hAnsi="Times New Roman"/>
                <w:sz w:val="18"/>
                <w:szCs w:val="18"/>
              </w:rPr>
              <w:t>u un biocid.</w:t>
            </w:r>
          </w:p>
          <w:p w:rsidR="00E95DF2" w:rsidRDefault="00C64293">
            <w:pPr>
              <w:jc w:val="both"/>
              <w:rPr>
                <w:rFonts w:ascii="Times New Roman" w:hAnsi="Times New Roman"/>
                <w:sz w:val="18"/>
                <w:szCs w:val="18"/>
              </w:rPr>
            </w:pPr>
            <w:r>
              <w:rPr>
                <w:rFonts w:ascii="Times New Roman" w:hAnsi="Times New Roman"/>
                <w:sz w:val="18"/>
                <w:szCs w:val="18"/>
              </w:rPr>
              <w:t>(4)   Publicitatea respectă rezumatul caracteristicilor produsului căruia i se face publicitate.</w:t>
            </w:r>
          </w:p>
          <w:p w:rsidR="00E95DF2" w:rsidRDefault="00C64293">
            <w:pPr>
              <w:jc w:val="both"/>
              <w:rPr>
                <w:rFonts w:ascii="Times New Roman" w:hAnsi="Times New Roman"/>
                <w:sz w:val="18"/>
                <w:szCs w:val="18"/>
              </w:rPr>
            </w:pPr>
            <w:r>
              <w:rPr>
                <w:rFonts w:ascii="Times New Roman" w:hAnsi="Times New Roman"/>
                <w:sz w:val="18"/>
                <w:szCs w:val="18"/>
              </w:rPr>
              <w:t xml:space="preserve">(5)   Publicitatea nu include informații, în nicio formă, care ar putea fi înșelătoare sau ar putea conduce la o utilizare incorectă a </w:t>
            </w:r>
            <w:r>
              <w:rPr>
                <w:rFonts w:ascii="Times New Roman" w:hAnsi="Times New Roman"/>
                <w:sz w:val="18"/>
                <w:szCs w:val="18"/>
              </w:rPr>
              <w:t>medicamentului de uz veterinar.</w:t>
            </w:r>
          </w:p>
          <w:p w:rsidR="00E95DF2" w:rsidRDefault="00C64293">
            <w:pPr>
              <w:jc w:val="both"/>
              <w:rPr>
                <w:rFonts w:ascii="Times New Roman" w:hAnsi="Times New Roman"/>
                <w:sz w:val="18"/>
                <w:szCs w:val="18"/>
              </w:rPr>
            </w:pPr>
            <w:r>
              <w:rPr>
                <w:rFonts w:ascii="Times New Roman" w:hAnsi="Times New Roman"/>
                <w:sz w:val="18"/>
                <w:szCs w:val="18"/>
              </w:rPr>
              <w:t>(6)   Publicitatea încurajează utilizarea responsabilă a medicamentului de uz veterinar, prezentându-l în mod obiectiv și fără a-i exagera proprietățile.</w:t>
            </w:r>
          </w:p>
          <w:p w:rsidR="00E95DF2" w:rsidRDefault="00C64293">
            <w:pPr>
              <w:jc w:val="both"/>
              <w:rPr>
                <w:rFonts w:ascii="Times New Roman" w:hAnsi="Times New Roman"/>
                <w:sz w:val="18"/>
                <w:szCs w:val="18"/>
              </w:rPr>
            </w:pPr>
            <w:r>
              <w:rPr>
                <w:rFonts w:ascii="Times New Roman" w:hAnsi="Times New Roman"/>
                <w:sz w:val="18"/>
                <w:szCs w:val="18"/>
              </w:rPr>
              <w:t>(7)   Suspendarea unei autorizații de comercializare exclude, în timpu</w:t>
            </w:r>
            <w:r>
              <w:rPr>
                <w:rFonts w:ascii="Times New Roman" w:hAnsi="Times New Roman"/>
                <w:sz w:val="18"/>
                <w:szCs w:val="18"/>
              </w:rPr>
              <w:t>l perioadei de suspendare, orice formă de publicitate a medicamentului de uz veterinar.</w:t>
            </w:r>
          </w:p>
          <w:p w:rsidR="00E95DF2" w:rsidRDefault="00C64293">
            <w:pPr>
              <w:jc w:val="both"/>
              <w:rPr>
                <w:rFonts w:ascii="Times New Roman" w:hAnsi="Times New Roman"/>
                <w:sz w:val="18"/>
                <w:szCs w:val="18"/>
              </w:rPr>
            </w:pPr>
            <w:r>
              <w:rPr>
                <w:rFonts w:ascii="Times New Roman" w:hAnsi="Times New Roman"/>
                <w:sz w:val="18"/>
                <w:szCs w:val="18"/>
              </w:rPr>
              <w:t>(8)   Medicamentele de uz veterinar nu se distribuie în scopuri promoționale, cu excepția unor cantități mici de mostre.</w:t>
            </w:r>
          </w:p>
          <w:p w:rsidR="00E95DF2" w:rsidRDefault="00C64293">
            <w:pPr>
              <w:jc w:val="both"/>
              <w:rPr>
                <w:rFonts w:ascii="Times New Roman" w:hAnsi="Times New Roman"/>
                <w:sz w:val="18"/>
                <w:szCs w:val="18"/>
              </w:rPr>
            </w:pPr>
            <w:r>
              <w:rPr>
                <w:rFonts w:ascii="Times New Roman" w:hAnsi="Times New Roman"/>
                <w:sz w:val="18"/>
                <w:szCs w:val="18"/>
              </w:rPr>
              <w:t>(9)   Medicamentele de uz veterinar antimicrobi</w:t>
            </w:r>
            <w:r>
              <w:rPr>
                <w:rFonts w:ascii="Times New Roman" w:hAnsi="Times New Roman"/>
                <w:sz w:val="18"/>
                <w:szCs w:val="18"/>
              </w:rPr>
              <w:t>ene nu se distribuie în scopuri promoționale ca mostre și sub nici o altă formă de prezentare.</w:t>
            </w:r>
          </w:p>
          <w:p w:rsidR="00E95DF2" w:rsidRDefault="00C64293">
            <w:pPr>
              <w:jc w:val="both"/>
              <w:rPr>
                <w:rFonts w:ascii="Times New Roman" w:hAnsi="Times New Roman"/>
                <w:sz w:val="18"/>
                <w:szCs w:val="18"/>
              </w:rPr>
            </w:pPr>
            <w:r>
              <w:rPr>
                <w:rFonts w:ascii="Times New Roman" w:hAnsi="Times New Roman"/>
                <w:sz w:val="18"/>
                <w:szCs w:val="18"/>
              </w:rPr>
              <w:t>(10)   Mostrele menționate la alineatul (8) se etichetează în mod corespunzător, cu indicația că reprezintă mostre, și se înmânează direct medicilor veterinari s</w:t>
            </w:r>
            <w:r>
              <w:rPr>
                <w:rFonts w:ascii="Times New Roman" w:hAnsi="Times New Roman"/>
                <w:sz w:val="18"/>
                <w:szCs w:val="18"/>
              </w:rPr>
              <w:t>au altor persoane care au permisiunea să furnizeze astfel de medicamente de uz veterinar, în timpul evenimentelor sponsorizate, sau de către reprezentanți de vânzare, în cursul vizitelor lor.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120 Publicitatea pentru produse </w:t>
            </w:r>
            <w:r>
              <w:rPr>
                <w:rFonts w:ascii="Times New Roman" w:hAnsi="Times New Roman"/>
                <w:sz w:val="18"/>
                <w:szCs w:val="18"/>
              </w:rPr>
              <w:t xml:space="preserve">medicinale veterinare care se eliberează numai pe bază de prescripţie veterinară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Publicitatea pentru produsele medicinale veterinare care se eliberează numai pe bază de prescripţie veterinară în conformitate cu articolul 34 este permisă numai atunci c</w:t>
            </w:r>
            <w:r>
              <w:rPr>
                <w:rFonts w:ascii="Times New Roman" w:hAnsi="Times New Roman"/>
                <w:sz w:val="18"/>
                <w:szCs w:val="18"/>
              </w:rPr>
              <w:t xml:space="preserve">ând se adresează exclusiv urmă toarelor persoane: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medicilor veterinari;</w:t>
            </w:r>
          </w:p>
          <w:p w:rsidR="00E95DF2" w:rsidRDefault="00C64293">
            <w:pPr>
              <w:autoSpaceDE w:val="0"/>
              <w:spacing w:before="60" w:after="60"/>
              <w:jc w:val="both"/>
            </w:pPr>
            <w:r>
              <w:rPr>
                <w:rStyle w:val="Fontdeparagrafimplicit"/>
                <w:rFonts w:ascii="Times New Roman" w:hAnsi="Times New Roman"/>
                <w:sz w:val="18"/>
                <w:szCs w:val="18"/>
              </w:rPr>
              <w:t xml:space="preserve"> (b) persoanelor care sunt autorizate să furnizeze produse medicinale veterinare în conformitate cu dreptul intern.</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Prin derogare de la alineatul (1) din prezentul articol, p</w:t>
            </w:r>
            <w:r>
              <w:rPr>
                <w:rFonts w:ascii="Times New Roman" w:hAnsi="Times New Roman"/>
                <w:sz w:val="18"/>
                <w:szCs w:val="18"/>
              </w:rPr>
              <w:t>ublicitatea pentru produse medicinale veterinare care se eliberează numai pe bază de prescripţie veterinară în conformitate cu articolul 34 adresată deţinătorilor de animale profesioniști poate fi permisă de către statul membru, dacă sunt îndeplinite următ</w:t>
            </w:r>
            <w:r>
              <w:rPr>
                <w:rFonts w:ascii="Times New Roman" w:hAnsi="Times New Roman"/>
                <w:sz w:val="18"/>
                <w:szCs w:val="18"/>
              </w:rPr>
              <w:t xml:space="preserve">oarele condiţii: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publicitatea este limitată la produsele medicinale veterinare imuno logice;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publicitatea conţine o invitaţie explicită ca deţinătorii de animale profesioniști să consulte medicul veterinar cu privire la produsul medicinal veterin</w:t>
            </w:r>
            <w:r>
              <w:rPr>
                <w:rFonts w:ascii="Times New Roman" w:hAnsi="Times New Roman"/>
                <w:sz w:val="18"/>
                <w:szCs w:val="18"/>
              </w:rPr>
              <w:t xml:space="preserve">ar imunologic. </w:t>
            </w:r>
          </w:p>
          <w:p w:rsidR="00E95DF2" w:rsidRDefault="00C64293">
            <w:pPr>
              <w:autoSpaceDE w:val="0"/>
              <w:spacing w:before="60" w:after="60"/>
              <w:jc w:val="both"/>
            </w:pPr>
            <w:r>
              <w:rPr>
                <w:rStyle w:val="Fontdeparagrafimplicit"/>
                <w:rFonts w:ascii="Times New Roman" w:hAnsi="Times New Roman"/>
                <w:sz w:val="18"/>
                <w:szCs w:val="18"/>
              </w:rPr>
              <w:t>(3) Fără a aduce atingere alineatelor (1) și (2), este interzisă publi citatea pentru produse medicinale veterinare imunologice inactivate, care sunt fabricate din agenţi patogeni și antigeni obţinuţi de la un animal sau de la animale într-</w:t>
            </w:r>
            <w:r>
              <w:rPr>
                <w:rStyle w:val="Fontdeparagrafimplicit"/>
                <w:rFonts w:ascii="Times New Roman" w:hAnsi="Times New Roman"/>
                <w:sz w:val="18"/>
                <w:szCs w:val="18"/>
              </w:rPr>
              <w:t>o unitate epidemiologică și utilizate pentru trata mentul animalului respectiv sau a animalelor respective în aceeași unitate epidemiologică sau pentru tratamentul unui animal sau al animalelor într-o unitate cu care există o legătură epidemiologică confir</w:t>
            </w:r>
            <w:r>
              <w:rPr>
                <w:rStyle w:val="Fontdeparagrafimplicit"/>
                <w:rFonts w:ascii="Times New Roman" w:hAnsi="Times New Roman"/>
                <w:sz w:val="18"/>
                <w:szCs w:val="18"/>
              </w:rPr>
              <w:t>mată.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120. Publicitatea pentru medicamente de uz veterinar care se eliberează numai pe bază de prescripție veterinară</w:t>
            </w:r>
          </w:p>
          <w:p w:rsidR="00E95DF2" w:rsidRDefault="00C64293">
            <w:pPr>
              <w:jc w:val="both"/>
              <w:rPr>
                <w:rFonts w:ascii="Times New Roman" w:hAnsi="Times New Roman"/>
                <w:sz w:val="18"/>
                <w:szCs w:val="18"/>
              </w:rPr>
            </w:pPr>
            <w:r>
              <w:rPr>
                <w:rFonts w:ascii="Times New Roman" w:hAnsi="Times New Roman"/>
                <w:sz w:val="18"/>
                <w:szCs w:val="18"/>
              </w:rPr>
              <w:t>(1)   Publicitatea pentru medicamentele de uz veterinar care se eliberează numai pe bază de prescripție veterinară în conformita</w:t>
            </w:r>
            <w:r>
              <w:rPr>
                <w:rFonts w:ascii="Times New Roman" w:hAnsi="Times New Roman"/>
                <w:sz w:val="18"/>
                <w:szCs w:val="18"/>
              </w:rPr>
              <w:t>te cu articolul 34 este permisă numai atunci când se adresează exclusiv următoarelor persoane:</w:t>
            </w:r>
          </w:p>
          <w:p w:rsidR="00E95DF2" w:rsidRDefault="00C64293">
            <w:pPr>
              <w:jc w:val="both"/>
              <w:rPr>
                <w:rFonts w:ascii="Times New Roman" w:hAnsi="Times New Roman"/>
                <w:sz w:val="18"/>
                <w:szCs w:val="18"/>
              </w:rPr>
            </w:pPr>
            <w:r>
              <w:rPr>
                <w:rFonts w:ascii="Times New Roman" w:hAnsi="Times New Roman"/>
                <w:sz w:val="18"/>
                <w:szCs w:val="18"/>
              </w:rPr>
              <w:t>a) medicilor veterinari;</w:t>
            </w:r>
          </w:p>
          <w:p w:rsidR="00E95DF2" w:rsidRDefault="00C64293">
            <w:pPr>
              <w:jc w:val="both"/>
              <w:rPr>
                <w:rFonts w:ascii="Times New Roman" w:hAnsi="Times New Roman"/>
                <w:sz w:val="18"/>
                <w:szCs w:val="18"/>
              </w:rPr>
            </w:pPr>
            <w:r>
              <w:rPr>
                <w:rFonts w:ascii="Times New Roman" w:hAnsi="Times New Roman"/>
                <w:sz w:val="18"/>
                <w:szCs w:val="18"/>
              </w:rPr>
              <w:t>b) persoanelor care sunt autorizate să furnizeze medicamente de uz veterinar în conformitate cu dreptul intern.</w:t>
            </w:r>
          </w:p>
          <w:p w:rsidR="00E95DF2" w:rsidRDefault="00C64293">
            <w:pPr>
              <w:jc w:val="both"/>
              <w:rPr>
                <w:rFonts w:ascii="Times New Roman" w:hAnsi="Times New Roman"/>
                <w:sz w:val="18"/>
                <w:szCs w:val="18"/>
              </w:rPr>
            </w:pPr>
            <w:r>
              <w:rPr>
                <w:rFonts w:ascii="Times New Roman" w:hAnsi="Times New Roman"/>
                <w:sz w:val="18"/>
                <w:szCs w:val="18"/>
              </w:rPr>
              <w:t>(2)   Prin derogare de l</w:t>
            </w:r>
            <w:r>
              <w:rPr>
                <w:rFonts w:ascii="Times New Roman" w:hAnsi="Times New Roman"/>
                <w:sz w:val="18"/>
                <w:szCs w:val="18"/>
              </w:rPr>
              <w:t>a alineatul (1) din prezentul articol, publicitatea pentru medicamente de uz veterinar care se eliberează numai pe bază de prescripție veterinară în conformitate cu articolul 34 adresată deținătorilor de animale profesioniști poate fi permisă de către Agen</w:t>
            </w:r>
            <w:r>
              <w:rPr>
                <w:rFonts w:ascii="Times New Roman" w:hAnsi="Times New Roman"/>
                <w:sz w:val="18"/>
                <w:szCs w:val="18"/>
              </w:rPr>
              <w:t>ț</w:t>
            </w:r>
            <w:r>
              <w:rPr>
                <w:rFonts w:ascii="Times New Roman" w:hAnsi="Times New Roman"/>
                <w:sz w:val="18"/>
                <w:szCs w:val="18"/>
              </w:rPr>
              <w:t>ie , dacă sunt îndeplinite următoarele condiții:</w:t>
            </w:r>
          </w:p>
          <w:p w:rsidR="00E95DF2" w:rsidRDefault="00C64293">
            <w:pPr>
              <w:jc w:val="both"/>
              <w:rPr>
                <w:rFonts w:ascii="Times New Roman" w:hAnsi="Times New Roman"/>
                <w:sz w:val="18"/>
                <w:szCs w:val="18"/>
              </w:rPr>
            </w:pPr>
            <w:r>
              <w:rPr>
                <w:rFonts w:ascii="Times New Roman" w:hAnsi="Times New Roman"/>
                <w:sz w:val="18"/>
                <w:szCs w:val="18"/>
              </w:rPr>
              <w:t>a) publicitatea este limitată la medicamentele de uz veterinar imunologice;</w:t>
            </w:r>
          </w:p>
          <w:p w:rsidR="00E95DF2" w:rsidRDefault="00C64293">
            <w:pPr>
              <w:jc w:val="both"/>
              <w:rPr>
                <w:rFonts w:ascii="Times New Roman" w:hAnsi="Times New Roman"/>
                <w:sz w:val="18"/>
                <w:szCs w:val="18"/>
              </w:rPr>
            </w:pPr>
            <w:r>
              <w:rPr>
                <w:rFonts w:ascii="Times New Roman" w:hAnsi="Times New Roman"/>
                <w:sz w:val="18"/>
                <w:szCs w:val="18"/>
              </w:rPr>
              <w:t xml:space="preserve">b) publicitatea conține o invitație explicită ca deținătorii de animale profesioniști să consulte medicul veterinar cu privire la </w:t>
            </w:r>
            <w:r>
              <w:rPr>
                <w:rFonts w:ascii="Times New Roman" w:hAnsi="Times New Roman"/>
                <w:sz w:val="18"/>
                <w:szCs w:val="18"/>
              </w:rPr>
              <w:t>medicamentul de uz veterinar imunologic.</w:t>
            </w:r>
          </w:p>
          <w:p w:rsidR="00E95DF2" w:rsidRDefault="00C64293">
            <w:pPr>
              <w:jc w:val="both"/>
              <w:rPr>
                <w:rFonts w:ascii="Times New Roman" w:hAnsi="Times New Roman"/>
                <w:sz w:val="18"/>
                <w:szCs w:val="18"/>
              </w:rPr>
            </w:pPr>
            <w:r>
              <w:rPr>
                <w:rFonts w:ascii="Times New Roman" w:hAnsi="Times New Roman"/>
                <w:sz w:val="18"/>
                <w:szCs w:val="18"/>
              </w:rPr>
              <w:t>(3)   Fără a aduce atingere alineatelor (1) și (2), este interzisă publicitatea pentru medicamente de uz veterinar imunologice inactivate, care sunt fabricate din agenți patogeni și antigeni obținuți de la un animal</w:t>
            </w:r>
            <w:r>
              <w:rPr>
                <w:rFonts w:ascii="Times New Roman" w:hAnsi="Times New Roman"/>
                <w:sz w:val="18"/>
                <w:szCs w:val="18"/>
              </w:rPr>
              <w:t xml:space="preserve"> sau de la animale într-o unitate epidemiologică și utilizate pentru tratamentul animalului respectiv sau a animalelor respective în aceeași unitate epidemiologică sau pentru tratamentul unui animal sau al animalelor într-o unitate cu care există o legătur</w:t>
            </w:r>
            <w:r>
              <w:rPr>
                <w:rFonts w:ascii="Times New Roman" w:hAnsi="Times New Roman"/>
                <w:sz w:val="18"/>
                <w:szCs w:val="18"/>
              </w:rPr>
              <w:t>ă epidemiologică confirmată.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3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121 Promovarea produselor medicinale utilizate la animale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promovării produselor medicinale către persoane cali ficate să le prescrie sau să le furnizeze în conformitate cu prezentul </w:t>
            </w:r>
            <w:r>
              <w:rPr>
                <w:rFonts w:ascii="Times New Roman" w:hAnsi="Times New Roman"/>
                <w:sz w:val="18"/>
                <w:szCs w:val="18"/>
              </w:rPr>
              <w:t>regulament, persoanelor în cauză nu li se pot furniza, oferi sau promite cadouri, avantaje pecuniare sau beneficii în natură, cu excepţia cazului în care acestea au o valoare simbolică și sunt relevante pentru practica prescrierii sau a furnizării de produ</w:t>
            </w:r>
            <w:r>
              <w:rPr>
                <w:rFonts w:ascii="Times New Roman" w:hAnsi="Times New Roman"/>
                <w:sz w:val="18"/>
                <w:szCs w:val="18"/>
              </w:rPr>
              <w:t xml:space="preserve">se medi cinale.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Persoanele calificate să prescrie sau să furnizeze produse medi cinale astfel cum se menţionează la alineatul (1) nu solicită și nu acceptă niciun stimulent interzis în temeiul alineatului respectiv.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Alineatul (1) nu împiedică ofe</w:t>
            </w:r>
            <w:r>
              <w:rPr>
                <w:rFonts w:ascii="Times New Roman" w:hAnsi="Times New Roman"/>
                <w:sz w:val="18"/>
                <w:szCs w:val="18"/>
              </w:rPr>
              <w:t xml:space="preserve">rirea de ospitalitate, în mod direct sau indirect, la evenimente în scopuri pur profesionale și știinţifice. Această ospitalitate este întotdeauna limitată strict la obiectivele prin cipale ale evenimentului.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Alineatele (1), (2) și (3) nu aduc atinger</w:t>
            </w:r>
            <w:r>
              <w:rPr>
                <w:rFonts w:ascii="Times New Roman" w:hAnsi="Times New Roman"/>
                <w:sz w:val="18"/>
                <w:szCs w:val="18"/>
              </w:rPr>
              <w:t>e măsurilor în vigoare sau practicilor comerciale din statele membre referitoare la preţuri, adaosuri și reduceri.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121. Promovarea produselor medicinale utilizate la animale</w:t>
            </w:r>
          </w:p>
          <w:p w:rsidR="00E95DF2" w:rsidRDefault="00C64293">
            <w:pPr>
              <w:jc w:val="both"/>
              <w:rPr>
                <w:rFonts w:ascii="Times New Roman" w:hAnsi="Times New Roman"/>
                <w:sz w:val="18"/>
                <w:szCs w:val="18"/>
              </w:rPr>
            </w:pPr>
            <w:r>
              <w:rPr>
                <w:rFonts w:ascii="Times New Roman" w:hAnsi="Times New Roman"/>
                <w:sz w:val="18"/>
                <w:szCs w:val="18"/>
              </w:rPr>
              <w:t>(1)   În cazul promovării produselor medicinale către persoane calificat</w:t>
            </w:r>
            <w:r>
              <w:rPr>
                <w:rFonts w:ascii="Times New Roman" w:hAnsi="Times New Roman"/>
                <w:sz w:val="18"/>
                <w:szCs w:val="18"/>
              </w:rPr>
              <w:t>e să le prescrie sau să le furnizeze în conformitate cu prezenta lege, persoanelor în cauză nu li se pot furniza, oferi sau promite cadouri, avantaje pecuniare sau beneficii în natură, cu excepția cazului în care acestea au o valoare simbolică și sunt rele</w:t>
            </w:r>
            <w:r>
              <w:rPr>
                <w:rFonts w:ascii="Times New Roman" w:hAnsi="Times New Roman"/>
                <w:sz w:val="18"/>
                <w:szCs w:val="18"/>
              </w:rPr>
              <w:t>vante pentru practica prescrierii sau a furnizării de produse medicinale.</w:t>
            </w:r>
          </w:p>
          <w:p w:rsidR="00E95DF2" w:rsidRDefault="00C64293">
            <w:pPr>
              <w:jc w:val="both"/>
              <w:rPr>
                <w:rFonts w:ascii="Times New Roman" w:hAnsi="Times New Roman"/>
                <w:sz w:val="18"/>
                <w:szCs w:val="18"/>
              </w:rPr>
            </w:pPr>
            <w:r>
              <w:rPr>
                <w:rFonts w:ascii="Times New Roman" w:hAnsi="Times New Roman"/>
                <w:sz w:val="18"/>
                <w:szCs w:val="18"/>
              </w:rPr>
              <w:t xml:space="preserve">(2)   Persoanele calificate să prescrie sau să furnizeze produse medicinale astfel cum se menționează la alineatul (1) nu solicită și nu acceptă niciun stimulent interzis în temeiul </w:t>
            </w:r>
            <w:r>
              <w:rPr>
                <w:rFonts w:ascii="Times New Roman" w:hAnsi="Times New Roman"/>
                <w:sz w:val="18"/>
                <w:szCs w:val="18"/>
              </w:rPr>
              <w:t>alineatului respectiv.</w:t>
            </w:r>
          </w:p>
          <w:p w:rsidR="00E95DF2" w:rsidRDefault="00C64293">
            <w:pPr>
              <w:jc w:val="both"/>
              <w:rPr>
                <w:rFonts w:ascii="Times New Roman" w:hAnsi="Times New Roman"/>
                <w:sz w:val="18"/>
                <w:szCs w:val="18"/>
              </w:rPr>
            </w:pPr>
            <w:r>
              <w:rPr>
                <w:rFonts w:ascii="Times New Roman" w:hAnsi="Times New Roman"/>
                <w:sz w:val="18"/>
                <w:szCs w:val="18"/>
              </w:rPr>
              <w:t>(3)   Alineatul (1) nu împiedică oferirea de ospitalitate, în mod direct sau indirect, la evenimente în scopuri pur profesionale și științifice. Această ospitalitate este întotdeauna limitată strict la obiectivele principale ale even</w:t>
            </w:r>
            <w:r>
              <w:rPr>
                <w:rFonts w:ascii="Times New Roman" w:hAnsi="Times New Roman"/>
                <w:sz w:val="18"/>
                <w:szCs w:val="18"/>
              </w:rPr>
              <w:t>imentului.</w:t>
            </w:r>
          </w:p>
          <w:p w:rsidR="00E95DF2" w:rsidRDefault="00C64293">
            <w:pPr>
              <w:jc w:val="both"/>
              <w:rPr>
                <w:rFonts w:ascii="Times New Roman" w:hAnsi="Times New Roman"/>
                <w:sz w:val="18"/>
                <w:szCs w:val="18"/>
              </w:rPr>
            </w:pPr>
            <w:r>
              <w:rPr>
                <w:rFonts w:ascii="Times New Roman" w:hAnsi="Times New Roman"/>
                <w:sz w:val="18"/>
                <w:szCs w:val="18"/>
              </w:rPr>
              <w:t>(4)   Alineatele (1), (2) și (3) nu aduc atingere măsurilor în vigoare sau practicilor comerciale din Guvernul referitoare la prețuri, adaosuri și reduceri.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9"/>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122 Punerea în aplicare a dispoziţiilor privind </w:t>
            </w:r>
            <w:r>
              <w:rPr>
                <w:rFonts w:ascii="Times New Roman" w:hAnsi="Times New Roman"/>
                <w:sz w:val="18"/>
                <w:szCs w:val="18"/>
              </w:rPr>
              <w:t xml:space="preserve">publicitatea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Statele membre pot stabili orice proceduri consideră necesare pentru punerea în aplicare a articolelor 119, 120 și 121.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122. Punerea în aplicare a dispozițiilor privind publicitatea</w:t>
            </w:r>
          </w:p>
          <w:p w:rsidR="00E95DF2" w:rsidRDefault="00C64293">
            <w:pPr>
              <w:jc w:val="both"/>
              <w:rPr>
                <w:rFonts w:ascii="Times New Roman" w:hAnsi="Times New Roman"/>
                <w:sz w:val="18"/>
                <w:szCs w:val="18"/>
              </w:rPr>
            </w:pPr>
            <w:r>
              <w:rPr>
                <w:rFonts w:ascii="Times New Roman" w:hAnsi="Times New Roman"/>
                <w:sz w:val="18"/>
                <w:szCs w:val="18"/>
              </w:rPr>
              <w:t>Guvernul pot stabili orice proceduri consideră nec</w:t>
            </w:r>
            <w:r>
              <w:rPr>
                <w:rFonts w:ascii="Times New Roman" w:hAnsi="Times New Roman"/>
                <w:sz w:val="18"/>
                <w:szCs w:val="18"/>
              </w:rPr>
              <w:t>esare pentru punerea în aplicare a articolelor 119, 120 și 121.</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VIII</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INSPECȚII ȘI CONTROALE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VIII</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INSPECȚII ȘI CONTROALE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123 Controale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Autorităţile competente desfășoară controale asupra </w:t>
            </w:r>
            <w:r>
              <w:rPr>
                <w:rFonts w:ascii="Times New Roman" w:hAnsi="Times New Roman"/>
                <w:sz w:val="18"/>
                <w:szCs w:val="18"/>
              </w:rPr>
              <w:t xml:space="preserve">următoarelor persoane: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producătorii și importatorii de produse medicinale veterinare și de substanţe active;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distribuitorii de substanţe active; </w:t>
            </w:r>
          </w:p>
          <w:p w:rsidR="00E95DF2" w:rsidRDefault="00C64293">
            <w:pPr>
              <w:autoSpaceDE w:val="0"/>
              <w:spacing w:before="60" w:after="60"/>
              <w:jc w:val="both"/>
            </w:pPr>
            <w:r>
              <w:rPr>
                <w:rStyle w:val="Fontdeparagrafimplicit"/>
                <w:rFonts w:ascii="Times New Roman" w:hAnsi="Times New Roman"/>
                <w:sz w:val="18"/>
                <w:szCs w:val="18"/>
              </w:rPr>
              <w:t>(c) deţinătorii autorizaţiilor de comercializare;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deţinătorii unei autorizaţii de distribuţie a</w:t>
            </w:r>
            <w:r>
              <w:rPr>
                <w:rFonts w:ascii="Times New Roman" w:hAnsi="Times New Roman"/>
                <w:sz w:val="18"/>
                <w:szCs w:val="18"/>
              </w:rPr>
              <w:t xml:space="preserve">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comercianţii cu amănuntul;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proprietarii și deţinătorii de animale de la care se obţin produse alimentare;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(g) medicii veterinari;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deţinătorii unui certificat de înregistrare pentru produse medicinale veterinare homeopate;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(i) </w:t>
            </w:r>
            <w:r>
              <w:rPr>
                <w:rFonts w:ascii="Times New Roman" w:hAnsi="Times New Roman"/>
                <w:sz w:val="18"/>
                <w:szCs w:val="18"/>
              </w:rPr>
              <w:t xml:space="preserve">deţinătorii de produse medicinale veterinare menţionaţi la articolul 5 alineatul (6);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(j) orice alte persoane care au obligaţii în temeiul prezentului regu 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Controalele menţionate la alineatul (1) se efectuează în mod regulat, în funcţie de</w:t>
            </w:r>
            <w:r>
              <w:rPr>
                <w:rFonts w:ascii="Times New Roman" w:hAnsi="Times New Roman"/>
                <w:sz w:val="18"/>
                <w:szCs w:val="18"/>
              </w:rPr>
              <w:t xml:space="preserve"> riscuri, pentru a verifica dacă persoanele menţionate la alineatul (1) respectă prezentul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Controalele în funcţie de riscuri prevăzute la alineatul (2) se efectuează de către autorităţile competente ţinând seama de cel puţin: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w:t>
            </w:r>
            <w:r>
              <w:rPr>
                <w:rFonts w:ascii="Times New Roman" w:hAnsi="Times New Roman"/>
                <w:sz w:val="18"/>
                <w:szCs w:val="18"/>
              </w:rPr>
              <w:t xml:space="preserve">riscurile intrinseci asociate cu activităţile persoanelor menţionate la alineatul (1) și cu locul de desfășurare a activităţilor 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istoricul înregistrărilor în ceea ce privește controalele asupra persoanelor menţionate la alineatul (1) și conformit</w:t>
            </w:r>
            <w:r>
              <w:rPr>
                <w:rFonts w:ascii="Times New Roman" w:hAnsi="Times New Roman"/>
                <w:sz w:val="18"/>
                <w:szCs w:val="18"/>
              </w:rPr>
              <w:t xml:space="preserve">ate anterioară;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orice informaţii care ar putea indica neconformităţi;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impactul potenţial al neconformităţii asupra sănătăţii publice, asupra sănătăţii și bunăstării animalelor și asupra mediului.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De asemenea, controalele pot fi efectuate la </w:t>
            </w:r>
            <w:r>
              <w:rPr>
                <w:rFonts w:ascii="Times New Roman" w:hAnsi="Times New Roman"/>
                <w:sz w:val="18"/>
                <w:szCs w:val="18"/>
              </w:rPr>
              <w:t xml:space="preserve">solicitarea unei auto rităţi competente a unui alt stat membru, a Comisiei sau a Agenţiei.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Controalele se efectuează de reprezentanţi ai autorităţii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În cadrul controalelor se pot efectua inspecţii. Astfel de inspecţii pot fi neanunţate</w:t>
            </w:r>
            <w:r>
              <w:rPr>
                <w:rFonts w:ascii="Times New Roman" w:hAnsi="Times New Roman"/>
                <w:sz w:val="18"/>
                <w:szCs w:val="18"/>
              </w:rPr>
              <w:t xml:space="preserve">. În timpul acestor inspecţii, reprezentanţii autorităţii competente sunt abilitaţi cel puţin: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să inspecteze sediile, echipamentele, mijloacele de transport, înregis trările, documentele și sistemele legate de obiectivul inspecţiei;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să inspecteze</w:t>
            </w:r>
            <w:r>
              <w:rPr>
                <w:rFonts w:ascii="Times New Roman" w:hAnsi="Times New Roman"/>
                <w:sz w:val="18"/>
                <w:szCs w:val="18"/>
              </w:rPr>
              <w:t xml:space="preserve"> și să preleveze probe cu scopul de a le supune unei analize independente efectuate de un laborator oficial pentru controlul produselor medicinale (OMCL) sau de un laborator desemnat în acest scop de către un stat membru;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să documenteze orice probe co</w:t>
            </w:r>
            <w:r>
              <w:rPr>
                <w:rFonts w:ascii="Times New Roman" w:hAnsi="Times New Roman"/>
                <w:sz w:val="18"/>
                <w:szCs w:val="18"/>
              </w:rPr>
              <w:t>nsiderate necesare;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 să efectueze aceleași controale la orice părţi care desfășoară sarcinile necesare în temeiul prezentului regulament cu, pentru sau în numele persoanelor menţionate la alineatul (1). </w:t>
            </w:r>
          </w:p>
          <w:p w:rsidR="00E95DF2" w:rsidRDefault="00C64293">
            <w:pPr>
              <w:autoSpaceDE w:val="0"/>
              <w:spacing w:before="60" w:after="60"/>
              <w:jc w:val="both"/>
            </w:pPr>
            <w:r>
              <w:rPr>
                <w:rStyle w:val="Fontdeparagrafimplicit"/>
                <w:rFonts w:ascii="Times New Roman" w:hAnsi="Times New Roman"/>
                <w:sz w:val="18"/>
                <w:szCs w:val="18"/>
              </w:rPr>
              <w:t>(7) Reprezentanţii autorităţilor competente păst</w:t>
            </w:r>
            <w:r>
              <w:rPr>
                <w:rStyle w:val="Fontdeparagrafimplicit"/>
                <w:rFonts w:ascii="Times New Roman" w:hAnsi="Times New Roman"/>
                <w:sz w:val="18"/>
                <w:szCs w:val="18"/>
              </w:rPr>
              <w:t>rează o evidenţă a fiecărui control efectuat și, atunci când este necesar, redactează un raport. Persoana menţionată la alineatul (1) este informată imediat în scris de către autoritatea competentă cu privire la orice caz de necon formitate identificat pri</w:t>
            </w:r>
            <w:r>
              <w:rPr>
                <w:rStyle w:val="Fontdeparagrafimplicit"/>
                <w:rFonts w:ascii="Times New Roman" w:hAnsi="Times New Roman"/>
                <w:sz w:val="18"/>
                <w:szCs w:val="18"/>
              </w:rPr>
              <w:t>n intermediul controalelor și are posibilitatea de a depune observaţii într-un termen stabilit de autoritatea competentă.</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(8) Autorităţile competente dispun de proceduri sau mecanisme pentru a se asigura că personalul care efectuează controalele nu se afl</w:t>
            </w:r>
            <w:r>
              <w:rPr>
                <w:rStyle w:val="Fontdeparagrafimplicit"/>
                <w:rFonts w:ascii="Times New Roman" w:hAnsi="Times New Roman"/>
                <w:sz w:val="18"/>
                <w:szCs w:val="18"/>
              </w:rPr>
              <w:t>ă în niciun conflict de interese.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123. Controale</w:t>
            </w:r>
          </w:p>
          <w:p w:rsidR="00E95DF2" w:rsidRDefault="00C64293">
            <w:pPr>
              <w:jc w:val="both"/>
              <w:rPr>
                <w:rFonts w:ascii="Times New Roman" w:hAnsi="Times New Roman"/>
                <w:sz w:val="18"/>
                <w:szCs w:val="18"/>
              </w:rPr>
            </w:pPr>
            <w:r>
              <w:rPr>
                <w:rFonts w:ascii="Times New Roman" w:hAnsi="Times New Roman"/>
                <w:sz w:val="18"/>
                <w:szCs w:val="18"/>
              </w:rPr>
              <w:t>(1)   Agenția desfășoară controale asupra următoarelor persoane:</w:t>
            </w:r>
          </w:p>
          <w:p w:rsidR="00E95DF2" w:rsidRDefault="00C64293">
            <w:pPr>
              <w:jc w:val="both"/>
              <w:rPr>
                <w:rFonts w:ascii="Times New Roman" w:hAnsi="Times New Roman"/>
                <w:sz w:val="18"/>
                <w:szCs w:val="18"/>
              </w:rPr>
            </w:pPr>
            <w:r>
              <w:rPr>
                <w:rFonts w:ascii="Times New Roman" w:hAnsi="Times New Roman"/>
                <w:sz w:val="18"/>
                <w:szCs w:val="18"/>
              </w:rPr>
              <w:t>a) producătorii și importatorii de medicamente de uz veterinar și de substanțe active;</w:t>
            </w:r>
          </w:p>
          <w:p w:rsidR="00E95DF2" w:rsidRDefault="00C64293">
            <w:pPr>
              <w:jc w:val="both"/>
              <w:rPr>
                <w:rFonts w:ascii="Times New Roman" w:hAnsi="Times New Roman"/>
                <w:sz w:val="18"/>
                <w:szCs w:val="18"/>
              </w:rPr>
            </w:pPr>
            <w:r>
              <w:rPr>
                <w:rFonts w:ascii="Times New Roman" w:hAnsi="Times New Roman"/>
                <w:sz w:val="18"/>
                <w:szCs w:val="18"/>
              </w:rPr>
              <w:t>b) distribuitorii de substanțe active;</w:t>
            </w:r>
          </w:p>
          <w:p w:rsidR="00E95DF2" w:rsidRDefault="00C64293">
            <w:pPr>
              <w:jc w:val="both"/>
              <w:rPr>
                <w:rFonts w:ascii="Times New Roman" w:hAnsi="Times New Roman"/>
                <w:sz w:val="18"/>
                <w:szCs w:val="18"/>
              </w:rPr>
            </w:pPr>
            <w:r>
              <w:rPr>
                <w:rFonts w:ascii="Times New Roman" w:hAnsi="Times New Roman"/>
                <w:sz w:val="18"/>
                <w:szCs w:val="18"/>
              </w:rPr>
              <w:t>c) deț</w:t>
            </w:r>
            <w:r>
              <w:rPr>
                <w:rFonts w:ascii="Times New Roman" w:hAnsi="Times New Roman"/>
                <w:sz w:val="18"/>
                <w:szCs w:val="18"/>
              </w:rPr>
              <w:t>inătorii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d) deținătorii unei autorizații de distribuție angro;</w:t>
            </w:r>
          </w:p>
          <w:p w:rsidR="00E95DF2" w:rsidRDefault="00C64293">
            <w:pPr>
              <w:jc w:val="both"/>
              <w:rPr>
                <w:rFonts w:ascii="Times New Roman" w:hAnsi="Times New Roman"/>
                <w:sz w:val="18"/>
                <w:szCs w:val="18"/>
              </w:rPr>
            </w:pPr>
            <w:r>
              <w:rPr>
                <w:rFonts w:ascii="Times New Roman" w:hAnsi="Times New Roman"/>
                <w:sz w:val="18"/>
                <w:szCs w:val="18"/>
              </w:rPr>
              <w:t>e) comercianții cu amănuntul;</w:t>
            </w:r>
          </w:p>
          <w:p w:rsidR="00E95DF2" w:rsidRDefault="00C64293">
            <w:pPr>
              <w:jc w:val="both"/>
              <w:rPr>
                <w:rFonts w:ascii="Times New Roman" w:hAnsi="Times New Roman"/>
                <w:sz w:val="18"/>
                <w:szCs w:val="18"/>
              </w:rPr>
            </w:pPr>
            <w:r>
              <w:rPr>
                <w:rFonts w:ascii="Times New Roman" w:hAnsi="Times New Roman"/>
                <w:sz w:val="18"/>
                <w:szCs w:val="18"/>
              </w:rPr>
              <w:t>f) proprietarii și deținătorii de animale de la care se obțin produse alimentare;</w:t>
            </w:r>
          </w:p>
          <w:p w:rsidR="00E95DF2" w:rsidRDefault="00C64293">
            <w:pPr>
              <w:jc w:val="both"/>
              <w:rPr>
                <w:rFonts w:ascii="Times New Roman" w:hAnsi="Times New Roman"/>
                <w:sz w:val="18"/>
                <w:szCs w:val="18"/>
              </w:rPr>
            </w:pPr>
            <w:r>
              <w:rPr>
                <w:rFonts w:ascii="Times New Roman" w:hAnsi="Times New Roman"/>
                <w:sz w:val="18"/>
                <w:szCs w:val="18"/>
              </w:rPr>
              <w:t>g) medicii veterinari;</w:t>
            </w:r>
          </w:p>
          <w:p w:rsidR="00E95DF2" w:rsidRDefault="00C64293">
            <w:pPr>
              <w:jc w:val="both"/>
              <w:rPr>
                <w:rFonts w:ascii="Times New Roman" w:hAnsi="Times New Roman"/>
                <w:sz w:val="18"/>
                <w:szCs w:val="18"/>
              </w:rPr>
            </w:pPr>
            <w:r>
              <w:rPr>
                <w:rFonts w:ascii="Times New Roman" w:hAnsi="Times New Roman"/>
                <w:sz w:val="18"/>
                <w:szCs w:val="18"/>
              </w:rPr>
              <w:t>h) deținătorii unui cert</w:t>
            </w:r>
            <w:r>
              <w:rPr>
                <w:rFonts w:ascii="Times New Roman" w:hAnsi="Times New Roman"/>
                <w:sz w:val="18"/>
                <w:szCs w:val="18"/>
              </w:rPr>
              <w:t>ificat de înregistrare pentru medicamente de uz veterinar homeopate;</w:t>
            </w:r>
          </w:p>
          <w:p w:rsidR="00E95DF2" w:rsidRDefault="00C64293">
            <w:pPr>
              <w:jc w:val="both"/>
              <w:rPr>
                <w:rFonts w:ascii="Times New Roman" w:hAnsi="Times New Roman"/>
                <w:sz w:val="18"/>
                <w:szCs w:val="18"/>
              </w:rPr>
            </w:pPr>
            <w:r>
              <w:rPr>
                <w:rFonts w:ascii="Times New Roman" w:hAnsi="Times New Roman"/>
                <w:sz w:val="18"/>
                <w:szCs w:val="18"/>
              </w:rPr>
              <w:t>i) deținătorii de medicamente de uz veterinar menționați la articolul 5 alineatul (6); și</w:t>
            </w:r>
          </w:p>
          <w:p w:rsidR="00E95DF2" w:rsidRDefault="00C64293">
            <w:pPr>
              <w:jc w:val="both"/>
              <w:rPr>
                <w:rFonts w:ascii="Times New Roman" w:hAnsi="Times New Roman"/>
                <w:sz w:val="18"/>
                <w:szCs w:val="18"/>
              </w:rPr>
            </w:pPr>
            <w:r>
              <w:rPr>
                <w:rFonts w:ascii="Times New Roman" w:hAnsi="Times New Roman"/>
                <w:sz w:val="18"/>
                <w:szCs w:val="18"/>
              </w:rPr>
              <w:t>j) orice alte persoane care au obligații în temeiul prezentei legi.</w:t>
            </w:r>
          </w:p>
          <w:p w:rsidR="00E95DF2" w:rsidRDefault="00C64293">
            <w:pPr>
              <w:jc w:val="both"/>
              <w:rPr>
                <w:rFonts w:ascii="Times New Roman" w:hAnsi="Times New Roman"/>
                <w:sz w:val="18"/>
                <w:szCs w:val="18"/>
              </w:rPr>
            </w:pPr>
            <w:r>
              <w:rPr>
                <w:rFonts w:ascii="Times New Roman" w:hAnsi="Times New Roman"/>
                <w:sz w:val="18"/>
                <w:szCs w:val="18"/>
              </w:rPr>
              <w:t xml:space="preserve">(2) Controalele </w:t>
            </w:r>
            <w:r>
              <w:rPr>
                <w:rFonts w:ascii="Times New Roman" w:hAnsi="Times New Roman"/>
                <w:sz w:val="18"/>
                <w:szCs w:val="18"/>
              </w:rPr>
              <w:t>menționate la alineatul (1) se efectuează în mod regulat, în funcție de riscuri, pentru a verifica dacă persoanele menționate la alineatul (1) respectă prezenta lege.</w:t>
            </w:r>
          </w:p>
          <w:p w:rsidR="00E95DF2" w:rsidRDefault="00C64293">
            <w:pPr>
              <w:jc w:val="both"/>
              <w:rPr>
                <w:rFonts w:ascii="Times New Roman" w:hAnsi="Times New Roman"/>
                <w:sz w:val="18"/>
                <w:szCs w:val="18"/>
              </w:rPr>
            </w:pPr>
            <w:r>
              <w:rPr>
                <w:rFonts w:ascii="Times New Roman" w:hAnsi="Times New Roman"/>
                <w:sz w:val="18"/>
                <w:szCs w:val="18"/>
              </w:rPr>
              <w:t>(3)   Controalele în funcție de riscuri prevăzute la alineatul (2) se efectuează de către</w:t>
            </w:r>
            <w:r>
              <w:rPr>
                <w:rFonts w:ascii="Times New Roman" w:hAnsi="Times New Roman"/>
                <w:sz w:val="18"/>
                <w:szCs w:val="18"/>
              </w:rPr>
              <w:t xml:space="preserve"> Agenție ținând seama de cel puțin:</w:t>
            </w:r>
          </w:p>
          <w:p w:rsidR="00E95DF2" w:rsidRDefault="00C64293">
            <w:pPr>
              <w:jc w:val="both"/>
              <w:rPr>
                <w:rFonts w:ascii="Times New Roman" w:hAnsi="Times New Roman"/>
                <w:sz w:val="18"/>
                <w:szCs w:val="18"/>
              </w:rPr>
            </w:pPr>
            <w:r>
              <w:rPr>
                <w:rFonts w:ascii="Times New Roman" w:hAnsi="Times New Roman"/>
                <w:sz w:val="18"/>
                <w:szCs w:val="18"/>
              </w:rPr>
              <w:t>a) riscurile intrinseci asociate cu activitățile persoanelor menționate la alineatul (1) și cu locul de desfășurare a activităților lor;</w:t>
            </w:r>
          </w:p>
          <w:p w:rsidR="00E95DF2" w:rsidRDefault="00C64293">
            <w:pPr>
              <w:jc w:val="both"/>
              <w:rPr>
                <w:rFonts w:ascii="Times New Roman" w:hAnsi="Times New Roman"/>
                <w:sz w:val="18"/>
                <w:szCs w:val="18"/>
              </w:rPr>
            </w:pPr>
            <w:r>
              <w:rPr>
                <w:rFonts w:ascii="Times New Roman" w:hAnsi="Times New Roman"/>
                <w:sz w:val="18"/>
                <w:szCs w:val="18"/>
              </w:rPr>
              <w:t>b) istoricul înregistrărilor în ceea ce privește controalele asupra persoanelor men</w:t>
            </w:r>
            <w:r>
              <w:rPr>
                <w:rFonts w:ascii="Times New Roman" w:hAnsi="Times New Roman"/>
                <w:sz w:val="18"/>
                <w:szCs w:val="18"/>
              </w:rPr>
              <w:t>ț</w:t>
            </w:r>
            <w:r>
              <w:rPr>
                <w:rFonts w:ascii="Times New Roman" w:hAnsi="Times New Roman"/>
                <w:sz w:val="18"/>
                <w:szCs w:val="18"/>
              </w:rPr>
              <w:t>ionate la alineatul (1) și conformitate anterioară;</w:t>
            </w:r>
          </w:p>
          <w:p w:rsidR="00E95DF2" w:rsidRDefault="00C64293">
            <w:pPr>
              <w:jc w:val="both"/>
              <w:rPr>
                <w:rFonts w:ascii="Times New Roman" w:hAnsi="Times New Roman"/>
                <w:sz w:val="18"/>
                <w:szCs w:val="18"/>
              </w:rPr>
            </w:pPr>
            <w:r>
              <w:rPr>
                <w:rFonts w:ascii="Times New Roman" w:hAnsi="Times New Roman"/>
                <w:sz w:val="18"/>
                <w:szCs w:val="18"/>
              </w:rPr>
              <w:t>c) orice informații care ar putea indica neconformități;</w:t>
            </w:r>
          </w:p>
          <w:p w:rsidR="00E95DF2" w:rsidRDefault="00C64293">
            <w:pPr>
              <w:jc w:val="both"/>
              <w:rPr>
                <w:rFonts w:ascii="Times New Roman" w:hAnsi="Times New Roman"/>
                <w:sz w:val="18"/>
                <w:szCs w:val="18"/>
              </w:rPr>
            </w:pPr>
            <w:r>
              <w:rPr>
                <w:rFonts w:ascii="Times New Roman" w:hAnsi="Times New Roman"/>
                <w:sz w:val="18"/>
                <w:szCs w:val="18"/>
              </w:rPr>
              <w:t>d) impactul potențial al neconformității asupra sănătății publice, asupra sănătății și bunăstării animalelor și asupra mediului.</w:t>
            </w:r>
          </w:p>
          <w:p w:rsidR="00E95DF2" w:rsidRDefault="00C64293">
            <w:pPr>
              <w:jc w:val="both"/>
              <w:rPr>
                <w:rFonts w:ascii="Times New Roman" w:hAnsi="Times New Roman"/>
                <w:sz w:val="18"/>
                <w:szCs w:val="18"/>
              </w:rPr>
            </w:pPr>
            <w:r>
              <w:rPr>
                <w:rFonts w:ascii="Times New Roman" w:hAnsi="Times New Roman"/>
                <w:sz w:val="18"/>
                <w:szCs w:val="18"/>
              </w:rPr>
              <w:t>(4)   De asemenea</w:t>
            </w:r>
            <w:r>
              <w:rPr>
                <w:rFonts w:ascii="Times New Roman" w:hAnsi="Times New Roman"/>
                <w:sz w:val="18"/>
                <w:szCs w:val="18"/>
              </w:rPr>
              <w:t>, controalele pot fi efectuate la solicitarea unei autorități competente a unui alt stat, a Agenției Europene pentru Medicamente.</w:t>
            </w:r>
          </w:p>
          <w:p w:rsidR="00E95DF2" w:rsidRDefault="00C64293">
            <w:pPr>
              <w:jc w:val="both"/>
              <w:rPr>
                <w:rFonts w:ascii="Times New Roman" w:hAnsi="Times New Roman"/>
                <w:sz w:val="18"/>
                <w:szCs w:val="18"/>
              </w:rPr>
            </w:pPr>
            <w:r>
              <w:rPr>
                <w:rFonts w:ascii="Times New Roman" w:hAnsi="Times New Roman"/>
                <w:sz w:val="18"/>
                <w:szCs w:val="18"/>
              </w:rPr>
              <w:t>(5)   Controalele se efectuează de reprezentanți ai Agenției.</w:t>
            </w:r>
          </w:p>
          <w:p w:rsidR="00E95DF2" w:rsidRDefault="00C64293">
            <w:pPr>
              <w:jc w:val="both"/>
              <w:rPr>
                <w:rFonts w:ascii="Times New Roman" w:hAnsi="Times New Roman"/>
                <w:sz w:val="18"/>
                <w:szCs w:val="18"/>
              </w:rPr>
            </w:pPr>
            <w:r>
              <w:rPr>
                <w:rFonts w:ascii="Times New Roman" w:hAnsi="Times New Roman"/>
                <w:sz w:val="18"/>
                <w:szCs w:val="18"/>
              </w:rPr>
              <w:t xml:space="preserve">(6)  În cadrul controalelor se pot efectua inspecții. Astfel de </w:t>
            </w:r>
            <w:r>
              <w:rPr>
                <w:rFonts w:ascii="Times New Roman" w:hAnsi="Times New Roman"/>
                <w:sz w:val="18"/>
                <w:szCs w:val="18"/>
              </w:rPr>
              <w:t>inspecții pot fi neanunțate. În timpul acestor inspecții, reprezentanții Agenției sunt abilitați cel puțin:</w:t>
            </w:r>
          </w:p>
          <w:p w:rsidR="00E95DF2" w:rsidRDefault="00C64293">
            <w:pPr>
              <w:jc w:val="both"/>
              <w:rPr>
                <w:rFonts w:ascii="Times New Roman" w:hAnsi="Times New Roman"/>
                <w:sz w:val="18"/>
                <w:szCs w:val="18"/>
              </w:rPr>
            </w:pPr>
            <w:r>
              <w:rPr>
                <w:rFonts w:ascii="Times New Roman" w:hAnsi="Times New Roman"/>
                <w:sz w:val="18"/>
                <w:szCs w:val="18"/>
              </w:rPr>
              <w:t>a) să inspecteze sediile, echipamentele, mijloacele de transport, înregistrările, documentele și sistemele legate de obiectivul inspecției;</w:t>
            </w:r>
          </w:p>
          <w:p w:rsidR="00E95DF2" w:rsidRDefault="00C64293">
            <w:pPr>
              <w:jc w:val="both"/>
              <w:rPr>
                <w:rFonts w:ascii="Times New Roman" w:hAnsi="Times New Roman"/>
                <w:sz w:val="18"/>
                <w:szCs w:val="18"/>
              </w:rPr>
            </w:pPr>
            <w:r>
              <w:rPr>
                <w:rFonts w:ascii="Times New Roman" w:hAnsi="Times New Roman"/>
                <w:sz w:val="18"/>
                <w:szCs w:val="18"/>
              </w:rPr>
              <w:t>b) să in</w:t>
            </w:r>
            <w:r>
              <w:rPr>
                <w:rFonts w:ascii="Times New Roman" w:hAnsi="Times New Roman"/>
                <w:sz w:val="18"/>
                <w:szCs w:val="18"/>
              </w:rPr>
              <w:t>specteze și să preleveze probe cu scopul de a le supune unei analize independente efectuate de un laborator oficial pentru controlul medicamentelor de uz veterinar sau de un laborator desemnat în acest scop de către Agenția;</w:t>
            </w:r>
          </w:p>
          <w:p w:rsidR="00E95DF2" w:rsidRDefault="00C64293">
            <w:pPr>
              <w:jc w:val="both"/>
              <w:rPr>
                <w:rFonts w:ascii="Times New Roman" w:hAnsi="Times New Roman"/>
                <w:sz w:val="18"/>
                <w:szCs w:val="18"/>
              </w:rPr>
            </w:pPr>
            <w:r>
              <w:rPr>
                <w:rFonts w:ascii="Times New Roman" w:hAnsi="Times New Roman"/>
                <w:sz w:val="18"/>
                <w:szCs w:val="18"/>
              </w:rPr>
              <w:t>c) să documenteze orice probe c</w:t>
            </w:r>
            <w:r>
              <w:rPr>
                <w:rFonts w:ascii="Times New Roman" w:hAnsi="Times New Roman"/>
                <w:sz w:val="18"/>
                <w:szCs w:val="18"/>
              </w:rPr>
              <w:t>onsiderate necesare;</w:t>
            </w:r>
          </w:p>
          <w:p w:rsidR="00E95DF2" w:rsidRDefault="00C64293">
            <w:pPr>
              <w:jc w:val="both"/>
              <w:rPr>
                <w:rFonts w:ascii="Times New Roman" w:hAnsi="Times New Roman"/>
                <w:sz w:val="18"/>
                <w:szCs w:val="18"/>
              </w:rPr>
            </w:pPr>
            <w:r>
              <w:rPr>
                <w:rFonts w:ascii="Times New Roman" w:hAnsi="Times New Roman"/>
                <w:sz w:val="18"/>
                <w:szCs w:val="18"/>
              </w:rPr>
              <w:t>d) să efectueze aceleași controale la orice părți care desfășoară sarcinile necesare în temeiul prezentei legi cu, pentru sau în numele persoanelor menționate la alineatul (1).</w:t>
            </w:r>
          </w:p>
          <w:p w:rsidR="00E95DF2" w:rsidRDefault="00C64293">
            <w:pPr>
              <w:jc w:val="both"/>
              <w:rPr>
                <w:rFonts w:ascii="Times New Roman" w:hAnsi="Times New Roman"/>
                <w:sz w:val="18"/>
                <w:szCs w:val="18"/>
              </w:rPr>
            </w:pPr>
            <w:r>
              <w:rPr>
                <w:rFonts w:ascii="Times New Roman" w:hAnsi="Times New Roman"/>
                <w:sz w:val="18"/>
                <w:szCs w:val="18"/>
              </w:rPr>
              <w:t xml:space="preserve">(7)   Reprezentanții Agenției păstrează o evidență a </w:t>
            </w:r>
            <w:r>
              <w:rPr>
                <w:rFonts w:ascii="Times New Roman" w:hAnsi="Times New Roman"/>
                <w:sz w:val="18"/>
                <w:szCs w:val="18"/>
              </w:rPr>
              <w:t>fiecărui control efectuat și, atunci când este necesar, redactează un raport. Persoana menționată la alineatul (1) este informată imediat în scris de către Agenția cu privire la orice caz de neconformitate identificat prin intermediul controalelor și are p</w:t>
            </w:r>
            <w:r>
              <w:rPr>
                <w:rFonts w:ascii="Times New Roman" w:hAnsi="Times New Roman"/>
                <w:sz w:val="18"/>
                <w:szCs w:val="18"/>
              </w:rPr>
              <w:t>osibilitatea de a depune observații într-un termen stabilit de Agenția.</w:t>
            </w:r>
          </w:p>
          <w:p w:rsidR="00E95DF2" w:rsidRDefault="00C64293">
            <w:pPr>
              <w:jc w:val="both"/>
              <w:rPr>
                <w:rFonts w:ascii="Times New Roman" w:hAnsi="Times New Roman"/>
                <w:sz w:val="18"/>
                <w:szCs w:val="18"/>
              </w:rPr>
            </w:pPr>
            <w:r>
              <w:rPr>
                <w:rFonts w:ascii="Times New Roman" w:hAnsi="Times New Roman"/>
                <w:sz w:val="18"/>
                <w:szCs w:val="18"/>
              </w:rPr>
              <w:t>(8)   Agenția dispune de proceduri sau mecanisme pentru a se asigura că personalul care efectuează controalele nu se află în niciun conflict de interese.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124 Audituri efectuate de Comisie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Comisia poate efectua audituri în statele membre la autorităţile lor competente, cu scopul de a confirma caracterul adecvat al controalelor efectuate de respectivele autorităţi competente. Astfel de audituri se </w:t>
            </w:r>
            <w:r>
              <w:rPr>
                <w:rFonts w:ascii="Times New Roman" w:hAnsi="Times New Roman"/>
                <w:sz w:val="18"/>
                <w:szCs w:val="18"/>
              </w:rPr>
              <w:t xml:space="preserve">coordonează cu statul membru relevant și se efectuează în așa fel încât să se evite costuri administrative inutile.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După fiecare audit, Comisia întocmește un raport care conţine, dacă este cazul, recomandări adresate statului membru relevant. Comisia tran</w:t>
            </w:r>
            <w:r>
              <w:rPr>
                <w:rFonts w:ascii="Times New Roman" w:hAnsi="Times New Roman"/>
                <w:sz w:val="18"/>
                <w:szCs w:val="18"/>
              </w:rPr>
              <w:t>smite proiectul de raport autorităţii competente în vederea formulării de observaţii și ia în considerare orice astfel de observaţii la întocmirea raportului final. Raportul final și observaţiile se publică de către Comisie.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124. Audituri efectua</w:t>
            </w:r>
            <w:r>
              <w:rPr>
                <w:rFonts w:ascii="Times New Roman" w:hAnsi="Times New Roman"/>
                <w:sz w:val="18"/>
                <w:szCs w:val="18"/>
              </w:rPr>
              <w:t>te de Comisie Europene</w:t>
            </w:r>
          </w:p>
          <w:p w:rsidR="00E95DF2" w:rsidRDefault="00C64293">
            <w:pPr>
              <w:jc w:val="both"/>
              <w:rPr>
                <w:rFonts w:ascii="Times New Roman" w:hAnsi="Times New Roman"/>
                <w:sz w:val="18"/>
                <w:szCs w:val="18"/>
              </w:rPr>
            </w:pPr>
            <w:r>
              <w:rPr>
                <w:rFonts w:ascii="Times New Roman" w:hAnsi="Times New Roman"/>
                <w:sz w:val="18"/>
                <w:szCs w:val="18"/>
              </w:rPr>
              <w:t>Comisia Europeană poate efectua audituri la Agenție, cu scopul de a confirma caracterul adecvat al controalelor efectuate de către Agenție. Astfel de audituri se coordonează cu statul și se efectuează în așa fel încât să se evite cos</w:t>
            </w:r>
            <w:r>
              <w:rPr>
                <w:rFonts w:ascii="Times New Roman" w:hAnsi="Times New Roman"/>
                <w:sz w:val="18"/>
                <w:szCs w:val="18"/>
              </w:rPr>
              <w:t>turi administrative inutile.</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RO"/>
              </w:rPr>
            </w:pPr>
            <w:r>
              <w:rPr>
                <w:rFonts w:ascii="Times New Roman" w:hAnsi="Times New Roman"/>
                <w:b/>
                <w:sz w:val="18"/>
                <w:szCs w:val="18"/>
                <w:lang w:val="ro-RO"/>
              </w:rPr>
              <w:t>Parțial</w:t>
            </w:r>
          </w:p>
          <w:p w:rsidR="00E95DF2" w:rsidRDefault="00C64293">
            <w:pPr>
              <w:jc w:val="center"/>
            </w:pPr>
            <w:r>
              <w:rPr>
                <w:rStyle w:val="Fontdeparagrafimplicit"/>
                <w:rFonts w:ascii="Times New Roman" w:hAnsi="Times New Roman"/>
                <w:b/>
                <w:sz w:val="18"/>
                <w:szCs w:val="18"/>
                <w:lang w:val="ro-RO"/>
              </w:rPr>
              <w:t xml:space="preserve"> 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Cs/>
                <w:sz w:val="18"/>
                <w:szCs w:val="18"/>
                <w:lang w:val="ro-MD"/>
              </w:rPr>
            </w:pPr>
          </w:p>
          <w:p w:rsidR="00E95DF2" w:rsidRDefault="00E95DF2">
            <w:pPr>
              <w:jc w:val="center"/>
              <w:rPr>
                <w:rFonts w:ascii="Times New Roman" w:hAnsi="Times New Roman"/>
                <w:bCs/>
                <w:sz w:val="18"/>
                <w:szCs w:val="18"/>
                <w:lang w:val="ro-MD"/>
              </w:rPr>
            </w:pPr>
          </w:p>
          <w:p w:rsidR="00E95DF2" w:rsidRDefault="00E95DF2">
            <w:pPr>
              <w:jc w:val="center"/>
              <w:rPr>
                <w:rFonts w:ascii="Times New Roman" w:hAnsi="Times New Roman"/>
                <w:bCs/>
                <w:sz w:val="18"/>
                <w:szCs w:val="18"/>
                <w:lang w:val="ro-MD"/>
              </w:rPr>
            </w:pPr>
          </w:p>
          <w:p w:rsidR="00E95DF2" w:rsidRDefault="00E95DF2">
            <w:pPr>
              <w:jc w:val="center"/>
              <w:rPr>
                <w:rFonts w:ascii="Times New Roman" w:hAnsi="Times New Roman"/>
                <w:bCs/>
                <w:sz w:val="18"/>
                <w:szCs w:val="18"/>
                <w:lang w:val="ro-MD"/>
              </w:rPr>
            </w:pPr>
          </w:p>
          <w:p w:rsidR="00E95DF2" w:rsidRDefault="00C64293">
            <w:pPr>
              <w:jc w:val="center"/>
              <w:rPr>
                <w:rFonts w:ascii="Times New Roman" w:hAnsi="Times New Roman"/>
                <w:bCs/>
                <w:sz w:val="18"/>
                <w:szCs w:val="18"/>
                <w:lang w:val="ro-MD"/>
              </w:rPr>
            </w:pPr>
            <w:r>
              <w:rPr>
                <w:rFonts w:ascii="Times New Roman" w:hAnsi="Times New Roman"/>
                <w:bCs/>
                <w:sz w:val="18"/>
                <w:szCs w:val="18"/>
                <w:lang w:val="ro-MD"/>
              </w:rPr>
              <w:t>Paragraful 2 nu este relevant pentru Republica Moldova întrucât stabilește atribuțiile Comisie UE</w:t>
            </w:r>
          </w:p>
        </w:tc>
      </w:tr>
      <w:tr w:rsidR="00E95DF2">
        <w:tblPrEx>
          <w:tblCellMar>
            <w:top w:w="0" w:type="dxa"/>
            <w:bottom w:w="0" w:type="dxa"/>
          </w:tblCellMar>
        </w:tblPrEx>
        <w:trPr>
          <w:trHeight w:val="35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125 Certificat de conformitate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Pentru a verifica dacă datele transmise în vederea </w:t>
            </w:r>
            <w:r>
              <w:rPr>
                <w:rFonts w:ascii="Times New Roman" w:hAnsi="Times New Roman"/>
                <w:sz w:val="18"/>
                <w:szCs w:val="18"/>
              </w:rPr>
              <w:t>obţinerii unui certificat de conformitate cu monografiile din Farmacopeea Europeană, organismul de standardizare pentru nomenclaturi și norme de calitate în sensul Convenţiei referitoare la elaborarea unei farmacopei europene acceptate prin Decizia 94/358/</w:t>
            </w:r>
            <w:r>
              <w:rPr>
                <w:rFonts w:ascii="Times New Roman" w:hAnsi="Times New Roman"/>
                <w:sz w:val="18"/>
                <w:szCs w:val="18"/>
              </w:rPr>
              <w:t xml:space="preserve">CE ( 9 ) a Consiliului [Directoratul European pentru Calitatea Medicamentelor și a Asistenţei Medicale (EDQM)] poate solicita Comisiei sau Agenţiei să solicite o inspecţie din partea unei autorităţi competente atunci când materialul de start în cauză face </w:t>
            </w:r>
            <w:r>
              <w:rPr>
                <w:rFonts w:ascii="Times New Roman" w:hAnsi="Times New Roman"/>
                <w:sz w:val="18"/>
                <w:szCs w:val="18"/>
              </w:rPr>
              <w:t>obiectul unei monografii din Farmacopeea Europeană.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125. Certificat de conformitate</w:t>
            </w:r>
          </w:p>
          <w:p w:rsidR="00E95DF2" w:rsidRDefault="00C64293">
            <w:pPr>
              <w:jc w:val="both"/>
              <w:rPr>
                <w:rFonts w:ascii="Times New Roman" w:hAnsi="Times New Roman"/>
                <w:sz w:val="18"/>
                <w:szCs w:val="18"/>
              </w:rPr>
            </w:pPr>
            <w:r>
              <w:rPr>
                <w:rFonts w:ascii="Times New Roman" w:hAnsi="Times New Roman"/>
                <w:sz w:val="18"/>
                <w:szCs w:val="18"/>
              </w:rPr>
              <w:t>Pentru a verifica dacă datele transmise în vederea obținerii unui certificat de conformitate cu monografiile din Farmacopeea Europeană, Comitetul poate solicita s</w:t>
            </w:r>
            <w:r>
              <w:rPr>
                <w:rFonts w:ascii="Times New Roman" w:hAnsi="Times New Roman"/>
                <w:sz w:val="18"/>
                <w:szCs w:val="18"/>
              </w:rPr>
              <w:t>ă efectueze o inspecție, atunci când materialul de start în cauză face obiectul unei monografii din Farmacopeea Europeană.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126 Norme specifice privind inspecţiile de farmacovigilenţă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Autorităţile competente și Agenţia se </w:t>
            </w:r>
            <w:r>
              <w:rPr>
                <w:rFonts w:ascii="Times New Roman" w:hAnsi="Times New Roman"/>
                <w:sz w:val="18"/>
                <w:szCs w:val="18"/>
              </w:rPr>
              <w:t>asigură că toate dosarele standard ale sistemului de farmacovigilenţă din Uniune sunt verificate în mod regulat și că sistemele de farmacovigilenţă sunt aplicate corect.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Agenţia coordonează și autorităţile competente efectuează inspecţiile vizând sist</w:t>
            </w:r>
            <w:r>
              <w:rPr>
                <w:rFonts w:ascii="Times New Roman" w:hAnsi="Times New Roman"/>
                <w:sz w:val="18"/>
                <w:szCs w:val="18"/>
              </w:rPr>
              <w:t>emele de farmacovigilenţă pentru produsele medi cinale veterinare autorizate în conformitate cu articolul 44.</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Autorităţile competente efectuează inspecţiile vizând sistemele de farmacovigilenţă pentru produsele medicinale veterinare autorizate în conf</w:t>
            </w:r>
            <w:r>
              <w:rPr>
                <w:rFonts w:ascii="Times New Roman" w:hAnsi="Times New Roman"/>
                <w:sz w:val="18"/>
                <w:szCs w:val="18"/>
              </w:rPr>
              <w:t xml:space="preserve">ormitate cu articolele 47, 49, 52 și 53. </w:t>
            </w:r>
          </w:p>
          <w:p w:rsidR="00E95DF2" w:rsidRDefault="00C64293">
            <w:pPr>
              <w:autoSpaceDE w:val="0"/>
              <w:spacing w:before="60" w:after="60"/>
              <w:jc w:val="both"/>
            </w:pPr>
            <w:r>
              <w:rPr>
                <w:rStyle w:val="Fontdeparagrafimplicit"/>
                <w:rFonts w:ascii="Times New Roman" w:hAnsi="Times New Roman"/>
                <w:sz w:val="18"/>
                <w:szCs w:val="18"/>
              </w:rPr>
              <w:t>(4) Autorităţile competente ale statelor membre în care se află dosarele standard ale sistemului de farmacovigilenţă efectuează inspecţiile dosarelor standard ale sistemului de farmacovigilenţă.</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Fără a </w:t>
            </w:r>
            <w:r>
              <w:rPr>
                <w:rFonts w:ascii="Times New Roman" w:hAnsi="Times New Roman"/>
                <w:sz w:val="18"/>
                <w:szCs w:val="18"/>
              </w:rPr>
              <w:t>aduce atingere alineatului (4) de la prezentul articol și în conformitate cu articolul 80, o autoritate competentă poate participa la orice iniţiativă de repartizare a sarcinilor și delegare a responsabilităţilor împreună cu alte autorităţi competente pent</w:t>
            </w:r>
            <w:r>
              <w:rPr>
                <w:rFonts w:ascii="Times New Roman" w:hAnsi="Times New Roman"/>
                <w:sz w:val="18"/>
                <w:szCs w:val="18"/>
              </w:rPr>
              <w:t xml:space="preserve">ru a evita dublarea inspecţiilor sistemelor de farmacovigilenţă. </w:t>
            </w:r>
          </w:p>
          <w:p w:rsidR="00E95DF2" w:rsidRDefault="00C64293">
            <w:pPr>
              <w:autoSpaceDE w:val="0"/>
              <w:spacing w:before="60" w:after="60"/>
              <w:jc w:val="both"/>
            </w:pPr>
            <w:r>
              <w:rPr>
                <w:rStyle w:val="Fontdeparagrafimplicit"/>
                <w:rFonts w:ascii="Times New Roman" w:hAnsi="Times New Roman"/>
                <w:sz w:val="18"/>
                <w:szCs w:val="18"/>
              </w:rPr>
              <w:t>(6) Rezultatele inspecţiilor de farmacovigilenţă se înregistrează în baza de date de farmacovigilenţă, astfel cum se menţionează la articolul 74.</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126. Norme specifice privind inspe</w:t>
            </w:r>
            <w:r>
              <w:rPr>
                <w:rFonts w:ascii="Times New Roman" w:hAnsi="Times New Roman"/>
                <w:sz w:val="18"/>
                <w:szCs w:val="18"/>
              </w:rPr>
              <w:t>cțiile de farmacovigilență</w:t>
            </w:r>
          </w:p>
          <w:p w:rsidR="00E95DF2" w:rsidRDefault="00C64293">
            <w:pPr>
              <w:jc w:val="both"/>
              <w:rPr>
                <w:rFonts w:ascii="Times New Roman" w:hAnsi="Times New Roman"/>
                <w:sz w:val="18"/>
                <w:szCs w:val="18"/>
              </w:rPr>
            </w:pPr>
            <w:r>
              <w:rPr>
                <w:rFonts w:ascii="Times New Roman" w:hAnsi="Times New Roman"/>
                <w:sz w:val="18"/>
                <w:szCs w:val="18"/>
              </w:rPr>
              <w:t>(1)   Agenția se asigură că toate dosarele standard ale sistemului de farmacovigilență sunt verificate în mod regulat și că sistemele de farmacovigilență sunt aplicate corect.</w:t>
            </w:r>
          </w:p>
          <w:p w:rsidR="00E95DF2" w:rsidRDefault="00C64293">
            <w:pPr>
              <w:jc w:val="both"/>
              <w:rPr>
                <w:rFonts w:ascii="Times New Roman" w:hAnsi="Times New Roman"/>
                <w:sz w:val="18"/>
                <w:szCs w:val="18"/>
              </w:rPr>
            </w:pPr>
            <w:r>
              <w:rPr>
                <w:rFonts w:ascii="Times New Roman" w:hAnsi="Times New Roman"/>
                <w:sz w:val="18"/>
                <w:szCs w:val="18"/>
              </w:rPr>
              <w:t>(2)   Agenția coordonează și efectuează inspecțiile v</w:t>
            </w:r>
            <w:r>
              <w:rPr>
                <w:rFonts w:ascii="Times New Roman" w:hAnsi="Times New Roman"/>
                <w:sz w:val="18"/>
                <w:szCs w:val="18"/>
              </w:rPr>
              <w:t>izând sistemele de farmacovigilență pentru medicamentele de uz veterinar autorizate în conformitate cu articolul 44.</w:t>
            </w:r>
          </w:p>
          <w:p w:rsidR="00E95DF2" w:rsidRDefault="00C64293">
            <w:pPr>
              <w:jc w:val="both"/>
              <w:rPr>
                <w:rFonts w:ascii="Times New Roman" w:hAnsi="Times New Roman"/>
                <w:sz w:val="18"/>
                <w:szCs w:val="18"/>
              </w:rPr>
            </w:pPr>
            <w:r>
              <w:rPr>
                <w:rFonts w:ascii="Times New Roman" w:hAnsi="Times New Roman"/>
                <w:sz w:val="18"/>
                <w:szCs w:val="18"/>
              </w:rPr>
              <w:t>(3)   Agenția efectuează inspecțiile vizând sistemele de farmacovigilență pentru medicamentele de uz veterinar autorizate în conformitate c</w:t>
            </w:r>
            <w:r>
              <w:rPr>
                <w:rFonts w:ascii="Times New Roman" w:hAnsi="Times New Roman"/>
                <w:sz w:val="18"/>
                <w:szCs w:val="18"/>
              </w:rPr>
              <w:t>u articolele 47, 49, 52 și 53.</w:t>
            </w:r>
          </w:p>
          <w:p w:rsidR="00E95DF2" w:rsidRDefault="00C64293">
            <w:pPr>
              <w:jc w:val="both"/>
              <w:rPr>
                <w:rFonts w:ascii="Times New Roman" w:hAnsi="Times New Roman"/>
                <w:sz w:val="18"/>
                <w:szCs w:val="18"/>
              </w:rPr>
            </w:pPr>
            <w:r>
              <w:rPr>
                <w:rFonts w:ascii="Times New Roman" w:hAnsi="Times New Roman"/>
                <w:sz w:val="18"/>
                <w:szCs w:val="18"/>
              </w:rPr>
              <w:t>(4)   Autoritățile competente ale statelor în care se află dosarele standard ale sistemului de farmacovigilență efectuează inspecțiile dosarelor standard ale sistemului de farmacovigilență.</w:t>
            </w:r>
          </w:p>
          <w:p w:rsidR="00E95DF2" w:rsidRDefault="00C64293">
            <w:pPr>
              <w:jc w:val="both"/>
              <w:rPr>
                <w:rFonts w:ascii="Times New Roman" w:hAnsi="Times New Roman"/>
                <w:sz w:val="18"/>
                <w:szCs w:val="18"/>
              </w:rPr>
            </w:pPr>
            <w:r>
              <w:rPr>
                <w:rFonts w:ascii="Times New Roman" w:hAnsi="Times New Roman"/>
                <w:sz w:val="18"/>
                <w:szCs w:val="18"/>
              </w:rPr>
              <w:t xml:space="preserve">(5)   Fără a aduce atingere </w:t>
            </w:r>
            <w:r>
              <w:rPr>
                <w:rFonts w:ascii="Times New Roman" w:hAnsi="Times New Roman"/>
                <w:sz w:val="18"/>
                <w:szCs w:val="18"/>
              </w:rPr>
              <w:t>alineatului (4) de la prezentul articol și în conformitate cu articolul 80, o autoritate competentă poate participa la orice inițiativă de repartizare a sarcinilor și delegare a responsabilităților împreună cu alte autorități competente pentru a evita dubl</w:t>
            </w:r>
            <w:r>
              <w:rPr>
                <w:rFonts w:ascii="Times New Roman" w:hAnsi="Times New Roman"/>
                <w:sz w:val="18"/>
                <w:szCs w:val="18"/>
              </w:rPr>
              <w:t>area inspecțiilor sistemelor de farmacovigilență.</w:t>
            </w:r>
          </w:p>
          <w:p w:rsidR="00E95DF2" w:rsidRDefault="00C64293">
            <w:pPr>
              <w:jc w:val="both"/>
              <w:rPr>
                <w:rFonts w:ascii="Times New Roman" w:hAnsi="Times New Roman"/>
                <w:sz w:val="18"/>
                <w:szCs w:val="18"/>
              </w:rPr>
            </w:pPr>
            <w:r>
              <w:rPr>
                <w:rFonts w:ascii="Times New Roman" w:hAnsi="Times New Roman"/>
                <w:sz w:val="18"/>
                <w:szCs w:val="18"/>
              </w:rPr>
              <w:t>(6)   Rezultatele inspecțiilor de farmacovigilență se înregistrează în baza de date de farmacovigilență, astfel cum se menționează la articolul 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127 Dovada calităţii produsului la </w:t>
            </w:r>
            <w:r>
              <w:rPr>
                <w:rFonts w:ascii="Times New Roman" w:hAnsi="Times New Roman"/>
                <w:sz w:val="18"/>
                <w:szCs w:val="18"/>
              </w:rPr>
              <w:t xml:space="preserve">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Deţinătorul autorizaţiei de comercializare are la dispoziţia sa rezultatele testelor de control efectuate pe produsul medicinal veterinar sau pe constituenţii și pe produsele intermediare din procesul de fabri caţie, în</w:t>
            </w:r>
            <w:r>
              <w:rPr>
                <w:rFonts w:ascii="Times New Roman" w:hAnsi="Times New Roman"/>
                <w:sz w:val="18"/>
                <w:szCs w:val="18"/>
              </w:rPr>
              <w:t xml:space="preserve"> conformitate cu metodele stabilite în autorizaţia de comercia lizare.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(2) În cazul în care o autoritate competentă constată că o serie de produse medicinale veterinare nu este în conformitate cu raportul de control al producătorului sau specificaţiile me</w:t>
            </w:r>
            <w:r>
              <w:rPr>
                <w:rFonts w:ascii="Times New Roman" w:hAnsi="Times New Roman"/>
                <w:sz w:val="18"/>
                <w:szCs w:val="18"/>
              </w:rPr>
              <w:t>nţionate în autorizaţia de comercializare, autoritatea ia măsuri cu privire la deţinătorul autorizaţiei de comercializare și la producător și informează în consecinţă autori tăţile competente ale celorlalte state membre în care este autorizat produsul medi</w:t>
            </w:r>
            <w:r>
              <w:rPr>
                <w:rFonts w:ascii="Times New Roman" w:hAnsi="Times New Roman"/>
                <w:sz w:val="18"/>
                <w:szCs w:val="18"/>
              </w:rPr>
              <w:t>cinal veterinar, precum și Agenţia, în cazul în care produsul medicinal veterinar este autorizat prin procedură centralizată.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127. Dovada calității produsului la medicamentele de uz veterinar</w:t>
            </w:r>
          </w:p>
          <w:p w:rsidR="00E95DF2" w:rsidRDefault="00C64293">
            <w:pPr>
              <w:jc w:val="both"/>
              <w:rPr>
                <w:rFonts w:ascii="Times New Roman" w:hAnsi="Times New Roman"/>
                <w:sz w:val="18"/>
                <w:szCs w:val="18"/>
              </w:rPr>
            </w:pPr>
            <w:r>
              <w:rPr>
                <w:rFonts w:ascii="Times New Roman" w:hAnsi="Times New Roman"/>
                <w:sz w:val="18"/>
                <w:szCs w:val="18"/>
              </w:rPr>
              <w:t>(1)  Deținătorul autorizației de comercializare are la</w:t>
            </w:r>
            <w:r>
              <w:rPr>
                <w:rFonts w:ascii="Times New Roman" w:hAnsi="Times New Roman"/>
                <w:sz w:val="18"/>
                <w:szCs w:val="18"/>
              </w:rPr>
              <w:t xml:space="preserve"> dispoziția sa rezultatele testelor de control efectuate pe medicamentul de uz veterinar sau pe constituenții și pe produsele intermediare din procesul de fabricație, în conformitate cu metodele stabilite în autorizația de comercializare.</w:t>
            </w:r>
          </w:p>
          <w:p w:rsidR="00E95DF2" w:rsidRDefault="00C64293">
            <w:pPr>
              <w:jc w:val="both"/>
              <w:rPr>
                <w:rFonts w:ascii="Times New Roman" w:hAnsi="Times New Roman"/>
                <w:sz w:val="18"/>
                <w:szCs w:val="18"/>
              </w:rPr>
            </w:pPr>
            <w:r>
              <w:rPr>
                <w:rFonts w:ascii="Times New Roman" w:hAnsi="Times New Roman"/>
                <w:sz w:val="18"/>
                <w:szCs w:val="18"/>
              </w:rPr>
              <w:t>(2)   În cazul în</w:t>
            </w:r>
            <w:r>
              <w:rPr>
                <w:rFonts w:ascii="Times New Roman" w:hAnsi="Times New Roman"/>
                <w:sz w:val="18"/>
                <w:szCs w:val="18"/>
              </w:rPr>
              <w:t xml:space="preserve"> care Agenția constată că o serie de medicamente de uz veterinar nu este în conformitate cu raportul de control al producătorului sau specificațiile menționate în autorizația de comercializare, ia măsuri cu privire la deținătorul autorizației de comerciali</w:t>
            </w:r>
            <w:r>
              <w:rPr>
                <w:rFonts w:ascii="Times New Roman" w:hAnsi="Times New Roman"/>
                <w:sz w:val="18"/>
                <w:szCs w:val="18"/>
              </w:rPr>
              <w:t>zare și la producător și informează în consecință autoritățile competente ale celorlalte state în care este autorizat medicamentul de uz veterinar, precum și Agenția Europeană pentru Medicamente, în cazul în care medicamentul de uz veterinar este autorizat</w:t>
            </w:r>
            <w:r>
              <w:rPr>
                <w:rFonts w:ascii="Times New Roman" w:hAnsi="Times New Roman"/>
                <w:sz w:val="18"/>
                <w:szCs w:val="18"/>
              </w:rPr>
              <w:t xml:space="preserve"> prin procedură centralizată.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pPr>
            <w:r>
              <w:rPr>
                <w:rStyle w:val="Fontdeparagrafimplicit"/>
                <w:rFonts w:ascii="Times New Roman" w:hAnsi="Times New Roman"/>
                <w:i/>
                <w:iCs/>
                <w:sz w:val="18"/>
                <w:szCs w:val="18"/>
                <w:lang w:val="en-US"/>
              </w:rPr>
              <w:t xml:space="preserve">Articolul 128 </w:t>
            </w:r>
            <w:r>
              <w:rPr>
                <w:rStyle w:val="Fontdeparagrafimplicit"/>
                <w:rFonts w:ascii="Times New Roman" w:hAnsi="Times New Roman"/>
                <w:sz w:val="18"/>
                <w:szCs w:val="18"/>
                <w:lang w:val="en-US"/>
              </w:rPr>
              <w:t>Dovada calității produsului la produsele medicinale veterinare imunologice</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(1)   În vederea aplicării articolului 127 alineatul (1), autoritățile competente pot solicita deținătorului unei </w:t>
            </w:r>
            <w:r>
              <w:rPr>
                <w:rFonts w:ascii="Times New Roman" w:hAnsi="Times New Roman"/>
                <w:sz w:val="18"/>
                <w:szCs w:val="18"/>
                <w:lang w:val="en-US"/>
              </w:rPr>
              <w:t>autorizații de comercializare pentru produse medicinale veterinare imunologice să transmită autorităților competente copii ale tuturor rapoartelor de control semnate de persoana calificată în conformitate cu articolul 97.</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(2)   Deținătorul unei autorizații</w:t>
            </w:r>
            <w:r>
              <w:rPr>
                <w:rFonts w:ascii="Times New Roman" w:hAnsi="Times New Roman"/>
                <w:sz w:val="18"/>
                <w:szCs w:val="18"/>
                <w:lang w:val="en-US"/>
              </w:rPr>
              <w:t xml:space="preserve"> de comercializare pentru produse medicinale veterinare imunologice se asigură că se păstrează în stoc un număr adecvat de probe reprezentative din fiecare serie de produs medicinal veterinar cel puțin până la data expirării și, la cerere, furnizează cu pr</w:t>
            </w:r>
            <w:r>
              <w:rPr>
                <w:rFonts w:ascii="Times New Roman" w:hAnsi="Times New Roman"/>
                <w:sz w:val="18"/>
                <w:szCs w:val="18"/>
                <w:lang w:val="en-US"/>
              </w:rPr>
              <w:t>omptitudine probele autorităților competente.</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(3)   În cazul în care este necesar din motive legate de sănătatea oamenilor sau a animalelor, o autoritate competentă poate solicita deținătorului unei autorizații de comercializare pentru un produs medicinal </w:t>
            </w:r>
            <w:r>
              <w:rPr>
                <w:rFonts w:ascii="Times New Roman" w:hAnsi="Times New Roman"/>
                <w:sz w:val="18"/>
                <w:szCs w:val="18"/>
                <w:lang w:val="en-US"/>
              </w:rPr>
              <w:t>veterinar imunologic să transmită probe din seriile de produs în vrac sau de produse medicinale veterinare imunologice în vederea efectuării de controale de către un laborator oficial pentru controlul produselor medicinale, înainte ca produsul să fie intro</w:t>
            </w:r>
            <w:r>
              <w:rPr>
                <w:rFonts w:ascii="Times New Roman" w:hAnsi="Times New Roman"/>
                <w:sz w:val="18"/>
                <w:szCs w:val="18"/>
                <w:lang w:val="en-US"/>
              </w:rPr>
              <w:t>dus pe piață.</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(4)   La solicitarea unei autorități competente, deținătorul autorizației de comercializare furnizează cu promptitudine probele menționate la alineatul (2), împreună cu rapoartele de control menționate la alineatul (1), pentru efectuarea unor</w:t>
            </w:r>
            <w:r>
              <w:rPr>
                <w:rFonts w:ascii="Times New Roman" w:hAnsi="Times New Roman"/>
                <w:sz w:val="18"/>
                <w:szCs w:val="18"/>
                <w:lang w:val="en-US"/>
              </w:rPr>
              <w:t xml:space="preserve"> teste de control. Autoritatea competentă informează autoritățile competente din alte state membre în care produsul medicinal veterinar imunologic este autorizat, precum și Directoratul European pentru Calitatea Medicamentelor și a Asistenței Medicale (EDQ</w:t>
            </w:r>
            <w:r>
              <w:rPr>
                <w:rFonts w:ascii="Times New Roman" w:hAnsi="Times New Roman"/>
                <w:sz w:val="18"/>
                <w:szCs w:val="18"/>
                <w:lang w:val="en-US"/>
              </w:rPr>
              <w:t>M) și Agenția, în cazul în care produsul medicinal veterinar imunologic este autorizat prin procedură centralizată, cu privire la intenția sa de a controla seriile de produs medicinal veterinar imunologic.</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(5)   Pe baza rapoartelor de control </w:t>
            </w:r>
            <w:r>
              <w:rPr>
                <w:rFonts w:ascii="Times New Roman" w:hAnsi="Times New Roman"/>
                <w:sz w:val="18"/>
                <w:szCs w:val="18"/>
                <w:lang w:val="en-US"/>
              </w:rPr>
              <w:t>prevăzute în prezentul capitol, laboratorul responsabil de control repetă, pe probele furnizate, toate testele efectuate de către producător asupra produsului medicinal veterinar imunologic finit, în conformitate cu specificațiile relevante din dosarul aut</w:t>
            </w:r>
            <w:r>
              <w:rPr>
                <w:rFonts w:ascii="Times New Roman" w:hAnsi="Times New Roman"/>
                <w:sz w:val="18"/>
                <w:szCs w:val="18"/>
                <w:lang w:val="en-US"/>
              </w:rPr>
              <w:t>orizației de comercializare.</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(6)   Lista testelor care urmează să fie repetate de către laboratorul responsabil de control se limitează la teste justificate, cu condiția ca toate autoritățile competente din statele membre relevante, și, dacă este cazul, Di</w:t>
            </w:r>
            <w:r>
              <w:rPr>
                <w:rFonts w:ascii="Times New Roman" w:hAnsi="Times New Roman"/>
                <w:sz w:val="18"/>
                <w:szCs w:val="18"/>
                <w:lang w:val="en-US"/>
              </w:rPr>
              <w:t>rectoratul European pentru Calitatea Medicamentelor și a Asistenței Medicale (EDQM) să fie de acord cu respectiva limitare.</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Pentru produsele medicinale veterinare imunologice autorizate prin procedură centralizată, lista testelor care urmează să fie repeta</w:t>
            </w:r>
            <w:r>
              <w:rPr>
                <w:rFonts w:ascii="Times New Roman" w:hAnsi="Times New Roman"/>
                <w:sz w:val="18"/>
                <w:szCs w:val="18"/>
                <w:lang w:val="en-US"/>
              </w:rPr>
              <w:t>te de către laboratorul de control se poate reduce numai cu acordul Agenției.</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(7)   Autoritățile competente recunosc rezultatele testelor menționate la alineatul (5).</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(8)   Cu excepția cazului în care Comisia este informată că este necesară o perioadă mai </w:t>
            </w:r>
            <w:r>
              <w:rPr>
                <w:rFonts w:ascii="Times New Roman" w:hAnsi="Times New Roman"/>
                <w:sz w:val="18"/>
                <w:szCs w:val="18"/>
                <w:lang w:val="en-US"/>
              </w:rPr>
              <w:t>îndelungată pentru efectuarea testelor, autoritățile competente se asigură că un astfel de control se finalizează în termen de 60 de zile de la primirea probelor și a rapoartelor de control.</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(9)   În același termen, autoritatea competentă </w:t>
            </w:r>
            <w:r>
              <w:rPr>
                <w:rFonts w:ascii="Times New Roman" w:hAnsi="Times New Roman"/>
                <w:sz w:val="18"/>
                <w:szCs w:val="18"/>
                <w:lang w:val="en-US"/>
              </w:rPr>
              <w:t>informează autoritățile competente ale altor state membre relevante, Directoratul European pentru Calitatea Medicamentelor și a Asistenței Medicale (EDQM), deținătorul autorizației de comercializare și, dacă este cazul, producătorul, cu privire la rezultat</w:t>
            </w:r>
            <w:r>
              <w:rPr>
                <w:rFonts w:ascii="Times New Roman" w:hAnsi="Times New Roman"/>
                <w:sz w:val="18"/>
                <w:szCs w:val="18"/>
                <w:lang w:val="en-US"/>
              </w:rPr>
              <w:t>ul testelor.</w:t>
            </w:r>
          </w:p>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(10)   Autoritatea competentă verifică dacă sunt validate procesele de fabricație utilizate în fabricarea produselor medicinale veterinare imunologice și dacă se asigură uniformitatea seriilor.</w:t>
            </w:r>
          </w:p>
          <w:p w:rsidR="00E95DF2" w:rsidRDefault="00E95DF2">
            <w:pPr>
              <w:autoSpaceDE w:val="0"/>
              <w:spacing w:before="60" w:after="60"/>
              <w:jc w:val="both"/>
              <w:rPr>
                <w:rFonts w:ascii="Times New Roman" w:hAnsi="Times New Roman"/>
                <w:sz w:val="18"/>
                <w:szCs w:val="18"/>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128. Dovada calității produsului la me</w:t>
            </w:r>
            <w:r>
              <w:rPr>
                <w:rFonts w:ascii="Times New Roman" w:hAnsi="Times New Roman"/>
                <w:sz w:val="18"/>
                <w:szCs w:val="18"/>
              </w:rPr>
              <w:t>dicamentele de uz veterinar imunologice</w:t>
            </w:r>
          </w:p>
          <w:p w:rsidR="00E95DF2" w:rsidRDefault="00C64293">
            <w:pPr>
              <w:jc w:val="both"/>
              <w:rPr>
                <w:rFonts w:ascii="Times New Roman" w:hAnsi="Times New Roman"/>
                <w:sz w:val="18"/>
                <w:szCs w:val="18"/>
              </w:rPr>
            </w:pPr>
            <w:r>
              <w:rPr>
                <w:rFonts w:ascii="Times New Roman" w:hAnsi="Times New Roman"/>
                <w:sz w:val="18"/>
                <w:szCs w:val="18"/>
              </w:rPr>
              <w:t>(1)   În vederea aplicării articolului 127 alineatul (1), Agenția poate solicita deținătorului unei autorizații de comercializare pentru medicamente de uz veterinar imunologice să transmită copii ale tuturor rapoarte</w:t>
            </w:r>
            <w:r>
              <w:rPr>
                <w:rFonts w:ascii="Times New Roman" w:hAnsi="Times New Roman"/>
                <w:sz w:val="18"/>
                <w:szCs w:val="18"/>
              </w:rPr>
              <w:t>lor de control semnate de persoana calificată în conformitate cu articolul 97.</w:t>
            </w:r>
          </w:p>
          <w:p w:rsidR="00E95DF2" w:rsidRDefault="00C64293">
            <w:pPr>
              <w:jc w:val="both"/>
              <w:rPr>
                <w:rFonts w:ascii="Times New Roman" w:hAnsi="Times New Roman"/>
                <w:sz w:val="18"/>
                <w:szCs w:val="18"/>
              </w:rPr>
            </w:pPr>
            <w:r>
              <w:rPr>
                <w:rFonts w:ascii="Times New Roman" w:hAnsi="Times New Roman"/>
                <w:sz w:val="18"/>
                <w:szCs w:val="18"/>
              </w:rPr>
              <w:t>(2)   Deținătorul unei autorizații de comercializare pentru medicamente de uz veterinar imunologice se asigură că se păstrează în stoc un număr adecvat de probe reprezentative d</w:t>
            </w:r>
            <w:r>
              <w:rPr>
                <w:rFonts w:ascii="Times New Roman" w:hAnsi="Times New Roman"/>
                <w:sz w:val="18"/>
                <w:szCs w:val="18"/>
              </w:rPr>
              <w:t>in fiecare serie de medicament de uz veterinar cel puțin până la data expirării și, la cerere, furnizează cu promptitudine probele autorităților competente.</w:t>
            </w:r>
          </w:p>
          <w:p w:rsidR="00E95DF2" w:rsidRDefault="00C64293">
            <w:pPr>
              <w:jc w:val="both"/>
              <w:rPr>
                <w:rFonts w:ascii="Times New Roman" w:hAnsi="Times New Roman"/>
                <w:sz w:val="18"/>
                <w:szCs w:val="18"/>
              </w:rPr>
            </w:pPr>
            <w:r>
              <w:rPr>
                <w:rFonts w:ascii="Times New Roman" w:hAnsi="Times New Roman"/>
                <w:sz w:val="18"/>
                <w:szCs w:val="18"/>
              </w:rPr>
              <w:t>(3)   În cazul în care este necesar din motive legate de sănătatea oamenilor sau a animalelor, Agen</w:t>
            </w:r>
            <w:r>
              <w:rPr>
                <w:rFonts w:ascii="Times New Roman" w:hAnsi="Times New Roman"/>
                <w:sz w:val="18"/>
                <w:szCs w:val="18"/>
              </w:rPr>
              <w:t>ț</w:t>
            </w:r>
            <w:r>
              <w:rPr>
                <w:rFonts w:ascii="Times New Roman" w:hAnsi="Times New Roman"/>
                <w:sz w:val="18"/>
                <w:szCs w:val="18"/>
              </w:rPr>
              <w:t xml:space="preserve">ia poate solicita deținătorului unei autorizații de comercializare pentru un medicament de uz veterinar imunologic să transmită probe din seriile de produs în vrac sau de medicamente de uz veterinar imunologice în vederea efectuării de controale de către </w:t>
            </w:r>
            <w:r>
              <w:rPr>
                <w:rFonts w:ascii="Times New Roman" w:hAnsi="Times New Roman"/>
                <w:sz w:val="18"/>
                <w:szCs w:val="18"/>
              </w:rPr>
              <w:t>un laborator oficial pentru controlul produselor medicinale, înainte ca produsul să fie introdus pe piață.</w:t>
            </w:r>
          </w:p>
          <w:p w:rsidR="00E95DF2" w:rsidRDefault="00C64293">
            <w:pPr>
              <w:jc w:val="both"/>
              <w:rPr>
                <w:rFonts w:ascii="Times New Roman" w:hAnsi="Times New Roman"/>
                <w:sz w:val="18"/>
                <w:szCs w:val="18"/>
              </w:rPr>
            </w:pPr>
            <w:r>
              <w:rPr>
                <w:rFonts w:ascii="Times New Roman" w:hAnsi="Times New Roman"/>
                <w:sz w:val="18"/>
                <w:szCs w:val="18"/>
              </w:rPr>
              <w:t>(4)  La solicitarea Agenției, deținătorul autorizației de comercializare furnizează cu promptitudine probele menționate la alineatul (2), împreună cu</w:t>
            </w:r>
            <w:r>
              <w:rPr>
                <w:rFonts w:ascii="Times New Roman" w:hAnsi="Times New Roman"/>
                <w:sz w:val="18"/>
                <w:szCs w:val="18"/>
              </w:rPr>
              <w:t xml:space="preserve"> rapoartele de control menționate la alineatul (1), pentru efectuarea unor teste de control. Agenția informează autoritățile competente din alte state în care medicamentul de uz veterinar imunologic este autorizat, precum și Directoratul European pentru Ca</w:t>
            </w:r>
            <w:r>
              <w:rPr>
                <w:rFonts w:ascii="Times New Roman" w:hAnsi="Times New Roman"/>
                <w:sz w:val="18"/>
                <w:szCs w:val="18"/>
              </w:rPr>
              <w:t>litatea Medicamentelor și a Asistenței Medicale (EDQM) și Agenția Europeană pentru Medicamente, în cazul în care medicamentul de uz veterinar imunologic este autorizat prin procedură centralizată, cu privire la intenția sa de a controla seriile de medicame</w:t>
            </w:r>
            <w:r>
              <w:rPr>
                <w:rFonts w:ascii="Times New Roman" w:hAnsi="Times New Roman"/>
                <w:sz w:val="18"/>
                <w:szCs w:val="18"/>
              </w:rPr>
              <w:t>nt de uz veterinar imunologic.</w:t>
            </w:r>
          </w:p>
          <w:p w:rsidR="00E95DF2" w:rsidRDefault="00C64293">
            <w:pPr>
              <w:jc w:val="both"/>
              <w:rPr>
                <w:rFonts w:ascii="Times New Roman" w:hAnsi="Times New Roman"/>
                <w:sz w:val="18"/>
                <w:szCs w:val="18"/>
              </w:rPr>
            </w:pPr>
            <w:r>
              <w:rPr>
                <w:rFonts w:ascii="Times New Roman" w:hAnsi="Times New Roman"/>
                <w:sz w:val="18"/>
                <w:szCs w:val="18"/>
              </w:rPr>
              <w:t>(5)   Pe baza rapoartelor de control prevăzute în prezentul capitol, laboratorul responsabil de control repetă, pe probele furnizate, toate testele efectuate de către producător asupra medicamentului de uz veterinar imunologi</w:t>
            </w:r>
            <w:r>
              <w:rPr>
                <w:rFonts w:ascii="Times New Roman" w:hAnsi="Times New Roman"/>
                <w:sz w:val="18"/>
                <w:szCs w:val="18"/>
              </w:rPr>
              <w:t>c finit, în conformitate cu specificațiile relevante din dosarul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(6)   Lista testelor care urmează să fie repetate de către laboratorul responsabil de control se limitează la teste justificate, cu condiția ca toate autorităț</w:t>
            </w:r>
            <w:r>
              <w:rPr>
                <w:rFonts w:ascii="Times New Roman" w:hAnsi="Times New Roman"/>
                <w:sz w:val="18"/>
                <w:szCs w:val="18"/>
              </w:rPr>
              <w:t>ile competente din statele relevante, și, dacă este cazul, Directoratul European pentru Calitatea Medicamentelor și a Asistenței Medicale (EDQM) să fie de acord cu respectiva limitare.</w:t>
            </w:r>
          </w:p>
          <w:p w:rsidR="00E95DF2" w:rsidRDefault="00C64293">
            <w:pPr>
              <w:jc w:val="both"/>
              <w:rPr>
                <w:rFonts w:ascii="Times New Roman" w:hAnsi="Times New Roman"/>
                <w:sz w:val="18"/>
                <w:szCs w:val="18"/>
              </w:rPr>
            </w:pPr>
            <w:r>
              <w:rPr>
                <w:rFonts w:ascii="Times New Roman" w:hAnsi="Times New Roman"/>
                <w:sz w:val="18"/>
                <w:szCs w:val="18"/>
              </w:rPr>
              <w:t>Pentru medicamentele de uz veterinar imunologice autorizate prin proced</w:t>
            </w:r>
            <w:r>
              <w:rPr>
                <w:rFonts w:ascii="Times New Roman" w:hAnsi="Times New Roman"/>
                <w:sz w:val="18"/>
                <w:szCs w:val="18"/>
              </w:rPr>
              <w:t>ură centralizată, lista testelor care urmează să fie repetate de către laboratorul de control se poate reduce numai cu acordul Agenției Europene pentru Medicamente.</w:t>
            </w:r>
          </w:p>
          <w:p w:rsidR="00E95DF2" w:rsidRDefault="00C64293">
            <w:pPr>
              <w:jc w:val="both"/>
              <w:rPr>
                <w:rFonts w:ascii="Times New Roman" w:hAnsi="Times New Roman"/>
                <w:sz w:val="18"/>
                <w:szCs w:val="18"/>
              </w:rPr>
            </w:pPr>
            <w:r>
              <w:rPr>
                <w:rFonts w:ascii="Times New Roman" w:hAnsi="Times New Roman"/>
                <w:sz w:val="18"/>
                <w:szCs w:val="18"/>
              </w:rPr>
              <w:t>(7)   Autoritățile competente recunosc rezultatele testelor menționate la alineatul (5).</w:t>
            </w:r>
          </w:p>
          <w:p w:rsidR="00E95DF2" w:rsidRDefault="00C64293">
            <w:pPr>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   Cu excepția cazului în care Agenția este informată că este necesară o perioadă mai îndelungată pentru efectuarea testelor, autoritățile competente se asigură că un astfel de control se finalizează în termen de 60 de zile de la primirea probelor și a ra</w:t>
            </w:r>
            <w:r>
              <w:rPr>
                <w:rFonts w:ascii="Times New Roman" w:hAnsi="Times New Roman"/>
                <w:sz w:val="18"/>
                <w:szCs w:val="18"/>
              </w:rPr>
              <w:t>poartelor de control.</w:t>
            </w:r>
          </w:p>
          <w:p w:rsidR="00E95DF2" w:rsidRDefault="00C64293">
            <w:pPr>
              <w:jc w:val="both"/>
              <w:rPr>
                <w:rFonts w:ascii="Times New Roman" w:hAnsi="Times New Roman"/>
                <w:sz w:val="18"/>
                <w:szCs w:val="18"/>
              </w:rPr>
            </w:pPr>
            <w:r>
              <w:rPr>
                <w:rFonts w:ascii="Times New Roman" w:hAnsi="Times New Roman"/>
                <w:sz w:val="18"/>
                <w:szCs w:val="18"/>
              </w:rPr>
              <w:t xml:space="preserve">(9)   În același termen, Agenția informează autoritățile competente ale altor state relevante, Directoratul European pentru Calitatea Medicamentelor și a Asistenței Medicale (EDQM), deținătorul autorizației de comercializare și, dacă </w:t>
            </w:r>
            <w:r>
              <w:rPr>
                <w:rFonts w:ascii="Times New Roman" w:hAnsi="Times New Roman"/>
                <w:sz w:val="18"/>
                <w:szCs w:val="18"/>
              </w:rPr>
              <w:t>este cazul, producătorul, cu privire la rezultatul testelor.</w:t>
            </w:r>
          </w:p>
          <w:p w:rsidR="00E95DF2" w:rsidRDefault="00C64293">
            <w:pPr>
              <w:jc w:val="both"/>
              <w:rPr>
                <w:rFonts w:ascii="Times New Roman" w:hAnsi="Times New Roman"/>
                <w:sz w:val="18"/>
                <w:szCs w:val="18"/>
              </w:rPr>
            </w:pPr>
            <w:r>
              <w:rPr>
                <w:rFonts w:ascii="Times New Roman" w:hAnsi="Times New Roman"/>
                <w:sz w:val="18"/>
                <w:szCs w:val="18"/>
              </w:rPr>
              <w:t>(10)   Agenția verifică dacă sunt validate procesele de fabricație utilizate în fabricarea medicamentelor de uz veterinar imunologice și dacă se asigură uniformitatea seriilor.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IX</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RESTRICȚII ȘI SANCȚIUNI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IX</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RESTRICȚII ȘI SANCȚIUNI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129 Restricţii temporare din motive de siguranţă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unui risc pentru sănătatea publică sau a animalelor sau pentru mediu care necesită o acţiune </w:t>
            </w:r>
            <w:r>
              <w:rPr>
                <w:rFonts w:ascii="Times New Roman" w:hAnsi="Times New Roman"/>
                <w:sz w:val="18"/>
                <w:szCs w:val="18"/>
              </w:rPr>
              <w:t>urgentă, autoritatea competentă și, în cazul produselor medicinale veterinare autorizate prin procedură centralizată, Comisia, pot impune din motive de siguranţă restricţiitemporare deţinătorul autorizaţiei de comercializare și altor persoane cărora le rev</w:t>
            </w:r>
            <w:r>
              <w:rPr>
                <w:rFonts w:ascii="Times New Roman" w:hAnsi="Times New Roman"/>
                <w:sz w:val="18"/>
                <w:szCs w:val="18"/>
              </w:rPr>
              <w:t xml:space="preserve">in obligaţii în temeiul prezentului regulament. Aceste restricţii temporare din motive de siguranţă pot include: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restricţionarea furnizării produsului medicinal veterinar la cererea autorităţii competente și, în cazul produselor medicinale veterinare </w:t>
            </w:r>
            <w:r>
              <w:rPr>
                <w:rFonts w:ascii="Times New Roman" w:hAnsi="Times New Roman"/>
                <w:sz w:val="18"/>
                <w:szCs w:val="18"/>
              </w:rPr>
              <w:t xml:space="preserve">autorizate prin procedură centralizată, de asemenea la cererea Comisiei adresată autorităţii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restricţionarea utilizării produsului medicinal veterinar la cererea autorităţii competente și, în cazul produselor medicinale veterinare autoriza</w:t>
            </w:r>
            <w:r>
              <w:rPr>
                <w:rFonts w:ascii="Times New Roman" w:hAnsi="Times New Roman"/>
                <w:sz w:val="18"/>
                <w:szCs w:val="18"/>
              </w:rPr>
              <w:t xml:space="preserve">te prin procedură centralizată, de asemenea la cererea Comisiei adresată autorităţii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suspendarea autorizaţiei de comercializare de către autoritatea competentă care a acordat respectiva autorizaţie de comercializare, și, cazul produselor m</w:t>
            </w:r>
            <w:r>
              <w:rPr>
                <w:rFonts w:ascii="Times New Roman" w:hAnsi="Times New Roman"/>
                <w:sz w:val="18"/>
                <w:szCs w:val="18"/>
              </w:rPr>
              <w:t xml:space="preserve">edicinale veterinare autorizate prin procedură centralizată, de către Comisie.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Cel târziu în următoarea zi lucrătoare, autoritatea competentă în cauză informează celelalte autorităţi competente și Comisia cu privire la orice restricţii temporare impus</w:t>
            </w:r>
            <w:r>
              <w:rPr>
                <w:rFonts w:ascii="Times New Roman" w:hAnsi="Times New Roman"/>
                <w:sz w:val="18"/>
                <w:szCs w:val="18"/>
              </w:rPr>
              <w:t xml:space="preserve">e din motive de siguranţă. În cazul auto rizaţiilor de comercializare acordate prin procedură centralizată, Comisia informează simultan autorităţile competente cu privire la restricţiile temporare impuse din motive de siguranţă.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Odată cu impunerea une</w:t>
            </w:r>
            <w:r>
              <w:rPr>
                <w:rFonts w:ascii="Times New Roman" w:hAnsi="Times New Roman"/>
                <w:sz w:val="18"/>
                <w:szCs w:val="18"/>
              </w:rPr>
              <w:t xml:space="preserve">i restricţii în conformitate cu alineatul (1) de la prezentul articol, autorităţile competente și Comisia pot sesiza Agenţia, în conformitate cu articolul 82.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Acolo unde este cazul, deţinătorul autorizaţiei de comercializare depune o cerere de variaţi</w:t>
            </w:r>
            <w:r>
              <w:rPr>
                <w:rFonts w:ascii="Times New Roman" w:hAnsi="Times New Roman"/>
                <w:sz w:val="18"/>
                <w:szCs w:val="18"/>
              </w:rPr>
              <w:t>e a condiţiilor autorizaţiei de comercializare în conformitate cu articolul 62.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129. Restricții temporare din motive de siguranță</w:t>
            </w:r>
          </w:p>
          <w:p w:rsidR="00E95DF2" w:rsidRDefault="00C64293">
            <w:pPr>
              <w:jc w:val="both"/>
              <w:rPr>
                <w:rFonts w:ascii="Times New Roman" w:hAnsi="Times New Roman"/>
                <w:sz w:val="18"/>
                <w:szCs w:val="18"/>
              </w:rPr>
            </w:pPr>
            <w:r>
              <w:rPr>
                <w:rFonts w:ascii="Times New Roman" w:hAnsi="Times New Roman"/>
                <w:sz w:val="18"/>
                <w:szCs w:val="18"/>
              </w:rPr>
              <w:t xml:space="preserve">(1)  În cazul unui risc pentru sănătatea publică sau a animalelor sau pentru mediu care necesită o acțiune urgentă, </w:t>
            </w:r>
            <w:r>
              <w:rPr>
                <w:rFonts w:ascii="Times New Roman" w:hAnsi="Times New Roman"/>
                <w:sz w:val="18"/>
                <w:szCs w:val="18"/>
              </w:rPr>
              <w:t>Agenția și, în cazul medicamentelor de uz veterinar autorizate prin procedură centralizată, Agenția Europeană pentru Medicamente, pot impune din motive de siguranță restricții temporare deținătorul autorizației de comercializare și altor persoane cărora le</w:t>
            </w:r>
            <w:r>
              <w:rPr>
                <w:rFonts w:ascii="Times New Roman" w:hAnsi="Times New Roman"/>
                <w:sz w:val="18"/>
                <w:szCs w:val="18"/>
              </w:rPr>
              <w:t xml:space="preserve"> revin obligații în temeiul prezentei legi. Aceste restricții temporare din motive de siguranță pot include:</w:t>
            </w:r>
          </w:p>
          <w:p w:rsidR="00E95DF2" w:rsidRDefault="00C64293">
            <w:pPr>
              <w:jc w:val="both"/>
              <w:rPr>
                <w:rFonts w:ascii="Times New Roman" w:hAnsi="Times New Roman"/>
                <w:sz w:val="18"/>
                <w:szCs w:val="18"/>
              </w:rPr>
            </w:pPr>
            <w:r>
              <w:rPr>
                <w:rFonts w:ascii="Times New Roman" w:hAnsi="Times New Roman"/>
                <w:sz w:val="18"/>
                <w:szCs w:val="18"/>
              </w:rPr>
              <w:t>a) restricționarea furnizării medicamentului de uz veterinar la cererea Agenției și, în cazul medicamentelor de uz veterinar autorizate prin proced</w:t>
            </w:r>
            <w:r>
              <w:rPr>
                <w:rFonts w:ascii="Times New Roman" w:hAnsi="Times New Roman"/>
                <w:sz w:val="18"/>
                <w:szCs w:val="18"/>
              </w:rPr>
              <w:t>ură centralizată, de asemenea la cererea Agenției Europene pentru medicamente;</w:t>
            </w:r>
          </w:p>
          <w:p w:rsidR="00E95DF2" w:rsidRDefault="00C64293">
            <w:pPr>
              <w:jc w:val="both"/>
              <w:rPr>
                <w:rFonts w:ascii="Times New Roman" w:hAnsi="Times New Roman"/>
                <w:sz w:val="18"/>
                <w:szCs w:val="18"/>
              </w:rPr>
            </w:pPr>
            <w:r>
              <w:rPr>
                <w:rFonts w:ascii="Times New Roman" w:hAnsi="Times New Roman"/>
                <w:sz w:val="18"/>
                <w:szCs w:val="18"/>
              </w:rPr>
              <w:t>(b) restricționarea utilizării medicamentului de uz veterinar la cererea Agenției și, în cazul medicamentelor de uz veterinar autorizate prin procedură centralizată, de asemenea</w:t>
            </w:r>
            <w:r>
              <w:rPr>
                <w:rFonts w:ascii="Times New Roman" w:hAnsi="Times New Roman"/>
                <w:sz w:val="18"/>
                <w:szCs w:val="18"/>
              </w:rPr>
              <w:t xml:space="preserve"> la cererea Agenției Europene pentru medicamente;</w:t>
            </w:r>
          </w:p>
          <w:p w:rsidR="00E95DF2" w:rsidRDefault="00C64293">
            <w:pPr>
              <w:jc w:val="both"/>
              <w:rPr>
                <w:rFonts w:ascii="Times New Roman" w:hAnsi="Times New Roman"/>
                <w:sz w:val="18"/>
                <w:szCs w:val="18"/>
              </w:rPr>
            </w:pPr>
            <w:r>
              <w:rPr>
                <w:rFonts w:ascii="Times New Roman" w:hAnsi="Times New Roman"/>
                <w:sz w:val="18"/>
                <w:szCs w:val="18"/>
              </w:rPr>
              <w:t xml:space="preserve">(c) suspendarea autorizației de comercializare de către Agenția care a acordat respectiva autorizație de comercializare, și, în cazul medicamentelor de uz veterinar autorizate prin procedură </w:t>
            </w:r>
            <w:r>
              <w:rPr>
                <w:rFonts w:ascii="Times New Roman" w:hAnsi="Times New Roman"/>
                <w:sz w:val="18"/>
                <w:szCs w:val="18"/>
              </w:rPr>
              <w:t>centralizată, de către Agenției Europene pentru medicamente.</w:t>
            </w:r>
          </w:p>
          <w:p w:rsidR="00E95DF2" w:rsidRDefault="00C64293">
            <w:pPr>
              <w:jc w:val="both"/>
              <w:rPr>
                <w:rFonts w:ascii="Times New Roman" w:hAnsi="Times New Roman"/>
                <w:sz w:val="18"/>
                <w:szCs w:val="18"/>
              </w:rPr>
            </w:pPr>
            <w:r>
              <w:rPr>
                <w:rFonts w:ascii="Times New Roman" w:hAnsi="Times New Roman"/>
                <w:sz w:val="18"/>
                <w:szCs w:val="18"/>
              </w:rPr>
              <w:t>(2)   Cel târziu în următoarea zi lucrătoare, Agenția în cauză informează celelalte autorități competente și Agenția Europeană pentru Medicamente cu privire la orice restricții temporare impuse d</w:t>
            </w:r>
            <w:r>
              <w:rPr>
                <w:rFonts w:ascii="Times New Roman" w:hAnsi="Times New Roman"/>
                <w:sz w:val="18"/>
                <w:szCs w:val="18"/>
              </w:rPr>
              <w:t>in motive de siguranță. În cazul autorizațiilor de comercializare acordate prin procedură centralizată, Agenția Europeană pentru Medicamente informează simultan autoritățile competente cu privire la restricțiile temporare impuse din motive de siguranță.</w:t>
            </w:r>
          </w:p>
          <w:p w:rsidR="00E95DF2" w:rsidRDefault="00C64293">
            <w:pPr>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   Odată cu impunerea unei restricții în conformitate cu alineatul (1) de la prezentul articol, autoritățile competente pot sesiza Agenția Europeană pentru Medicamente, în conformitate cu articolul 82.</w:t>
            </w:r>
          </w:p>
          <w:p w:rsidR="00E95DF2" w:rsidRDefault="00C64293">
            <w:pPr>
              <w:jc w:val="both"/>
              <w:rPr>
                <w:rFonts w:ascii="Times New Roman" w:hAnsi="Times New Roman"/>
                <w:sz w:val="18"/>
                <w:szCs w:val="18"/>
              </w:rPr>
            </w:pPr>
            <w:r>
              <w:rPr>
                <w:rFonts w:ascii="Times New Roman" w:hAnsi="Times New Roman"/>
                <w:sz w:val="18"/>
                <w:szCs w:val="18"/>
              </w:rPr>
              <w:t>(4)   Acolo unde este cazul, deținătorul autorizației</w:t>
            </w:r>
            <w:r>
              <w:rPr>
                <w:rFonts w:ascii="Times New Roman" w:hAnsi="Times New Roman"/>
                <w:sz w:val="18"/>
                <w:szCs w:val="18"/>
              </w:rPr>
              <w:t xml:space="preserve"> de comercializare depune o cerere de variație a condițiilor autorizației de comercializare în conformitate cu articolul 62.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3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130 Suspendarea, revocarea sau variaţia condiţiilor autorizaţiilor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Autoritatea compet</w:t>
            </w:r>
            <w:r>
              <w:rPr>
                <w:rFonts w:ascii="Times New Roman" w:hAnsi="Times New Roman"/>
                <w:sz w:val="18"/>
                <w:szCs w:val="18"/>
              </w:rPr>
              <w:t>entă sau, în cazul autorizaţiilor de comercia lizare acordate prin procedură centralizată, Comisia suspendă sau revocă autorizaţia de comercializare sau solicită deţinătorului autorizaţiei de comercializare să depună o cerere de variaţie a condiţiilor auto</w:t>
            </w:r>
            <w:r>
              <w:rPr>
                <w:rFonts w:ascii="Times New Roman" w:hAnsi="Times New Roman"/>
                <w:sz w:val="18"/>
                <w:szCs w:val="18"/>
              </w:rPr>
              <w:t xml:space="preserve">rizaţiei de comercializare dacă balanţa beneficiu-risc a produsului medicinal veterinar nu mai este favorabilă sau nu este suficientă pentru a asigura siguranţa alimentară.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Autoritatea competentă sau, în cazul autorizaţiilor de comercia lizare acordat</w:t>
            </w:r>
            <w:r>
              <w:rPr>
                <w:rFonts w:ascii="Times New Roman" w:hAnsi="Times New Roman"/>
                <w:sz w:val="18"/>
                <w:szCs w:val="18"/>
              </w:rPr>
              <w:t xml:space="preserve">e prin procedură centralizată, Comisia revocă autorizaţia de comercializare dacă deţinătorul autorizaţiei de comercializare nu mai îndeplinește cerinţa privind stabilirea în Uniune menţionată la articolul 5 alineatul (4). </w:t>
            </w:r>
          </w:p>
          <w:p w:rsidR="00E95DF2" w:rsidRDefault="00C64293">
            <w:pPr>
              <w:autoSpaceDE w:val="0"/>
              <w:spacing w:before="60" w:after="60"/>
              <w:jc w:val="both"/>
            </w:pPr>
            <w:r>
              <w:rPr>
                <w:rStyle w:val="Fontdeparagrafimplicit"/>
                <w:rFonts w:ascii="Times New Roman" w:hAnsi="Times New Roman"/>
                <w:sz w:val="18"/>
                <w:szCs w:val="18"/>
              </w:rPr>
              <w:t>(3) Autoritatea competentă sau, î</w:t>
            </w:r>
            <w:r>
              <w:rPr>
                <w:rStyle w:val="Fontdeparagrafimplicit"/>
                <w:rFonts w:ascii="Times New Roman" w:hAnsi="Times New Roman"/>
                <w:sz w:val="18"/>
                <w:szCs w:val="18"/>
              </w:rPr>
              <w:t>n cazul autorizaţiilor de comercia lizare acordate prin procedură centralizată, Comisia poate suspenda sau revoca autorizaţia de comercializare sau poate solicita deţinătorului auto rizaţiei de comercializare să depună o cerere pentru o variaţie a condiţii</w:t>
            </w:r>
            <w:r>
              <w:rPr>
                <w:rStyle w:val="Fontdeparagrafimplicit"/>
                <w:rFonts w:ascii="Times New Roman" w:hAnsi="Times New Roman"/>
                <w:sz w:val="18"/>
                <w:szCs w:val="18"/>
              </w:rPr>
              <w:t>lor autorizaţiei de comercializare, după caz, pentru unul sau mai multe dintre următoarele motive: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deţinătorul autorizaţiei de comercializare nu respectă cerinţele prevăzute la articolul 58;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deţinătorul autorizaţiei de </w:t>
            </w:r>
            <w:r>
              <w:rPr>
                <w:rFonts w:ascii="Times New Roman" w:hAnsi="Times New Roman"/>
                <w:sz w:val="18"/>
                <w:szCs w:val="18"/>
              </w:rPr>
              <w:t xml:space="preserve">comercializare nu respectă cerinţele prevăzute la articolul 127;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sistemul de farmacovigilenţă stabilit în conformitate cu articolul 77 alineatul (1) este necorespunzător;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deţinătorul autorizaţiei de comercializare nu își îndeplinește obli gaţiile</w:t>
            </w:r>
            <w:r>
              <w:rPr>
                <w:rFonts w:ascii="Times New Roman" w:hAnsi="Times New Roman"/>
                <w:sz w:val="18"/>
                <w:szCs w:val="18"/>
              </w:rPr>
              <w:t xml:space="preserve"> stabilite la articolul 77;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persoana calificată responsabilă de farmacovigilenţă nu își înde plinește sarcinile stabilite la articolul 78.</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(4) În sensul alineatelor (1), (2) și (3), în cazul autorizaţiilor de comercializare acordate prin procedură ce</w:t>
            </w:r>
            <w:r>
              <w:rPr>
                <w:rFonts w:ascii="Times New Roman" w:hAnsi="Times New Roman"/>
                <w:sz w:val="18"/>
                <w:szCs w:val="18"/>
              </w:rPr>
              <w:t>ntralizată, înainte de a lua măsuri, Comisia solicită, dacă este cazul, avizul Agenţiei într-un termen pe care îl stabilește în funcţie de urgenţa problemei, în scopul de a examina motivele menţionate la respectivele alineate. Deţinătorul autorizaţiei de c</w:t>
            </w:r>
            <w:r>
              <w:rPr>
                <w:rFonts w:ascii="Times New Roman" w:hAnsi="Times New Roman"/>
                <w:sz w:val="18"/>
                <w:szCs w:val="18"/>
              </w:rPr>
              <w:t xml:space="preserve">omercializare a produsului medicinal veterinar este invitat să furnizeze explicaţii verbale sau scrise într-un termen stabilit de Comisie.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După emiterea avizului de către Agenţie, Comisia adoptă, dacă este cazul, măsuri provizorii, care se aplică imediat.</w:t>
            </w:r>
            <w:r>
              <w:rPr>
                <w:rFonts w:ascii="Times New Roman" w:hAnsi="Times New Roman"/>
                <w:sz w:val="18"/>
                <w:szCs w:val="18"/>
              </w:rPr>
              <w:t xml:space="preserve"> Comisia, prin inter mediul unor acte de punere în aplicare, ia o decizie finală. Respectivele acte de punere în aplicare se adoptă în conformitate cu procedura de examinare menţionată la articolul 145 alineatul (2). </w:t>
            </w:r>
          </w:p>
          <w:p w:rsidR="00E95DF2" w:rsidRDefault="00C64293">
            <w:pPr>
              <w:autoSpaceDE w:val="0"/>
              <w:spacing w:before="60" w:after="60"/>
              <w:jc w:val="both"/>
            </w:pPr>
            <w:r>
              <w:rPr>
                <w:rStyle w:val="Fontdeparagrafimplicit"/>
                <w:rFonts w:ascii="Times New Roman" w:hAnsi="Times New Roman"/>
                <w:sz w:val="18"/>
                <w:szCs w:val="18"/>
              </w:rPr>
              <w:t>(5) Statele membre stabilesc proceduri</w:t>
            </w:r>
            <w:r>
              <w:rPr>
                <w:rStyle w:val="Fontdeparagrafimplicit"/>
                <w:rFonts w:ascii="Times New Roman" w:hAnsi="Times New Roman"/>
                <w:sz w:val="18"/>
                <w:szCs w:val="18"/>
              </w:rPr>
              <w:t xml:space="preserve"> pentru aplicarea alineatelor (1), (2) și (3).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130. Suspendarea, revocarea sau variația condițiilor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 xml:space="preserve">(1)  Agenția sau, în cazul autorizațiilor de comercializare acordate prin procedură centralizată, Agenția </w:t>
            </w:r>
            <w:r>
              <w:rPr>
                <w:rFonts w:ascii="Times New Roman" w:hAnsi="Times New Roman"/>
                <w:sz w:val="18"/>
                <w:szCs w:val="18"/>
              </w:rPr>
              <w:t>Europeană pentru Medicamente suspendă sau revocă autorizația de comercializare sau solicită deținătorului autorizației de comercializare să depună o cerere de variație a condițiilor autorizației de comercializare dacă balanța beneficiu-risc a medicamentulu</w:t>
            </w:r>
            <w:r>
              <w:rPr>
                <w:rFonts w:ascii="Times New Roman" w:hAnsi="Times New Roman"/>
                <w:sz w:val="18"/>
                <w:szCs w:val="18"/>
              </w:rPr>
              <w:t>i de uz veterinar nu mai este favorabilă sau nu este suficientă pentru a asigura siguranța alimentară.</w:t>
            </w:r>
          </w:p>
          <w:p w:rsidR="00E95DF2" w:rsidRDefault="00C64293">
            <w:pPr>
              <w:jc w:val="both"/>
              <w:rPr>
                <w:rFonts w:ascii="Times New Roman" w:hAnsi="Times New Roman"/>
                <w:sz w:val="18"/>
                <w:szCs w:val="18"/>
              </w:rPr>
            </w:pPr>
            <w:r>
              <w:rPr>
                <w:rFonts w:ascii="Times New Roman" w:hAnsi="Times New Roman"/>
                <w:sz w:val="18"/>
                <w:szCs w:val="18"/>
              </w:rPr>
              <w:t>(2)  Agenția sau, în cazul autorizațiilor de comercializare acordate prin procedură centralizată, Agenția Europeană pentru Medicamente revocă autorizația</w:t>
            </w:r>
            <w:r>
              <w:rPr>
                <w:rFonts w:ascii="Times New Roman" w:hAnsi="Times New Roman"/>
                <w:sz w:val="18"/>
                <w:szCs w:val="18"/>
              </w:rPr>
              <w:t xml:space="preserve"> de comercializare dacă deținătorul autorizației de comercializare nu mai îndeplinește cerința privind stabilirea menționată la articolul 5 alineatul (4).</w:t>
            </w:r>
          </w:p>
          <w:p w:rsidR="00E95DF2" w:rsidRDefault="00C64293">
            <w:pPr>
              <w:jc w:val="both"/>
              <w:rPr>
                <w:rFonts w:ascii="Times New Roman" w:hAnsi="Times New Roman"/>
                <w:sz w:val="18"/>
                <w:szCs w:val="18"/>
              </w:rPr>
            </w:pPr>
            <w:r>
              <w:rPr>
                <w:rFonts w:ascii="Times New Roman" w:hAnsi="Times New Roman"/>
                <w:sz w:val="18"/>
                <w:szCs w:val="18"/>
              </w:rPr>
              <w:t>(3)   Agenția sau, în cazul autorizațiilor de comercializare acordate prin procedură centralizată, Ag</w:t>
            </w:r>
            <w:r>
              <w:rPr>
                <w:rFonts w:ascii="Times New Roman" w:hAnsi="Times New Roman"/>
                <w:sz w:val="18"/>
                <w:szCs w:val="18"/>
              </w:rPr>
              <w:t>enția Europeană pentru Medicamente poate suspenda sau revoca autorizația de comercializare sau poate solicita deținătorului autorizației de comercializare să depună o cerere pentru o variație a condițiilor autorizației de comercializare, după caz, pentru u</w:t>
            </w:r>
            <w:r>
              <w:rPr>
                <w:rFonts w:ascii="Times New Roman" w:hAnsi="Times New Roman"/>
                <w:sz w:val="18"/>
                <w:szCs w:val="18"/>
              </w:rPr>
              <w:t>nul sau mai multe dintre următoarele motive:</w:t>
            </w:r>
          </w:p>
          <w:p w:rsidR="00E95DF2" w:rsidRDefault="00C64293">
            <w:pPr>
              <w:jc w:val="both"/>
              <w:rPr>
                <w:rFonts w:ascii="Times New Roman" w:hAnsi="Times New Roman"/>
                <w:sz w:val="18"/>
                <w:szCs w:val="18"/>
              </w:rPr>
            </w:pPr>
            <w:r>
              <w:rPr>
                <w:rFonts w:ascii="Times New Roman" w:hAnsi="Times New Roman"/>
                <w:sz w:val="18"/>
                <w:szCs w:val="18"/>
              </w:rPr>
              <w:t>a) deținătorul autorizației de comercializare nu respectă cerințele prevăzute la articolul 58;</w:t>
            </w:r>
          </w:p>
          <w:p w:rsidR="00E95DF2" w:rsidRDefault="00C64293">
            <w:pPr>
              <w:jc w:val="both"/>
              <w:rPr>
                <w:rFonts w:ascii="Times New Roman" w:hAnsi="Times New Roman"/>
                <w:sz w:val="18"/>
                <w:szCs w:val="18"/>
              </w:rPr>
            </w:pPr>
            <w:r>
              <w:rPr>
                <w:rFonts w:ascii="Times New Roman" w:hAnsi="Times New Roman"/>
                <w:sz w:val="18"/>
                <w:szCs w:val="18"/>
              </w:rPr>
              <w:t>b) deținătorul autorizației de comercializare nu respectă cerințele prevăzute la articolul 127;</w:t>
            </w:r>
          </w:p>
          <w:p w:rsidR="00E95DF2" w:rsidRDefault="00C64293">
            <w:pPr>
              <w:jc w:val="both"/>
              <w:rPr>
                <w:rFonts w:ascii="Times New Roman" w:hAnsi="Times New Roman"/>
                <w:sz w:val="18"/>
                <w:szCs w:val="18"/>
              </w:rPr>
            </w:pPr>
            <w:r>
              <w:rPr>
                <w:rFonts w:ascii="Times New Roman" w:hAnsi="Times New Roman"/>
                <w:sz w:val="18"/>
                <w:szCs w:val="18"/>
              </w:rPr>
              <w:t>c) sistemul de farma</w:t>
            </w:r>
            <w:r>
              <w:rPr>
                <w:rFonts w:ascii="Times New Roman" w:hAnsi="Times New Roman"/>
                <w:sz w:val="18"/>
                <w:szCs w:val="18"/>
              </w:rPr>
              <w:t>covigilență stabilit în conformitate cu articolul 77 alineatul (1) este necorespunzător;</w:t>
            </w:r>
          </w:p>
          <w:p w:rsidR="00E95DF2" w:rsidRDefault="00C64293">
            <w:pPr>
              <w:jc w:val="both"/>
              <w:rPr>
                <w:rFonts w:ascii="Times New Roman" w:hAnsi="Times New Roman"/>
                <w:sz w:val="18"/>
                <w:szCs w:val="18"/>
              </w:rPr>
            </w:pPr>
            <w:r>
              <w:rPr>
                <w:rFonts w:ascii="Times New Roman" w:hAnsi="Times New Roman"/>
                <w:sz w:val="18"/>
                <w:szCs w:val="18"/>
              </w:rPr>
              <w:t>d) deținătorul autorizației de comercializare nu își îndeplinește obligațiile stabilite la articolul 77;</w:t>
            </w:r>
          </w:p>
          <w:p w:rsidR="00E95DF2" w:rsidRDefault="00C64293">
            <w:pPr>
              <w:jc w:val="both"/>
              <w:rPr>
                <w:rFonts w:ascii="Times New Roman" w:hAnsi="Times New Roman"/>
                <w:sz w:val="18"/>
                <w:szCs w:val="18"/>
              </w:rPr>
            </w:pPr>
            <w:r>
              <w:rPr>
                <w:rFonts w:ascii="Times New Roman" w:hAnsi="Times New Roman"/>
                <w:sz w:val="18"/>
                <w:szCs w:val="18"/>
              </w:rPr>
              <w:t>e) persoana calificată responsabilă de farmacovigilență nu își</w:t>
            </w:r>
            <w:r>
              <w:rPr>
                <w:rFonts w:ascii="Times New Roman" w:hAnsi="Times New Roman"/>
                <w:sz w:val="18"/>
                <w:szCs w:val="18"/>
              </w:rPr>
              <w:t xml:space="preserve"> îndeplinește sarcinile stabilite la articolul 78.</w:t>
            </w:r>
          </w:p>
          <w:p w:rsidR="00E95DF2" w:rsidRDefault="00C64293">
            <w:pPr>
              <w:jc w:val="both"/>
              <w:rPr>
                <w:rFonts w:ascii="Times New Roman" w:hAnsi="Times New Roman"/>
                <w:sz w:val="18"/>
                <w:szCs w:val="18"/>
              </w:rPr>
            </w:pPr>
            <w:r>
              <w:rPr>
                <w:rFonts w:ascii="Times New Roman" w:hAnsi="Times New Roman"/>
                <w:sz w:val="18"/>
                <w:szCs w:val="18"/>
              </w:rPr>
              <w:t>(4)   În sensul alineatelor (1), (2) și (3), în cazul autorizațiilor de comercializare acordate prin procedură centralizată, înainte de a lua măsuri se solicită, dacă este cazul, avizul Agenției Europene p</w:t>
            </w:r>
            <w:r>
              <w:rPr>
                <w:rFonts w:ascii="Times New Roman" w:hAnsi="Times New Roman"/>
                <w:sz w:val="18"/>
                <w:szCs w:val="18"/>
              </w:rPr>
              <w:t>entru Medicamente într-un termen pe care îl stabilește în funcție de urgența problemei, în scopul de a examina motivele menționate la respectivele alineate. Deținătorul autorizației de comercializare a medicamentului de uz veterinar este invitat să furnize</w:t>
            </w:r>
            <w:r>
              <w:rPr>
                <w:rFonts w:ascii="Times New Roman" w:hAnsi="Times New Roman"/>
                <w:sz w:val="18"/>
                <w:szCs w:val="18"/>
              </w:rPr>
              <w:t>ze explicații verbale sau scrise într-un termen stabilit de Agenția Europeană pentru Medicamente.</w:t>
            </w:r>
          </w:p>
          <w:p w:rsidR="00E95DF2" w:rsidRDefault="00C64293">
            <w:pPr>
              <w:jc w:val="both"/>
              <w:rPr>
                <w:rFonts w:ascii="Times New Roman" w:hAnsi="Times New Roman"/>
                <w:sz w:val="18"/>
                <w:szCs w:val="18"/>
              </w:rPr>
            </w:pPr>
            <w:r>
              <w:rPr>
                <w:rFonts w:ascii="Times New Roman" w:hAnsi="Times New Roman"/>
                <w:sz w:val="18"/>
                <w:szCs w:val="18"/>
              </w:rPr>
              <w:t>După emiterea avizului de către Agenția Europeană pentru Medicamente, Agenția adoptă, dacă este cazul, măsuri provizorii, care se aplică imediat. Agenția, pri</w:t>
            </w:r>
            <w:r>
              <w:rPr>
                <w:rFonts w:ascii="Times New Roman" w:hAnsi="Times New Roman"/>
                <w:sz w:val="18"/>
                <w:szCs w:val="18"/>
              </w:rPr>
              <w:t>n intermediul unor acte de punere în aplicare, ia o decizie finală. Respectivele acte de punere în aplicare se adoptă în conformitate cu procedura de examinare menționată la articolul 145 alineatul (2).</w:t>
            </w:r>
          </w:p>
          <w:p w:rsidR="00E95DF2" w:rsidRDefault="00C64293">
            <w:pPr>
              <w:jc w:val="both"/>
              <w:rPr>
                <w:rFonts w:ascii="Times New Roman" w:hAnsi="Times New Roman"/>
                <w:sz w:val="18"/>
                <w:szCs w:val="18"/>
              </w:rPr>
            </w:pPr>
            <w:r>
              <w:rPr>
                <w:rFonts w:ascii="Times New Roman" w:hAnsi="Times New Roman"/>
                <w:sz w:val="18"/>
                <w:szCs w:val="18"/>
              </w:rPr>
              <w:t>(5)   Agenția stabilește proceduri pentru aplicarea a</w:t>
            </w:r>
            <w:r>
              <w:rPr>
                <w:rFonts w:ascii="Times New Roman" w:hAnsi="Times New Roman"/>
                <w:sz w:val="18"/>
                <w:szCs w:val="18"/>
              </w:rPr>
              <w:t>lineatelor (1), (2) și (3).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131 Suspendarea sau revocarea unei autorizaţii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 de nerespectare a cerinţelor stabilite la articolul 101 alineatul (3), autoritatea competentă suspendă sau revocă </w:t>
            </w:r>
            <w:r>
              <w:rPr>
                <w:rFonts w:ascii="Times New Roman" w:hAnsi="Times New Roman"/>
                <w:sz w:val="18"/>
                <w:szCs w:val="18"/>
              </w:rPr>
              <w:t xml:space="preserve">autorizaţia de distribuţie angro a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caz de nerespectare a cerinţelor stabilite la articolul 101, cu excepţia alineatului (3) din respectivul articol, autoritatea competentă poate, fără a aduce atingere altor măsuri </w:t>
            </w:r>
            <w:r>
              <w:rPr>
                <w:rFonts w:ascii="Times New Roman" w:hAnsi="Times New Roman"/>
                <w:sz w:val="18"/>
                <w:szCs w:val="18"/>
              </w:rPr>
              <w:t xml:space="preserve">adecvate în temeiul dreptului intern, să ia una sau mai multe dintre următoarele măsuri: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să suspende autorizaţia de distribuţie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să retragă autorizaţia de distribuţie angro pentru una sau mai multe categorii de produse medicinale veterinare</w:t>
            </w:r>
            <w:r>
              <w:rPr>
                <w:rFonts w:ascii="Times New Roman" w:hAnsi="Times New Roman"/>
                <w:sz w:val="18"/>
                <w:szCs w:val="18"/>
              </w:rPr>
              <w:t>;</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(c) să revoce autorizaţia de distribuţie angro pentru una sau mai multe categorii de produse medicinale veterinare.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131. Suspendarea sau revocarea unei autorizații de distribuție angro</w:t>
            </w:r>
          </w:p>
          <w:p w:rsidR="00E95DF2" w:rsidRDefault="00C64293">
            <w:pPr>
              <w:jc w:val="both"/>
              <w:rPr>
                <w:rFonts w:ascii="Times New Roman" w:hAnsi="Times New Roman"/>
                <w:sz w:val="18"/>
                <w:szCs w:val="18"/>
              </w:rPr>
            </w:pPr>
            <w:r>
              <w:rPr>
                <w:rFonts w:ascii="Times New Roman" w:hAnsi="Times New Roman"/>
                <w:sz w:val="18"/>
                <w:szCs w:val="18"/>
              </w:rPr>
              <w:t>(1)   În caz de nerespectare a cerințelor stabilite la art</w:t>
            </w:r>
            <w:r>
              <w:rPr>
                <w:rFonts w:ascii="Times New Roman" w:hAnsi="Times New Roman"/>
                <w:sz w:val="18"/>
                <w:szCs w:val="18"/>
              </w:rPr>
              <w:t>icolul 101 alineatul (3), Agenția suspendă sau revocă autorizația de distribuție angro 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(2)   În caz de nerespectare a cerințelor stabilite la articolul 101, cu excepția alineatului (3) din respectivul articol, Agenția poat</w:t>
            </w:r>
            <w:r>
              <w:rPr>
                <w:rFonts w:ascii="Times New Roman" w:hAnsi="Times New Roman"/>
                <w:sz w:val="18"/>
                <w:szCs w:val="18"/>
              </w:rPr>
              <w:t>e, fără a aduce atingere altor măsuri adecvate în temeiul dreptului intern, să ia una sau mai multe dintre următoarele măsuri:</w:t>
            </w:r>
          </w:p>
          <w:p w:rsidR="00E95DF2" w:rsidRDefault="00C64293">
            <w:pPr>
              <w:jc w:val="both"/>
              <w:rPr>
                <w:rFonts w:ascii="Times New Roman" w:hAnsi="Times New Roman"/>
                <w:sz w:val="18"/>
                <w:szCs w:val="18"/>
              </w:rPr>
            </w:pPr>
            <w:r>
              <w:rPr>
                <w:rFonts w:ascii="Times New Roman" w:hAnsi="Times New Roman"/>
                <w:sz w:val="18"/>
                <w:szCs w:val="18"/>
              </w:rPr>
              <w:t>a) să suspende autorizația de distribuție angro;</w:t>
            </w:r>
          </w:p>
          <w:p w:rsidR="00E95DF2" w:rsidRDefault="00C64293">
            <w:pPr>
              <w:jc w:val="both"/>
              <w:rPr>
                <w:rFonts w:ascii="Times New Roman" w:hAnsi="Times New Roman"/>
                <w:sz w:val="18"/>
                <w:szCs w:val="18"/>
              </w:rPr>
            </w:pPr>
            <w:r>
              <w:rPr>
                <w:rFonts w:ascii="Times New Roman" w:hAnsi="Times New Roman"/>
                <w:sz w:val="18"/>
                <w:szCs w:val="18"/>
              </w:rPr>
              <w:t>b) să retragă autorizația de distribuție angro pentru una sau mai multe categori</w:t>
            </w:r>
            <w:r>
              <w:rPr>
                <w:rFonts w:ascii="Times New Roman" w:hAnsi="Times New Roman"/>
                <w:sz w:val="18"/>
                <w:szCs w:val="18"/>
              </w:rPr>
              <w:t>i de medicamente de uz veterinar;</w:t>
            </w:r>
          </w:p>
          <w:p w:rsidR="00E95DF2" w:rsidRDefault="00C64293">
            <w:pPr>
              <w:jc w:val="both"/>
              <w:rPr>
                <w:rFonts w:ascii="Times New Roman" w:hAnsi="Times New Roman"/>
                <w:sz w:val="18"/>
                <w:szCs w:val="18"/>
              </w:rPr>
            </w:pPr>
            <w:r>
              <w:rPr>
                <w:rFonts w:ascii="Times New Roman" w:hAnsi="Times New Roman"/>
                <w:sz w:val="18"/>
                <w:szCs w:val="18"/>
              </w:rPr>
              <w:t>c) să revoce autorizația de distribuție angro pentru una sau mai multe categorii de medicamente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132 Eliminarea importatorilor, producătorilor și distribuitorilor de </w:t>
            </w:r>
            <w:r>
              <w:rPr>
                <w:rFonts w:ascii="Times New Roman" w:hAnsi="Times New Roman"/>
                <w:sz w:val="18"/>
                <w:szCs w:val="18"/>
              </w:rPr>
              <w:t xml:space="preserve">substanţe active din baza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În cazul în care importatorii, producătorii și distribuitorii de substanţe active nu respectă cerinţele stabilite la articolul 95, autoritatea competentă elimină, temporar sau defin</w:t>
            </w:r>
            <w:r>
              <w:rPr>
                <w:rFonts w:ascii="Times New Roman" w:hAnsi="Times New Roman"/>
                <w:sz w:val="18"/>
                <w:szCs w:val="18"/>
              </w:rPr>
              <w:t>itiv, respectivii importatori, producători și distribuitori din baza de date privind fabricaţia și distribuţia angro.</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132. Eliminarea importatorilor, producătorilor și distribuitorilor de substanțe active din baza de date privind fabricația și di</w:t>
            </w:r>
            <w:r>
              <w:rPr>
                <w:rFonts w:ascii="Times New Roman" w:hAnsi="Times New Roman"/>
                <w:sz w:val="18"/>
                <w:szCs w:val="18"/>
              </w:rPr>
              <w:t>stribuția angro</w:t>
            </w:r>
          </w:p>
          <w:p w:rsidR="00E95DF2" w:rsidRDefault="00C64293">
            <w:pPr>
              <w:jc w:val="both"/>
              <w:rPr>
                <w:rFonts w:ascii="Times New Roman" w:hAnsi="Times New Roman"/>
                <w:sz w:val="18"/>
                <w:szCs w:val="18"/>
              </w:rPr>
            </w:pPr>
            <w:r>
              <w:rPr>
                <w:rFonts w:ascii="Times New Roman" w:hAnsi="Times New Roman"/>
                <w:sz w:val="18"/>
                <w:szCs w:val="18"/>
              </w:rPr>
              <w:t>În cazul în care importatorii, producătorii și distribuitorii de substanțe active nu respectă cerințele stabilite la articolul 95, Agenția elimină, temporar sau definitiv, respectivii importatori, producători și distribuitori din baza de da</w:t>
            </w:r>
            <w:r>
              <w:rPr>
                <w:rFonts w:ascii="Times New Roman" w:hAnsi="Times New Roman"/>
                <w:sz w:val="18"/>
                <w:szCs w:val="18"/>
              </w:rPr>
              <w:t>te privind fabricația și distribuția angro.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62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133 Suspendarea sau revocarea autorizaţiilor de fabricaţie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În caz de nerespectare a cerinţelor stabilite la articolul 93, autoritatea competentă ia, fără a aduce atingere altor </w:t>
            </w:r>
            <w:r>
              <w:rPr>
                <w:rFonts w:ascii="Times New Roman" w:hAnsi="Times New Roman"/>
                <w:sz w:val="18"/>
                <w:szCs w:val="18"/>
              </w:rPr>
              <w:t xml:space="preserve">măsuri adecvate în temeiul dreptului intern, una sau mai multe dintre următoarele măsuri: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suspendă fabricarea produselor medicinale veterinare;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(b) suspendă importurile de produse medicinale veterinare din ţări terţe;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suspendă sau revocă autoriz</w:t>
            </w:r>
            <w:r>
              <w:rPr>
                <w:rFonts w:ascii="Times New Roman" w:hAnsi="Times New Roman"/>
                <w:sz w:val="18"/>
                <w:szCs w:val="18"/>
              </w:rPr>
              <w:t xml:space="preserve">aţia de fabricaţie pentru una sau mai multe forme farmaceutice;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suspendă sau revocă autorizaţia de fabricaţie pentru una sau mai multe activităţi într-unul sau mai multe locuri de fabricaţie.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 xml:space="preserve">Articolul 133. Suspendarea sau revocarea </w:t>
            </w:r>
            <w:r>
              <w:rPr>
                <w:rFonts w:ascii="Times New Roman" w:hAnsi="Times New Roman"/>
                <w:sz w:val="18"/>
                <w:szCs w:val="18"/>
              </w:rPr>
              <w:t>autorizațiilor de fabricație</w:t>
            </w:r>
          </w:p>
          <w:p w:rsidR="00E95DF2" w:rsidRDefault="00C64293">
            <w:pPr>
              <w:jc w:val="both"/>
              <w:rPr>
                <w:rFonts w:ascii="Times New Roman" w:hAnsi="Times New Roman"/>
                <w:sz w:val="18"/>
                <w:szCs w:val="18"/>
              </w:rPr>
            </w:pPr>
            <w:r>
              <w:rPr>
                <w:rFonts w:ascii="Times New Roman" w:hAnsi="Times New Roman"/>
                <w:sz w:val="18"/>
                <w:szCs w:val="18"/>
              </w:rPr>
              <w:t>În caz de nerespectare a cerințelor stabilite la articolul 93, Agenția ia, fără a aduce atingere altor măsuri adecvate în temeiul dreptului intern, una sau mai multe dintre următoarele măsuri:</w:t>
            </w:r>
          </w:p>
          <w:p w:rsidR="00E95DF2" w:rsidRDefault="00C64293">
            <w:pPr>
              <w:jc w:val="both"/>
              <w:rPr>
                <w:rFonts w:ascii="Times New Roman" w:hAnsi="Times New Roman"/>
                <w:sz w:val="18"/>
                <w:szCs w:val="18"/>
              </w:rPr>
            </w:pPr>
            <w:r>
              <w:rPr>
                <w:rFonts w:ascii="Times New Roman" w:hAnsi="Times New Roman"/>
                <w:sz w:val="18"/>
                <w:szCs w:val="18"/>
              </w:rPr>
              <w:t>a) suspendă fabricarea medicamente</w:t>
            </w:r>
            <w:r>
              <w:rPr>
                <w:rFonts w:ascii="Times New Roman" w:hAnsi="Times New Roman"/>
                <w:sz w:val="18"/>
                <w:szCs w:val="18"/>
              </w:rPr>
              <w:t>lor de uz veterinar;</w:t>
            </w:r>
          </w:p>
          <w:p w:rsidR="00E95DF2" w:rsidRDefault="00C64293">
            <w:pPr>
              <w:jc w:val="both"/>
              <w:rPr>
                <w:rFonts w:ascii="Times New Roman" w:hAnsi="Times New Roman"/>
                <w:sz w:val="18"/>
                <w:szCs w:val="18"/>
              </w:rPr>
            </w:pPr>
            <w:r>
              <w:rPr>
                <w:rFonts w:ascii="Times New Roman" w:hAnsi="Times New Roman"/>
                <w:sz w:val="18"/>
                <w:szCs w:val="18"/>
              </w:rPr>
              <w:t>b) suspendă importurile de medicamente de uz veterinar din alte țări;</w:t>
            </w:r>
          </w:p>
          <w:p w:rsidR="00E95DF2" w:rsidRDefault="00C64293">
            <w:pPr>
              <w:jc w:val="both"/>
              <w:rPr>
                <w:rFonts w:ascii="Times New Roman" w:hAnsi="Times New Roman"/>
                <w:sz w:val="18"/>
                <w:szCs w:val="18"/>
              </w:rPr>
            </w:pPr>
            <w:r>
              <w:rPr>
                <w:rFonts w:ascii="Times New Roman" w:hAnsi="Times New Roman"/>
                <w:sz w:val="18"/>
                <w:szCs w:val="18"/>
              </w:rPr>
              <w:t>c) suspendă sau revocă autorizația de fabricație pentru una sau mai multe forme farmaceutice;</w:t>
            </w:r>
          </w:p>
          <w:p w:rsidR="00E95DF2" w:rsidRDefault="00C64293">
            <w:pPr>
              <w:jc w:val="both"/>
              <w:rPr>
                <w:rFonts w:ascii="Times New Roman" w:hAnsi="Times New Roman"/>
                <w:sz w:val="18"/>
                <w:szCs w:val="18"/>
              </w:rPr>
            </w:pPr>
            <w:r>
              <w:rPr>
                <w:rFonts w:ascii="Times New Roman" w:hAnsi="Times New Roman"/>
                <w:sz w:val="18"/>
                <w:szCs w:val="18"/>
              </w:rPr>
              <w:t>d) suspendă sau revocă autorizația de fabricație pentru una sau mai mul</w:t>
            </w:r>
            <w:r>
              <w:rPr>
                <w:rFonts w:ascii="Times New Roman" w:hAnsi="Times New Roman"/>
                <w:sz w:val="18"/>
                <w:szCs w:val="18"/>
              </w:rPr>
              <w:t>te activități întru-nul sau mai multe locuri de fabricație.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134 Interzicerea livrării de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În cazul unui risc pentru sănătatea publică sau a animalelor ori pentru mediu, autoritatea </w:t>
            </w:r>
            <w:r>
              <w:rPr>
                <w:rFonts w:ascii="Times New Roman" w:hAnsi="Times New Roman"/>
                <w:sz w:val="18"/>
                <w:szCs w:val="18"/>
              </w:rPr>
              <w:t>competentă sau, în cazul produselor medi cinale veterinare autorizate prin procedură centralizată, Comisia interzice livrarea unui produs medicinal veterinar și solicită deţinătorului autorizaţiei de comercializare sau furnizorilor să înceteze livrarea sau</w:t>
            </w:r>
            <w:r>
              <w:rPr>
                <w:rFonts w:ascii="Times New Roman" w:hAnsi="Times New Roman"/>
                <w:sz w:val="18"/>
                <w:szCs w:val="18"/>
              </w:rPr>
              <w:t xml:space="preserve"> să recheme produsul medicinal veterinar de pe piaţă în cazul în care este îndeplinită oricare dintre următoarele condiţii: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balanţa beneficiu-risc a produsului medicinal veterinar nu mai este favorabilă;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compoziţia calitativă sau cantitativă a pr</w:t>
            </w:r>
            <w:r>
              <w:rPr>
                <w:rFonts w:ascii="Times New Roman" w:hAnsi="Times New Roman"/>
                <w:sz w:val="18"/>
                <w:szCs w:val="18"/>
              </w:rPr>
              <w:t xml:space="preserve">odusului medicinal veterinar nu este cea specificată în rezumatul caracteristicilor produsului menţionat la articolul 35;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perioada de așteptare recomandată este insuficientă pentru a asigura siguranţa alimentară;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(d) testele de control menţionate la </w:t>
            </w:r>
            <w:r>
              <w:rPr>
                <w:rFonts w:ascii="Times New Roman" w:hAnsi="Times New Roman"/>
                <w:sz w:val="18"/>
                <w:szCs w:val="18"/>
              </w:rPr>
              <w:t xml:space="preserve">articolul 127 alineatul (1) nu au fost efectuate;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(e) etichetarea incorectă ar putea conduce la un risc grav pentru sănătatea animalelor sau pentru sănătatea publică.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Autorităţile competente sau Comisia pot limita interdicţia de furnizare și rech</w:t>
            </w:r>
            <w:r>
              <w:rPr>
                <w:rFonts w:ascii="Times New Roman" w:hAnsi="Times New Roman"/>
                <w:sz w:val="18"/>
                <w:szCs w:val="18"/>
              </w:rPr>
              <w:t>emarea de pe piaţă a seriilor de producţie contestate din produsul medicinal veterinar vizat.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134. Interzicerea livrării de medicamente de uz veterinar</w:t>
            </w:r>
          </w:p>
          <w:p w:rsidR="00E95DF2" w:rsidRDefault="00C64293">
            <w:pPr>
              <w:jc w:val="both"/>
              <w:rPr>
                <w:rFonts w:ascii="Times New Roman" w:hAnsi="Times New Roman"/>
                <w:sz w:val="18"/>
                <w:szCs w:val="18"/>
              </w:rPr>
            </w:pPr>
            <w:r>
              <w:rPr>
                <w:rFonts w:ascii="Times New Roman" w:hAnsi="Times New Roman"/>
                <w:sz w:val="18"/>
                <w:szCs w:val="18"/>
              </w:rPr>
              <w:t>(1)   În cazul unui risc pentru sănătatea publică sau a animalelor ori pentru mediu, Agenția s</w:t>
            </w:r>
            <w:r>
              <w:rPr>
                <w:rFonts w:ascii="Times New Roman" w:hAnsi="Times New Roman"/>
                <w:sz w:val="18"/>
                <w:szCs w:val="18"/>
              </w:rPr>
              <w:t>au, în cazul medicamentelor de uz veterinar autorizate prin procedură centralizată, Agenția Europeană pentru Medicamente interzice livrarea unui medicament de uz veterinar și solicită deținătorului autorizației de comercializare sau furnizorilor să încetez</w:t>
            </w:r>
            <w:r>
              <w:rPr>
                <w:rFonts w:ascii="Times New Roman" w:hAnsi="Times New Roman"/>
                <w:sz w:val="18"/>
                <w:szCs w:val="18"/>
              </w:rPr>
              <w:t>e livrarea sau să recheme medicamentul de uz veterinar de pe piață în cazul în care este îndeplinită oricare dintre următoarele condiții:</w:t>
            </w:r>
          </w:p>
          <w:p w:rsidR="00E95DF2" w:rsidRDefault="00C64293">
            <w:pPr>
              <w:jc w:val="both"/>
              <w:rPr>
                <w:rFonts w:ascii="Times New Roman" w:hAnsi="Times New Roman"/>
                <w:sz w:val="18"/>
                <w:szCs w:val="18"/>
              </w:rPr>
            </w:pPr>
            <w:r>
              <w:rPr>
                <w:rFonts w:ascii="Times New Roman" w:hAnsi="Times New Roman"/>
                <w:sz w:val="18"/>
                <w:szCs w:val="18"/>
              </w:rPr>
              <w:t>a) balanța beneficiu-risc a medicamentului de uz veterinar nu mai este favorabilă;</w:t>
            </w:r>
          </w:p>
          <w:p w:rsidR="00E95DF2" w:rsidRDefault="00C64293">
            <w:pPr>
              <w:jc w:val="both"/>
              <w:rPr>
                <w:rFonts w:ascii="Times New Roman" w:hAnsi="Times New Roman"/>
                <w:sz w:val="18"/>
                <w:szCs w:val="18"/>
              </w:rPr>
            </w:pPr>
            <w:r>
              <w:rPr>
                <w:rFonts w:ascii="Times New Roman" w:hAnsi="Times New Roman"/>
                <w:sz w:val="18"/>
                <w:szCs w:val="18"/>
              </w:rPr>
              <w:t>b) compoziția calitativă sau cantit</w:t>
            </w:r>
            <w:r>
              <w:rPr>
                <w:rFonts w:ascii="Times New Roman" w:hAnsi="Times New Roman"/>
                <w:sz w:val="18"/>
                <w:szCs w:val="18"/>
              </w:rPr>
              <w:t>ativă a medicamentului de uz veterinar nu este cea specificată în rezumatul caracteristicilor produsului menționat la articolul 35;</w:t>
            </w:r>
          </w:p>
          <w:p w:rsidR="00E95DF2" w:rsidRDefault="00C64293">
            <w:pPr>
              <w:jc w:val="both"/>
              <w:rPr>
                <w:rFonts w:ascii="Times New Roman" w:hAnsi="Times New Roman"/>
                <w:sz w:val="18"/>
                <w:szCs w:val="18"/>
              </w:rPr>
            </w:pPr>
            <w:r>
              <w:rPr>
                <w:rFonts w:ascii="Times New Roman" w:hAnsi="Times New Roman"/>
                <w:sz w:val="18"/>
                <w:szCs w:val="18"/>
              </w:rPr>
              <w:t>c) perioada de așteptare recomandată este insuficientă pentru a asigura siguranța alimentară;</w:t>
            </w:r>
          </w:p>
          <w:p w:rsidR="00E95DF2" w:rsidRDefault="00C64293">
            <w:pPr>
              <w:jc w:val="both"/>
              <w:rPr>
                <w:rFonts w:ascii="Times New Roman" w:hAnsi="Times New Roman"/>
                <w:sz w:val="18"/>
                <w:szCs w:val="18"/>
              </w:rPr>
            </w:pPr>
            <w:r>
              <w:rPr>
                <w:rFonts w:ascii="Times New Roman" w:hAnsi="Times New Roman"/>
                <w:sz w:val="18"/>
                <w:szCs w:val="18"/>
              </w:rPr>
              <w:t xml:space="preserve">d) testele de control </w:t>
            </w:r>
            <w:r>
              <w:rPr>
                <w:rFonts w:ascii="Times New Roman" w:hAnsi="Times New Roman"/>
                <w:sz w:val="18"/>
                <w:szCs w:val="18"/>
              </w:rPr>
              <w:t>menționate la articolul 127 alineatul (1) nu au fost efectuate; sau</w:t>
            </w:r>
          </w:p>
          <w:p w:rsidR="00E95DF2" w:rsidRDefault="00C64293">
            <w:pPr>
              <w:jc w:val="both"/>
              <w:rPr>
                <w:rFonts w:ascii="Times New Roman" w:hAnsi="Times New Roman"/>
                <w:sz w:val="18"/>
                <w:szCs w:val="18"/>
              </w:rPr>
            </w:pPr>
            <w:r>
              <w:rPr>
                <w:rFonts w:ascii="Times New Roman" w:hAnsi="Times New Roman"/>
                <w:sz w:val="18"/>
                <w:szCs w:val="18"/>
              </w:rPr>
              <w:t>e) etichetarea incorectă ar putea conduce la un risc grav pentru sănătatea animalelor sau pentru sănătatea publică.</w:t>
            </w:r>
          </w:p>
          <w:p w:rsidR="00E95DF2" w:rsidRDefault="00C64293">
            <w:pPr>
              <w:jc w:val="both"/>
              <w:rPr>
                <w:rFonts w:ascii="Times New Roman" w:hAnsi="Times New Roman"/>
                <w:sz w:val="18"/>
                <w:szCs w:val="18"/>
              </w:rPr>
            </w:pPr>
            <w:r>
              <w:rPr>
                <w:rFonts w:ascii="Times New Roman" w:hAnsi="Times New Roman"/>
                <w:sz w:val="18"/>
                <w:szCs w:val="18"/>
              </w:rPr>
              <w:t>(2)   Agenția sau Agenția Europeană pentru Medicamente pot limita interd</w:t>
            </w:r>
            <w:r>
              <w:rPr>
                <w:rFonts w:ascii="Times New Roman" w:hAnsi="Times New Roman"/>
                <w:sz w:val="18"/>
                <w:szCs w:val="18"/>
              </w:rPr>
              <w:t>icția de furnizare și rechemarea de pe piață a seriilor de producție contestate din medicamentul de uz veterinar vizat.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135 Sancţiuni impuse de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Statele membre stabilesc norme privind sancţiunile aplicabile în cazu</w:t>
            </w:r>
            <w:r>
              <w:rPr>
                <w:rFonts w:ascii="Times New Roman" w:hAnsi="Times New Roman"/>
                <w:sz w:val="18"/>
                <w:szCs w:val="18"/>
              </w:rPr>
              <w:t xml:space="preserve">rile de nerespectare a prezentului regulament și adoptă toate măsurile necesare pentru a se asigura că acestea sunt aplicate. Sancţiunile prevăzute trebuie să fie efective, proporţionale și cu efect de descurajare. </w:t>
            </w:r>
          </w:p>
          <w:p w:rsidR="00E95DF2" w:rsidRDefault="00C64293">
            <w:pPr>
              <w:autoSpaceDE w:val="0"/>
              <w:spacing w:before="60" w:after="60"/>
              <w:jc w:val="both"/>
            </w:pPr>
            <w:r>
              <w:rPr>
                <w:rStyle w:val="Fontdeparagrafimplicit"/>
                <w:rFonts w:ascii="Times New Roman" w:hAnsi="Times New Roman"/>
                <w:sz w:val="18"/>
                <w:szCs w:val="18"/>
              </w:rPr>
              <w:t>Statele membre notifică normele și măsur</w:t>
            </w:r>
            <w:r>
              <w:rPr>
                <w:rStyle w:val="Fontdeparagrafimplicit"/>
                <w:rFonts w:ascii="Times New Roman" w:hAnsi="Times New Roman"/>
                <w:sz w:val="18"/>
                <w:szCs w:val="18"/>
              </w:rPr>
              <w:t>ile respective Comisiei până la 28 ianuarie 2022 și notifică fără întârziere orice modificare ulterioară a acestor norme și măsuri.</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Autorităţile competente asigură publicarea de informaţii refe ritoare la tipul și numărul cazurilor în care au fost imp</w:t>
            </w:r>
            <w:r>
              <w:rPr>
                <w:rFonts w:ascii="Times New Roman" w:hAnsi="Times New Roman"/>
                <w:sz w:val="18"/>
                <w:szCs w:val="18"/>
              </w:rPr>
              <w:t xml:space="preserve">use sancţiuni financiare, ţinând cont de interesul legitim al părţilor în cauză în ceea ce privește protecţia secretelor lor comerciale. </w:t>
            </w:r>
          </w:p>
          <w:p w:rsidR="00E95DF2" w:rsidRDefault="00C64293">
            <w:pPr>
              <w:autoSpaceDE w:val="0"/>
              <w:spacing w:before="60" w:after="60"/>
              <w:jc w:val="both"/>
            </w:pPr>
            <w:r>
              <w:rPr>
                <w:rStyle w:val="Fontdeparagrafimplicit"/>
                <w:rFonts w:ascii="Times New Roman" w:hAnsi="Times New Roman"/>
                <w:sz w:val="18"/>
                <w:szCs w:val="18"/>
              </w:rPr>
              <w:t xml:space="preserve">(3) Statele membre informează imediat Comisia cu privire la orice iniţiat pentru încălcarea prezentului </w:t>
            </w:r>
            <w:r>
              <w:rPr>
                <w:rStyle w:val="Fontdeparagrafimplicit"/>
                <w:rFonts w:ascii="Times New Roman" w:hAnsi="Times New Roman"/>
                <w:sz w:val="18"/>
                <w:szCs w:val="18"/>
              </w:rPr>
              <w:t>regulament împotriva deţinătorilor autorizaţiilor de comercializare pentru produse medicinale veterinare autorizate prin procedură centralizată.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135. Sancțiuni impuse de Agenție</w:t>
            </w:r>
          </w:p>
          <w:p w:rsidR="00E95DF2" w:rsidRDefault="00C64293">
            <w:pPr>
              <w:jc w:val="both"/>
              <w:rPr>
                <w:rFonts w:ascii="Times New Roman" w:hAnsi="Times New Roman"/>
                <w:sz w:val="18"/>
                <w:szCs w:val="18"/>
              </w:rPr>
            </w:pPr>
            <w:r>
              <w:rPr>
                <w:rFonts w:ascii="Times New Roman" w:hAnsi="Times New Roman"/>
                <w:sz w:val="18"/>
                <w:szCs w:val="18"/>
              </w:rPr>
              <w:t>(1)   Agenția stabilește norme privind sancțiunile aplicabile în caz</w:t>
            </w:r>
            <w:r>
              <w:rPr>
                <w:rFonts w:ascii="Times New Roman" w:hAnsi="Times New Roman"/>
                <w:sz w:val="18"/>
                <w:szCs w:val="18"/>
              </w:rPr>
              <w:t>urile de nerespectare a prezentei legi și adoptă toate măsurile necesare pentru a se asigura că acestea sunt aplicate. Sancțiunile prevăzute trebuie să fie efective, proporționale și cu efect de descurajare.</w:t>
            </w:r>
          </w:p>
          <w:p w:rsidR="00E95DF2" w:rsidRDefault="00C64293">
            <w:pPr>
              <w:jc w:val="both"/>
              <w:rPr>
                <w:rFonts w:ascii="Times New Roman" w:hAnsi="Times New Roman"/>
                <w:sz w:val="18"/>
                <w:szCs w:val="18"/>
              </w:rPr>
            </w:pPr>
            <w:r>
              <w:rPr>
                <w:rFonts w:ascii="Times New Roman" w:hAnsi="Times New Roman"/>
                <w:sz w:val="18"/>
                <w:szCs w:val="18"/>
              </w:rPr>
              <w:t xml:space="preserve">Agenția notifică normele și măsurile respective </w:t>
            </w:r>
            <w:r>
              <w:rPr>
                <w:rFonts w:ascii="Times New Roman" w:hAnsi="Times New Roman"/>
                <w:sz w:val="18"/>
                <w:szCs w:val="18"/>
              </w:rPr>
              <w:t>ș</w:t>
            </w:r>
            <w:r>
              <w:rPr>
                <w:rFonts w:ascii="Times New Roman" w:hAnsi="Times New Roman"/>
                <w:sz w:val="18"/>
                <w:szCs w:val="18"/>
              </w:rPr>
              <w:t>i notifică fără întârziere orice modificare ulterioară a acestor norme și măsuri.</w:t>
            </w:r>
          </w:p>
          <w:p w:rsidR="00E95DF2" w:rsidRDefault="00C64293">
            <w:pPr>
              <w:jc w:val="both"/>
              <w:rPr>
                <w:rFonts w:ascii="Times New Roman" w:hAnsi="Times New Roman"/>
                <w:sz w:val="18"/>
                <w:szCs w:val="18"/>
              </w:rPr>
            </w:pPr>
            <w:r>
              <w:rPr>
                <w:rFonts w:ascii="Times New Roman" w:hAnsi="Times New Roman"/>
                <w:sz w:val="18"/>
                <w:szCs w:val="18"/>
              </w:rPr>
              <w:t>(2)   Agenția asigură publicarea de informații referitoare la tipul și numărul cazurilor în care au fost impuse sancțiuni financiare, ținând cont de interesul legitim al păr</w:t>
            </w:r>
            <w:r>
              <w:rPr>
                <w:rFonts w:ascii="Times New Roman" w:hAnsi="Times New Roman"/>
                <w:sz w:val="18"/>
                <w:szCs w:val="18"/>
              </w:rPr>
              <w:t>ț</w:t>
            </w:r>
            <w:r>
              <w:rPr>
                <w:rFonts w:ascii="Times New Roman" w:hAnsi="Times New Roman"/>
                <w:sz w:val="18"/>
                <w:szCs w:val="18"/>
              </w:rPr>
              <w:t>ilor în cauză în ceea ce privește protecția secretelor lor comerciale.</w:t>
            </w:r>
          </w:p>
          <w:p w:rsidR="00E95DF2" w:rsidRDefault="00C64293">
            <w:pPr>
              <w:jc w:val="both"/>
              <w:rPr>
                <w:rFonts w:ascii="Times New Roman" w:hAnsi="Times New Roman"/>
                <w:sz w:val="18"/>
                <w:szCs w:val="18"/>
              </w:rPr>
            </w:pPr>
            <w:r>
              <w:rPr>
                <w:rFonts w:ascii="Times New Roman" w:hAnsi="Times New Roman"/>
                <w:sz w:val="18"/>
                <w:szCs w:val="18"/>
              </w:rPr>
              <w:t xml:space="preserve">(3)   Agenția informează imediat Agenția Europeană pentru Medicamente cu privire la orice litigiu inițiat pentru încălcarea prezentei legi împotriva deținătorilor </w:t>
            </w:r>
            <w:r>
              <w:rPr>
                <w:rFonts w:ascii="Times New Roman" w:hAnsi="Times New Roman"/>
                <w:sz w:val="18"/>
                <w:szCs w:val="18"/>
              </w:rPr>
              <w:t>autorizațiilor de comercializare pentru medicamente de uz veterinar autorizate prin procedură centralizată.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136 Sancţiuni financiare impuse de Comisie deţinătorilor autorizaţiilor de comercializare pentru produse medicinale veterinar</w:t>
            </w:r>
            <w:r>
              <w:rPr>
                <w:rFonts w:ascii="Times New Roman" w:hAnsi="Times New Roman"/>
                <w:sz w:val="18"/>
                <w:szCs w:val="18"/>
              </w:rPr>
              <w:t xml:space="preserve"> autorizate prin procedură centralizată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Comisia poate impune sancţiuni financiare sub formă de amenzi sau de daune cominatorii deţinătorilor autorizaţiilor de comercializare pentru produse medicinale veterinare autorizate prin procedură centra lizată </w:t>
            </w:r>
            <w:r>
              <w:rPr>
                <w:rFonts w:ascii="Times New Roman" w:hAnsi="Times New Roman"/>
                <w:sz w:val="18"/>
                <w:szCs w:val="18"/>
              </w:rPr>
              <w:t xml:space="preserve">în temeiul prezentului regulament, în cazul în care aceștia nu respectă oricare dintre obligaţiile prevăzute în anexa III aferente autori zaţiilor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măsura în care acest lucru este prevăzut în mod expres în actele delegate </w:t>
            </w:r>
            <w:r>
              <w:rPr>
                <w:rFonts w:ascii="Times New Roman" w:hAnsi="Times New Roman"/>
                <w:sz w:val="18"/>
                <w:szCs w:val="18"/>
              </w:rPr>
              <w:t>menţionate la alineatul (7) litera (b), Comisia poate să impună sancţiunile financiare menţionate la alineatul (1) și unei/unor entităţi juridice, alta/altele decât deţinătorul autorizaţiei de comercia lizare, cu condiţia ca aceste entităţi să facă parte d</w:t>
            </w:r>
            <w:r>
              <w:rPr>
                <w:rFonts w:ascii="Times New Roman" w:hAnsi="Times New Roman"/>
                <w:sz w:val="18"/>
                <w:szCs w:val="18"/>
              </w:rPr>
              <w:t xml:space="preserve">in aceeași entitate economică din care face parte deţinătorul autorizaţiei de comercializare și ca aceste entităţi: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să fi exercitat o influenţă decisivă asupra deţinătorului autorizaţiei de comercializare; sau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să fi fost implicate într-o astfel d</w:t>
            </w:r>
            <w:r>
              <w:rPr>
                <w:rFonts w:ascii="Times New Roman" w:hAnsi="Times New Roman"/>
                <w:sz w:val="18"/>
                <w:szCs w:val="18"/>
              </w:rPr>
              <w:t>e încălcare a obligaţiilor de către deţinătorul autorizaţiei de comercializare sau să fi putut interveni împotriva încălcării.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(3) În cazul în care Agenţia sau o autoritate competentă a unui stat membru consideră că un deţinător al autorizaţiei de comerci</w:t>
            </w:r>
            <w:r>
              <w:rPr>
                <w:rFonts w:ascii="Times New Roman" w:hAnsi="Times New Roman"/>
                <w:sz w:val="18"/>
                <w:szCs w:val="18"/>
              </w:rPr>
              <w:t>alizare a încălcat oricare dintre obligaţiile menţionate la alineatul (1), poate solicita Comisiei să investigheze dacă trebuie să impună sancţiuni financiare în temeiul alineatului respectiv.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Pentru a determina oportunitatea impunerii unei sancţiuni </w:t>
            </w:r>
            <w:r>
              <w:rPr>
                <w:rFonts w:ascii="Times New Roman" w:hAnsi="Times New Roman"/>
                <w:sz w:val="18"/>
                <w:szCs w:val="18"/>
              </w:rPr>
              <w:t xml:space="preserve">financiare și cuantumul adecvat al acesteia, Comisia ţine seama de principiile eficienţei, proporţionalităţii și disuasiunii, precum și, după caz, de gravitatea și de efectele încălcării obligaţiei.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În sensul alineatului (1), Comisia ia, de asemenea, </w:t>
            </w:r>
            <w:r>
              <w:rPr>
                <w:rFonts w:ascii="Times New Roman" w:hAnsi="Times New Roman"/>
                <w:sz w:val="18"/>
                <w:szCs w:val="18"/>
              </w:rPr>
              <w:t xml:space="preserve">în considerare: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orice procedură privind încălcarea obligaţiilor iniţiată de un stat membru împotriva aceluiași deţinător al autorizaţiei de comercia lizare, pe baza acelorași temeiuri juridice și a acelorași fapte; și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orice sancţiuni, inclusiv pe</w:t>
            </w:r>
            <w:r>
              <w:rPr>
                <w:rFonts w:ascii="Times New Roman" w:hAnsi="Times New Roman"/>
                <w:sz w:val="18"/>
                <w:szCs w:val="18"/>
              </w:rPr>
              <w:t xml:space="preserve">nalităţi, impuse deja aceluiași deţinător al autorizaţiei de comercializare, pe baza acelorași temeiuri juridice și a acelorași fapte. </w:t>
            </w:r>
          </w:p>
          <w:p w:rsidR="00E95DF2" w:rsidRDefault="00C64293">
            <w:pPr>
              <w:autoSpaceDE w:val="0"/>
              <w:spacing w:before="60" w:after="60"/>
              <w:jc w:val="both"/>
            </w:pPr>
            <w:r>
              <w:rPr>
                <w:rStyle w:val="Fontdeparagrafimplicit"/>
                <w:rFonts w:ascii="Times New Roman" w:hAnsi="Times New Roman"/>
                <w:sz w:val="18"/>
                <w:szCs w:val="18"/>
              </w:rPr>
              <w:t>(6) În cazul în care constată că deţinătorul autorizaţiei de comercia lizare a încălcat, intenţionat sau din culpă, obli</w:t>
            </w:r>
            <w:r>
              <w:rPr>
                <w:rStyle w:val="Fontdeparagrafimplicit"/>
                <w:rFonts w:ascii="Times New Roman" w:hAnsi="Times New Roman"/>
                <w:sz w:val="18"/>
                <w:szCs w:val="18"/>
              </w:rPr>
              <w:t>gaţiile sale prevăzute la alineatul (1), Comisia poate adopta o decizie de impunere a unei amenzi care să nu depășească 5 % din cifra de afaceri realizată în Uniune de deţinătorul autorizaţiei de comercializare în exerciţiul financiar precedent datei acest</w:t>
            </w:r>
            <w:r>
              <w:rPr>
                <w:rStyle w:val="Fontdeparagrafimplicit"/>
                <w:rFonts w:ascii="Times New Roman" w:hAnsi="Times New Roman"/>
                <w:sz w:val="18"/>
                <w:szCs w:val="18"/>
              </w:rPr>
              <w:t>ei decizii.</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În cazul în care deţinătorul autorizaţiei de comercializare continuă să încalce obligaţiile sale prevăzute la alineatul (1), Comisia poate adopta o decizie de obligare la plata de daune cominatorii pe zi de întârziere care să nu depășească 2,5</w:t>
            </w:r>
            <w:r>
              <w:rPr>
                <w:rFonts w:ascii="Times New Roman" w:hAnsi="Times New Roman"/>
                <w:sz w:val="18"/>
                <w:szCs w:val="18"/>
              </w:rPr>
              <w:t xml:space="preserve"> % din cifra de afaceri medie zilnică realizată în Uniune de deţinătorul autorizaţiei de comercializare în exerciţiul financiar precedent datei acestei decizii.</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Daunele cominatorii pot fi impuse pe o perioadă începând de la data notificării deciziei respe</w:t>
            </w:r>
            <w:r>
              <w:rPr>
                <w:rFonts w:ascii="Times New Roman" w:hAnsi="Times New Roman"/>
                <w:sz w:val="18"/>
                <w:szCs w:val="18"/>
              </w:rPr>
              <w:t xml:space="preserve">ctive a Comisiei până la încetarea încălcării de către deţinătorul autorizaţiei de comercializare a obligaţiilor prevăzute la alineatul (1).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Comisia adoptă acte delegate, în conformitate cu articolul 147 pentru a completa prezentul regulament prin sta</w:t>
            </w:r>
            <w:r>
              <w:rPr>
                <w:rFonts w:ascii="Times New Roman" w:hAnsi="Times New Roman"/>
                <w:sz w:val="18"/>
                <w:szCs w:val="18"/>
              </w:rPr>
              <w:t xml:space="preserve">bilirea următoarelor aspecte: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 procedurile care trebuie aplicate de Comisie atunci când impune amenzi sau daune cominatorii, inclusiv normele privind iniţierea procedurii, măsurile de cercetare judiciară, dreptul la apărare, accesul la dosare, reprezen</w:t>
            </w:r>
            <w:r>
              <w:rPr>
                <w:rFonts w:ascii="Times New Roman" w:hAnsi="Times New Roman"/>
                <w:sz w:val="18"/>
                <w:szCs w:val="18"/>
              </w:rPr>
              <w:t xml:space="preserve">tarea juridică și confidenţialitatea;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normele detaliate suplimentare privind impunerea de către Comisie a unor sancţiuni financiare altor entităţi juridice decât deţinătorul autorizaţiei de comercializare;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norme privind durata procedurii și terme</w:t>
            </w:r>
            <w:r>
              <w:rPr>
                <w:rFonts w:ascii="Times New Roman" w:hAnsi="Times New Roman"/>
                <w:sz w:val="18"/>
                <w:szCs w:val="18"/>
              </w:rPr>
              <w:t xml:space="preserve">nele de prescripţie;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elementele care trebuie luate în considerare de Comisie la stabilirea nivelului amenzilor și al daunelor cominatorii și la impunerea acestora, precum și la stabilirea condiţiilor și metodelor de colectare a acestora.</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(8) În cursu</w:t>
            </w:r>
            <w:r>
              <w:rPr>
                <w:rFonts w:ascii="Times New Roman" w:hAnsi="Times New Roman"/>
                <w:sz w:val="18"/>
                <w:szCs w:val="18"/>
              </w:rPr>
              <w:t xml:space="preserve">l desfășurării anchetei privind încălcarea oricăreia dintre obligaţiile prevăzute la alineatul (1), Comisia poate coopera cu autori tăţile naţionale competente și se poate baza pe resurse furnizate de Agenţie.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(9) În cazul în care adoptă o decizie de apli</w:t>
            </w:r>
            <w:r>
              <w:rPr>
                <w:rFonts w:ascii="Times New Roman" w:hAnsi="Times New Roman"/>
                <w:sz w:val="18"/>
                <w:szCs w:val="18"/>
              </w:rPr>
              <w:t>care a unei sancţiuni financiare, Comisia publică un rezumat succint al cazului, inclusiv numele deţinătorilor autorizaţiilor de comercializare implicaţi, precum și cuantumul și motivele sancţiunilor financiare impuse, ţinând cont de interesul legitim al d</w:t>
            </w:r>
            <w:r>
              <w:rPr>
                <w:rFonts w:ascii="Times New Roman" w:hAnsi="Times New Roman"/>
                <w:sz w:val="18"/>
                <w:szCs w:val="18"/>
              </w:rPr>
              <w:t xml:space="preserve">eţinătorilor autorizaţiilor de comercializare de protejare a secretelor lor comerciale. </w:t>
            </w:r>
          </w:p>
          <w:p w:rsidR="00E95DF2" w:rsidRDefault="00C64293">
            <w:pPr>
              <w:autoSpaceDE w:val="0"/>
              <w:spacing w:before="60" w:after="60"/>
              <w:jc w:val="both"/>
            </w:pPr>
            <w:r>
              <w:rPr>
                <w:rStyle w:val="Fontdeparagrafimplicit"/>
                <w:rFonts w:ascii="Times New Roman" w:hAnsi="Times New Roman"/>
                <w:sz w:val="18"/>
                <w:szCs w:val="18"/>
              </w:rPr>
              <w:t>(10) Curtea de Justiţie a Uniunii Europene are competenţa de fond pentru a analiza deciziile prin care Comisia a impus sancţiuni financiare. Curtea de Justiţie a Uniun</w:t>
            </w:r>
            <w:r>
              <w:rPr>
                <w:rStyle w:val="Fontdeparagrafimplicit"/>
                <w:rFonts w:ascii="Times New Roman" w:hAnsi="Times New Roman"/>
                <w:sz w:val="18"/>
                <w:szCs w:val="18"/>
              </w:rPr>
              <w:t>ii Europene poate anula, reduce sau majora amenda sau daunele cominatorii aplicate de Comisie.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136. Sancțiuni financiare impuse de Agenție deținătorilor autorizațiilor de comercializare pentru produse medicinale veterinar autorizate prin procedur</w:t>
            </w:r>
            <w:r>
              <w:rPr>
                <w:rFonts w:ascii="Times New Roman" w:hAnsi="Times New Roman"/>
                <w:sz w:val="18"/>
                <w:szCs w:val="18"/>
              </w:rPr>
              <w:t>ă centralizată</w:t>
            </w:r>
          </w:p>
          <w:p w:rsidR="00E95DF2" w:rsidRDefault="00C64293">
            <w:pPr>
              <w:jc w:val="both"/>
              <w:rPr>
                <w:rFonts w:ascii="Times New Roman" w:hAnsi="Times New Roman"/>
                <w:sz w:val="18"/>
                <w:szCs w:val="18"/>
              </w:rPr>
            </w:pPr>
            <w:r>
              <w:rPr>
                <w:rFonts w:ascii="Times New Roman" w:hAnsi="Times New Roman"/>
                <w:sz w:val="18"/>
                <w:szCs w:val="18"/>
              </w:rPr>
              <w:t xml:space="preserve">(1)   Agenția poate impune sancțiuni financiare sub formă de amenzi sau de daune cominatorii deținătorilor autorizațiilor de comercializare pentru medicamente de uz veterinar autorizate prin procedură centralizată în temeiul prezentei legi, </w:t>
            </w:r>
            <w:r>
              <w:rPr>
                <w:rFonts w:ascii="Times New Roman" w:hAnsi="Times New Roman"/>
                <w:sz w:val="18"/>
                <w:szCs w:val="18"/>
              </w:rPr>
              <w:t>în cazul în care aceștia nu respectă oricare dintre obligațiile prevăzute în anexa III aferente autorizațiilor de comercializare.</w:t>
            </w:r>
          </w:p>
          <w:p w:rsidR="00E95DF2" w:rsidRDefault="00C64293">
            <w:pPr>
              <w:jc w:val="both"/>
              <w:rPr>
                <w:rFonts w:ascii="Times New Roman" w:hAnsi="Times New Roman"/>
                <w:sz w:val="18"/>
                <w:szCs w:val="18"/>
              </w:rPr>
            </w:pPr>
            <w:r>
              <w:rPr>
                <w:rFonts w:ascii="Times New Roman" w:hAnsi="Times New Roman"/>
                <w:sz w:val="18"/>
                <w:szCs w:val="18"/>
              </w:rPr>
              <w:t>(2)   În măsura în care acest lucru este prevăzut în mod expres în actele menționate la alineatul (7) litera (b), Agenția poat</w:t>
            </w:r>
            <w:r>
              <w:rPr>
                <w:rFonts w:ascii="Times New Roman" w:hAnsi="Times New Roman"/>
                <w:sz w:val="18"/>
                <w:szCs w:val="18"/>
              </w:rPr>
              <w:t>e să impună sancțiunile financiare menționate la alineatul (1) și unei/unor entități juridice, alta/altele decât deținătorul autorizației de comercializare, cu condiția ca aceste entități să facă parte din aceeași entitate economică din care face parte deț</w:t>
            </w:r>
            <w:r>
              <w:rPr>
                <w:rFonts w:ascii="Times New Roman" w:hAnsi="Times New Roman"/>
                <w:sz w:val="18"/>
                <w:szCs w:val="18"/>
              </w:rPr>
              <w:t>inătorul autorizației de comercializare și ca aceste entități:</w:t>
            </w:r>
          </w:p>
          <w:p w:rsidR="00E95DF2" w:rsidRDefault="00C64293">
            <w:pPr>
              <w:jc w:val="both"/>
              <w:rPr>
                <w:rFonts w:ascii="Times New Roman" w:hAnsi="Times New Roman"/>
                <w:sz w:val="18"/>
                <w:szCs w:val="18"/>
              </w:rPr>
            </w:pPr>
            <w:r>
              <w:rPr>
                <w:rFonts w:ascii="Times New Roman" w:hAnsi="Times New Roman"/>
                <w:sz w:val="18"/>
                <w:szCs w:val="18"/>
              </w:rPr>
              <w:t>a) să fi exercitat o influență decisivă asupra deținătorului autorizației de comercializare; sau</w:t>
            </w:r>
          </w:p>
          <w:p w:rsidR="00E95DF2" w:rsidRDefault="00C64293">
            <w:pPr>
              <w:jc w:val="both"/>
              <w:rPr>
                <w:rFonts w:ascii="Times New Roman" w:hAnsi="Times New Roman"/>
                <w:sz w:val="18"/>
                <w:szCs w:val="18"/>
              </w:rPr>
            </w:pPr>
            <w:r>
              <w:rPr>
                <w:rFonts w:ascii="Times New Roman" w:hAnsi="Times New Roman"/>
                <w:sz w:val="18"/>
                <w:szCs w:val="18"/>
              </w:rPr>
              <w:t>b) să fi fost implicate într-o astfel de încălcare a obligațiilor de către deținătorul autorizaț</w:t>
            </w:r>
            <w:r>
              <w:rPr>
                <w:rFonts w:ascii="Times New Roman" w:hAnsi="Times New Roman"/>
                <w:sz w:val="18"/>
                <w:szCs w:val="18"/>
              </w:rPr>
              <w:t>iei de comercializare sau să fi putut interveni împotriva încălcării.</w:t>
            </w:r>
          </w:p>
          <w:p w:rsidR="00E95DF2" w:rsidRDefault="00C64293">
            <w:pPr>
              <w:jc w:val="both"/>
              <w:rPr>
                <w:rFonts w:ascii="Times New Roman" w:hAnsi="Times New Roman"/>
                <w:sz w:val="18"/>
                <w:szCs w:val="18"/>
              </w:rPr>
            </w:pPr>
            <w:r>
              <w:rPr>
                <w:rFonts w:ascii="Times New Roman" w:hAnsi="Times New Roman"/>
                <w:sz w:val="18"/>
                <w:szCs w:val="18"/>
              </w:rPr>
              <w:t>(3)  În cazul în care Agenția consideră că un deținător al autorizației de comercializare a încălcat oricare dintre obligațiile menționate la alineatul (1), poate solicita Agenției Europ</w:t>
            </w:r>
            <w:r>
              <w:rPr>
                <w:rFonts w:ascii="Times New Roman" w:hAnsi="Times New Roman"/>
                <w:sz w:val="18"/>
                <w:szCs w:val="18"/>
              </w:rPr>
              <w:t>eană pentru Medicamente să investigheze dacă trebuie să impună sancțiuni financiare în temeiul alineatului respectiv.</w:t>
            </w:r>
          </w:p>
          <w:p w:rsidR="00E95DF2" w:rsidRDefault="00C64293">
            <w:pPr>
              <w:jc w:val="both"/>
              <w:rPr>
                <w:rFonts w:ascii="Times New Roman" w:hAnsi="Times New Roman"/>
                <w:sz w:val="18"/>
                <w:szCs w:val="18"/>
              </w:rPr>
            </w:pPr>
            <w:r>
              <w:rPr>
                <w:rFonts w:ascii="Times New Roman" w:hAnsi="Times New Roman"/>
                <w:sz w:val="18"/>
                <w:szCs w:val="18"/>
              </w:rPr>
              <w:t xml:space="preserve">(4) Pentru a determina oportunitatea impunerii unei sancțiuni financiare și cuantumul adecvat al acesteia, Agenția ține seama de </w:t>
            </w:r>
            <w:r>
              <w:rPr>
                <w:rFonts w:ascii="Times New Roman" w:hAnsi="Times New Roman"/>
                <w:sz w:val="18"/>
                <w:szCs w:val="18"/>
              </w:rPr>
              <w:t>principiile eficienței, proporționalității și disuasiunii, precum și, după caz, de gravitatea și de efectele încălcării obligației.</w:t>
            </w:r>
          </w:p>
          <w:p w:rsidR="00E95DF2" w:rsidRDefault="00C64293">
            <w:pPr>
              <w:jc w:val="both"/>
              <w:rPr>
                <w:rFonts w:ascii="Times New Roman" w:hAnsi="Times New Roman"/>
                <w:sz w:val="18"/>
                <w:szCs w:val="18"/>
              </w:rPr>
            </w:pPr>
            <w:r>
              <w:rPr>
                <w:rFonts w:ascii="Times New Roman" w:hAnsi="Times New Roman"/>
                <w:sz w:val="18"/>
                <w:szCs w:val="18"/>
              </w:rPr>
              <w:t>(5)   În sensul alineatului (1), Agenția ia, de asemenea, în considerare:</w:t>
            </w:r>
          </w:p>
          <w:p w:rsidR="00E95DF2" w:rsidRDefault="00C64293">
            <w:pPr>
              <w:jc w:val="both"/>
              <w:rPr>
                <w:rFonts w:ascii="Times New Roman" w:hAnsi="Times New Roman"/>
                <w:sz w:val="18"/>
                <w:szCs w:val="18"/>
              </w:rPr>
            </w:pPr>
            <w:r>
              <w:rPr>
                <w:rFonts w:ascii="Times New Roman" w:hAnsi="Times New Roman"/>
                <w:sz w:val="18"/>
                <w:szCs w:val="18"/>
              </w:rPr>
              <w:t>a) orice procedură privind încălcarea obligațiilor</w:t>
            </w:r>
            <w:r>
              <w:rPr>
                <w:rFonts w:ascii="Times New Roman" w:hAnsi="Times New Roman"/>
                <w:sz w:val="18"/>
                <w:szCs w:val="18"/>
              </w:rPr>
              <w:t xml:space="preserve"> inițiată de Agenția împotriva aceluiași deținător al autorizației de comercializare, pe baza acelorași temeiuri juridice și a acelorași fapte; și</w:t>
            </w:r>
          </w:p>
          <w:p w:rsidR="00E95DF2" w:rsidRDefault="00C64293">
            <w:pPr>
              <w:jc w:val="both"/>
              <w:rPr>
                <w:rFonts w:ascii="Times New Roman" w:hAnsi="Times New Roman"/>
                <w:sz w:val="18"/>
                <w:szCs w:val="18"/>
              </w:rPr>
            </w:pPr>
            <w:r>
              <w:rPr>
                <w:rFonts w:ascii="Times New Roman" w:hAnsi="Times New Roman"/>
                <w:sz w:val="18"/>
                <w:szCs w:val="18"/>
              </w:rPr>
              <w:t>b) orice sancțiuni, inclusiv penalități, impuse deja aceluiași deținător al autorizației de comercializare, p</w:t>
            </w:r>
            <w:r>
              <w:rPr>
                <w:rFonts w:ascii="Times New Roman" w:hAnsi="Times New Roman"/>
                <w:sz w:val="18"/>
                <w:szCs w:val="18"/>
              </w:rPr>
              <w:t>e baza acelorași temeiuri juridice și a acelorași fapte.</w:t>
            </w:r>
          </w:p>
          <w:p w:rsidR="00E95DF2" w:rsidRDefault="00C64293">
            <w:pPr>
              <w:jc w:val="both"/>
              <w:rPr>
                <w:rFonts w:ascii="Times New Roman" w:hAnsi="Times New Roman"/>
                <w:sz w:val="18"/>
                <w:szCs w:val="18"/>
              </w:rPr>
            </w:pPr>
            <w:r>
              <w:rPr>
                <w:rFonts w:ascii="Times New Roman" w:hAnsi="Times New Roman"/>
                <w:sz w:val="18"/>
                <w:szCs w:val="18"/>
              </w:rPr>
              <w:t>(6)   În cazul în care constată că deținătorul autorizației de comercializare a încălcat, intenționat sau din culpă, obligațiile sale prevăzute la alineatul (1), Agenția poate adopta o decizie de imp</w:t>
            </w:r>
            <w:r>
              <w:rPr>
                <w:rFonts w:ascii="Times New Roman" w:hAnsi="Times New Roman"/>
                <w:sz w:val="18"/>
                <w:szCs w:val="18"/>
              </w:rPr>
              <w:t>unere a unei amenzi care să nu depășească 5 % din cifra de afaceri realizată de deținătorul autorizației de comercializare în exercițiul financiar precedent datei acestei decizii.</w:t>
            </w:r>
          </w:p>
          <w:p w:rsidR="00E95DF2" w:rsidRDefault="00C64293">
            <w:pPr>
              <w:jc w:val="both"/>
              <w:rPr>
                <w:rFonts w:ascii="Times New Roman" w:hAnsi="Times New Roman"/>
                <w:sz w:val="18"/>
                <w:szCs w:val="18"/>
              </w:rPr>
            </w:pPr>
            <w:r>
              <w:rPr>
                <w:rFonts w:ascii="Times New Roman" w:hAnsi="Times New Roman"/>
                <w:sz w:val="18"/>
                <w:szCs w:val="18"/>
              </w:rPr>
              <w:t>În cazul în care deținătorul autorizației de comercializare continuă să înca</w:t>
            </w:r>
            <w:r>
              <w:rPr>
                <w:rFonts w:ascii="Times New Roman" w:hAnsi="Times New Roman"/>
                <w:sz w:val="18"/>
                <w:szCs w:val="18"/>
              </w:rPr>
              <w:t>lce obligațiile sale prevăzute la alineatul (1), Agenția poate adopta o decizie de obligare la plata de daune cominatorii pe zi de întârziere care să nu depășească 2,5 % din cifra de afaceri medie zilnică realizată de deținătorul autorizației de comerciali</w:t>
            </w:r>
            <w:r>
              <w:rPr>
                <w:rFonts w:ascii="Times New Roman" w:hAnsi="Times New Roman"/>
                <w:sz w:val="18"/>
                <w:szCs w:val="18"/>
              </w:rPr>
              <w:t>zare în exercițiul financiar precedent datei acestei decizii.</w:t>
            </w:r>
          </w:p>
          <w:p w:rsidR="00E95DF2" w:rsidRDefault="00C64293">
            <w:pPr>
              <w:jc w:val="both"/>
              <w:rPr>
                <w:rFonts w:ascii="Times New Roman" w:hAnsi="Times New Roman"/>
                <w:sz w:val="18"/>
                <w:szCs w:val="18"/>
              </w:rPr>
            </w:pPr>
            <w:r>
              <w:rPr>
                <w:rFonts w:ascii="Times New Roman" w:hAnsi="Times New Roman"/>
                <w:sz w:val="18"/>
                <w:szCs w:val="18"/>
              </w:rPr>
              <w:t xml:space="preserve">Daunele cominatorii pot fi impuse pe o perioadă începând de la data notificării deciziei respective până la încetarea încălcării de către deținătorul autorizației de comercializare a </w:t>
            </w:r>
            <w:r>
              <w:rPr>
                <w:rFonts w:ascii="Times New Roman" w:hAnsi="Times New Roman"/>
                <w:sz w:val="18"/>
                <w:szCs w:val="18"/>
              </w:rPr>
              <w:t>obligațiilor prevăzute la alineatul (1).</w:t>
            </w:r>
          </w:p>
          <w:p w:rsidR="00E95DF2" w:rsidRDefault="00C64293">
            <w:pPr>
              <w:jc w:val="both"/>
              <w:rPr>
                <w:rFonts w:ascii="Times New Roman" w:hAnsi="Times New Roman"/>
                <w:sz w:val="18"/>
                <w:szCs w:val="18"/>
              </w:rPr>
            </w:pPr>
            <w:r>
              <w:rPr>
                <w:rFonts w:ascii="Times New Roman" w:hAnsi="Times New Roman"/>
                <w:sz w:val="18"/>
                <w:szCs w:val="18"/>
              </w:rPr>
              <w:t>(7)   Guvernul adoptă acte, în conformitate cu articolul 147 pentru a completa prezenta lege prin stabilirea următoarelor aspecte:</w:t>
            </w:r>
          </w:p>
          <w:p w:rsidR="00E95DF2" w:rsidRDefault="00C64293">
            <w:pPr>
              <w:jc w:val="both"/>
              <w:rPr>
                <w:rFonts w:ascii="Times New Roman" w:hAnsi="Times New Roman"/>
                <w:sz w:val="18"/>
                <w:szCs w:val="18"/>
              </w:rPr>
            </w:pPr>
            <w:r>
              <w:rPr>
                <w:rFonts w:ascii="Times New Roman" w:hAnsi="Times New Roman"/>
                <w:sz w:val="18"/>
                <w:szCs w:val="18"/>
              </w:rPr>
              <w:t xml:space="preserve">a) procedurile care trebuie aplicate de Agenție atunci când impune amenzi sau daune </w:t>
            </w:r>
            <w:r>
              <w:rPr>
                <w:rFonts w:ascii="Times New Roman" w:hAnsi="Times New Roman"/>
                <w:sz w:val="18"/>
                <w:szCs w:val="18"/>
              </w:rPr>
              <w:t>cominatorii, inclusiv normele privind inițierea procedurii, măsurile de cercetare judiciară, dreptul la apărare, accesul la dosare, reprezentarea juridică și confidențialitatea;</w:t>
            </w:r>
          </w:p>
          <w:p w:rsidR="00E95DF2" w:rsidRDefault="00C64293">
            <w:pPr>
              <w:jc w:val="both"/>
              <w:rPr>
                <w:rFonts w:ascii="Times New Roman" w:hAnsi="Times New Roman"/>
                <w:sz w:val="18"/>
                <w:szCs w:val="18"/>
              </w:rPr>
            </w:pPr>
            <w:r>
              <w:rPr>
                <w:rFonts w:ascii="Times New Roman" w:hAnsi="Times New Roman"/>
                <w:sz w:val="18"/>
                <w:szCs w:val="18"/>
              </w:rPr>
              <w:t>(b) normele detaliate suplimentare privind impunerea de către Agenție a unor s</w:t>
            </w:r>
            <w:r>
              <w:rPr>
                <w:rFonts w:ascii="Times New Roman" w:hAnsi="Times New Roman"/>
                <w:sz w:val="18"/>
                <w:szCs w:val="18"/>
              </w:rPr>
              <w:t>ancțiuni financiare altor entități juridice decât deținătorul autorizației de comercializare;</w:t>
            </w:r>
          </w:p>
          <w:p w:rsidR="00E95DF2" w:rsidRDefault="00C64293">
            <w:pPr>
              <w:jc w:val="both"/>
              <w:rPr>
                <w:rFonts w:ascii="Times New Roman" w:hAnsi="Times New Roman"/>
                <w:sz w:val="18"/>
                <w:szCs w:val="18"/>
              </w:rPr>
            </w:pPr>
            <w:r>
              <w:rPr>
                <w:rFonts w:ascii="Times New Roman" w:hAnsi="Times New Roman"/>
                <w:sz w:val="18"/>
                <w:szCs w:val="18"/>
              </w:rPr>
              <w:t>c) norme privind durata procedurii și termenele de prescripție;</w:t>
            </w:r>
          </w:p>
          <w:p w:rsidR="00E95DF2" w:rsidRDefault="00C64293">
            <w:pPr>
              <w:jc w:val="both"/>
              <w:rPr>
                <w:rFonts w:ascii="Times New Roman" w:hAnsi="Times New Roman"/>
                <w:sz w:val="18"/>
                <w:szCs w:val="18"/>
              </w:rPr>
            </w:pPr>
            <w:r>
              <w:rPr>
                <w:rFonts w:ascii="Times New Roman" w:hAnsi="Times New Roman"/>
                <w:sz w:val="18"/>
                <w:szCs w:val="18"/>
              </w:rPr>
              <w:t>d) elementele care trebuie luate în considerare de Agenție la stabilirea nivelului amenzilor și al</w:t>
            </w:r>
            <w:r>
              <w:rPr>
                <w:rFonts w:ascii="Times New Roman" w:hAnsi="Times New Roman"/>
                <w:sz w:val="18"/>
                <w:szCs w:val="18"/>
              </w:rPr>
              <w:t xml:space="preserve"> daunelor cominatorii și la impunerea acestora, precum și la stabilirea condițiilor și metodelor de colectare a acestora.</w:t>
            </w:r>
          </w:p>
          <w:p w:rsidR="00E95DF2" w:rsidRDefault="00C64293">
            <w:pPr>
              <w:jc w:val="both"/>
              <w:rPr>
                <w:rFonts w:ascii="Times New Roman" w:hAnsi="Times New Roman"/>
                <w:sz w:val="18"/>
                <w:szCs w:val="18"/>
              </w:rPr>
            </w:pPr>
            <w:r>
              <w:rPr>
                <w:rFonts w:ascii="Times New Roman" w:hAnsi="Times New Roman"/>
                <w:sz w:val="18"/>
                <w:szCs w:val="18"/>
              </w:rPr>
              <w:t>(8)   În cursul desfășurării anchetei privind încălcarea oricăreia dintre obligațiile prevăzute la alineatul (1), Agenția poate cooper</w:t>
            </w:r>
            <w:r>
              <w:rPr>
                <w:rFonts w:ascii="Times New Roman" w:hAnsi="Times New Roman"/>
                <w:sz w:val="18"/>
                <w:szCs w:val="18"/>
              </w:rPr>
              <w:t>a cu autoritățile naționale competente din alte state.</w:t>
            </w:r>
          </w:p>
          <w:p w:rsidR="00E95DF2" w:rsidRDefault="00C64293">
            <w:pPr>
              <w:jc w:val="both"/>
              <w:rPr>
                <w:rFonts w:ascii="Times New Roman" w:hAnsi="Times New Roman"/>
                <w:sz w:val="18"/>
                <w:szCs w:val="18"/>
              </w:rPr>
            </w:pPr>
            <w:r>
              <w:rPr>
                <w:rFonts w:ascii="Times New Roman" w:hAnsi="Times New Roman"/>
                <w:sz w:val="18"/>
                <w:szCs w:val="18"/>
              </w:rPr>
              <w:t>(9)   În cazul în care adoptă o decizie de aplicare a unei sancțiuni financiare, Agenția publică un rezumat succint al cazului, inclusiv numele deținătorilor autorizațiilor de comercializare implicați,</w:t>
            </w:r>
            <w:r>
              <w:rPr>
                <w:rFonts w:ascii="Times New Roman" w:hAnsi="Times New Roman"/>
                <w:sz w:val="18"/>
                <w:szCs w:val="18"/>
              </w:rPr>
              <w:t xml:space="preserve"> precum și cuantumul și motivele sancțiunilor financiare impuse, ținând cont de interesul legitim al deținătorilor autorizațiilor de comercializare de protejare a secretelor lor comerciale.</w:t>
            </w:r>
          </w:p>
          <w:p w:rsidR="00E95DF2" w:rsidRDefault="00C64293">
            <w:pPr>
              <w:jc w:val="both"/>
              <w:rPr>
                <w:rFonts w:ascii="Times New Roman" w:hAnsi="Times New Roman"/>
                <w:sz w:val="18"/>
                <w:szCs w:val="18"/>
              </w:rPr>
            </w:pPr>
            <w:r>
              <w:rPr>
                <w:rFonts w:ascii="Times New Roman" w:hAnsi="Times New Roman"/>
                <w:sz w:val="18"/>
                <w:szCs w:val="18"/>
              </w:rPr>
              <w:t>(10)   Organele de drept au competența de fond pentru a analiza de</w:t>
            </w:r>
            <w:r>
              <w:rPr>
                <w:rFonts w:ascii="Times New Roman" w:hAnsi="Times New Roman"/>
                <w:sz w:val="18"/>
                <w:szCs w:val="18"/>
              </w:rPr>
              <w:t xml:space="preserve">ciziile prin care Agenția a impus sancțiuni financiare.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REȚEAUA DE REGLEMENTARE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REȚEAUA DE REGLEMENTARE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137 Autorităţile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Statele membre desemnează autorităţile competente pentru înde </w:t>
            </w:r>
            <w:r>
              <w:rPr>
                <w:rFonts w:ascii="Times New Roman" w:hAnsi="Times New Roman"/>
                <w:sz w:val="18"/>
                <w:szCs w:val="18"/>
              </w:rPr>
              <w:t xml:space="preserve">plinirea sarcinilor prevăzute de prezentul regulament. </w:t>
            </w:r>
          </w:p>
          <w:p w:rsidR="00E95DF2" w:rsidRDefault="00C64293">
            <w:pPr>
              <w:autoSpaceDE w:val="0"/>
              <w:spacing w:before="60" w:after="60"/>
              <w:jc w:val="both"/>
            </w:pPr>
            <w:r>
              <w:rPr>
                <w:rStyle w:val="Fontdeparagrafimplicit"/>
                <w:rFonts w:ascii="Times New Roman" w:hAnsi="Times New Roman"/>
                <w:sz w:val="18"/>
                <w:szCs w:val="18"/>
              </w:rPr>
              <w:t>(2) Statele membre se asigură că sunt disponibile resurse financiare adecvate pentru a asigura personalul și celelalte resurse necesare pentru ca autorităţile competente să efectueze activităţile nece</w:t>
            </w:r>
            <w:r>
              <w:rPr>
                <w:rStyle w:val="Fontdeparagrafimplicit"/>
                <w:rFonts w:ascii="Times New Roman" w:hAnsi="Times New Roman"/>
                <w:sz w:val="18"/>
                <w:szCs w:val="18"/>
              </w:rPr>
              <w:t>sare în temeiul prezentului regulament.</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Autorităţile competente cooperează în executarea sarcinilor care revin în temeiul prezentului regulament și acordă autorităţilor competente ale celorlalte state membre sprijinul necesar și util în acest scop. Au</w:t>
            </w:r>
            <w:r>
              <w:rPr>
                <w:rFonts w:ascii="Times New Roman" w:hAnsi="Times New Roman"/>
                <w:sz w:val="18"/>
                <w:szCs w:val="18"/>
              </w:rPr>
              <w:t xml:space="preserve">torităţile competente își comunică reciproc informaţiile corespunzătoare. </w:t>
            </w:r>
          </w:p>
          <w:p w:rsidR="00E95DF2" w:rsidRDefault="00C64293">
            <w:pPr>
              <w:autoSpaceDE w:val="0"/>
              <w:spacing w:before="60" w:after="60"/>
              <w:jc w:val="both"/>
            </w:pPr>
            <w:r>
              <w:rPr>
                <w:rStyle w:val="Fontdeparagrafimplicit"/>
                <w:rFonts w:ascii="Times New Roman" w:hAnsi="Times New Roman"/>
                <w:sz w:val="18"/>
                <w:szCs w:val="18"/>
              </w:rPr>
              <w:t>(4) În urma unei cereri motivate, autorităţile competente transmit imediat autorităţilor competente alte altor state membre evidenţele scrise menţionate la articolul 123 și rapoarte</w:t>
            </w:r>
            <w:r>
              <w:rPr>
                <w:rStyle w:val="Fontdeparagrafimplicit"/>
                <w:rFonts w:ascii="Times New Roman" w:hAnsi="Times New Roman"/>
                <w:sz w:val="18"/>
                <w:szCs w:val="18"/>
              </w:rPr>
              <w:t>le de control menţionate la articolul 127.</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137. Autoritățile competente</w:t>
            </w:r>
          </w:p>
          <w:p w:rsidR="00E95DF2" w:rsidRDefault="00C64293">
            <w:pPr>
              <w:jc w:val="both"/>
            </w:pPr>
            <w:r>
              <w:rPr>
                <w:rStyle w:val="Fontdeparagrafimplicit"/>
                <w:rFonts w:ascii="Times New Roman" w:hAnsi="Times New Roman"/>
                <w:sz w:val="18"/>
                <w:szCs w:val="18"/>
              </w:rPr>
              <w:t xml:space="preserve">(1)   </w:t>
            </w:r>
            <w:r>
              <w:rPr>
                <w:rStyle w:val="Fontdeparagrafimplicit"/>
                <w:rFonts w:ascii="Times New Roman" w:hAnsi="Times New Roman"/>
                <w:sz w:val="18"/>
                <w:szCs w:val="18"/>
                <w:lang w:val="ro-RO"/>
              </w:rPr>
              <w:t>Agenția Nationala pentru Siguranta Alimentelor, denumita in prezenta lege Agenția, este autoritatea competentă pentru îndeplinirea sarcinilor prevăzute de prezenta lege</w:t>
            </w:r>
            <w:r>
              <w:rPr>
                <w:rStyle w:val="Fontdeparagrafimplicit"/>
                <w:rFonts w:ascii="Times New Roman" w:hAnsi="Times New Roman"/>
                <w:sz w:val="18"/>
                <w:szCs w:val="18"/>
                <w:lang w:val="ro-RO"/>
              </w:rPr>
              <w:t>.</w:t>
            </w:r>
          </w:p>
          <w:p w:rsidR="00E95DF2" w:rsidRDefault="00C64293">
            <w:pPr>
              <w:jc w:val="both"/>
              <w:rPr>
                <w:rFonts w:ascii="Times New Roman" w:hAnsi="Times New Roman"/>
                <w:sz w:val="18"/>
                <w:szCs w:val="18"/>
              </w:rPr>
            </w:pPr>
            <w:r>
              <w:rPr>
                <w:rFonts w:ascii="Times New Roman" w:hAnsi="Times New Roman"/>
                <w:sz w:val="18"/>
                <w:szCs w:val="18"/>
              </w:rPr>
              <w:t>(2)   Guvernul se asigură că sunt disponibile resurse financiare adecvate pentru a asigura personalul și celelalte resurse necesare pentru ca Agenția să efectueze activitățile necesare în temeiul prezentei legi.</w:t>
            </w:r>
          </w:p>
          <w:p w:rsidR="00E95DF2" w:rsidRDefault="00C64293">
            <w:pPr>
              <w:jc w:val="both"/>
              <w:rPr>
                <w:rFonts w:ascii="Times New Roman" w:hAnsi="Times New Roman"/>
                <w:sz w:val="18"/>
                <w:szCs w:val="18"/>
              </w:rPr>
            </w:pPr>
            <w:r>
              <w:rPr>
                <w:rFonts w:ascii="Times New Roman" w:hAnsi="Times New Roman"/>
                <w:sz w:val="18"/>
                <w:szCs w:val="18"/>
              </w:rPr>
              <w:t xml:space="preserve">(3)   Agenția cooperează în </w:t>
            </w:r>
            <w:r>
              <w:rPr>
                <w:rFonts w:ascii="Times New Roman" w:hAnsi="Times New Roman"/>
                <w:sz w:val="18"/>
                <w:szCs w:val="18"/>
              </w:rPr>
              <w:t>executarea sarcinilor care le revin în temeiul prezentei legi și acordă autorităților competente ale celorlalte state sprijinul necesar și util în acest scop. Autoritățile competente își comunică reciproc informațiile corespunzătoare.</w:t>
            </w:r>
          </w:p>
          <w:p w:rsidR="00E95DF2" w:rsidRDefault="00C64293">
            <w:pPr>
              <w:jc w:val="both"/>
              <w:rPr>
                <w:rFonts w:ascii="Times New Roman" w:hAnsi="Times New Roman"/>
                <w:sz w:val="18"/>
                <w:szCs w:val="18"/>
              </w:rPr>
            </w:pPr>
            <w:r>
              <w:rPr>
                <w:rFonts w:ascii="Times New Roman" w:hAnsi="Times New Roman"/>
                <w:sz w:val="18"/>
                <w:szCs w:val="18"/>
              </w:rPr>
              <w:t>(4)   În urma unei ce</w:t>
            </w:r>
            <w:r>
              <w:rPr>
                <w:rFonts w:ascii="Times New Roman" w:hAnsi="Times New Roman"/>
                <w:sz w:val="18"/>
                <w:szCs w:val="18"/>
              </w:rPr>
              <w:t>reri motivate, autoritățile competente transmit imediat autorităților competente alte altor state evidențele scrise menționate la articolul 123 și rapoartele de control menționate la articolul 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138 Avizul știinţific pentru </w:t>
            </w:r>
            <w:r>
              <w:rPr>
                <w:rFonts w:ascii="Times New Roman" w:hAnsi="Times New Roman"/>
                <w:sz w:val="18"/>
                <w:szCs w:val="18"/>
              </w:rPr>
              <w:t xml:space="preserve">organizaţiile internaţionale pentru sănătatea animalelor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Agenţia poate emite avize știinţifice, în contextul cooperării cu organizaţiile internaţionale pentru sănătatea animalelor, pentru evaluarea produselor medicinale veterinare destinate exclusiv p</w:t>
            </w:r>
            <w:r>
              <w:rPr>
                <w:rFonts w:ascii="Times New Roman" w:hAnsi="Times New Roman"/>
                <w:sz w:val="18"/>
                <w:szCs w:val="18"/>
              </w:rPr>
              <w:t xml:space="preserve">entru pieţele din afara Uniunii. În acest scop se depune la Agenţie o cerere în confor mitate cu articolul 8. Agenţia poate, după consultarea organizaţiei rele vante, să emită un aviz știinţific.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Agenţia stabilește norme procedurale specifice pentru p</w:t>
            </w:r>
            <w:r>
              <w:rPr>
                <w:rFonts w:ascii="Times New Roman" w:hAnsi="Times New Roman"/>
                <w:sz w:val="18"/>
                <w:szCs w:val="18"/>
              </w:rPr>
              <w:t>unerea în aplicare a alineatului (1).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138. Avizul științific pentru organizațiile pentru sănătatea animalelor</w:t>
            </w:r>
          </w:p>
          <w:p w:rsidR="00E95DF2" w:rsidRDefault="00C64293">
            <w:pPr>
              <w:jc w:val="both"/>
              <w:rPr>
                <w:rFonts w:ascii="Times New Roman" w:hAnsi="Times New Roman"/>
                <w:sz w:val="18"/>
                <w:szCs w:val="18"/>
              </w:rPr>
            </w:pPr>
            <w:r>
              <w:rPr>
                <w:rFonts w:ascii="Times New Roman" w:hAnsi="Times New Roman"/>
                <w:sz w:val="18"/>
                <w:szCs w:val="18"/>
              </w:rPr>
              <w:t>(1)   Agenția poate emite avize științifice, în contextul cooperării cu organizațiile pentru sănătatea animalelor, pentru evaluarea medi</w:t>
            </w:r>
            <w:r>
              <w:rPr>
                <w:rFonts w:ascii="Times New Roman" w:hAnsi="Times New Roman"/>
                <w:sz w:val="18"/>
                <w:szCs w:val="18"/>
              </w:rPr>
              <w:t>camentelor de uz veterinar destinate exclusiv pentru piețele externe. În acest scop se depune la Agenție o cerere în conformitate cu articolul 8. Agenția poate, după consultarea organizației relevante, să emită un aviz științific.</w:t>
            </w:r>
          </w:p>
          <w:p w:rsidR="00E95DF2" w:rsidRDefault="00C64293">
            <w:pPr>
              <w:jc w:val="both"/>
              <w:rPr>
                <w:rFonts w:ascii="Times New Roman" w:hAnsi="Times New Roman"/>
                <w:sz w:val="18"/>
                <w:szCs w:val="18"/>
              </w:rPr>
            </w:pPr>
            <w:r>
              <w:rPr>
                <w:rFonts w:ascii="Times New Roman" w:hAnsi="Times New Roman"/>
                <w:sz w:val="18"/>
                <w:szCs w:val="18"/>
              </w:rPr>
              <w:t xml:space="preserve">(2)   Agenția stabilește </w:t>
            </w:r>
            <w:r>
              <w:rPr>
                <w:rFonts w:ascii="Times New Roman" w:hAnsi="Times New Roman"/>
                <w:sz w:val="18"/>
                <w:szCs w:val="18"/>
              </w:rPr>
              <w:t>norme procedurale specifice pentru punerea în aplicare a alineatului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139 Comitetul pentru produse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Prin prezentul regulament se înfiinţează, în cadrul Agenţiei, un Comitet pentru produse </w:t>
            </w:r>
            <w:r>
              <w:rPr>
                <w:rFonts w:ascii="Times New Roman" w:hAnsi="Times New Roman"/>
                <w:sz w:val="18"/>
                <w:szCs w:val="18"/>
              </w:rPr>
              <w:t xml:space="preserve">medicinale veterinare (denumit în continuare „comitetul”).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Directorul executiv al Agenţiei sau reprezentantul său și repre zentanţii Comisiei au dreptul de a participa la toate reuniunile comite tului, ale grupurilor de lucru și ale grupurilor știinţi</w:t>
            </w:r>
            <w:r>
              <w:rPr>
                <w:rFonts w:ascii="Times New Roman" w:hAnsi="Times New Roman"/>
                <w:sz w:val="18"/>
                <w:szCs w:val="18"/>
              </w:rPr>
              <w:t xml:space="preserve">fice consultative.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Comitetul poate institui grupuri de lucru permanente și temporare. Comitetul poate institui grupuri știinţifice consultative în legătură cu evaluarea unor tipuri specifice de produse medicinale veterinare, cărora comitetul le poate </w:t>
            </w:r>
            <w:r>
              <w:rPr>
                <w:rFonts w:ascii="Times New Roman" w:hAnsi="Times New Roman"/>
                <w:sz w:val="18"/>
                <w:szCs w:val="18"/>
              </w:rPr>
              <w:t xml:space="preserve">delega anumite sarcini asociate întocmirii avizelor știinţifice menţionate la articolul 141 alineatul (1) litera (b).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Comitetul înfiinţează un grup de lucru permanent având unica sarcină de a acorda consiliere știinţifică întreprinderilor. Directorul </w:t>
            </w:r>
            <w:r>
              <w:rPr>
                <w:rFonts w:ascii="Times New Roman" w:hAnsi="Times New Roman"/>
                <w:sz w:val="18"/>
                <w:szCs w:val="18"/>
              </w:rPr>
              <w:t xml:space="preserve">executiv, în consultare cu comitetul, stabilește structurile și procedurile administrative care permit dezvoltarea de recomandări pentru între prinderi, astfel cum se menţionează la articolul 57 alineatul (1) litera (n) din Regulamentul (CE) nr. 726/2004, </w:t>
            </w:r>
            <w:r>
              <w:rPr>
                <w:rFonts w:ascii="Times New Roman" w:hAnsi="Times New Roman"/>
                <w:sz w:val="18"/>
                <w:szCs w:val="18"/>
              </w:rPr>
              <w:t xml:space="preserve">în special cu privire la dezvoltarea de produse medicinale veterinare pentru terapii noi. </w:t>
            </w:r>
          </w:p>
          <w:p w:rsidR="00E95DF2" w:rsidRDefault="00C64293">
            <w:pPr>
              <w:autoSpaceDE w:val="0"/>
              <w:spacing w:before="60" w:after="60"/>
              <w:jc w:val="both"/>
            </w:pPr>
            <w:r>
              <w:rPr>
                <w:rStyle w:val="Fontdeparagrafimplicit"/>
                <w:rFonts w:ascii="Times New Roman" w:hAnsi="Times New Roman"/>
                <w:sz w:val="18"/>
                <w:szCs w:val="18"/>
              </w:rPr>
              <w:t>(5) Comitetul înfiinţează un grup de lucru permanent pentru farma covigilenţă având, printre altele, sarcina de a evalua potenţialele semnale de farmacovigilenţă car</w:t>
            </w:r>
            <w:r>
              <w:rPr>
                <w:rStyle w:val="Fontdeparagrafimplicit"/>
                <w:rFonts w:ascii="Times New Roman" w:hAnsi="Times New Roman"/>
                <w:sz w:val="18"/>
                <w:szCs w:val="18"/>
              </w:rPr>
              <w:t>e rezultă din sistemul de farmacovigilenţă al Uniunii, de a propune comitetului și grupului de coordonare opţiunile de gestionare a riscurilor menţionate la articolul 79 și de a coordona comunicarea în materie de farmacovigilenţă între autorităţile compete</w:t>
            </w:r>
            <w:r>
              <w:rPr>
                <w:rStyle w:val="Fontdeparagrafimplicit"/>
                <w:rFonts w:ascii="Times New Roman" w:hAnsi="Times New Roman"/>
                <w:sz w:val="18"/>
                <w:szCs w:val="18"/>
              </w:rPr>
              <w:t>nte și Agenţie.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(6) Comitetul își stabilește propriul regulament de procedură. Normele respective stabilesc, în special: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procedurile de desemnare și de înlocuire a președintelui;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(b) desemnarea membrilor oricăror grupuri de lucru sau grupuri știinţi</w:t>
            </w:r>
            <w:r>
              <w:rPr>
                <w:rFonts w:ascii="Times New Roman" w:hAnsi="Times New Roman"/>
                <w:sz w:val="18"/>
                <w:szCs w:val="18"/>
              </w:rPr>
              <w:t>fice consultative pe baza listelor de experţi acreditaţi menţionate la al doilea paragraf de la articolului 62 alineatul (2) din Regulamentul (CE) nr. 726/2004, precum și procedurile de consultare a grupurilor de lucru și a grupurilor știinţifice consul ta</w:t>
            </w:r>
            <w:r>
              <w:rPr>
                <w:rFonts w:ascii="Times New Roman" w:hAnsi="Times New Roman"/>
                <w:sz w:val="18"/>
                <w:szCs w:val="18"/>
              </w:rPr>
              <w:t xml:space="preserve">tive;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o procedură de adoptare de urgenţă a avizelor, în special în legătură cu dispoziţiile prezentului regulament în ceea ce privește suprave gherea pieţei și farmacovigilenţa.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Regulamentul de procedură intră în vigoare după ce primește avizul favor</w:t>
            </w:r>
            <w:r>
              <w:rPr>
                <w:rFonts w:ascii="Times New Roman" w:hAnsi="Times New Roman"/>
                <w:sz w:val="18"/>
                <w:szCs w:val="18"/>
              </w:rPr>
              <w:t xml:space="preserve">abil al Comisiei și al consiliului de administraţie al Agenţiei.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Secretariatul Agenţiei acordă comitetului sprijin tehnic, știinţific și administrativ și asigură consecvenţa și calitatea avizelor comitetului și coordonarea adecvată între comitet și al</w:t>
            </w:r>
            <w:r>
              <w:rPr>
                <w:rFonts w:ascii="Times New Roman" w:hAnsi="Times New Roman"/>
                <w:sz w:val="18"/>
                <w:szCs w:val="18"/>
              </w:rPr>
              <w:t>te comitete ale Agenţiei menţionate la articolul 56 din Regulamentul (CE) nr. 726/2004 și grupul de coordonare. (</w:t>
            </w:r>
          </w:p>
          <w:p w:rsidR="00E95DF2" w:rsidRDefault="00C64293">
            <w:pPr>
              <w:autoSpaceDE w:val="0"/>
              <w:spacing w:before="60" w:after="60"/>
              <w:jc w:val="both"/>
            </w:pPr>
            <w:r>
              <w:rPr>
                <w:rStyle w:val="Fontdeparagrafimplicit"/>
                <w:rFonts w:ascii="Times New Roman" w:hAnsi="Times New Roman"/>
                <w:sz w:val="18"/>
                <w:szCs w:val="18"/>
              </w:rPr>
              <w:t>8)  Avizele comitetului se pun la dispoziţia publicului.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139. Comitetul pentru medicamente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(1)   Prin </w:t>
            </w:r>
            <w:r>
              <w:rPr>
                <w:rFonts w:ascii="Times New Roman" w:hAnsi="Times New Roman"/>
                <w:sz w:val="18"/>
                <w:szCs w:val="18"/>
              </w:rPr>
              <w:t>prezenta lege se înființează, în cadrul Agenției, un Comitet pentru medicamente de uz veterinar (denumit în continuare „comitetul”).</w:t>
            </w:r>
          </w:p>
          <w:p w:rsidR="00E95DF2" w:rsidRDefault="00C64293">
            <w:pPr>
              <w:jc w:val="both"/>
              <w:rPr>
                <w:rFonts w:ascii="Times New Roman" w:hAnsi="Times New Roman"/>
                <w:sz w:val="18"/>
                <w:szCs w:val="18"/>
              </w:rPr>
            </w:pPr>
            <w:r>
              <w:rPr>
                <w:rFonts w:ascii="Times New Roman" w:hAnsi="Times New Roman"/>
                <w:sz w:val="18"/>
                <w:szCs w:val="18"/>
              </w:rPr>
              <w:t>(2)  Directorul General al Agenției sau reprezentantul său și reprezentanții Comisiei au dreptul de a participa la toate re</w:t>
            </w:r>
            <w:r>
              <w:rPr>
                <w:rFonts w:ascii="Times New Roman" w:hAnsi="Times New Roman"/>
                <w:sz w:val="18"/>
                <w:szCs w:val="18"/>
              </w:rPr>
              <w:t>uniunile comitetului, ale grupurilor de lucru și ale grupurilor științifice consultative.</w:t>
            </w:r>
          </w:p>
          <w:p w:rsidR="00E95DF2" w:rsidRDefault="00C64293">
            <w:pPr>
              <w:jc w:val="both"/>
              <w:rPr>
                <w:rFonts w:ascii="Times New Roman" w:hAnsi="Times New Roman"/>
                <w:sz w:val="18"/>
                <w:szCs w:val="18"/>
              </w:rPr>
            </w:pPr>
            <w:r>
              <w:rPr>
                <w:rFonts w:ascii="Times New Roman" w:hAnsi="Times New Roman"/>
                <w:sz w:val="18"/>
                <w:szCs w:val="18"/>
              </w:rPr>
              <w:t>(3)   Comitetul poate institui grupuri de lucru permanente și temporare. Comitetul poate institui grupuri științifice consultative în legătură cu evaluarea unor tipur</w:t>
            </w:r>
            <w:r>
              <w:rPr>
                <w:rFonts w:ascii="Times New Roman" w:hAnsi="Times New Roman"/>
                <w:sz w:val="18"/>
                <w:szCs w:val="18"/>
              </w:rPr>
              <w:t>i specifice de medicamente de uz veterinar, cărora comitetul le poate delega anumite sarcini asociate întocmirii avizelor științifice menționate la articolul 141 alineatul (1) litera (b).</w:t>
            </w:r>
          </w:p>
          <w:p w:rsidR="00E95DF2" w:rsidRDefault="00C64293">
            <w:pPr>
              <w:jc w:val="both"/>
            </w:pPr>
            <w:r>
              <w:rPr>
                <w:rStyle w:val="Fontdeparagrafimplicit"/>
                <w:rFonts w:ascii="Times New Roman" w:hAnsi="Times New Roman"/>
                <w:sz w:val="18"/>
                <w:szCs w:val="18"/>
              </w:rPr>
              <w:t>(4)   Comitetul înființează un grup de lucru permanent având unica s</w:t>
            </w:r>
            <w:r>
              <w:rPr>
                <w:rStyle w:val="Fontdeparagrafimplicit"/>
                <w:rFonts w:ascii="Times New Roman" w:hAnsi="Times New Roman"/>
                <w:sz w:val="18"/>
                <w:szCs w:val="18"/>
              </w:rPr>
              <w:t>arcină de a acorda consiliere științifică întreprinderilor. Directorul General, în consultare cu comitetul, stabilește structurile și procedurile administrative care permit elaborarea de recomandări pentru întreprinderi, în special cu privire la dezvoltare</w:t>
            </w:r>
            <w:r>
              <w:rPr>
                <w:rStyle w:val="Fontdeparagrafimplicit"/>
                <w:rFonts w:ascii="Times New Roman" w:hAnsi="Times New Roman"/>
                <w:sz w:val="18"/>
                <w:szCs w:val="18"/>
              </w:rPr>
              <w:t>a de medicamente de uz veterinar pentru terapii noi.</w:t>
            </w:r>
          </w:p>
          <w:p w:rsidR="00E95DF2" w:rsidRDefault="00C64293">
            <w:pPr>
              <w:jc w:val="both"/>
              <w:rPr>
                <w:rFonts w:ascii="Times New Roman" w:hAnsi="Times New Roman"/>
                <w:sz w:val="18"/>
                <w:szCs w:val="18"/>
              </w:rPr>
            </w:pPr>
            <w:r>
              <w:rPr>
                <w:rFonts w:ascii="Times New Roman" w:hAnsi="Times New Roman"/>
                <w:sz w:val="18"/>
                <w:szCs w:val="18"/>
              </w:rPr>
              <w:t>(5)   Comitetul înființează un grup de lucru permanent pentru farmacovigilență având, printre altele, sarcina de a evalua potențialele semnale de farmacovigilență care rezultă din sistemul de farmacovigi</w:t>
            </w:r>
            <w:r>
              <w:rPr>
                <w:rFonts w:ascii="Times New Roman" w:hAnsi="Times New Roman"/>
                <w:sz w:val="18"/>
                <w:szCs w:val="18"/>
              </w:rPr>
              <w:t>lență, de a propune comitetului și grupului de coordonare opțiunile de gestionare a riscurilor menționate la articolul 79 și de a coordona comunicarea în materie de farmacovigilență între autoritățile competente și Agenție.</w:t>
            </w:r>
          </w:p>
          <w:p w:rsidR="00E95DF2" w:rsidRDefault="00C64293">
            <w:pPr>
              <w:jc w:val="both"/>
              <w:rPr>
                <w:rFonts w:ascii="Times New Roman" w:hAnsi="Times New Roman"/>
                <w:sz w:val="18"/>
                <w:szCs w:val="18"/>
              </w:rPr>
            </w:pPr>
            <w:r>
              <w:rPr>
                <w:rFonts w:ascii="Times New Roman" w:hAnsi="Times New Roman"/>
                <w:sz w:val="18"/>
                <w:szCs w:val="18"/>
              </w:rPr>
              <w:t xml:space="preserve">(6)   Comitetul își </w:t>
            </w:r>
            <w:r>
              <w:rPr>
                <w:rFonts w:ascii="Times New Roman" w:hAnsi="Times New Roman"/>
                <w:sz w:val="18"/>
                <w:szCs w:val="18"/>
              </w:rPr>
              <w:t>stabilește propriul regulament de procedură. Normele respective stabilesc, în special:</w:t>
            </w:r>
          </w:p>
          <w:p w:rsidR="00E95DF2" w:rsidRDefault="00C64293">
            <w:pPr>
              <w:jc w:val="both"/>
              <w:rPr>
                <w:rFonts w:ascii="Times New Roman" w:hAnsi="Times New Roman"/>
                <w:sz w:val="18"/>
                <w:szCs w:val="18"/>
              </w:rPr>
            </w:pPr>
            <w:r>
              <w:rPr>
                <w:rFonts w:ascii="Times New Roman" w:hAnsi="Times New Roman"/>
                <w:sz w:val="18"/>
                <w:szCs w:val="18"/>
              </w:rPr>
              <w:t>a) procedurile de desemnare și de înlocuire a președintelui;</w:t>
            </w:r>
          </w:p>
          <w:p w:rsidR="00E95DF2" w:rsidRDefault="00C64293">
            <w:pPr>
              <w:jc w:val="both"/>
            </w:pPr>
            <w:r>
              <w:rPr>
                <w:rStyle w:val="Fontdeparagrafimplicit"/>
                <w:rFonts w:ascii="Times New Roman" w:hAnsi="Times New Roman"/>
                <w:sz w:val="18"/>
                <w:szCs w:val="18"/>
              </w:rPr>
              <w:t>b) desemnarea membrilor oricăror grupuri de lucru sau grupuri științifice consultative pe baza listelor de e</w:t>
            </w:r>
            <w:r>
              <w:rPr>
                <w:rStyle w:val="Fontdeparagrafimplicit"/>
                <w:rFonts w:ascii="Times New Roman" w:hAnsi="Times New Roman"/>
                <w:sz w:val="18"/>
                <w:szCs w:val="18"/>
              </w:rPr>
              <w:t>xperți acreditați precum și procedurile de consultare a grupurilor de lucru și a grupurilor științifice consultative;</w:t>
            </w:r>
          </w:p>
          <w:p w:rsidR="00E95DF2" w:rsidRDefault="00C64293">
            <w:pPr>
              <w:jc w:val="both"/>
              <w:rPr>
                <w:rFonts w:ascii="Times New Roman" w:hAnsi="Times New Roman"/>
                <w:sz w:val="18"/>
                <w:szCs w:val="18"/>
              </w:rPr>
            </w:pPr>
            <w:r>
              <w:rPr>
                <w:rFonts w:ascii="Times New Roman" w:hAnsi="Times New Roman"/>
                <w:sz w:val="18"/>
                <w:szCs w:val="18"/>
              </w:rPr>
              <w:t>(c) o procedură de adoptare de urgență a avizelor, în special în legătură cu dispozițiile prezentei legi în ceea ce privește supravegherea</w:t>
            </w:r>
            <w:r>
              <w:rPr>
                <w:rFonts w:ascii="Times New Roman" w:hAnsi="Times New Roman"/>
                <w:sz w:val="18"/>
                <w:szCs w:val="18"/>
              </w:rPr>
              <w:t xml:space="preserve"> pieței și farmacovigilența.</w:t>
            </w:r>
          </w:p>
          <w:p w:rsidR="00E95DF2" w:rsidRDefault="00C64293">
            <w:pPr>
              <w:jc w:val="both"/>
              <w:rPr>
                <w:rFonts w:ascii="Times New Roman" w:hAnsi="Times New Roman"/>
                <w:sz w:val="18"/>
                <w:szCs w:val="18"/>
              </w:rPr>
            </w:pPr>
            <w:r>
              <w:rPr>
                <w:rFonts w:ascii="Times New Roman" w:hAnsi="Times New Roman"/>
                <w:sz w:val="18"/>
                <w:szCs w:val="18"/>
              </w:rPr>
              <w:t>Regulamentul de procedură intră în vigoare după ce primește avizul favorabil al Agenției.</w:t>
            </w:r>
          </w:p>
          <w:p w:rsidR="00E95DF2" w:rsidRDefault="00C64293">
            <w:pPr>
              <w:jc w:val="both"/>
            </w:pPr>
            <w:r>
              <w:rPr>
                <w:rStyle w:val="Fontdeparagrafimplicit"/>
                <w:rFonts w:ascii="Times New Roman" w:hAnsi="Times New Roman"/>
                <w:sz w:val="18"/>
                <w:szCs w:val="18"/>
              </w:rPr>
              <w:t>(7)  Secretariatul Agenției acordă comitetului sprijin tehnic, științific și administrativ și asigură consecvența și calitatea avizelor c</w:t>
            </w:r>
            <w:r>
              <w:rPr>
                <w:rStyle w:val="Fontdeparagrafimplicit"/>
                <w:rFonts w:ascii="Times New Roman" w:hAnsi="Times New Roman"/>
                <w:sz w:val="18"/>
                <w:szCs w:val="18"/>
              </w:rPr>
              <w:t>omitetului și coordonarea adecvată între comitet și alte comitete ale Agenției și grupul de coordonare.</w:t>
            </w:r>
          </w:p>
          <w:p w:rsidR="00E95DF2" w:rsidRDefault="00C64293">
            <w:pPr>
              <w:jc w:val="both"/>
              <w:rPr>
                <w:rFonts w:ascii="Times New Roman" w:hAnsi="Times New Roman"/>
                <w:sz w:val="18"/>
                <w:szCs w:val="18"/>
              </w:rPr>
            </w:pPr>
            <w:r>
              <w:rPr>
                <w:rFonts w:ascii="Times New Roman" w:hAnsi="Times New Roman"/>
                <w:sz w:val="18"/>
                <w:szCs w:val="18"/>
              </w:rPr>
              <w:t>(8)   Avizele comitetului se pun la dispoziția publicului.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rPr>
                <w:rFonts w:ascii="Times New Roman" w:hAnsi="Times New Roman"/>
              </w:rPr>
            </w:pPr>
          </w:p>
        </w:tc>
      </w:tr>
      <w:tr w:rsidR="00E95DF2">
        <w:tblPrEx>
          <w:tblCellMar>
            <w:top w:w="0" w:type="dxa"/>
            <w:bottom w:w="0" w:type="dxa"/>
          </w:tblCellMar>
        </w:tblPrEx>
        <w:trPr>
          <w:trHeight w:val="71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140 Membrii comitetului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(1)După consultarea consiliului de </w:t>
            </w:r>
            <w:r>
              <w:rPr>
                <w:rFonts w:ascii="Times New Roman" w:hAnsi="Times New Roman"/>
                <w:sz w:val="18"/>
                <w:szCs w:val="18"/>
              </w:rPr>
              <w:t>administraţie al Agenţiei, fiecare stat membru numește un membru și un membru supleant al comitetului, pentru un mandat de trei ani, care poate fi reînnoit. Membrii supleanţi reprezintă membrii și votează pentru aceștia în absenţa lor și pot fi desemnaţi î</w:t>
            </w:r>
            <w:r>
              <w:rPr>
                <w:rFonts w:ascii="Times New Roman" w:hAnsi="Times New Roman"/>
                <w:sz w:val="18"/>
                <w:szCs w:val="18"/>
              </w:rPr>
              <w:t xml:space="preserve">n calitate de raportori.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Membrii și membrii supleanţi ai comitetului sunt numiţi pe baza cunoștinţelor lor de specialitate relevante și a experienţei în evaluarea știinţifică a produselor medicinale veterinare, astfel încât să se garanteze cel mai îna</w:t>
            </w:r>
            <w:r>
              <w:rPr>
                <w:rFonts w:ascii="Times New Roman" w:hAnsi="Times New Roman"/>
                <w:sz w:val="18"/>
                <w:szCs w:val="18"/>
              </w:rPr>
              <w:t xml:space="preserve">lt nivel de calificări și o gamă largă de competenţe de specialitate relevante.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Un stat membru poate delega sarcinile care îi revin în cadrul comitetului către un alt stat membru. Niciun stat membru nu poate reprezenta mai mult de un singur alt stat m</w:t>
            </w:r>
            <w:r>
              <w:rPr>
                <w:rFonts w:ascii="Times New Roman" w:hAnsi="Times New Roman"/>
                <w:sz w:val="18"/>
                <w:szCs w:val="18"/>
              </w:rPr>
              <w:t xml:space="preserve">embru.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(4) Comitetul poate coopta maximum cinci membri suplimentari, aleși pe baza competenţei lor știinţifice specifice. Membrii respectivi sunt numiţi pentru un mandat de trei ani, care poate fi reînnoit, și nu au supleanţi.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În vederea cooptării un</w:t>
            </w:r>
            <w:r>
              <w:rPr>
                <w:rFonts w:ascii="Times New Roman" w:hAnsi="Times New Roman"/>
                <w:sz w:val="18"/>
                <w:szCs w:val="18"/>
              </w:rPr>
              <w:t>or astfel de membri, comitetul identifică competenţa știinţifică specifică complementară a membrilor supli mentari. Membrii cooptaţi sunt aleși dintre experţii numiţi de statele membre sau de Agenţie.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(6) Comitetul poate numi unul dintre membrii săi în ca</w:t>
            </w:r>
            <w:r>
              <w:rPr>
                <w:rFonts w:ascii="Times New Roman" w:hAnsi="Times New Roman"/>
                <w:sz w:val="18"/>
                <w:szCs w:val="18"/>
              </w:rPr>
              <w:t xml:space="preserve">litate de raportor, în scopul îndeplinirii sarcinilor sale menţionate la articolul 141. De asemenea, comitetul poate numi un al doilea membru în calitate de coraportor. </w:t>
            </w:r>
          </w:p>
          <w:p w:rsidR="00E95DF2" w:rsidRDefault="00C64293">
            <w:pPr>
              <w:autoSpaceDE w:val="0"/>
              <w:spacing w:before="60" w:after="60"/>
              <w:jc w:val="both"/>
            </w:pPr>
            <w:r>
              <w:rPr>
                <w:rStyle w:val="Fontdeparagrafimplicit"/>
                <w:rFonts w:ascii="Times New Roman" w:hAnsi="Times New Roman"/>
                <w:sz w:val="18"/>
                <w:szCs w:val="18"/>
              </w:rPr>
              <w:t xml:space="preserve">(7) Membrii comitetului pot fi însoţiţi de experţi în domenii știinţifice sau tehnice </w:t>
            </w:r>
            <w:r>
              <w:rPr>
                <w:rStyle w:val="Fontdeparagrafimplicit"/>
                <w:rFonts w:ascii="Times New Roman" w:hAnsi="Times New Roman"/>
                <w:sz w:val="18"/>
                <w:szCs w:val="18"/>
              </w:rPr>
              <w:t>specifice.</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(8) Membrii comitetului și experţii responsabili de evaluarea produselor medicinale veterinare se bazează pe evaluarea știinţifică și pe resursele aflate la dispoziţia autorităţilor competente. Fiecare auto ritate competentă monitorizează și as</w:t>
            </w:r>
            <w:r>
              <w:rPr>
                <w:rFonts w:ascii="Times New Roman" w:hAnsi="Times New Roman"/>
                <w:sz w:val="18"/>
                <w:szCs w:val="18"/>
              </w:rPr>
              <w:t>igură nivelul știinţific și inde pendenţa evaluărilor efectuate, contribuie în mod adecvat la sarcinile comitetului și facilitează activităţile membrilor comitetului și ale experţilor desemnaţi. În acest scop, statele membre furnizează resurse tehnice și ș</w:t>
            </w:r>
            <w:r>
              <w:rPr>
                <w:rFonts w:ascii="Times New Roman" w:hAnsi="Times New Roman"/>
                <w:sz w:val="18"/>
                <w:szCs w:val="18"/>
              </w:rPr>
              <w:t xml:space="preserve">tiinţifice adecvate membrilor și experţilor pe care i-au desemnat. </w:t>
            </w:r>
          </w:p>
          <w:p w:rsidR="00E95DF2" w:rsidRDefault="00C64293">
            <w:pPr>
              <w:autoSpaceDE w:val="0"/>
              <w:spacing w:before="60" w:after="60"/>
              <w:jc w:val="both"/>
            </w:pPr>
            <w:r>
              <w:rPr>
                <w:rStyle w:val="Fontdeparagrafimplicit"/>
                <w:rFonts w:ascii="Times New Roman" w:hAnsi="Times New Roman"/>
                <w:sz w:val="18"/>
                <w:szCs w:val="18"/>
              </w:rPr>
              <w:t>(9) Statele membre nu dau membrilor comitetului și experţilor instrucţiuni incompatibile cu sarcinile individuale ale acestora sau cu sarcinile comitetului și cu responsabilităţile Agenţie</w:t>
            </w:r>
            <w:r>
              <w:rPr>
                <w:rStyle w:val="Fontdeparagrafimplicit"/>
                <w:rFonts w:ascii="Times New Roman" w:hAnsi="Times New Roman"/>
                <w:sz w:val="18"/>
                <w:szCs w:val="18"/>
              </w:rPr>
              <w:t>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140. Membrii comitetului</w:t>
            </w:r>
          </w:p>
          <w:p w:rsidR="00E95DF2" w:rsidRDefault="00C64293">
            <w:pPr>
              <w:jc w:val="both"/>
              <w:rPr>
                <w:rFonts w:ascii="Times New Roman" w:hAnsi="Times New Roman"/>
                <w:sz w:val="18"/>
                <w:szCs w:val="18"/>
              </w:rPr>
            </w:pPr>
            <w:r>
              <w:rPr>
                <w:rFonts w:ascii="Times New Roman" w:hAnsi="Times New Roman"/>
                <w:sz w:val="18"/>
                <w:szCs w:val="18"/>
              </w:rPr>
              <w:t>(1)   După consultarea, Agenția  numește un  supleant al comitetului, pentru un mandat de trei ani, care poate fi reînnoit. Membrii supleanți reprezintă membrii și votează pentru aceștia în absența lor și pot fi desemn</w:t>
            </w:r>
            <w:r>
              <w:rPr>
                <w:rFonts w:ascii="Times New Roman" w:hAnsi="Times New Roman"/>
                <w:sz w:val="18"/>
                <w:szCs w:val="18"/>
              </w:rPr>
              <w:t>ați în calitate de raportori.</w:t>
            </w:r>
          </w:p>
          <w:p w:rsidR="00E95DF2" w:rsidRDefault="00C64293">
            <w:pPr>
              <w:jc w:val="both"/>
              <w:rPr>
                <w:rFonts w:ascii="Times New Roman" w:hAnsi="Times New Roman"/>
                <w:sz w:val="18"/>
                <w:szCs w:val="18"/>
              </w:rPr>
            </w:pPr>
            <w:r>
              <w:rPr>
                <w:rFonts w:ascii="Times New Roman" w:hAnsi="Times New Roman"/>
                <w:sz w:val="18"/>
                <w:szCs w:val="18"/>
              </w:rPr>
              <w:t xml:space="preserve">(2)   Membrii și membrii supleanți ai comitetului sunt numiți pe baza cunoștințelor lor de specialitate relevante și a experienței în evaluarea științifică a medicamentelor de uz veterinar, astfel încât să se </w:t>
            </w:r>
            <w:r>
              <w:rPr>
                <w:rFonts w:ascii="Times New Roman" w:hAnsi="Times New Roman"/>
                <w:sz w:val="18"/>
                <w:szCs w:val="18"/>
              </w:rPr>
              <w:t>garanteze cel mai înalt nivel de calificări și o gamă largă de competențe de specialitate relevante.</w:t>
            </w:r>
          </w:p>
          <w:p w:rsidR="00E95DF2" w:rsidRDefault="00C64293">
            <w:pPr>
              <w:jc w:val="both"/>
              <w:rPr>
                <w:rFonts w:ascii="Times New Roman" w:hAnsi="Times New Roman"/>
                <w:sz w:val="18"/>
                <w:szCs w:val="18"/>
              </w:rPr>
            </w:pPr>
            <w:r>
              <w:rPr>
                <w:rFonts w:ascii="Times New Roman" w:hAnsi="Times New Roman"/>
                <w:sz w:val="18"/>
                <w:szCs w:val="18"/>
              </w:rPr>
              <w:t>(3)   Agenția nu poate delega sarcinile care îi revin în cadrul comitetului.</w:t>
            </w:r>
          </w:p>
          <w:p w:rsidR="00E95DF2" w:rsidRDefault="00C64293">
            <w:pPr>
              <w:jc w:val="both"/>
              <w:rPr>
                <w:rFonts w:ascii="Times New Roman" w:hAnsi="Times New Roman"/>
                <w:sz w:val="18"/>
                <w:szCs w:val="18"/>
              </w:rPr>
            </w:pPr>
            <w:r>
              <w:rPr>
                <w:rFonts w:ascii="Times New Roman" w:hAnsi="Times New Roman"/>
                <w:sz w:val="18"/>
                <w:szCs w:val="18"/>
              </w:rPr>
              <w:t xml:space="preserve">(4)   Comitetul poate coopta maximum cinci membri suplimentari, aleși pe baza </w:t>
            </w:r>
            <w:r>
              <w:rPr>
                <w:rFonts w:ascii="Times New Roman" w:hAnsi="Times New Roman"/>
                <w:sz w:val="18"/>
                <w:szCs w:val="18"/>
              </w:rPr>
              <w:t>competenței lor științifice specifice. Membrii respectivi sunt numiți pentru un mandat de trei ani, care poate fi reînnoit, și nu au supleanți.</w:t>
            </w:r>
          </w:p>
          <w:p w:rsidR="00E95DF2" w:rsidRDefault="00C64293">
            <w:pPr>
              <w:jc w:val="both"/>
              <w:rPr>
                <w:rFonts w:ascii="Times New Roman" w:hAnsi="Times New Roman"/>
                <w:sz w:val="18"/>
                <w:szCs w:val="18"/>
              </w:rPr>
            </w:pPr>
            <w:r>
              <w:rPr>
                <w:rFonts w:ascii="Times New Roman" w:hAnsi="Times New Roman"/>
                <w:sz w:val="18"/>
                <w:szCs w:val="18"/>
              </w:rPr>
              <w:t>(5)   În vederea cooptării unor astfel de membri, comitetul identifică competența științifică specifică compleme</w:t>
            </w:r>
            <w:r>
              <w:rPr>
                <w:rFonts w:ascii="Times New Roman" w:hAnsi="Times New Roman"/>
                <w:sz w:val="18"/>
                <w:szCs w:val="18"/>
              </w:rPr>
              <w:t>ntară a membrilor suplimentari. Membrii cooptați sunt aleși dintre experții numiți de Agenție.</w:t>
            </w:r>
          </w:p>
          <w:p w:rsidR="00E95DF2" w:rsidRDefault="00C64293">
            <w:pPr>
              <w:jc w:val="both"/>
              <w:rPr>
                <w:rFonts w:ascii="Times New Roman" w:hAnsi="Times New Roman"/>
                <w:sz w:val="18"/>
                <w:szCs w:val="18"/>
              </w:rPr>
            </w:pPr>
            <w:r>
              <w:rPr>
                <w:rFonts w:ascii="Times New Roman" w:hAnsi="Times New Roman"/>
                <w:sz w:val="18"/>
                <w:szCs w:val="18"/>
              </w:rPr>
              <w:t>(6)  Comitetul poate numi unul dintre membrii săi în calitate de raportor, în scopul îndeplinirii sarcinilor sale menționate la articolul 141. De asemenea, comit</w:t>
            </w:r>
            <w:r>
              <w:rPr>
                <w:rFonts w:ascii="Times New Roman" w:hAnsi="Times New Roman"/>
                <w:sz w:val="18"/>
                <w:szCs w:val="18"/>
              </w:rPr>
              <w:t>etul poate numi un al doilea  în calitate de coraportor.</w:t>
            </w:r>
          </w:p>
          <w:p w:rsidR="00E95DF2" w:rsidRDefault="00C64293">
            <w:pPr>
              <w:jc w:val="both"/>
              <w:rPr>
                <w:rFonts w:ascii="Times New Roman" w:hAnsi="Times New Roman"/>
                <w:sz w:val="18"/>
                <w:szCs w:val="18"/>
              </w:rPr>
            </w:pPr>
            <w:r>
              <w:rPr>
                <w:rFonts w:ascii="Times New Roman" w:hAnsi="Times New Roman"/>
                <w:sz w:val="18"/>
                <w:szCs w:val="18"/>
              </w:rPr>
              <w:t>(7)   Membrii comitetului pot fi însoțiți de experți în domenii științifice sau tehnice specifice.</w:t>
            </w:r>
          </w:p>
          <w:p w:rsidR="00E95DF2" w:rsidRDefault="00C64293">
            <w:pPr>
              <w:jc w:val="both"/>
              <w:rPr>
                <w:rFonts w:ascii="Times New Roman" w:hAnsi="Times New Roman"/>
                <w:sz w:val="18"/>
                <w:szCs w:val="18"/>
              </w:rPr>
            </w:pPr>
            <w:r>
              <w:rPr>
                <w:rFonts w:ascii="Times New Roman" w:hAnsi="Times New Roman"/>
                <w:sz w:val="18"/>
                <w:szCs w:val="18"/>
              </w:rPr>
              <w:t>(8)   Membrii comitetului și experții responsabili de evaluarea medicamentelor de uz veterinar se ba</w:t>
            </w:r>
            <w:r>
              <w:rPr>
                <w:rFonts w:ascii="Times New Roman" w:hAnsi="Times New Roman"/>
                <w:sz w:val="18"/>
                <w:szCs w:val="18"/>
              </w:rPr>
              <w:t>zează pe evaluarea științifică și pe resursele aflate la dispoziția autorităților competente. Agenția monitorizează și asigură nivelul științific și independența evaluărilor efectuate, contribuie în mod adecvat la sarcinile comitetului și facilitează activ</w:t>
            </w:r>
            <w:r>
              <w:rPr>
                <w:rFonts w:ascii="Times New Roman" w:hAnsi="Times New Roman"/>
                <w:sz w:val="18"/>
                <w:szCs w:val="18"/>
              </w:rPr>
              <w:t>itățile membrilor comitetului și ale experților desemnați. În acest scop, Agenția furnizează resurse tehnice și științifice adecvate membrilor și experților pe care i-au desemnat.</w:t>
            </w:r>
          </w:p>
          <w:p w:rsidR="00E95DF2" w:rsidRDefault="00C64293">
            <w:pPr>
              <w:jc w:val="both"/>
              <w:rPr>
                <w:rFonts w:ascii="Times New Roman" w:hAnsi="Times New Roman"/>
                <w:sz w:val="18"/>
                <w:szCs w:val="18"/>
                <w:lang w:val="ro-RO"/>
              </w:rPr>
            </w:pPr>
            <w:r>
              <w:rPr>
                <w:rFonts w:ascii="Times New Roman" w:hAnsi="Times New Roman"/>
                <w:sz w:val="18"/>
                <w:szCs w:val="18"/>
                <w:lang w:val="ro-RO"/>
              </w:rPr>
              <w:t>(9)   Agenția atribuie membrilor comitetului și experților instrucțiuni inco</w:t>
            </w:r>
            <w:r>
              <w:rPr>
                <w:rFonts w:ascii="Times New Roman" w:hAnsi="Times New Roman"/>
                <w:sz w:val="18"/>
                <w:szCs w:val="18"/>
                <w:lang w:val="ro-RO"/>
              </w:rPr>
              <w:t>mpatibile cu sarcinile individuale ale acestora sau cu sarcinile comitetului și cu responsabilitățile Agenției.</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141 Sarcinile comitetului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Comitetul are următoarele sarcini: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îndeplinește sarcinile care îi sunt </w:t>
            </w:r>
            <w:r>
              <w:rPr>
                <w:rFonts w:ascii="Times New Roman" w:hAnsi="Times New Roman"/>
                <w:sz w:val="18"/>
                <w:szCs w:val="18"/>
              </w:rPr>
              <w:t xml:space="preserve">conferite în temeiul prezentului regulament și al Regulamentului (CE) nr. 726/2004;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pregătește avizele știinţifice ale Agenţiei cu privire la aspecte legate de evaluarea și utilizarea produselor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(c) pregătește avize pe teme ști</w:t>
            </w:r>
            <w:r>
              <w:rPr>
                <w:rFonts w:ascii="Times New Roman" w:hAnsi="Times New Roman"/>
                <w:sz w:val="18"/>
                <w:szCs w:val="18"/>
              </w:rPr>
              <w:t xml:space="preserve">inţifice referitoare la evaluarea și utilizarea produselor medicinale veterinare, la cererea directorului executiv al Agenţiei sau a Comisiei;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pregătește avizele Agenţiei cu privire la aspecte legate de admisibi litatea cererilor depuse în conformitat</w:t>
            </w:r>
            <w:r>
              <w:rPr>
                <w:rFonts w:ascii="Times New Roman" w:hAnsi="Times New Roman"/>
                <w:sz w:val="18"/>
                <w:szCs w:val="18"/>
              </w:rPr>
              <w:t xml:space="preserve">e cu procedura centralizată și cu privire la acordarea, modificarea, suspendarea sau revocarea autorizaţiilor de comercializare pentru produsele medicinale vete rinare acordate prin procedură centralizată;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ţine seama în mod corespunzător de orice cere</w:t>
            </w:r>
            <w:r>
              <w:rPr>
                <w:rFonts w:ascii="Times New Roman" w:hAnsi="Times New Roman"/>
                <w:sz w:val="18"/>
                <w:szCs w:val="18"/>
              </w:rPr>
              <w:t xml:space="preserve">re de aviz știinţific formulată de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 oferă îndrumări cu privire la probleme și aspecte importante de natură știinţifică generală;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(g) oferă un aviz știinţific, în contextul cooperării cu Organizaţia Mondială pentru Sănătatea Animalelor,</w:t>
            </w:r>
            <w:r>
              <w:rPr>
                <w:rFonts w:ascii="Times New Roman" w:hAnsi="Times New Roman"/>
                <w:sz w:val="18"/>
                <w:szCs w:val="18"/>
              </w:rPr>
              <w:t xml:space="preserve"> în ceea ce privește evaluarea anumitor produse medicinale veterinare destinate exclusiv pentru pieţele din afara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(h) oferă consiliere cu privire la limitele maxime de reziduuri pentru produsele medicinale veterinare și produsele biocide folosite</w:t>
            </w:r>
            <w:r>
              <w:rPr>
                <w:rFonts w:ascii="Times New Roman" w:hAnsi="Times New Roman"/>
                <w:sz w:val="18"/>
                <w:szCs w:val="18"/>
              </w:rPr>
              <w:t xml:space="preserve"> în creșterea animalelor care pot fi acceptate în alimentele de origine animală în conformitate cu Regulamentul (CE) nr. 470/2009;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(i) oferă consiliere știinţifică privind utilizarea antimicrobienelor și a substanţelor antiparazitare la animale pentru a r</w:t>
            </w:r>
            <w:r>
              <w:rPr>
                <w:rFonts w:ascii="Times New Roman" w:hAnsi="Times New Roman"/>
                <w:sz w:val="18"/>
                <w:szCs w:val="18"/>
              </w:rPr>
              <w:t xml:space="preserve">educe la minimum apariţia rezistenţei la acestea în Uniune și actualizează această consiliere când este necesar;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(j) oferă statelor membre avize știinţifice obiective cu privire la între bările care sunt adresate comitetului.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Membrii comitetului se a</w:t>
            </w:r>
            <w:r>
              <w:rPr>
                <w:rFonts w:ascii="Times New Roman" w:hAnsi="Times New Roman"/>
                <w:sz w:val="18"/>
                <w:szCs w:val="18"/>
              </w:rPr>
              <w:t xml:space="preserve">sigură că există o coordonare adecvată între sarcinile Agenţiei și activitatea autorităţilor competente. </w:t>
            </w:r>
          </w:p>
          <w:p w:rsidR="00E95DF2" w:rsidRDefault="00C64293">
            <w:pPr>
              <w:autoSpaceDE w:val="0"/>
              <w:spacing w:before="60" w:after="60"/>
              <w:jc w:val="both"/>
            </w:pPr>
            <w:r>
              <w:rPr>
                <w:rStyle w:val="Fontdeparagrafimplicit"/>
                <w:rFonts w:ascii="Times New Roman" w:hAnsi="Times New Roman"/>
                <w:sz w:val="18"/>
                <w:szCs w:val="18"/>
              </w:rPr>
              <w:t>(3) La elaborarea avizelor, comitetul depune toate eforturile pentru a ajunge la un consens știinţific. În cazul în care nu se obţine un consens, aviz</w:t>
            </w:r>
            <w:r>
              <w:rPr>
                <w:rStyle w:val="Fontdeparagrafimplicit"/>
                <w:rFonts w:ascii="Times New Roman" w:hAnsi="Times New Roman"/>
                <w:sz w:val="18"/>
                <w:szCs w:val="18"/>
              </w:rPr>
              <w:t>ul conţine poziţia majorităţii membrilor și poziţiile divergente, însoţite de motivele pe care acestea se bazează.</w:t>
            </w:r>
            <w:r>
              <w:rPr>
                <w:rStyle w:val="Fontdeparagrafimplicit"/>
                <w:rFonts w:ascii="Times New Roman" w:hAnsi="Times New Roman"/>
              </w:rPr>
              <w:t xml:space="preserve"> </w:t>
            </w:r>
          </w:p>
          <w:p w:rsidR="00E95DF2" w:rsidRDefault="00C64293">
            <w:pPr>
              <w:autoSpaceDE w:val="0"/>
              <w:spacing w:before="60" w:after="60"/>
              <w:jc w:val="both"/>
            </w:pPr>
            <w:r>
              <w:rPr>
                <w:rStyle w:val="Fontdeparagrafimplicit"/>
                <w:rFonts w:ascii="Times New Roman" w:hAnsi="Times New Roman"/>
                <w:sz w:val="18"/>
                <w:szCs w:val="18"/>
              </w:rPr>
              <w:t>(4) În cazul în care există o cerere de reexaminare a unui aviz, dacă această posibilitate este prevăzută în dreptul Uniunii, comitetul nume</w:t>
            </w:r>
            <w:r>
              <w:rPr>
                <w:rStyle w:val="Fontdeparagrafimplicit"/>
                <w:rFonts w:ascii="Times New Roman" w:hAnsi="Times New Roman"/>
                <w:sz w:val="18"/>
                <w:szCs w:val="18"/>
              </w:rPr>
              <w:t>ș</w:t>
            </w:r>
            <w:r>
              <w:rPr>
                <w:rStyle w:val="Fontdeparagrafimplicit"/>
                <w:rFonts w:ascii="Times New Roman" w:hAnsi="Times New Roman"/>
                <w:sz w:val="18"/>
                <w:szCs w:val="18"/>
              </w:rPr>
              <w:t xml:space="preserve">te un alt raportor și, dacă este cazul, un alt coraportor decât cei numiţi pentru aviz. Procedura de reexaminare poate aborda numai punctele din aviz care au fost identificate iniţial de solicitant și se poate baza numai pe datele știinţifice disponibile </w:t>
            </w:r>
            <w:r>
              <w:rPr>
                <w:rStyle w:val="Fontdeparagrafimplicit"/>
                <w:rFonts w:ascii="Times New Roman" w:hAnsi="Times New Roman"/>
                <w:sz w:val="18"/>
                <w:szCs w:val="18"/>
              </w:rPr>
              <w:t>la data adoptării avizului de către comitet. Solicitantul poate cere consultarea de către comitet a unui grup știinţific consultativ în legătură cu reexaminarea.</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141. Sarcinile comitetului</w:t>
            </w:r>
          </w:p>
          <w:p w:rsidR="00E95DF2" w:rsidRDefault="00C64293">
            <w:pPr>
              <w:jc w:val="both"/>
              <w:rPr>
                <w:rFonts w:ascii="Times New Roman" w:hAnsi="Times New Roman"/>
                <w:sz w:val="18"/>
                <w:szCs w:val="18"/>
              </w:rPr>
            </w:pPr>
            <w:r>
              <w:rPr>
                <w:rFonts w:ascii="Times New Roman" w:hAnsi="Times New Roman"/>
                <w:sz w:val="18"/>
                <w:szCs w:val="18"/>
              </w:rPr>
              <w:t>(1)  Comitetul are următoarele sarcini:</w:t>
            </w:r>
          </w:p>
          <w:p w:rsidR="00E95DF2" w:rsidRDefault="00C64293">
            <w:pPr>
              <w:jc w:val="both"/>
            </w:pPr>
            <w:r>
              <w:rPr>
                <w:rStyle w:val="Fontdeparagrafimplicit"/>
                <w:rFonts w:ascii="Times New Roman" w:hAnsi="Times New Roman"/>
                <w:sz w:val="18"/>
                <w:szCs w:val="18"/>
              </w:rPr>
              <w:t>a) îndeplinește s</w:t>
            </w:r>
            <w:r>
              <w:rPr>
                <w:rStyle w:val="Fontdeparagrafimplicit"/>
                <w:rFonts w:ascii="Times New Roman" w:hAnsi="Times New Roman"/>
                <w:sz w:val="18"/>
                <w:szCs w:val="18"/>
              </w:rPr>
              <w:t xml:space="preserve">arcinile care îi sunt conferite în temeiul prezentei legi </w:t>
            </w:r>
          </w:p>
          <w:p w:rsidR="00E95DF2" w:rsidRDefault="00C64293">
            <w:pPr>
              <w:jc w:val="both"/>
              <w:rPr>
                <w:rFonts w:ascii="Times New Roman" w:hAnsi="Times New Roman"/>
                <w:sz w:val="18"/>
                <w:szCs w:val="18"/>
              </w:rPr>
            </w:pPr>
            <w:r>
              <w:rPr>
                <w:rFonts w:ascii="Times New Roman" w:hAnsi="Times New Roman"/>
                <w:sz w:val="18"/>
                <w:szCs w:val="18"/>
              </w:rPr>
              <w:t>b) pregătește avizele științifice ale Agenției cu privire la aspecte legate de evaluarea și utilizarea medicamentelor de uz veterinar;</w:t>
            </w:r>
          </w:p>
          <w:p w:rsidR="00E95DF2" w:rsidRDefault="00C64293">
            <w:pPr>
              <w:jc w:val="both"/>
              <w:rPr>
                <w:rFonts w:ascii="Times New Roman" w:hAnsi="Times New Roman"/>
                <w:sz w:val="18"/>
                <w:szCs w:val="18"/>
              </w:rPr>
            </w:pPr>
            <w:r>
              <w:rPr>
                <w:rFonts w:ascii="Times New Roman" w:hAnsi="Times New Roman"/>
                <w:sz w:val="18"/>
                <w:szCs w:val="18"/>
              </w:rPr>
              <w:t>c) pregătește avize pe teme științifice referitoare la evaluar</w:t>
            </w:r>
            <w:r>
              <w:rPr>
                <w:rFonts w:ascii="Times New Roman" w:hAnsi="Times New Roman"/>
                <w:sz w:val="18"/>
                <w:szCs w:val="18"/>
              </w:rPr>
              <w:t>ea și utilizarea medicamentelor de uz veterinar, la cererea directorului general al Agenției;</w:t>
            </w:r>
          </w:p>
          <w:p w:rsidR="00E95DF2" w:rsidRDefault="00C64293">
            <w:pPr>
              <w:jc w:val="both"/>
              <w:rPr>
                <w:rFonts w:ascii="Times New Roman" w:hAnsi="Times New Roman"/>
                <w:sz w:val="18"/>
                <w:szCs w:val="18"/>
              </w:rPr>
            </w:pPr>
            <w:r>
              <w:rPr>
                <w:rFonts w:ascii="Times New Roman" w:hAnsi="Times New Roman"/>
                <w:sz w:val="18"/>
                <w:szCs w:val="18"/>
              </w:rPr>
              <w:t>d) pregătește avizele Agenției cu privire la aspecte legate de admisibilitatea cererilor depuse în conformitate cu procedura centralizată și cu privire la acordar</w:t>
            </w:r>
            <w:r>
              <w:rPr>
                <w:rFonts w:ascii="Times New Roman" w:hAnsi="Times New Roman"/>
                <w:sz w:val="18"/>
                <w:szCs w:val="18"/>
              </w:rPr>
              <w:t>ea, modificarea, suspendarea sau revocarea autorizațiilor de comercializare pentru medicamentele de uz veterinar acordate prin procedură centralizată;</w:t>
            </w:r>
          </w:p>
          <w:p w:rsidR="00E95DF2" w:rsidRDefault="00C64293">
            <w:pPr>
              <w:jc w:val="both"/>
              <w:rPr>
                <w:rFonts w:ascii="Times New Roman" w:hAnsi="Times New Roman"/>
                <w:sz w:val="18"/>
                <w:szCs w:val="18"/>
              </w:rPr>
            </w:pPr>
            <w:r>
              <w:rPr>
                <w:rFonts w:ascii="Times New Roman" w:hAnsi="Times New Roman"/>
                <w:sz w:val="18"/>
                <w:szCs w:val="18"/>
              </w:rPr>
              <w:t>e) ține seama în mod corespunzător de orice cerere de aviz științific formulată de Agenție;</w:t>
            </w:r>
          </w:p>
          <w:p w:rsidR="00E95DF2" w:rsidRDefault="00C64293">
            <w:pPr>
              <w:jc w:val="both"/>
              <w:rPr>
                <w:rFonts w:ascii="Times New Roman" w:hAnsi="Times New Roman"/>
                <w:sz w:val="18"/>
                <w:szCs w:val="18"/>
              </w:rPr>
            </w:pPr>
            <w:r>
              <w:rPr>
                <w:rFonts w:ascii="Times New Roman" w:hAnsi="Times New Roman"/>
                <w:sz w:val="18"/>
                <w:szCs w:val="18"/>
              </w:rPr>
              <w:t>f) oferă îndr</w:t>
            </w:r>
            <w:r>
              <w:rPr>
                <w:rFonts w:ascii="Times New Roman" w:hAnsi="Times New Roman"/>
                <w:sz w:val="18"/>
                <w:szCs w:val="18"/>
              </w:rPr>
              <w:t>umări cu privire la probleme și aspecte importante de natură științifică generală;</w:t>
            </w:r>
          </w:p>
          <w:p w:rsidR="00E95DF2" w:rsidRDefault="00C64293">
            <w:pPr>
              <w:jc w:val="both"/>
              <w:rPr>
                <w:rFonts w:ascii="Times New Roman" w:hAnsi="Times New Roman"/>
                <w:sz w:val="18"/>
                <w:szCs w:val="18"/>
              </w:rPr>
            </w:pPr>
            <w:r>
              <w:rPr>
                <w:rFonts w:ascii="Times New Roman" w:hAnsi="Times New Roman"/>
                <w:sz w:val="18"/>
                <w:szCs w:val="18"/>
              </w:rPr>
              <w:t>g) oferă un aviz științific în ceea ce privește evaluarea anumitor medicamente de uz veterinar destinate exclusiv pentru piețele externe;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h) oferă consiliere cu privire la l</w:t>
            </w:r>
            <w:r>
              <w:rPr>
                <w:rFonts w:ascii="Times New Roman" w:hAnsi="Times New Roman"/>
                <w:sz w:val="18"/>
                <w:szCs w:val="18"/>
                <w:lang w:val="ro-RO"/>
              </w:rPr>
              <w:t>imitele maxime de reziduuri pentru medicamentele de uz veterinar și produsele biocide folosite în creșterea animalelor care pot fi acceptate în alimentele de origine animală în conformitate Regulamentului privind măsurile şi procedurile de stabilire a limi</w:t>
            </w:r>
            <w:r>
              <w:rPr>
                <w:rFonts w:ascii="Times New Roman" w:hAnsi="Times New Roman"/>
                <w:sz w:val="18"/>
                <w:szCs w:val="18"/>
                <w:lang w:val="ro-RO"/>
              </w:rPr>
              <w:t>telor maxime admise de reziduuri ale substanţelor farmacologic active în produsele alimentare de origine animală;</w:t>
            </w:r>
          </w:p>
          <w:p w:rsidR="00E95DF2" w:rsidRDefault="00C64293">
            <w:pPr>
              <w:jc w:val="both"/>
              <w:rPr>
                <w:rFonts w:ascii="Times New Roman" w:hAnsi="Times New Roman"/>
                <w:sz w:val="18"/>
                <w:szCs w:val="18"/>
              </w:rPr>
            </w:pPr>
            <w:r>
              <w:rPr>
                <w:rFonts w:ascii="Times New Roman" w:hAnsi="Times New Roman"/>
                <w:sz w:val="18"/>
                <w:szCs w:val="18"/>
              </w:rPr>
              <w:t xml:space="preserve">i) oferă consiliere științifică privind utilizarea antimicrobienelor și a substanțelor antiparazitare la animale pentru a reduce la </w:t>
            </w:r>
            <w:r>
              <w:rPr>
                <w:rFonts w:ascii="Times New Roman" w:hAnsi="Times New Roman"/>
                <w:sz w:val="18"/>
                <w:szCs w:val="18"/>
              </w:rPr>
              <w:t>minimum apariția rezistenței la acestea și actualizează această consiliere când este necesar;</w:t>
            </w:r>
          </w:p>
          <w:p w:rsidR="00E95DF2" w:rsidRDefault="00C64293">
            <w:pPr>
              <w:jc w:val="both"/>
              <w:rPr>
                <w:rFonts w:ascii="Times New Roman" w:hAnsi="Times New Roman"/>
                <w:sz w:val="18"/>
                <w:szCs w:val="18"/>
              </w:rPr>
            </w:pPr>
            <w:r>
              <w:rPr>
                <w:rFonts w:ascii="Times New Roman" w:hAnsi="Times New Roman"/>
                <w:sz w:val="18"/>
                <w:szCs w:val="18"/>
              </w:rPr>
              <w:t>j) oferă avize științifice obiective cu privire la întrebările care sunt adresate comitetului.</w:t>
            </w:r>
          </w:p>
          <w:p w:rsidR="00E95DF2" w:rsidRDefault="00C64293">
            <w:pPr>
              <w:jc w:val="both"/>
              <w:rPr>
                <w:rFonts w:ascii="Times New Roman" w:hAnsi="Times New Roman"/>
                <w:sz w:val="18"/>
                <w:szCs w:val="18"/>
              </w:rPr>
            </w:pPr>
            <w:r>
              <w:rPr>
                <w:rFonts w:ascii="Times New Roman" w:hAnsi="Times New Roman"/>
                <w:sz w:val="18"/>
                <w:szCs w:val="18"/>
              </w:rPr>
              <w:t>(2)  Membrii comitetului se asigură că există o coordonare adecvată</w:t>
            </w:r>
            <w:r>
              <w:rPr>
                <w:rFonts w:ascii="Times New Roman" w:hAnsi="Times New Roman"/>
                <w:sz w:val="18"/>
                <w:szCs w:val="18"/>
              </w:rPr>
              <w:t xml:space="preserve"> între sarcinile Agenției și activitatea comitetului.</w:t>
            </w:r>
          </w:p>
          <w:p w:rsidR="00E95DF2" w:rsidRDefault="00C64293">
            <w:pPr>
              <w:jc w:val="both"/>
              <w:rPr>
                <w:rFonts w:ascii="Times New Roman" w:hAnsi="Times New Roman"/>
                <w:sz w:val="18"/>
                <w:szCs w:val="18"/>
              </w:rPr>
            </w:pPr>
            <w:r>
              <w:rPr>
                <w:rFonts w:ascii="Times New Roman" w:hAnsi="Times New Roman"/>
                <w:sz w:val="18"/>
                <w:szCs w:val="18"/>
              </w:rPr>
              <w:t>(3)   La elaborarea avizelor, comitetul depune toate eforturile pentru a ajunge la un consens științific. În cazul în care nu se obține un consens, avizul conține poziția majorității membrilor și poziți</w:t>
            </w:r>
            <w:r>
              <w:rPr>
                <w:rFonts w:ascii="Times New Roman" w:hAnsi="Times New Roman"/>
                <w:sz w:val="18"/>
                <w:szCs w:val="18"/>
              </w:rPr>
              <w:t>ile divergente, însoțite de motivele pe care acestea se bazează.</w:t>
            </w:r>
          </w:p>
          <w:p w:rsidR="00E95DF2" w:rsidRDefault="00C64293">
            <w:pPr>
              <w:jc w:val="both"/>
              <w:rPr>
                <w:rFonts w:ascii="Times New Roman" w:hAnsi="Times New Roman"/>
                <w:sz w:val="18"/>
                <w:szCs w:val="18"/>
              </w:rPr>
            </w:pPr>
            <w:r>
              <w:rPr>
                <w:rFonts w:ascii="Times New Roman" w:hAnsi="Times New Roman"/>
                <w:sz w:val="18"/>
                <w:szCs w:val="18"/>
              </w:rPr>
              <w:t>(4)   În cazul în care există o cerere de reexaminare a unui aviz, dacă această posibilitate este prevăzută în dreptul țării, comitetul numește un alt raportor și, dacă este cazul, un alt cor</w:t>
            </w:r>
            <w:r>
              <w:rPr>
                <w:rFonts w:ascii="Times New Roman" w:hAnsi="Times New Roman"/>
                <w:sz w:val="18"/>
                <w:szCs w:val="18"/>
              </w:rPr>
              <w:t>aportor decât cei numiți pentru aviz. Procedura de reexaminare poate aborda numai punctele din aviz care au fost identificate inițial de solicitant și se poate baza numai pe datele științifice disponibile la data adoptării avizului de către comitet. Solici</w:t>
            </w:r>
            <w:r>
              <w:rPr>
                <w:rFonts w:ascii="Times New Roman" w:hAnsi="Times New Roman"/>
                <w:sz w:val="18"/>
                <w:szCs w:val="18"/>
              </w:rPr>
              <w:t>tantul poate cere consultarea de către comitet a unui grup științific consultativ în legătură cu reexaminarea.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rPr>
                <w:rFonts w:ascii="Times New Roman" w:hAnsi="Times New Roman"/>
              </w:rPr>
            </w:pPr>
          </w:p>
        </w:tc>
      </w:tr>
      <w:tr w:rsidR="00E95DF2">
        <w:tblPrEx>
          <w:tblCellMar>
            <w:top w:w="0" w:type="dxa"/>
            <w:bottom w:w="0" w:type="dxa"/>
          </w:tblCellMar>
        </w:tblPrEx>
        <w:trPr>
          <w:trHeight w:val="52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142 Grupul de coordonare pentru procedura descentralizată și pentru cea de recunoaștere reciprocă pentru </w:t>
            </w:r>
            <w:r>
              <w:rPr>
                <w:rFonts w:ascii="Times New Roman" w:hAnsi="Times New Roman"/>
                <w:sz w:val="18"/>
                <w:szCs w:val="18"/>
              </w:rPr>
              <w:t xml:space="preserve">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Se înfiinţează grupul de coordonare pentru procedura descentra lizată și pentru cea de recunoaștere reciprocă pentru produsele medi cinale veterinare (denumit în continuare „grupul de coordonare”).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Agenţia </w:t>
            </w:r>
            <w:r>
              <w:rPr>
                <w:rFonts w:ascii="Times New Roman" w:hAnsi="Times New Roman"/>
                <w:sz w:val="18"/>
                <w:szCs w:val="18"/>
              </w:rPr>
              <w:t xml:space="preserve">asigură grupului de coordonare un secretariat care oferă asistenţă în ceea ce privește funcţionarea procedurilor grupului de coor donare și care asigură legătura corespunzătoare între acest grup, Agenţie și autorităţile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Grupul de coordonar</w:t>
            </w:r>
            <w:r>
              <w:rPr>
                <w:rFonts w:ascii="Times New Roman" w:hAnsi="Times New Roman"/>
                <w:sz w:val="18"/>
                <w:szCs w:val="18"/>
              </w:rPr>
              <w:t xml:space="preserve">e își întocmește propriul regulament de procedură, care intră în vigoare după ce primește avizul favorabil din partea Comisiei. Acest regulament de procedură se publică.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Directorul executiv al Agenţiei sau reprezentantul său și repre zentanţii Comisie</w:t>
            </w:r>
            <w:r>
              <w:rPr>
                <w:rFonts w:ascii="Times New Roman" w:hAnsi="Times New Roman"/>
                <w:sz w:val="18"/>
                <w:szCs w:val="18"/>
              </w:rPr>
              <w:t xml:space="preserve">i au dreptul să participe la toate reuniunile grupului de coordonare.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Grupul de coordonare cooperează îndeaproape cu autorităţile competente și cu Agenţia.</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142. Grupul de coordonare pentru procedura descentralizată și pentru cea de recunoașt</w:t>
            </w:r>
            <w:r>
              <w:rPr>
                <w:rFonts w:ascii="Times New Roman" w:hAnsi="Times New Roman"/>
                <w:sz w:val="18"/>
                <w:szCs w:val="18"/>
              </w:rPr>
              <w:t>ere reciprocă pentru medicamentele de uz veterinar</w:t>
            </w:r>
          </w:p>
          <w:p w:rsidR="00E95DF2" w:rsidRDefault="00C64293">
            <w:pPr>
              <w:jc w:val="both"/>
              <w:rPr>
                <w:rFonts w:ascii="Times New Roman" w:hAnsi="Times New Roman"/>
                <w:sz w:val="18"/>
                <w:szCs w:val="18"/>
              </w:rPr>
            </w:pPr>
            <w:r>
              <w:rPr>
                <w:rFonts w:ascii="Times New Roman" w:hAnsi="Times New Roman"/>
                <w:sz w:val="18"/>
                <w:szCs w:val="18"/>
              </w:rPr>
              <w:t>(1)   Se înființează grupul de coordonare pentru procedura descentralizată și pentru cea de recunoaștere reciprocă pentru medicamentele de uz veterinar (denumit în continuare „grupul de coordonare”).</w:t>
            </w:r>
          </w:p>
          <w:p w:rsidR="00E95DF2" w:rsidRDefault="00C64293">
            <w:pPr>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 xml:space="preserve"> Agenția asigură grupului de coordonare un secretariat care oferă asistență în ceea ce privește funcționarea procedurilor grupului de coordonare și care asigură legătura corespunzătoare între acest grup, Agenție și autoritățile competente.</w:t>
            </w:r>
          </w:p>
          <w:p w:rsidR="00E95DF2" w:rsidRDefault="00C64293">
            <w:pPr>
              <w:jc w:val="both"/>
              <w:rPr>
                <w:rFonts w:ascii="Times New Roman" w:hAnsi="Times New Roman"/>
                <w:sz w:val="18"/>
                <w:szCs w:val="18"/>
              </w:rPr>
            </w:pPr>
            <w:r>
              <w:rPr>
                <w:rFonts w:ascii="Times New Roman" w:hAnsi="Times New Roman"/>
                <w:sz w:val="18"/>
                <w:szCs w:val="18"/>
              </w:rPr>
              <w:t xml:space="preserve">(3)   Grupul de </w:t>
            </w:r>
            <w:r>
              <w:rPr>
                <w:rFonts w:ascii="Times New Roman" w:hAnsi="Times New Roman"/>
                <w:sz w:val="18"/>
                <w:szCs w:val="18"/>
              </w:rPr>
              <w:t>coordonare își întocmește propriul regulament de procedură, care intră în vigoare după ce primește avizul favorabil din partea Agenției. Acest regulament de procedură se publică.</w:t>
            </w:r>
          </w:p>
          <w:p w:rsidR="00E95DF2" w:rsidRDefault="00C64293">
            <w:pPr>
              <w:jc w:val="both"/>
              <w:rPr>
                <w:rFonts w:ascii="Times New Roman" w:hAnsi="Times New Roman"/>
                <w:sz w:val="18"/>
                <w:szCs w:val="18"/>
              </w:rPr>
            </w:pPr>
            <w:r>
              <w:rPr>
                <w:rFonts w:ascii="Times New Roman" w:hAnsi="Times New Roman"/>
                <w:sz w:val="18"/>
                <w:szCs w:val="18"/>
              </w:rPr>
              <w:t>(4)   Directorul General al Agenției sau reprezentantul său au dreptul să par</w:t>
            </w:r>
            <w:r>
              <w:rPr>
                <w:rFonts w:ascii="Times New Roman" w:hAnsi="Times New Roman"/>
                <w:sz w:val="18"/>
                <w:szCs w:val="18"/>
              </w:rPr>
              <w:t>ticipe la toate reuniunile grupului de coordonare.</w:t>
            </w:r>
          </w:p>
          <w:p w:rsidR="00E95DF2" w:rsidRDefault="00C64293">
            <w:pPr>
              <w:jc w:val="both"/>
              <w:rPr>
                <w:rFonts w:ascii="Times New Roman" w:hAnsi="Times New Roman"/>
                <w:sz w:val="18"/>
                <w:szCs w:val="18"/>
              </w:rPr>
            </w:pPr>
            <w:r>
              <w:rPr>
                <w:rFonts w:ascii="Times New Roman" w:hAnsi="Times New Roman"/>
                <w:sz w:val="18"/>
                <w:szCs w:val="18"/>
              </w:rPr>
              <w:t>(5)   Grupul de coordonare cooperează îndeaproape cu autoritățile competente și cu Agenția.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143 Membrii grupului de coordonare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Grupul de coordonare este alcătuit din câte un </w:t>
            </w:r>
            <w:r>
              <w:rPr>
                <w:rFonts w:ascii="Times New Roman" w:hAnsi="Times New Roman"/>
                <w:sz w:val="18"/>
                <w:szCs w:val="18"/>
              </w:rPr>
              <w:t xml:space="preserve">reprezentant al fiecărui stat membru, numit pentru un mandat de trei ani, care poate fi reînnoit. Statele membre pot numi un reprezentant supleant. Membrii grupului de coordonare pot fi însoţiţi de experţi.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Pentru îndeplinirea sarcinilor care le revin</w:t>
            </w:r>
            <w:r>
              <w:rPr>
                <w:rFonts w:ascii="Times New Roman" w:hAnsi="Times New Roman"/>
                <w:sz w:val="18"/>
                <w:szCs w:val="18"/>
              </w:rPr>
              <w:t>, membrii grupului de coordonare și experţii acestora se bazează pe resursele știinţifice și de reglementare de care dispun autorităţile competente, pe evaluările știinţifice relevante și pe recomandările comitetului. Fiecare autoritate competentă monitori</w:t>
            </w:r>
            <w:r>
              <w:rPr>
                <w:rFonts w:ascii="Times New Roman" w:hAnsi="Times New Roman"/>
                <w:sz w:val="18"/>
                <w:szCs w:val="18"/>
              </w:rPr>
              <w:t xml:space="preserve">zează calitatea evaluărilor efectuate de către repre zentanţii lor și le facilitează activităţile.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Membrii grupului de coordonare depun toate eforturile pentru a ajunge la un consens cu privire la aspectele aflate în discuţie.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143. Membrii g</w:t>
            </w:r>
            <w:r>
              <w:rPr>
                <w:rFonts w:ascii="Times New Roman" w:hAnsi="Times New Roman"/>
                <w:sz w:val="18"/>
                <w:szCs w:val="18"/>
              </w:rPr>
              <w:t>rupului de coordonare</w:t>
            </w:r>
          </w:p>
          <w:p w:rsidR="00E95DF2" w:rsidRDefault="00C64293">
            <w:pPr>
              <w:jc w:val="both"/>
            </w:pPr>
            <w:r>
              <w:rPr>
                <w:rStyle w:val="Fontdeparagrafimplicit"/>
                <w:rFonts w:ascii="Times New Roman" w:hAnsi="Times New Roman"/>
                <w:sz w:val="18"/>
                <w:szCs w:val="18"/>
              </w:rPr>
              <w:t>(1)   Grupul de coordonare este alcătuit din câte un reprezentant ANSA, MAIA si CNSAPSA , numit pentru un mandat de trei ani, care poate fi reînnoit. Agenția poate numi un reprezentant supleant. Membrii grupului de coordonare pot fi î</w:t>
            </w:r>
            <w:r>
              <w:rPr>
                <w:rStyle w:val="Fontdeparagrafimplicit"/>
                <w:rFonts w:ascii="Times New Roman" w:hAnsi="Times New Roman"/>
                <w:sz w:val="18"/>
                <w:szCs w:val="18"/>
              </w:rPr>
              <w:t>nsoțiți de experți.</w:t>
            </w:r>
          </w:p>
          <w:p w:rsidR="00E95DF2" w:rsidRDefault="00C64293">
            <w:pPr>
              <w:jc w:val="both"/>
              <w:rPr>
                <w:rFonts w:ascii="Times New Roman" w:hAnsi="Times New Roman"/>
                <w:sz w:val="18"/>
                <w:szCs w:val="18"/>
              </w:rPr>
            </w:pPr>
            <w:r>
              <w:rPr>
                <w:rFonts w:ascii="Times New Roman" w:hAnsi="Times New Roman"/>
                <w:sz w:val="18"/>
                <w:szCs w:val="18"/>
              </w:rPr>
              <w:t>(2)   Pentru îndeplinirea sarcinilor care le revin, membrii grupului de coordonare și experții acestora se bazează pe resursele științifice și de reglementare de care dispun Agenția, pe evaluările științifice relevante și pe recomandări</w:t>
            </w:r>
            <w:r>
              <w:rPr>
                <w:rFonts w:ascii="Times New Roman" w:hAnsi="Times New Roman"/>
                <w:sz w:val="18"/>
                <w:szCs w:val="18"/>
              </w:rPr>
              <w:t>le comitetului. Agenția monitorizează calitatea evaluărilor efectuate de către reprezentanții lor și le facilitează activitățile.</w:t>
            </w:r>
          </w:p>
          <w:p w:rsidR="00E95DF2" w:rsidRDefault="00C64293">
            <w:pPr>
              <w:jc w:val="both"/>
              <w:rPr>
                <w:rFonts w:ascii="Times New Roman" w:hAnsi="Times New Roman"/>
                <w:sz w:val="18"/>
                <w:szCs w:val="18"/>
              </w:rPr>
            </w:pPr>
            <w:r>
              <w:rPr>
                <w:rFonts w:ascii="Times New Roman" w:hAnsi="Times New Roman"/>
                <w:sz w:val="18"/>
                <w:szCs w:val="18"/>
              </w:rPr>
              <w:t>(3)   Membrii grupului de coordonare depun toate eforturile pentru a ajunge la un consens cu privire la aspectele aflate în di</w:t>
            </w:r>
            <w:r>
              <w:rPr>
                <w:rFonts w:ascii="Times New Roman" w:hAnsi="Times New Roman"/>
                <w:sz w:val="18"/>
                <w:szCs w:val="18"/>
              </w:rPr>
              <w:t>scuție.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144 Sarcinile grupului de coordonare Grupul de coordonare are următoarele sarcini: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 examinează problemele legate de procedura descentralizată și de cea de recunoaștere reciprocă;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(b) examinează avizele din partea </w:t>
            </w:r>
            <w:r>
              <w:rPr>
                <w:rFonts w:ascii="Times New Roman" w:hAnsi="Times New Roman"/>
                <w:sz w:val="18"/>
                <w:szCs w:val="18"/>
              </w:rPr>
              <w:t>grupului de lucru pentru farmacovi gilenţă al comitetului în ceea ce privește măsurile de gestionare a riscurilor aferente farmacovigilenţei legate de produsele medicinale veterinare autorizate în statele membre și emite recomandări către statele membre și</w:t>
            </w:r>
            <w:r>
              <w:rPr>
                <w:rFonts w:ascii="Times New Roman" w:hAnsi="Times New Roman"/>
                <w:sz w:val="18"/>
                <w:szCs w:val="18"/>
              </w:rPr>
              <w:t xml:space="preserve"> către deţinătorii de autorizaţii de comercializare, după caz;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(c) examinează întrebările legate de modificările condiţiilor autori zaţiilor de comercializare acordate de statele membre;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(d) oferă recomandări statelor membre cu privire la considerarea un</w:t>
            </w:r>
            <w:r>
              <w:rPr>
                <w:rFonts w:ascii="Times New Roman" w:hAnsi="Times New Roman"/>
                <w:sz w:val="18"/>
                <w:szCs w:val="18"/>
              </w:rPr>
              <w:t xml:space="preserve">ui anumit produs medicinal veterinar sau un grup de produse medi cinale veterinare drept un produs medicinal veterinar care intră sub incidenţa prezentului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(e) coordonează selectarea autorităţii principale responsabile de evaluarea rezultatelo</w:t>
            </w:r>
            <w:r>
              <w:rPr>
                <w:rFonts w:ascii="Times New Roman" w:hAnsi="Times New Roman"/>
                <w:sz w:val="18"/>
                <w:szCs w:val="18"/>
              </w:rPr>
              <w:t xml:space="preserve">r procesului de gestionare a semnalelor menţionat la articolul 81 alineatul (4);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 întocmește și publică o listă anuală a produselor medicinale vete rinare de referinţă ale căror rezumate ale caracteristicilor produsului fac obiectul armonizării în conf</w:t>
            </w:r>
            <w:r>
              <w:rPr>
                <w:rFonts w:ascii="Times New Roman" w:hAnsi="Times New Roman"/>
                <w:sz w:val="18"/>
                <w:szCs w:val="18"/>
              </w:rPr>
              <w:t>ormitate cu articolul 70 alineatul (3).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144. Sarcinile grupului de coordonare</w:t>
            </w:r>
          </w:p>
          <w:p w:rsidR="00E95DF2" w:rsidRDefault="00C64293">
            <w:pPr>
              <w:jc w:val="both"/>
              <w:rPr>
                <w:rFonts w:ascii="Times New Roman" w:hAnsi="Times New Roman"/>
                <w:sz w:val="18"/>
                <w:szCs w:val="18"/>
              </w:rPr>
            </w:pPr>
            <w:r>
              <w:rPr>
                <w:rFonts w:ascii="Times New Roman" w:hAnsi="Times New Roman"/>
                <w:sz w:val="18"/>
                <w:szCs w:val="18"/>
              </w:rPr>
              <w:t>Grupul de coordonare are următoarele sarcini:</w:t>
            </w:r>
          </w:p>
          <w:p w:rsidR="00E95DF2" w:rsidRDefault="00C64293">
            <w:pPr>
              <w:jc w:val="both"/>
              <w:rPr>
                <w:rFonts w:ascii="Times New Roman" w:hAnsi="Times New Roman"/>
                <w:sz w:val="18"/>
                <w:szCs w:val="18"/>
              </w:rPr>
            </w:pPr>
            <w:r>
              <w:rPr>
                <w:rFonts w:ascii="Times New Roman" w:hAnsi="Times New Roman"/>
                <w:sz w:val="18"/>
                <w:szCs w:val="18"/>
              </w:rPr>
              <w:t>a) examinează problemele legate de procedura descentralizată și de cea de recunoaștere reciprocă;</w:t>
            </w:r>
          </w:p>
          <w:p w:rsidR="00E95DF2" w:rsidRDefault="00C64293">
            <w:pPr>
              <w:jc w:val="both"/>
              <w:rPr>
                <w:rFonts w:ascii="Times New Roman" w:hAnsi="Times New Roman"/>
                <w:sz w:val="18"/>
                <w:szCs w:val="18"/>
              </w:rPr>
            </w:pPr>
            <w:r>
              <w:rPr>
                <w:rFonts w:ascii="Times New Roman" w:hAnsi="Times New Roman"/>
                <w:sz w:val="18"/>
                <w:szCs w:val="18"/>
              </w:rPr>
              <w:t xml:space="preserve">(b) examinează </w:t>
            </w:r>
            <w:r>
              <w:rPr>
                <w:rFonts w:ascii="Times New Roman" w:hAnsi="Times New Roman"/>
                <w:sz w:val="18"/>
                <w:szCs w:val="18"/>
              </w:rPr>
              <w:t xml:space="preserve">avizele din partea grupului de lucru pentru farmacovigilență al comitetului în ceea ce privește măsurile de gestionare a riscurilor aferente farmacovigilenței legate de medicamentele de uz veterinar autorizate de Agenție și emite recomandări către Agenție </w:t>
            </w:r>
            <w:r>
              <w:rPr>
                <w:rFonts w:ascii="Times New Roman" w:hAnsi="Times New Roman"/>
                <w:sz w:val="18"/>
                <w:szCs w:val="18"/>
              </w:rPr>
              <w:t>ș</w:t>
            </w:r>
            <w:r>
              <w:rPr>
                <w:rFonts w:ascii="Times New Roman" w:hAnsi="Times New Roman"/>
                <w:sz w:val="18"/>
                <w:szCs w:val="18"/>
              </w:rPr>
              <w:t>i către deținătorii de autorizații de comercializare, după caz;</w:t>
            </w:r>
          </w:p>
          <w:p w:rsidR="00E95DF2" w:rsidRDefault="00C64293">
            <w:pPr>
              <w:jc w:val="both"/>
              <w:rPr>
                <w:rFonts w:ascii="Times New Roman" w:hAnsi="Times New Roman"/>
                <w:sz w:val="18"/>
                <w:szCs w:val="18"/>
              </w:rPr>
            </w:pPr>
            <w:r>
              <w:rPr>
                <w:rFonts w:ascii="Times New Roman" w:hAnsi="Times New Roman"/>
                <w:sz w:val="18"/>
                <w:szCs w:val="18"/>
              </w:rPr>
              <w:t>(c) examinează întrebările legate de modificările condițiilor autorizațiilor de comercializare acordate de Agenție;</w:t>
            </w:r>
          </w:p>
          <w:p w:rsidR="00E95DF2" w:rsidRDefault="00C64293">
            <w:pPr>
              <w:jc w:val="both"/>
              <w:rPr>
                <w:rFonts w:ascii="Times New Roman" w:hAnsi="Times New Roman"/>
                <w:sz w:val="18"/>
                <w:szCs w:val="18"/>
              </w:rPr>
            </w:pPr>
            <w:r>
              <w:rPr>
                <w:rFonts w:ascii="Times New Roman" w:hAnsi="Times New Roman"/>
                <w:sz w:val="18"/>
                <w:szCs w:val="18"/>
              </w:rPr>
              <w:t xml:space="preserve">(d) oferă recomandări cu privire la considerarea unui anumit </w:t>
            </w:r>
            <w:r>
              <w:rPr>
                <w:rFonts w:ascii="Times New Roman" w:hAnsi="Times New Roman"/>
                <w:sz w:val="18"/>
                <w:szCs w:val="18"/>
              </w:rPr>
              <w:t>medicament de uz veterinar sau un grup de medicamente de uz veterinar drept un medicament de uz veterinar care intră sub incidența prezentei legi;</w:t>
            </w:r>
          </w:p>
          <w:p w:rsidR="00E95DF2" w:rsidRDefault="00C64293">
            <w:pPr>
              <w:jc w:val="both"/>
              <w:rPr>
                <w:rFonts w:ascii="Times New Roman" w:hAnsi="Times New Roman"/>
                <w:sz w:val="18"/>
                <w:szCs w:val="18"/>
              </w:rPr>
            </w:pPr>
            <w:r>
              <w:rPr>
                <w:rFonts w:ascii="Times New Roman" w:hAnsi="Times New Roman"/>
                <w:sz w:val="18"/>
                <w:szCs w:val="18"/>
              </w:rPr>
              <w:t>(e) coordonează selectarea autorității principale responsabile de evaluarea rezultatelor procesului de gestio</w:t>
            </w:r>
            <w:r>
              <w:rPr>
                <w:rFonts w:ascii="Times New Roman" w:hAnsi="Times New Roman"/>
                <w:sz w:val="18"/>
                <w:szCs w:val="18"/>
              </w:rPr>
              <w:t>nare a semnalelor menționat la articolul 81 alineatul (4);</w:t>
            </w:r>
          </w:p>
          <w:p w:rsidR="00E95DF2" w:rsidRDefault="00C64293">
            <w:pPr>
              <w:jc w:val="both"/>
              <w:rPr>
                <w:rFonts w:ascii="Times New Roman" w:hAnsi="Times New Roman"/>
                <w:sz w:val="18"/>
                <w:szCs w:val="18"/>
              </w:rPr>
            </w:pPr>
            <w:r>
              <w:rPr>
                <w:rFonts w:ascii="Times New Roman" w:hAnsi="Times New Roman"/>
                <w:sz w:val="18"/>
                <w:szCs w:val="18"/>
              </w:rPr>
              <w:t>(f) întocmește și publică o listă anuală a medicamentelor de uz veterinar de referință ale căror rezumate ale caracteristicilor produsului fac obiectul armonizării în conformitate cu articolul 70 a</w:t>
            </w:r>
            <w:r>
              <w:rPr>
                <w:rFonts w:ascii="Times New Roman" w:hAnsi="Times New Roman"/>
                <w:sz w:val="18"/>
                <w:szCs w:val="18"/>
              </w:rPr>
              <w:t>lineatul (3).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XI</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DISPOZIȚII COMUNE ȘI PROCEDURALE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XI</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DISPOZIȚII PROCEDURALE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33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145 Comitetul permanent pentru produsele medicinale veterinare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Comisia este asistată de Comitetul permanent pentru produse </w:t>
            </w:r>
            <w:r>
              <w:rPr>
                <w:rFonts w:ascii="Times New Roman" w:hAnsi="Times New Roman"/>
                <w:sz w:val="18"/>
                <w:szCs w:val="18"/>
              </w:rPr>
              <w:t xml:space="preserve">medicinale veterinare (denumit în continuare „comitetul permanent”). Comitetul permanent reprezintă un comitet în sensul Regulamentului (UE) nr. 182/2011.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În cazul în care se face trimitere la prezentul alineat, se aplică articolul 5 din Regulamentul </w:t>
            </w:r>
            <w:r>
              <w:rPr>
                <w:rFonts w:ascii="Times New Roman" w:hAnsi="Times New Roman"/>
                <w:sz w:val="18"/>
                <w:szCs w:val="18"/>
              </w:rPr>
              <w:t>(UE) nr. 182/2011.</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145. Comitetul permanent pentru medicamentele de uz veterinar</w:t>
            </w:r>
          </w:p>
          <w:p w:rsidR="00E95DF2" w:rsidRDefault="00C64293">
            <w:pPr>
              <w:jc w:val="both"/>
              <w:rPr>
                <w:rFonts w:ascii="Times New Roman" w:hAnsi="Times New Roman"/>
                <w:sz w:val="18"/>
                <w:szCs w:val="18"/>
              </w:rPr>
            </w:pPr>
            <w:r>
              <w:rPr>
                <w:rFonts w:ascii="Times New Roman" w:hAnsi="Times New Roman"/>
                <w:sz w:val="18"/>
                <w:szCs w:val="18"/>
              </w:rPr>
              <w:t xml:space="preserve">(1)   Agenția este asistată de Comitetul permanent pentru medicamente de uz veterinar (denumit în continuare „comitetul permanent”). </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both"/>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146 Mod</w:t>
            </w:r>
            <w:r>
              <w:rPr>
                <w:rFonts w:ascii="Times New Roman" w:hAnsi="Times New Roman"/>
                <w:sz w:val="18"/>
                <w:szCs w:val="18"/>
              </w:rPr>
              <w:t xml:space="preserve">ificarea anexei 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(1) Comisia este împuternicită să adopte acte delegate în conformitate cu articolul 147 alineatul (2) în vederea modificării anexei II prin adaptarea cerinţelor privind documentaţia tehnică referitoare la calitatea, siguranţa și eficaci</w:t>
            </w:r>
            <w:r>
              <w:rPr>
                <w:rFonts w:ascii="Times New Roman" w:hAnsi="Times New Roman"/>
                <w:sz w:val="18"/>
                <w:szCs w:val="18"/>
              </w:rPr>
              <w:t xml:space="preserve">tatea produselor medicinale veterinare la progresele tehnice și știinţifice.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Comisia adoptă acte delegate în conformitate cu articolul 147 alineatul (3) de modificare a anexei II pentru a atinge un nivel suficient de detaliu care să asigure securitate</w:t>
            </w:r>
            <w:r>
              <w:rPr>
                <w:rFonts w:ascii="Times New Roman" w:hAnsi="Times New Roman"/>
                <w:sz w:val="18"/>
                <w:szCs w:val="18"/>
              </w:rPr>
              <w:t>a juridică și armonizarea, precum și pentru a realiza orice actualizare necesară, evitând totodată derogarea inutilă de la anexa II, inclusiv în ceea ce privește introducerea unor cerinţe specifice pentru produse medicinale veterinare pentru terapii noi. A</w:t>
            </w:r>
            <w:r>
              <w:rPr>
                <w:rFonts w:ascii="Times New Roman" w:hAnsi="Times New Roman"/>
                <w:sz w:val="18"/>
                <w:szCs w:val="18"/>
              </w:rPr>
              <w:t>tunci când adoptă aceste acte delegate, Comisia acordă atenţia cuvenită sănătăţii publice și a animalelor, precum și aspectelor legate de mediu.</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146. Implementarea anexei nr. 2</w:t>
            </w:r>
          </w:p>
          <w:p w:rsidR="00E95DF2" w:rsidRDefault="00C64293">
            <w:pPr>
              <w:jc w:val="both"/>
              <w:rPr>
                <w:rFonts w:ascii="Times New Roman" w:hAnsi="Times New Roman"/>
                <w:sz w:val="18"/>
                <w:szCs w:val="18"/>
              </w:rPr>
            </w:pPr>
            <w:r>
              <w:rPr>
                <w:rFonts w:ascii="Times New Roman" w:hAnsi="Times New Roman"/>
                <w:sz w:val="18"/>
                <w:szCs w:val="18"/>
              </w:rPr>
              <w:t xml:space="preserve">(1)   Guvernul este împuternicită să adopte acte în vederea </w:t>
            </w:r>
            <w:r>
              <w:rPr>
                <w:rFonts w:ascii="Times New Roman" w:hAnsi="Times New Roman"/>
                <w:sz w:val="18"/>
                <w:szCs w:val="18"/>
              </w:rPr>
              <w:t>implementarii anexei nr. 2w prin adaptarea cerințelor privind documentația tehnică referitoare la calitatea, siguranța și eficacitatea medicamentelor de uz veterinar la progresele tehnice și științifice.</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61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147 Exercitarea delegării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Competenţa de a adopta acte delegate este conferită Comisiei în condiţiile prevăzute la prezentul articol.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Competenţa de a adopta acte delegate menţionată la articolul 37 alineatul (4), la articolul 57 alineatul (3), la articolul 106 alineatul (6)</w:t>
            </w:r>
            <w:r>
              <w:rPr>
                <w:rFonts w:ascii="Times New Roman" w:hAnsi="Times New Roman"/>
                <w:sz w:val="18"/>
                <w:szCs w:val="18"/>
              </w:rPr>
              <w:t>, la articolul 109 alineatul (1), la articolul 115 alineatul (3), la articolul 118 alineatul (2), la articolul 136 alineatul (7) și la articolul 146 alineatele (1) și (2) se conferă Comisiei pe o perioadă de cinci ani de la 27 ianuarie 2019. Comisia prezin</w:t>
            </w:r>
            <w:r>
              <w:rPr>
                <w:rFonts w:ascii="Times New Roman" w:hAnsi="Times New Roman"/>
                <w:sz w:val="18"/>
                <w:szCs w:val="18"/>
              </w:rPr>
              <w:t>tă un raport privind delegarea de competenţe cu cel puţin nouă luni înainte de încheierea perioadei de cinci ani. Delegarea de competenţe se prelungește tacit cu perioade de timp identice, cu excepţia cazului în care Parlamentul European sau Consiliul se o</w:t>
            </w:r>
            <w:r>
              <w:rPr>
                <w:rFonts w:ascii="Times New Roman" w:hAnsi="Times New Roman"/>
                <w:sz w:val="18"/>
                <w:szCs w:val="18"/>
              </w:rPr>
              <w:t xml:space="preserve">pune unei astfel de prelungiri cu cel puţin trei luni înainte de încheierea fiecărei perioade.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Competenţa de a adopta acte delegate menţionată la articolul 146 alineatul (2) se conferă Comisiei pentru perioada de la 27 ianuarie 2019 până la 28 ianuari</w:t>
            </w:r>
            <w:r>
              <w:rPr>
                <w:rFonts w:ascii="Times New Roman" w:hAnsi="Times New Roman"/>
                <w:sz w:val="18"/>
                <w:szCs w:val="18"/>
              </w:rPr>
              <w:t xml:space="preserve">e 2022.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Delegarea de competenţe menţionată la articolul 37 alineatul (4), la articolul 57 alineatul (3), la articolul 106 alineatul (6), la articolul 109 alineatul (1), la articolul 115 alineatul (3), la articolul 118 alineatul (2), la articolul 136 a</w:t>
            </w:r>
            <w:r>
              <w:rPr>
                <w:rFonts w:ascii="Times New Roman" w:hAnsi="Times New Roman"/>
                <w:sz w:val="18"/>
                <w:szCs w:val="18"/>
              </w:rPr>
              <w:t>lineatul (7) și la articolul 146 alineatele (1) și (2) poate fi revocată oricând de Parlamentul European sau de Consiliu. O decizie de revocare pune capăt delegării de competenţe specificate în decizia respectivă. Decizia produce efecte din ziua care urmea</w:t>
            </w:r>
            <w:r>
              <w:rPr>
                <w:rFonts w:ascii="Times New Roman" w:hAnsi="Times New Roman"/>
                <w:sz w:val="18"/>
                <w:szCs w:val="18"/>
              </w:rPr>
              <w:t xml:space="preserve">ză datei publicării acesteia în Jurnalul Oficial al Uniunii Europene sau de la o dată ulte rioară menţionată în decizie. Decizia nu aduce atingere actelor delegate care sunt deja în vigoare.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(5) Înainte de adoptarea unui act delegat, Comisia </w:t>
            </w:r>
            <w:r>
              <w:rPr>
                <w:rFonts w:ascii="Times New Roman" w:hAnsi="Times New Roman"/>
                <w:sz w:val="18"/>
                <w:szCs w:val="18"/>
              </w:rPr>
              <w:t xml:space="preserve">consultă experţii desemnaţi de fiecare stat membru în conformitate cu principiile prevăzute în Acordul interinstituţional din 13 aprilie 2016 privind o mai bună legiferare.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(6) De îndată ce adoptă un act delegat, Comisia îl notifică simultan Parlamentului</w:t>
            </w:r>
            <w:r>
              <w:rPr>
                <w:rFonts w:ascii="Times New Roman" w:hAnsi="Times New Roman"/>
                <w:sz w:val="18"/>
                <w:szCs w:val="18"/>
              </w:rPr>
              <w:t xml:space="preserve"> European și Consiliului.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(7) Un act delegat adoptat în temeiul articolului 37 alineatul (4), al articolului 57 alineatul (3), al articolului 106 alineatul (6), al articolului 109 alineatul (1), al articolului 115 alineatul (3), al articolului 118 alineat</w:t>
            </w:r>
            <w:r>
              <w:rPr>
                <w:rFonts w:ascii="Times New Roman" w:hAnsi="Times New Roman"/>
                <w:sz w:val="18"/>
                <w:szCs w:val="18"/>
              </w:rPr>
              <w:t>ul (2), al articolului 136 alineatul (7) și al articolului 146 alineatele (1) și (2) intră în vigoare numai în cazul în care nici Parla mentul European și nici Consiliul nu au formulat obiecţiuni în termen de două luni de la notificarea acestuia către Parl</w:t>
            </w:r>
            <w:r>
              <w:rPr>
                <w:rFonts w:ascii="Times New Roman" w:hAnsi="Times New Roman"/>
                <w:sz w:val="18"/>
                <w:szCs w:val="18"/>
              </w:rPr>
              <w:t>amentul European și Consiliu sau în cazul în care, înaintea expirării termenului respectiv, Parlamentul European și Consiliul au informat Comisia că nu vor formula obiecţiuni. Respectivul termen se prelungește cu două luni la iniţiativa Parlamentului Europ</w:t>
            </w:r>
            <w:r>
              <w:rPr>
                <w:rFonts w:ascii="Times New Roman" w:hAnsi="Times New Roman"/>
                <w:sz w:val="18"/>
                <w:szCs w:val="18"/>
              </w:rPr>
              <w:t>ean sau a Consiliului.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0" w:after="0" w:line="240" w:lineRule="auto"/>
              <w:jc w:val="both"/>
            </w:pPr>
            <w:r>
              <w:rPr>
                <w:rStyle w:val="Fontdeparagrafimplicit"/>
                <w:rFonts w:ascii="Times New Roman" w:eastAsia="Arial Unicode MS" w:hAnsi="Times New Roman"/>
                <w:kern w:val="0"/>
                <w:sz w:val="18"/>
                <w:szCs w:val="18"/>
                <w:lang w:val="ro-RO"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RO"/>
              </w:rPr>
            </w:pPr>
            <w:r>
              <w:rPr>
                <w:rFonts w:ascii="Times New Roman" w:hAnsi="Times New Roman"/>
                <w:b/>
                <w:sz w:val="18"/>
                <w:szCs w:val="18"/>
                <w:lang w:val="ro-RO"/>
              </w:rPr>
              <w:t xml:space="preserve">Norme UE </w:t>
            </w:r>
          </w:p>
          <w:p w:rsidR="00E95DF2" w:rsidRDefault="00C64293">
            <w:pPr>
              <w:jc w:val="center"/>
            </w:pPr>
            <w:r>
              <w:rPr>
                <w:rStyle w:val="Fontdeparagrafimplicit"/>
                <w:rFonts w:ascii="Times New Roman" w:hAnsi="Times New Roman"/>
                <w:b/>
                <w:sz w:val="18"/>
                <w:szCs w:val="18"/>
                <w:lang w:val="ro-RO"/>
              </w:rPr>
              <w:t>netranspuse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Cs/>
                <w:sz w:val="18"/>
                <w:szCs w:val="18"/>
                <w:lang w:val="ro-MD"/>
              </w:rPr>
            </w:pPr>
            <w:r>
              <w:rPr>
                <w:rFonts w:ascii="Times New Roman" w:hAnsi="Times New Roman"/>
                <w:bCs/>
                <w:sz w:val="18"/>
                <w:szCs w:val="18"/>
                <w:lang w:val="ro-MD"/>
              </w:rPr>
              <w:t>Prevederi conferite Comisiei UE</w:t>
            </w:r>
          </w:p>
        </w:tc>
      </w:tr>
      <w:tr w:rsidR="00E95DF2">
        <w:tblPrEx>
          <w:tblCellMar>
            <w:top w:w="0" w:type="dxa"/>
            <w:bottom w:w="0" w:type="dxa"/>
          </w:tblCellMar>
        </w:tblPrEx>
        <w:trPr>
          <w:trHeight w:val="44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148 Protecţia datelor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Statele membre aplică Regulamentul (UE) 2016/679 al Parla mentului European și al Consiliului ( 10 ) prelucrării datelor cu </w:t>
            </w:r>
            <w:r>
              <w:rPr>
                <w:rFonts w:ascii="Times New Roman" w:hAnsi="Times New Roman"/>
                <w:sz w:val="18"/>
                <w:szCs w:val="18"/>
              </w:rPr>
              <w:t xml:space="preserve">caracter personal efectuate în statele membre în temeiul prezentului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Regulamentul (UE) nr. 2018/1725 al Parlamentului European și al Consiliului ( 11 ) se aplică prelucrării datelor cu caracter personal efectuate de Comisie și de Agenţie î</w:t>
            </w:r>
            <w:r>
              <w:rPr>
                <w:rFonts w:ascii="Times New Roman" w:hAnsi="Times New Roman"/>
                <w:sz w:val="18"/>
                <w:szCs w:val="18"/>
              </w:rPr>
              <w:t>n temeiul prezentului regulament.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Articolul 147.</w:t>
            </w:r>
            <w:r>
              <w:rPr>
                <w:rStyle w:val="Fontdeparagrafimplicit"/>
                <w:rFonts w:ascii="Times New Roman" w:hAnsi="Times New Roman"/>
                <w:i/>
                <w:iCs/>
                <w:sz w:val="18"/>
                <w:szCs w:val="18"/>
                <w:lang w:val="ro-RO"/>
              </w:rPr>
              <w:t xml:space="preserve"> </w:t>
            </w:r>
            <w:r>
              <w:rPr>
                <w:rStyle w:val="Fontdeparagrafimplicit"/>
                <w:rFonts w:ascii="Times New Roman" w:hAnsi="Times New Roman"/>
                <w:sz w:val="18"/>
                <w:szCs w:val="18"/>
                <w:lang w:val="ro-RO"/>
              </w:rPr>
              <w:t>Protecția datelor</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Guvernul aplică prevederile Legii 195/2024 privind protecția datelor cu caracter personal în privința prelucrării datelor cu caracter personal efectuate de Agenție în temeiul </w:t>
            </w:r>
            <w:r>
              <w:rPr>
                <w:rFonts w:ascii="Times New Roman" w:hAnsi="Times New Roman"/>
                <w:sz w:val="18"/>
                <w:szCs w:val="18"/>
                <w:lang w:val="ro-RO"/>
              </w:rPr>
              <w:t>prezentei legi.</w:t>
            </w:r>
          </w:p>
          <w:p w:rsidR="00E95DF2" w:rsidRDefault="00E95DF2">
            <w:pPr>
              <w:jc w:val="both"/>
              <w:rPr>
                <w:rFonts w:ascii="Times New Roman" w:hAnsi="Times New Roman"/>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rPr>
            </w:pPr>
          </w:p>
        </w:tc>
      </w:tr>
      <w:tr w:rsidR="00E95DF2">
        <w:tblPrEx>
          <w:tblCellMar>
            <w:top w:w="0" w:type="dxa"/>
            <w:bottom w:w="0" w:type="dxa"/>
          </w:tblCellMar>
        </w:tblPrEx>
        <w:trPr>
          <w:trHeight w:val="116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XII</w:t>
            </w:r>
          </w:p>
          <w:p w:rsidR="00E95DF2" w:rsidRDefault="00C64293">
            <w:pPr>
              <w:shd w:val="clear" w:color="auto" w:fill="FFFFFF"/>
              <w:jc w:val="center"/>
            </w:pPr>
            <w:r>
              <w:rPr>
                <w:rStyle w:val="Fontdeparagrafimplicit"/>
                <w:rFonts w:ascii="Times New Roman" w:eastAsia="Arial Unicode MS" w:hAnsi="Times New Roman"/>
                <w:b/>
                <w:bCs/>
                <w:kern w:val="0"/>
                <w:sz w:val="18"/>
                <w:szCs w:val="18"/>
                <w:lang w:val="ro-RO"/>
              </w:rPr>
              <w:t>DISPOZIȚII TRANZITORII ȘI FINALE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after="120" w:line="312" w:lineRule="atLeast"/>
              <w:jc w:val="center"/>
            </w:pPr>
            <w:r>
              <w:rPr>
                <w:rStyle w:val="Fontdeparagrafimplicit"/>
                <w:rFonts w:ascii="Times New Roman" w:eastAsia="Arial Unicode MS" w:hAnsi="Times New Roman"/>
                <w:b/>
                <w:bCs/>
                <w:i/>
                <w:iCs/>
                <w:kern w:val="0"/>
                <w:sz w:val="18"/>
                <w:szCs w:val="18"/>
                <w:lang w:val="ro-RO"/>
              </w:rPr>
              <w:t>CAPITOLUL XII</w:t>
            </w:r>
          </w:p>
          <w:p w:rsidR="00E95DF2" w:rsidRDefault="00C64293">
            <w:pPr>
              <w:shd w:val="clear" w:color="auto" w:fill="FFFFFF"/>
              <w:spacing w:after="120" w:line="312" w:lineRule="atLeast"/>
              <w:jc w:val="center"/>
            </w:pPr>
            <w:r>
              <w:rPr>
                <w:rStyle w:val="Fontdeparagrafimplicit"/>
                <w:rFonts w:ascii="Times New Roman" w:eastAsia="Arial Unicode MS" w:hAnsi="Times New Roman"/>
                <w:b/>
                <w:bCs/>
                <w:kern w:val="0"/>
                <w:sz w:val="18"/>
                <w:szCs w:val="18"/>
                <w:lang w:val="ro-RO"/>
              </w:rPr>
              <w:t>DISPOZIȚII TRANZITORII ȘI FINALE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RO"/>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149 Abrogare</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Directiva 2001/82/CE se abrogă.</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 Trimiterile la directiva abrogată se interpretează ca trimiteri la </w:t>
            </w:r>
            <w:r>
              <w:rPr>
                <w:rFonts w:ascii="Times New Roman" w:hAnsi="Times New Roman"/>
                <w:sz w:val="18"/>
                <w:szCs w:val="18"/>
              </w:rPr>
              <w:t>prezentul regulament și se citesc în conformitate cu tabelul de corespondenţă din anexa IV.</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Articolul 160.</w:t>
            </w:r>
            <w:r>
              <w:rPr>
                <w:rStyle w:val="Fontdeparagrafimplicit"/>
                <w:rFonts w:ascii="Times New Roman" w:hAnsi="Times New Roman"/>
                <w:i/>
                <w:iCs/>
                <w:sz w:val="18"/>
                <w:szCs w:val="18"/>
                <w:lang w:val="ro-RO"/>
              </w:rPr>
              <w:t xml:space="preserve"> </w:t>
            </w:r>
            <w:r>
              <w:rPr>
                <w:rStyle w:val="Fontdeparagrafimplicit"/>
                <w:rFonts w:ascii="Times New Roman" w:hAnsi="Times New Roman"/>
                <w:sz w:val="18"/>
                <w:szCs w:val="18"/>
                <w:lang w:val="ro-RO"/>
              </w:rPr>
              <w:t>Intrarea în vigoare și aplicarea</w:t>
            </w:r>
          </w:p>
          <w:p w:rsidR="00E95DF2" w:rsidRDefault="00C64293">
            <w:pPr>
              <w:jc w:val="both"/>
              <w:rPr>
                <w:rFonts w:ascii="Times New Roman" w:hAnsi="Times New Roman"/>
                <w:sz w:val="18"/>
                <w:szCs w:val="18"/>
                <w:lang w:val="ro-RO"/>
              </w:rPr>
            </w:pPr>
            <w:r>
              <w:rPr>
                <w:rFonts w:ascii="Times New Roman" w:hAnsi="Times New Roman"/>
                <w:sz w:val="18"/>
                <w:szCs w:val="18"/>
                <w:lang w:val="ro-RO"/>
              </w:rPr>
              <w:t>(1) Prezenta lege intră în vigoare în data de 8 mai 2028.</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(2) Guvernul, în termen de 24 de luni de la data </w:t>
            </w:r>
            <w:r>
              <w:rPr>
                <w:rFonts w:ascii="Times New Roman" w:hAnsi="Times New Roman"/>
                <w:sz w:val="18"/>
                <w:szCs w:val="18"/>
                <w:lang w:val="ro-RO"/>
              </w:rPr>
              <w:t>publicării prezentei legi:</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va aduce actele sale normative în conformitate cu prezenta lege;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va prezenta Parlamentului propuneri privind aducerea legislației în vigoare în concordanță cu prezenta lege.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(3) La data intrării în vigoare a prezentei legi se</w:t>
            </w:r>
            <w:r>
              <w:rPr>
                <w:rFonts w:ascii="Times New Roman" w:hAnsi="Times New Roman"/>
                <w:sz w:val="18"/>
                <w:szCs w:val="18"/>
                <w:lang w:val="ro-RO"/>
              </w:rPr>
              <w:t xml:space="preserve"> abrogă Legea nr. 119/2018 cu privire la medicamentele de uz veterinar (Monitorul Oficial al Republicii Moldova, 2018, nr. 309–320, art. 468), cu modificările ulterioare.</w:t>
            </w:r>
          </w:p>
          <w:p w:rsidR="00E95DF2" w:rsidRDefault="00C64293">
            <w:pPr>
              <w:jc w:val="both"/>
              <w:rPr>
                <w:rFonts w:ascii="Times New Roman" w:hAnsi="Times New Roman"/>
                <w:sz w:val="18"/>
                <w:szCs w:val="18"/>
              </w:rPr>
            </w:pPr>
            <w:r>
              <w:rPr>
                <w:rFonts w:ascii="Times New Roman" w:hAnsi="Times New Roman"/>
                <w:sz w:val="18"/>
                <w:szCs w:val="1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150 Relaţia cu alte acte ale Uniunii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Nicio </w:t>
            </w:r>
            <w:r>
              <w:rPr>
                <w:rFonts w:ascii="Times New Roman" w:hAnsi="Times New Roman"/>
                <w:sz w:val="18"/>
                <w:szCs w:val="18"/>
              </w:rPr>
              <w:t xml:space="preserve">dispoziţie din prezentul regulament nu se interpretează ca aducând atingere Directivei 96/22/CE.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(2) Regulamentul (CE) nr. 1234/2008 al Comisiei ( 12 ) nu se aplică produselor medicinale veterinare care intră sub incidenţa prezentului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Reg</w:t>
            </w:r>
            <w:r>
              <w:rPr>
                <w:rFonts w:ascii="Times New Roman" w:hAnsi="Times New Roman"/>
                <w:sz w:val="18"/>
                <w:szCs w:val="18"/>
              </w:rPr>
              <w:t>ulamentul (CE) nr. 658/2007 al Comisiei ( 13 ) nu se aplică produselor medicinale veterinare care intră sub incidenţa prezentului regulament.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both"/>
              <w:rPr>
                <w:rFonts w:ascii="Times New Roman" w:hAnsi="Times New Roman"/>
                <w:sz w:val="18"/>
                <w:szCs w:val="18"/>
              </w:rPr>
            </w:pP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RO"/>
              </w:rPr>
            </w:pPr>
            <w:r>
              <w:rPr>
                <w:rFonts w:ascii="Times New Roman" w:hAnsi="Times New Roman"/>
                <w:b/>
                <w:sz w:val="18"/>
                <w:szCs w:val="18"/>
                <w:lang w:val="ro-RO"/>
              </w:rPr>
              <w:t xml:space="preserve">Norme UE </w:t>
            </w:r>
          </w:p>
          <w:p w:rsidR="00E95DF2" w:rsidRDefault="00C64293">
            <w:pPr>
              <w:jc w:val="center"/>
            </w:pPr>
            <w:r>
              <w:rPr>
                <w:rStyle w:val="Fontdeparagrafimplicit"/>
                <w:rFonts w:ascii="Times New Roman" w:hAnsi="Times New Roman"/>
                <w:b/>
                <w:sz w:val="18"/>
                <w:szCs w:val="18"/>
                <w:lang w:val="ro-RO"/>
              </w:rPr>
              <w:t>netranspuse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r>
              <w:rPr>
                <w:rStyle w:val="Fontdeparagrafimplicit"/>
                <w:rFonts w:ascii="Times New Roman" w:hAnsi="Times New Roman"/>
                <w:sz w:val="18"/>
                <w:szCs w:val="18"/>
              </w:rPr>
              <w:t>Prevederi  ce stabilesc realția cu alte acte UE</w:t>
            </w: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151 Cereri anterioare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Procedurile referitoare la cererile de acordare a unor autorizaţii de comercializare pentru produse medicinale veterinare sau cererile pentru variaţii care au fost validate în conformitate cu Regulamentul (CE) nr. 726/2004 înainte de 28 ianuarie 2022 se so</w:t>
            </w:r>
            <w:r>
              <w:rPr>
                <w:rFonts w:ascii="Times New Roman" w:hAnsi="Times New Roman"/>
                <w:sz w:val="18"/>
                <w:szCs w:val="18"/>
              </w:rPr>
              <w:t xml:space="preserve">luţionează în conformitate cu Regulamentul (CE) nr. 726/2004.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Procedurile referitoare la cererile de acordare a unor autorizaţii de comercializare pentru produse medicinale veterinare care au fost validate în conformitate cu Directiva 2001/82/CE înain</w:t>
            </w:r>
            <w:r>
              <w:rPr>
                <w:rFonts w:ascii="Times New Roman" w:hAnsi="Times New Roman"/>
                <w:sz w:val="18"/>
                <w:szCs w:val="18"/>
              </w:rPr>
              <w:t xml:space="preserve">te de 28 ianuarie 2022 se soluţionează în conformitate cu directiva respectivă.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(3) Procedurile iniţiate în temeiul articolelor 33, 34, 35, 39, 40 și 78 din Directiva 2001/82/CE înainte de 28 ianuarie 2022 se finalizează în conformitate cu </w:t>
            </w:r>
            <w:r>
              <w:rPr>
                <w:rFonts w:ascii="Times New Roman" w:hAnsi="Times New Roman"/>
                <w:sz w:val="18"/>
                <w:szCs w:val="18"/>
              </w:rPr>
              <w:t>directiva respectivă.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Articolul 148.</w:t>
            </w:r>
            <w:r>
              <w:rPr>
                <w:rStyle w:val="Fontdeparagrafimplicit"/>
                <w:rFonts w:ascii="Times New Roman" w:hAnsi="Times New Roman"/>
                <w:i/>
                <w:iCs/>
                <w:sz w:val="18"/>
                <w:szCs w:val="18"/>
                <w:lang w:val="ro-RO"/>
              </w:rPr>
              <w:t xml:space="preserve"> </w:t>
            </w:r>
            <w:r>
              <w:rPr>
                <w:rStyle w:val="Fontdeparagrafimplicit"/>
                <w:rFonts w:ascii="Times New Roman" w:hAnsi="Times New Roman"/>
                <w:sz w:val="18"/>
                <w:szCs w:val="18"/>
                <w:lang w:val="ro-RO"/>
              </w:rPr>
              <w:t>Cereri anterioare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Procedurile referitoare la cererile de acordare a unor autorizații de comercializare pentru medicamente de uz veterinar sau cererile pentru variații care au fost validate în conformitate cu Legea nr. 1</w:t>
            </w:r>
            <w:r>
              <w:rPr>
                <w:rFonts w:ascii="Times New Roman" w:hAnsi="Times New Roman"/>
                <w:sz w:val="18"/>
                <w:szCs w:val="18"/>
                <w:lang w:val="ro-RO"/>
              </w:rPr>
              <w:t>19/2018 înainte de intrarea in vigoare a prezentei legi se soluționează in conformitate cu legea respectiva.</w:t>
            </w:r>
          </w:p>
          <w:p w:rsidR="00E95DF2" w:rsidRDefault="00E95DF2">
            <w:pPr>
              <w:jc w:val="both"/>
              <w:rPr>
                <w:rFonts w:ascii="Times New Roman" w:hAnsi="Times New Roman"/>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rPr>
                <w:rFonts w:ascii="Times New Roman" w:hAnsi="Times New Roman"/>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152 Produsele medicinale veterinare, autorizaţiile de comercializare și înregistrările existente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Autorizaţiile de comercializare pentru produsele medicinale vete rinare și înregistrările produselor medicinale veterinare homeopate acordate în conformitate cu Directiva 2001/82/CE sau cu Regulamentul (CE) nr. 726/2004 înainte de 28 ianuarie 2022 se consi</w:t>
            </w:r>
            <w:r>
              <w:rPr>
                <w:rFonts w:ascii="Times New Roman" w:hAnsi="Times New Roman"/>
                <w:sz w:val="18"/>
                <w:szCs w:val="18"/>
              </w:rPr>
              <w:t xml:space="preserve">deră a fi fost emise în conformitate cu prezentul regulament și, ca atare, fac obiectul dispoziţiilor relevante din prezentul regulament.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Primul paragraf al prezentului alineat nu se aplică autorizaţiilor de comercializare pentru produsele medicinale vete</w:t>
            </w:r>
            <w:r>
              <w:rPr>
                <w:rFonts w:ascii="Times New Roman" w:hAnsi="Times New Roman"/>
                <w:sz w:val="18"/>
                <w:szCs w:val="18"/>
              </w:rPr>
              <w:t xml:space="preserve">rinare care conţin anti microbiene care au fost rezervate pentru tratamentul oamenilor, în conformitate cu actele de punere în aplicare menţionate la articolul 37 alineatul (5).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Produsele medicinale veterinare introduse pe piaţă în conformitate cu Dir</w:t>
            </w:r>
            <w:r>
              <w:rPr>
                <w:rFonts w:ascii="Times New Roman" w:hAnsi="Times New Roman"/>
                <w:sz w:val="18"/>
                <w:szCs w:val="18"/>
              </w:rPr>
              <w:t xml:space="preserve">ectiva 2001/82/CE sau cu Regulamentul (CE) nr. 726/2004 pot fi în continuare puse la dispoziţie până la 29 ianuarie 2027, chiar dacă nu sunt în conformitate cu prezentul regulament. (3) Prin derogare de la alineatul (1) de la prezentul articol, perioadele </w:t>
            </w:r>
            <w:r>
              <w:rPr>
                <w:rFonts w:ascii="Times New Roman" w:hAnsi="Times New Roman"/>
                <w:sz w:val="18"/>
                <w:szCs w:val="18"/>
              </w:rPr>
              <w:t>de protecţie menţionate la articolul 39 nu se aplică produselor medi cinale veterinare de referinţă pentru care a fost acordată o autorizaţie înainte de 28 ianuarie 2022 și, în schimb, în această privinţă, continuă să se aplice dispoziţiile corespondente d</w:t>
            </w:r>
            <w:r>
              <w:rPr>
                <w:rFonts w:ascii="Times New Roman" w:hAnsi="Times New Roman"/>
                <w:sz w:val="18"/>
                <w:szCs w:val="18"/>
              </w:rPr>
              <w:t>in actele abrogate menţionate la alineatul (1) de la prezentul articol.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240" w:after="120" w:line="312" w:lineRule="atLeast"/>
              <w:jc w:val="both"/>
            </w:pPr>
            <w:r>
              <w:rPr>
                <w:rStyle w:val="Fontdeparagrafimplicit"/>
                <w:rFonts w:ascii="Times New Roman" w:eastAsia="Arial Unicode MS" w:hAnsi="Times New Roman"/>
                <w:kern w:val="0"/>
                <w:sz w:val="18"/>
                <w:szCs w:val="18"/>
                <w:lang w:val="ro-RO" w:eastAsia="en-US"/>
              </w:rPr>
              <w:t>Articolul 149.</w:t>
            </w:r>
            <w:r>
              <w:rPr>
                <w:rStyle w:val="Fontdeparagrafimplicit"/>
                <w:rFonts w:ascii="Times New Roman" w:eastAsia="Arial Unicode MS" w:hAnsi="Times New Roman"/>
                <w:i/>
                <w:iCs/>
                <w:kern w:val="0"/>
                <w:sz w:val="18"/>
                <w:szCs w:val="18"/>
                <w:lang w:val="ro-RO" w:eastAsia="en-US"/>
              </w:rPr>
              <w:t xml:space="preserve"> </w:t>
            </w:r>
            <w:r>
              <w:rPr>
                <w:rStyle w:val="Fontdeparagrafimplicit"/>
                <w:rFonts w:ascii="Times New Roman" w:eastAsia="Arial Unicode MS" w:hAnsi="Times New Roman"/>
                <w:kern w:val="0"/>
                <w:sz w:val="18"/>
                <w:szCs w:val="18"/>
                <w:lang w:val="ro-RO" w:eastAsia="en-US"/>
              </w:rPr>
              <w:t>Medicamentele de uz veterinar, autorizațiile de comercializare și înregistrările existente</w:t>
            </w:r>
          </w:p>
          <w:p w:rsidR="00E95DF2" w:rsidRDefault="00C64293">
            <w:pPr>
              <w:spacing w:before="240" w:after="120" w:line="312" w:lineRule="atLeast"/>
              <w:jc w:val="both"/>
              <w:rPr>
                <w:rFonts w:ascii="Times New Roman" w:eastAsia="Arial Unicode MS" w:hAnsi="Times New Roman"/>
                <w:kern w:val="0"/>
                <w:sz w:val="18"/>
                <w:szCs w:val="18"/>
                <w:lang w:val="ro-RO" w:eastAsia="en-US"/>
              </w:rPr>
            </w:pPr>
            <w:r>
              <w:rPr>
                <w:rFonts w:ascii="Times New Roman" w:eastAsia="Arial Unicode MS" w:hAnsi="Times New Roman"/>
                <w:kern w:val="0"/>
                <w:sz w:val="18"/>
                <w:szCs w:val="18"/>
                <w:lang w:val="ro-RO" w:eastAsia="en-US"/>
              </w:rPr>
              <w:t xml:space="preserve">(1)   Autorizațiile de comercializare pentru medicamentele de uz </w:t>
            </w:r>
            <w:r>
              <w:rPr>
                <w:rFonts w:ascii="Times New Roman" w:eastAsia="Arial Unicode MS" w:hAnsi="Times New Roman"/>
                <w:kern w:val="0"/>
                <w:sz w:val="18"/>
                <w:szCs w:val="18"/>
                <w:lang w:val="ro-RO" w:eastAsia="en-US"/>
              </w:rPr>
              <w:t>veterinar și înregistrările medicamentelor de uz veterinar homeopate acordate înainte de intrarea in vigoare a prezentei legi se consideră a fi fost emise în conformitate cu prezenta lege și, ca atare, fac obiectul dispozițiilor relevante din prezenta lege</w:t>
            </w:r>
            <w:r>
              <w:rPr>
                <w:rFonts w:ascii="Times New Roman" w:eastAsia="Arial Unicode MS" w:hAnsi="Times New Roman"/>
                <w:kern w:val="0"/>
                <w:sz w:val="18"/>
                <w:szCs w:val="18"/>
                <w:lang w:val="ro-RO" w:eastAsia="en-US"/>
              </w:rPr>
              <w:t>.</w:t>
            </w:r>
          </w:p>
          <w:p w:rsidR="00E95DF2" w:rsidRDefault="00C64293">
            <w:pPr>
              <w:spacing w:before="240" w:after="120" w:line="312" w:lineRule="atLeast"/>
              <w:jc w:val="both"/>
              <w:rPr>
                <w:rFonts w:ascii="Times New Roman" w:eastAsia="Arial Unicode MS" w:hAnsi="Times New Roman"/>
                <w:kern w:val="0"/>
                <w:sz w:val="18"/>
                <w:szCs w:val="18"/>
                <w:lang w:val="ro-RO" w:eastAsia="en-US"/>
              </w:rPr>
            </w:pPr>
            <w:r>
              <w:rPr>
                <w:rFonts w:ascii="Times New Roman" w:eastAsia="Arial Unicode MS" w:hAnsi="Times New Roman"/>
                <w:kern w:val="0"/>
                <w:sz w:val="18"/>
                <w:szCs w:val="18"/>
                <w:lang w:val="ro-RO" w:eastAsia="en-US"/>
              </w:rPr>
              <w:t>Primul paragraf al prezentului alineat nu se aplică autorizațiilor de comercializare pentru medicamentele de uz veterinar care conțin antimicrobiene care au fost rezervate pentru tratamentul oamenilor, în conformitate cu actele de punere în aplicare menț</w:t>
            </w:r>
            <w:r>
              <w:rPr>
                <w:rFonts w:ascii="Times New Roman" w:eastAsia="Arial Unicode MS" w:hAnsi="Times New Roman"/>
                <w:kern w:val="0"/>
                <w:sz w:val="18"/>
                <w:szCs w:val="18"/>
                <w:lang w:val="ro-RO" w:eastAsia="en-US"/>
              </w:rPr>
              <w:t>ionate la articolul 37 alineatul (5).</w:t>
            </w:r>
          </w:p>
          <w:p w:rsidR="00E95DF2" w:rsidRDefault="00C64293">
            <w:pPr>
              <w:spacing w:before="240" w:after="120" w:line="312" w:lineRule="atLeast"/>
              <w:jc w:val="both"/>
              <w:rPr>
                <w:rFonts w:ascii="Times New Roman" w:eastAsia="Arial Unicode MS" w:hAnsi="Times New Roman"/>
                <w:kern w:val="0"/>
                <w:sz w:val="18"/>
                <w:szCs w:val="18"/>
                <w:lang w:val="ro-RO" w:eastAsia="en-US"/>
              </w:rPr>
            </w:pPr>
            <w:r>
              <w:rPr>
                <w:rFonts w:ascii="Times New Roman" w:eastAsia="Arial Unicode MS" w:hAnsi="Times New Roman"/>
                <w:kern w:val="0"/>
                <w:sz w:val="18"/>
                <w:szCs w:val="18"/>
                <w:lang w:val="ro-RO" w:eastAsia="en-US"/>
              </w:rPr>
              <w:t>(2)   Medicamentele de uz veterinar introduse pe piață înainte de intrarea in vigoare a prezentei legi pot fi în continuare comercializate, chiar dacă nu sunt în conformitate cu prezenta lege.</w:t>
            </w:r>
          </w:p>
          <w:p w:rsidR="00E95DF2" w:rsidRDefault="00C64293">
            <w:pPr>
              <w:spacing w:before="240" w:after="120" w:line="312" w:lineRule="atLeast"/>
              <w:jc w:val="both"/>
              <w:rPr>
                <w:rFonts w:ascii="Times New Roman" w:eastAsia="Arial Unicode MS" w:hAnsi="Times New Roman"/>
                <w:kern w:val="0"/>
                <w:sz w:val="18"/>
                <w:szCs w:val="18"/>
                <w:lang w:val="ro-RO" w:eastAsia="en-US"/>
              </w:rPr>
            </w:pPr>
            <w:r>
              <w:rPr>
                <w:rFonts w:ascii="Times New Roman" w:eastAsia="Arial Unicode MS" w:hAnsi="Times New Roman"/>
                <w:kern w:val="0"/>
                <w:sz w:val="18"/>
                <w:szCs w:val="18"/>
                <w:lang w:val="ro-RO" w:eastAsia="en-US"/>
              </w:rPr>
              <w:t>(3)   Prin derogare de la</w:t>
            </w:r>
            <w:r>
              <w:rPr>
                <w:rFonts w:ascii="Times New Roman" w:eastAsia="Arial Unicode MS" w:hAnsi="Times New Roman"/>
                <w:kern w:val="0"/>
                <w:sz w:val="18"/>
                <w:szCs w:val="18"/>
                <w:lang w:val="ro-RO" w:eastAsia="en-US"/>
              </w:rPr>
              <w:t xml:space="preserve"> alineatul (1) de la prezentul articol, perioadele de protecție menționate la articolul 39 nu se aplică medicamentelor de uz veterinar de referință pentru care a fost acordată o autorizație înainte de intrarea in vigoare a prezentei legi.</w:t>
            </w:r>
          </w:p>
          <w:p w:rsidR="00E95DF2" w:rsidRDefault="00E95DF2">
            <w:pPr>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0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Articolul 153 Dispoziţii tranzitorii privind actele delegate și actele de punere în aplicare</w:t>
            </w:r>
          </w:p>
          <w:p w:rsidR="00E95DF2" w:rsidRDefault="00C64293">
            <w:pPr>
              <w:autoSpaceDE w:val="0"/>
              <w:spacing w:before="60" w:after="60"/>
              <w:jc w:val="both"/>
            </w:pPr>
            <w:r>
              <w:rPr>
                <w:rStyle w:val="Fontdeparagrafimplicit"/>
                <w:rFonts w:ascii="Times New Roman" w:hAnsi="Times New Roman"/>
                <w:sz w:val="18"/>
                <w:szCs w:val="18"/>
              </w:rPr>
              <w:t xml:space="preserve"> (1) Actele delegate menţionate la articolul 118 alineatul (2) și actele de punere în aplicare menţionate la articolul 37 alineatul (5), la articolul </w:t>
            </w:r>
            <w:r>
              <w:rPr>
                <w:rStyle w:val="Fontdeparagrafimplicit"/>
                <w:rFonts w:ascii="Times New Roman" w:hAnsi="Times New Roman"/>
                <w:sz w:val="18"/>
                <w:szCs w:val="18"/>
              </w:rPr>
              <w:t>57 alineatul (4), la articolul 77 alineatul (6), la articolul 95 alineatul (8), la articolul 99 alineatul (6) și la articolul 104 alineatul (7) se adoptă înainte de 28 ianuarie 2022. Respectivele acte delegate și acte de punere în aplicare se aplică începâ</w:t>
            </w:r>
            <w:r>
              <w:rPr>
                <w:rStyle w:val="Fontdeparagrafimplicit"/>
                <w:rFonts w:ascii="Times New Roman" w:hAnsi="Times New Roman"/>
                <w:sz w:val="18"/>
                <w:szCs w:val="18"/>
              </w:rPr>
              <w:t>nd cu 28 ianuarie 2022.</w:t>
            </w:r>
            <w:r>
              <w:rPr>
                <w:rStyle w:val="Fontdeparagrafimplicit"/>
                <w:rFonts w:ascii="Times New Roman" w:hAnsi="Times New Roman"/>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(2) Fără a aduce atingere datei aplicării prezentului regulament, Comisia adoptă actele delegate menţionate la articolul 37 alineatul (4) până la 27 septembrie 2021. respectivele acte delegate se aplică începând cu 28 ianuarie 2022</w:t>
            </w:r>
            <w:r>
              <w:rPr>
                <w:rFonts w:ascii="Times New Roman" w:hAnsi="Times New Roman"/>
                <w:sz w:val="18"/>
                <w:szCs w:val="18"/>
              </w:rPr>
              <w:t xml:space="preserv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(3) Fără a aduce atingere datei aplicării prezentului regulament, Comisia adoptă actele delegate menţionate la articolul 57 alineatul (3) și la articolul 146 alineatul (2) și actele de punere în aplicare menţionate la articolul 55 alineatul (3) și la ar</w:t>
            </w:r>
            <w:r>
              <w:rPr>
                <w:rFonts w:ascii="Times New Roman" w:hAnsi="Times New Roman"/>
                <w:sz w:val="18"/>
                <w:szCs w:val="18"/>
              </w:rPr>
              <w:t xml:space="preserve">ticolul 60 alineatul (1) până la 27 ianuarie 2021. Respectivele acte delegate și acte de punere în aplicare se aplică începând cu 28 ianuarie 2022.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(4) Fără a aduce atingere datei aplicării prezentului regulament, Comisia adoptă actele delegate menţionate</w:t>
            </w:r>
            <w:r>
              <w:rPr>
                <w:rFonts w:ascii="Times New Roman" w:hAnsi="Times New Roman"/>
                <w:sz w:val="18"/>
                <w:szCs w:val="18"/>
              </w:rPr>
              <w:t xml:space="preserve"> la articolul 109 alineatul (1) și actele de punere în aplicare menţionate la articolul 17 alineatele (2) și (3), la articolul 93 alineatul (2), la articolul 109 alineatul (2) și la articolul 115 alineatul (5) până la 29 ianuarie 2025. Respectivele acte de</w:t>
            </w:r>
            <w:r>
              <w:rPr>
                <w:rFonts w:ascii="Times New Roman" w:hAnsi="Times New Roman"/>
                <w:sz w:val="18"/>
                <w:szCs w:val="18"/>
              </w:rPr>
              <w:t xml:space="preserve">legate și acte de punere în aplicare se aplică cel mai devreme începând cu 28 ianuarie 2022.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(5) Fără a aduce atingere datei aplicării prezentului regulament, Comisia este împuternicită să adopte actele delegate și actele de punere în aplicare prevăzute î</w:t>
            </w:r>
            <w:r>
              <w:rPr>
                <w:rFonts w:ascii="Times New Roman" w:hAnsi="Times New Roman"/>
                <w:sz w:val="18"/>
                <w:szCs w:val="18"/>
              </w:rPr>
              <w:t xml:space="preserve">n prezentul regulament începând de la 27 ianuarie 2019. Respectivele acte delegate și acte de punere în aplicare se aplică începând cu 28 ianuarie 2022, cu excepţia cazului în care se prevede altfel în prezentul regulament. </w:t>
            </w:r>
          </w:p>
          <w:p w:rsidR="00E95DF2" w:rsidRDefault="00C64293">
            <w:pPr>
              <w:autoSpaceDE w:val="0"/>
              <w:spacing w:before="60" w:after="60"/>
              <w:jc w:val="both"/>
            </w:pPr>
            <w:r>
              <w:rPr>
                <w:rStyle w:val="Fontdeparagrafimplicit"/>
                <w:rFonts w:ascii="Times New Roman" w:hAnsi="Times New Roman"/>
                <w:sz w:val="18"/>
                <w:szCs w:val="18"/>
              </w:rPr>
              <w:t>Atunci când adoptă actele deleg</w:t>
            </w:r>
            <w:r>
              <w:rPr>
                <w:rStyle w:val="Fontdeparagrafimplicit"/>
                <w:rFonts w:ascii="Times New Roman" w:hAnsi="Times New Roman"/>
                <w:sz w:val="18"/>
                <w:szCs w:val="18"/>
              </w:rPr>
              <w:t>ate și actele de punere în aplicare menţionate la prezentul articol, Comisia prevede timp suficient între data adoptării acestora și data începerii aplicării lor.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shd w:val="clear" w:color="auto" w:fill="FFFFFF"/>
              <w:spacing w:after="0" w:line="240" w:lineRule="auto"/>
              <w:ind w:firstLine="720"/>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rPr>
                <w:rFonts w:ascii="Times New Roman" w:hAnsi="Times New Roman"/>
                <w:b/>
                <w:sz w:val="18"/>
                <w:szCs w:val="18"/>
                <w:lang w:val="ro-RO"/>
              </w:rPr>
            </w:pPr>
            <w:r>
              <w:rPr>
                <w:rFonts w:ascii="Times New Roman" w:hAnsi="Times New Roman"/>
                <w:b/>
                <w:sz w:val="18"/>
                <w:szCs w:val="18"/>
                <w:lang w:val="ro-RO"/>
              </w:rPr>
              <w:t xml:space="preserve">Norme UE </w:t>
            </w:r>
          </w:p>
          <w:p w:rsidR="00E95DF2" w:rsidRDefault="00C64293">
            <w:pPr>
              <w:jc w:val="center"/>
            </w:pPr>
            <w:r>
              <w:rPr>
                <w:rStyle w:val="Fontdeparagrafimplicit"/>
                <w:rFonts w:ascii="Times New Roman" w:hAnsi="Times New Roman"/>
                <w:b/>
                <w:sz w:val="18"/>
                <w:szCs w:val="18"/>
                <w:lang w:val="ro-RO"/>
              </w:rPr>
              <w:t>netranspuse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bCs/>
                <w:sz w:val="18"/>
                <w:szCs w:val="18"/>
              </w:rPr>
            </w:pPr>
            <w:r>
              <w:rPr>
                <w:rFonts w:ascii="Times New Roman" w:hAnsi="Times New Roman"/>
                <w:bCs/>
                <w:sz w:val="18"/>
                <w:szCs w:val="18"/>
              </w:rPr>
              <w:t xml:space="preserve">Dispoziţii tranzitorii privind actele delegate și actele de </w:t>
            </w:r>
            <w:r>
              <w:rPr>
                <w:rFonts w:ascii="Times New Roman" w:hAnsi="Times New Roman"/>
                <w:bCs/>
                <w:sz w:val="18"/>
                <w:szCs w:val="18"/>
              </w:rPr>
              <w:t>punere în aplicare la nivelul Uniunii Europene</w:t>
            </w:r>
          </w:p>
          <w:p w:rsidR="00E95DF2" w:rsidRDefault="00E95DF2">
            <w:pPr>
              <w:jc w:val="center"/>
              <w:rPr>
                <w:rFonts w:ascii="Times New Roman" w:hAnsi="Times New Roman"/>
                <w:b/>
                <w:sz w:val="18"/>
                <w:szCs w:val="18"/>
              </w:rPr>
            </w:pPr>
          </w:p>
        </w:tc>
      </w:tr>
      <w:tr w:rsidR="00E95DF2">
        <w:tblPrEx>
          <w:tblCellMar>
            <w:top w:w="0" w:type="dxa"/>
            <w:bottom w:w="0" w:type="dxa"/>
          </w:tblCellMar>
        </w:tblPrEx>
        <w:trPr>
          <w:trHeight w:val="151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154 Constituirea bazei de date de farmacovigilenţă și a bazei de date privind fabricaţia și distribuţia angro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Fără a aduce atingere datei aplicării prezentului regulament, Agenţia, în </w:t>
            </w:r>
            <w:r>
              <w:rPr>
                <w:rFonts w:ascii="Times New Roman" w:hAnsi="Times New Roman"/>
                <w:sz w:val="18"/>
                <w:szCs w:val="18"/>
              </w:rPr>
              <w:t>colaborare cu statele membre și cu Comisia, în conformitate cu articolul 74 și, respectiv, articolul 91, asigură constituirea bazei de date de farmacovigilenţă și a bazei de date privind fabricaţia și distribuţia angro până la 28 ianuarie 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jc w:val="both"/>
            </w:pPr>
            <w:r>
              <w:rPr>
                <w:rStyle w:val="Fontdeparagrafimplicit"/>
                <w:rFonts w:ascii="Times New Roman" w:eastAsia="Arial Unicode MS" w:hAnsi="Times New Roman"/>
                <w:b/>
                <w:bCs/>
                <w:kern w:val="0"/>
                <w:sz w:val="18"/>
                <w:szCs w:val="18"/>
                <w:lang w:val="ro-RO"/>
              </w:rPr>
              <w:t>Articolul 1</w:t>
            </w:r>
            <w:r>
              <w:rPr>
                <w:rStyle w:val="Fontdeparagrafimplicit"/>
                <w:rFonts w:ascii="Times New Roman" w:eastAsia="Arial Unicode MS" w:hAnsi="Times New Roman"/>
                <w:b/>
                <w:bCs/>
                <w:kern w:val="0"/>
                <w:sz w:val="18"/>
                <w:szCs w:val="18"/>
                <w:lang w:val="ro-RO"/>
              </w:rPr>
              <w:t>50.</w:t>
            </w:r>
            <w:r>
              <w:rPr>
                <w:rStyle w:val="Fontdeparagrafimplicit"/>
                <w:rFonts w:ascii="Times New Roman" w:eastAsia="Arial Unicode MS" w:hAnsi="Times New Roman"/>
                <w:b/>
                <w:bCs/>
                <w:i/>
                <w:iCs/>
                <w:kern w:val="0"/>
                <w:sz w:val="18"/>
                <w:szCs w:val="18"/>
                <w:lang w:val="ro-RO"/>
              </w:rPr>
              <w:t xml:space="preserve"> </w:t>
            </w:r>
            <w:r>
              <w:rPr>
                <w:rStyle w:val="Fontdeparagrafimplicit"/>
                <w:rFonts w:ascii="Times New Roman" w:eastAsia="Arial Unicode MS" w:hAnsi="Times New Roman"/>
                <w:kern w:val="0"/>
                <w:sz w:val="18"/>
                <w:szCs w:val="18"/>
                <w:lang w:val="ro-RO"/>
              </w:rPr>
              <w:t>Constituirea bazei de date de farmacovigilență și a bazei de date privind fabricația și distribuția angro</w:t>
            </w:r>
          </w:p>
          <w:p w:rsidR="00E95DF2" w:rsidRDefault="00C64293">
            <w:pPr>
              <w:shd w:val="clear" w:color="auto" w:fill="FFFFFF"/>
              <w:spacing w:before="240" w:after="120" w:line="312" w:lineRule="atLeast"/>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Fără a aduce atingere datei aplicării prezentei legi, Agenția, în colaborare cu Guvernul, în conformitate cu articolul 74 și, respectiv, articolul</w:t>
            </w:r>
            <w:r>
              <w:rPr>
                <w:rFonts w:ascii="Times New Roman" w:eastAsia="Arial Unicode MS" w:hAnsi="Times New Roman"/>
                <w:kern w:val="0"/>
                <w:sz w:val="18"/>
                <w:szCs w:val="18"/>
                <w:lang w:val="ro-RO"/>
              </w:rPr>
              <w:t xml:space="preserve"> 91, asigură constituirea bazei de date de farmacovigilență și a bazei de date privind fabricația și distribuția angro.</w:t>
            </w:r>
          </w:p>
          <w:p w:rsidR="00E95DF2" w:rsidRDefault="00E95DF2">
            <w:pPr>
              <w:shd w:val="clear" w:color="auto" w:fill="FFFFFF"/>
              <w:spacing w:before="120" w:after="0" w:line="312" w:lineRule="atLeast"/>
              <w:ind w:firstLine="720"/>
              <w:jc w:val="both"/>
              <w:rPr>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484"/>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155 Înregistrările iniţiale în baza de date de produse efectuate de autorităţile competente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Până la 28 </w:t>
            </w:r>
            <w:r>
              <w:rPr>
                <w:rFonts w:ascii="Times New Roman" w:hAnsi="Times New Roman"/>
                <w:sz w:val="18"/>
                <w:szCs w:val="18"/>
              </w:rPr>
              <w:t>ianuarie 2022, autorităţile competente transmit Agenţiei în format electronic informaţii cu privire la toate produsele medicinale veterinare autorizate în statul lor membru la momentul respectiv, utilizând formatul menţionat la articolul 55 alineatul (3) l</w:t>
            </w:r>
            <w:r>
              <w:rPr>
                <w:rFonts w:ascii="Times New Roman" w:hAnsi="Times New Roman"/>
                <w:sz w:val="18"/>
                <w:szCs w:val="18"/>
              </w:rPr>
              <w:t>itera (a).</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jc w:val="both"/>
            </w:pPr>
            <w:r>
              <w:rPr>
                <w:rStyle w:val="Fontdeparagrafimplicit"/>
                <w:rFonts w:ascii="Times New Roman" w:eastAsia="Arial Unicode MS" w:hAnsi="Times New Roman"/>
                <w:b/>
                <w:bCs/>
                <w:kern w:val="0"/>
                <w:sz w:val="18"/>
                <w:szCs w:val="18"/>
                <w:lang w:val="ro-RO"/>
              </w:rPr>
              <w:t>Articolul 151.</w:t>
            </w:r>
            <w:r>
              <w:rPr>
                <w:rStyle w:val="Fontdeparagrafimplicit"/>
                <w:rFonts w:ascii="Times New Roman" w:eastAsia="Arial Unicode MS" w:hAnsi="Times New Roman"/>
                <w:b/>
                <w:bCs/>
                <w:i/>
                <w:iCs/>
                <w:kern w:val="0"/>
                <w:sz w:val="18"/>
                <w:szCs w:val="18"/>
                <w:lang w:val="ro-RO"/>
              </w:rPr>
              <w:t xml:space="preserve"> </w:t>
            </w:r>
            <w:r>
              <w:rPr>
                <w:rStyle w:val="Fontdeparagrafimplicit"/>
                <w:rFonts w:ascii="Times New Roman" w:eastAsia="Arial Unicode MS" w:hAnsi="Times New Roman"/>
                <w:kern w:val="0"/>
                <w:sz w:val="18"/>
                <w:szCs w:val="18"/>
                <w:lang w:val="ro-RO"/>
              </w:rPr>
              <w:t>Înregistrările inițiale în baza de date de produse efectuate de Agenție</w:t>
            </w:r>
          </w:p>
          <w:p w:rsidR="00E95DF2" w:rsidRDefault="00C64293">
            <w:pPr>
              <w:shd w:val="clear" w:color="auto" w:fill="FFFFFF"/>
              <w:spacing w:before="240" w:after="120" w:line="312" w:lineRule="atLeast"/>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 xml:space="preserve">(1) După constituirea bazei de date toți producătorii, importatorii și distribuitorii de medicamente de uz veterinar transmit Agenției în format </w:t>
            </w:r>
            <w:r>
              <w:rPr>
                <w:rFonts w:ascii="Times New Roman" w:eastAsia="Arial Unicode MS" w:hAnsi="Times New Roman"/>
                <w:kern w:val="0"/>
                <w:sz w:val="18"/>
                <w:szCs w:val="18"/>
                <w:lang w:val="ro-RO"/>
              </w:rPr>
              <w:t>electronic informații cu privire la toate medicamentele de uz veterinar autorizate la momentul respectiv, utilizând formatul menționat la articolul 55 alineatul (3) litera (a).</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156 Revizuirea normelor privind evaluarea </w:t>
            </w:r>
            <w:r>
              <w:rPr>
                <w:rFonts w:ascii="Times New Roman" w:hAnsi="Times New Roman"/>
                <w:sz w:val="18"/>
                <w:szCs w:val="18"/>
              </w:rPr>
              <w:t xml:space="preserve">riscurilor pentru mediu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Până la 28 ianuarie 2022, Comisia prezintă Parlamentului European și Consiliului un raport referitor la un studiu de fezabilitate privind un sistem de revizuire bazat pe substanţe active (monografii) și alte variante posibile de ev</w:t>
            </w:r>
            <w:r>
              <w:rPr>
                <w:rFonts w:ascii="Times New Roman" w:hAnsi="Times New Roman"/>
                <w:sz w:val="18"/>
                <w:szCs w:val="18"/>
              </w:rPr>
              <w:t>aluare a riscurilor pentru mediu ale produselor medicinale veterinare. Raportul este însoţit, dacă este cazul, de o propunere legislativă.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240" w:after="120" w:line="312" w:lineRule="atLeast"/>
              <w:jc w:val="both"/>
            </w:pPr>
            <w:r>
              <w:rPr>
                <w:rStyle w:val="Fontdeparagrafimplicit"/>
                <w:rFonts w:ascii="Times New Roman" w:eastAsia="Arial Unicode MS" w:hAnsi="Times New Roman"/>
                <w:b/>
                <w:bCs/>
                <w:kern w:val="0"/>
                <w:sz w:val="18"/>
                <w:szCs w:val="18"/>
                <w:lang w:val="ro-RO"/>
              </w:rPr>
              <w:t>Articolul 152</w:t>
            </w:r>
            <w:r>
              <w:rPr>
                <w:rStyle w:val="Fontdeparagrafimplicit"/>
                <w:rFonts w:ascii="Times New Roman" w:eastAsia="Arial Unicode MS" w:hAnsi="Times New Roman"/>
                <w:kern w:val="0"/>
                <w:sz w:val="18"/>
                <w:szCs w:val="18"/>
                <w:lang w:val="ro-RO"/>
              </w:rPr>
              <w:t>.</w:t>
            </w:r>
            <w:r>
              <w:rPr>
                <w:rStyle w:val="Fontdeparagrafimplicit"/>
                <w:rFonts w:ascii="Times New Roman" w:eastAsia="Arial Unicode MS" w:hAnsi="Times New Roman"/>
                <w:i/>
                <w:iCs/>
                <w:kern w:val="0"/>
                <w:sz w:val="18"/>
                <w:szCs w:val="18"/>
                <w:lang w:val="ro-RO"/>
              </w:rPr>
              <w:t xml:space="preserve"> </w:t>
            </w:r>
            <w:r>
              <w:rPr>
                <w:rStyle w:val="Fontdeparagrafimplicit"/>
                <w:rFonts w:ascii="Times New Roman" w:eastAsia="Arial Unicode MS" w:hAnsi="Times New Roman"/>
                <w:kern w:val="0"/>
                <w:sz w:val="18"/>
                <w:szCs w:val="18"/>
                <w:lang w:val="ro-RO"/>
              </w:rPr>
              <w:t>Revizuirea normelor privind evaluarea riscurilor pentru mediu</w:t>
            </w:r>
          </w:p>
          <w:p w:rsidR="00E95DF2" w:rsidRDefault="00C64293">
            <w:pPr>
              <w:spacing w:before="240" w:after="120" w:line="312" w:lineRule="atLeast"/>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(1) In termen de 5 ani de la intrarea in</w:t>
            </w:r>
            <w:r>
              <w:rPr>
                <w:rFonts w:ascii="Times New Roman" w:eastAsia="Arial Unicode MS" w:hAnsi="Times New Roman"/>
                <w:kern w:val="0"/>
                <w:sz w:val="18"/>
                <w:szCs w:val="18"/>
                <w:lang w:val="ro-RO"/>
              </w:rPr>
              <w:t xml:space="preserve"> vigoare a prezentei legi, Agenția prezintă Guvernului un raport referitor la un studiu de fezabilitate privind un sistem de revizuire bazat pe substanțe active (monografii) și alte variante posibile de evaluare a riscurilor pentru mediu ale medicamentelor</w:t>
            </w:r>
            <w:r>
              <w:rPr>
                <w:rFonts w:ascii="Times New Roman" w:eastAsia="Arial Unicode MS" w:hAnsi="Times New Roman"/>
                <w:kern w:val="0"/>
                <w:sz w:val="18"/>
                <w:szCs w:val="18"/>
                <w:lang w:val="ro-RO"/>
              </w:rPr>
              <w:t xml:space="preserve"> de uz veterinar. Raportul este însoțit, dacă este cazul, de o propunere legislativă.</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157 Raportul Comisiei referitor la produsele tradiţionale din plante utilizate pentru tratamentul animalelor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Până la 29 ianuarie 2027, </w:t>
            </w:r>
            <w:r>
              <w:rPr>
                <w:rFonts w:ascii="Times New Roman" w:hAnsi="Times New Roman"/>
                <w:sz w:val="18"/>
                <w:szCs w:val="18"/>
              </w:rPr>
              <w:t>Comisia prezintă Parlamentului European și Consiliului un raport referitor la produsele tradiţionale din plante utilizate pentru tratamentul animalelor în Uniune. Dacă este cazul, Comisia prezintă o propunere legislativă pentru a introduce un sistem simpli</w:t>
            </w:r>
            <w:r>
              <w:rPr>
                <w:rFonts w:ascii="Times New Roman" w:hAnsi="Times New Roman"/>
                <w:sz w:val="18"/>
                <w:szCs w:val="18"/>
              </w:rPr>
              <w:t>ficat de înregistrare a produselor tradiţionale din plante utilizate pentru tratamentul animalelor. S</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tatele membre furnizează Comisiei informaţii referitoare la astfel de produse tradiţionale din plante de pe teritoriile lor.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hd w:val="clear" w:color="auto" w:fill="FFFFFF"/>
              <w:spacing w:before="240" w:after="120" w:line="312" w:lineRule="atLeast"/>
              <w:jc w:val="both"/>
            </w:pPr>
            <w:r>
              <w:rPr>
                <w:rStyle w:val="Fontdeparagrafimplicit"/>
                <w:rFonts w:ascii="Times New Roman" w:eastAsia="Arial Unicode MS" w:hAnsi="Times New Roman"/>
                <w:kern w:val="0"/>
                <w:sz w:val="18"/>
                <w:szCs w:val="18"/>
                <w:lang w:val="ro-RO"/>
              </w:rPr>
              <w:t>Articolul 153.</w:t>
            </w:r>
            <w:r>
              <w:rPr>
                <w:rStyle w:val="Fontdeparagrafimplicit"/>
                <w:rFonts w:ascii="Times New Roman" w:eastAsia="Arial Unicode MS" w:hAnsi="Times New Roman"/>
                <w:i/>
                <w:iCs/>
                <w:kern w:val="0"/>
                <w:sz w:val="18"/>
                <w:szCs w:val="18"/>
                <w:lang w:val="ro-RO"/>
              </w:rPr>
              <w:t xml:space="preserve"> </w:t>
            </w:r>
            <w:r>
              <w:rPr>
                <w:rStyle w:val="Fontdeparagrafimplicit"/>
                <w:rFonts w:ascii="Times New Roman" w:eastAsia="Arial Unicode MS" w:hAnsi="Times New Roman"/>
                <w:kern w:val="0"/>
                <w:sz w:val="18"/>
                <w:szCs w:val="18"/>
                <w:lang w:val="ro-RO"/>
              </w:rPr>
              <w:t>Raportul Comis</w:t>
            </w:r>
            <w:r>
              <w:rPr>
                <w:rStyle w:val="Fontdeparagrafimplicit"/>
                <w:rFonts w:ascii="Times New Roman" w:eastAsia="Arial Unicode MS" w:hAnsi="Times New Roman"/>
                <w:kern w:val="0"/>
                <w:sz w:val="18"/>
                <w:szCs w:val="18"/>
                <w:lang w:val="ro-RO"/>
              </w:rPr>
              <w:t>iei referitor la produsele tradiționale din plante utilizate pentru tratamentul animalelor</w:t>
            </w:r>
          </w:p>
          <w:p w:rsidR="00E95DF2" w:rsidRDefault="00C64293">
            <w:pPr>
              <w:shd w:val="clear" w:color="auto" w:fill="FFFFFF"/>
              <w:spacing w:before="240" w:after="120" w:line="312" w:lineRule="atLeast"/>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(1) In termen de 5 ani de la intrarea in vigoare a prezentei legi, Agenția prezintă Guvernului un raport referitor la produsele tradiționale din plante utilizate pen</w:t>
            </w:r>
            <w:r>
              <w:rPr>
                <w:rFonts w:ascii="Times New Roman" w:eastAsia="Arial Unicode MS" w:hAnsi="Times New Roman"/>
                <w:kern w:val="0"/>
                <w:sz w:val="18"/>
                <w:szCs w:val="18"/>
                <w:lang w:val="ro-RO"/>
              </w:rPr>
              <w:t>tru tratamentul animalelor. Dacă este cazul, Guvernul prezintă o propunere legislativă pentru a introduce un sistem simplificat de înregistrare a produselor tradiționale din plante utilizate pentru tratamentul animalelor.</w:t>
            </w:r>
          </w:p>
          <w:p w:rsidR="00E95DF2" w:rsidRDefault="00C64293">
            <w:pPr>
              <w:shd w:val="clear" w:color="auto" w:fill="FFFFFF"/>
              <w:spacing w:before="240" w:after="120" w:line="312" w:lineRule="atLeast"/>
              <w:jc w:val="both"/>
              <w:rPr>
                <w:rFonts w:ascii="Times New Roman" w:eastAsia="Arial Unicode MS" w:hAnsi="Times New Roman"/>
                <w:kern w:val="0"/>
                <w:sz w:val="18"/>
                <w:szCs w:val="18"/>
                <w:lang w:val="ro-RO"/>
              </w:rPr>
            </w:pPr>
            <w:r>
              <w:rPr>
                <w:rFonts w:ascii="Times New Roman" w:eastAsia="Arial Unicode MS" w:hAnsi="Times New Roman"/>
                <w:kern w:val="0"/>
                <w:sz w:val="18"/>
                <w:szCs w:val="18"/>
                <w:lang w:val="ro-RO"/>
              </w:rPr>
              <w:t xml:space="preserve">(2) Agenția furnizează Guvernului </w:t>
            </w:r>
            <w:r>
              <w:rPr>
                <w:rFonts w:ascii="Times New Roman" w:eastAsia="Arial Unicode MS" w:hAnsi="Times New Roman"/>
                <w:kern w:val="0"/>
                <w:sz w:val="18"/>
                <w:szCs w:val="18"/>
                <w:lang w:val="ro-RO"/>
              </w:rPr>
              <w:t>informații referitoare la astfel de produse tradiționale din plante.</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158 Revizuirea măsurilor privind animalele din specia ecvină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Până la 29 ianuarie 2025, Comisia prezintă un raport Parlamentului European și Consiliului cu </w:t>
            </w:r>
            <w:r>
              <w:rPr>
                <w:rFonts w:ascii="Times New Roman" w:hAnsi="Times New Roman"/>
                <w:sz w:val="18"/>
                <w:szCs w:val="18"/>
              </w:rPr>
              <w:t>privire la evaluarea situaţiei în ceea ce privește tratamentul cu produse medicinale al animalelor din specia ecvină și excluderea lor din lanţul alimentar, inclusiv în ceea ce privește importurile de animale din specia ecvină din ţări terţe, raportul urmâ</w:t>
            </w:r>
            <w:r>
              <w:rPr>
                <w:rFonts w:ascii="Times New Roman" w:hAnsi="Times New Roman"/>
                <w:sz w:val="18"/>
                <w:szCs w:val="18"/>
              </w:rPr>
              <w:t>nd să fie însoţit de măsuri corespunzătoare din partea Comisiei, ţinându-se seama, în special, de sănătatea publică, bunăstarea animalelor, riscurile de fraudă și condiţiile de concurenţă echitabile în raport cu ţările terţe.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Articolul 154.</w:t>
            </w:r>
            <w:r>
              <w:rPr>
                <w:rStyle w:val="Fontdeparagrafimplicit"/>
                <w:rFonts w:ascii="Times New Roman" w:hAnsi="Times New Roman"/>
                <w:i/>
                <w:iCs/>
                <w:sz w:val="18"/>
                <w:szCs w:val="18"/>
                <w:lang w:val="ro-RO"/>
              </w:rPr>
              <w:t xml:space="preserve"> </w:t>
            </w:r>
            <w:r>
              <w:rPr>
                <w:rStyle w:val="Fontdeparagrafimplicit"/>
                <w:rFonts w:ascii="Times New Roman" w:hAnsi="Times New Roman"/>
                <w:sz w:val="18"/>
                <w:szCs w:val="18"/>
                <w:lang w:val="ro-RO"/>
              </w:rPr>
              <w:t>Revizuirea măsu</w:t>
            </w:r>
            <w:r>
              <w:rPr>
                <w:rStyle w:val="Fontdeparagrafimplicit"/>
                <w:rFonts w:ascii="Times New Roman" w:hAnsi="Times New Roman"/>
                <w:sz w:val="18"/>
                <w:szCs w:val="18"/>
                <w:lang w:val="ro-RO"/>
              </w:rPr>
              <w:t>rilor privind animalele din specia ecvină</w:t>
            </w:r>
          </w:p>
          <w:p w:rsidR="00E95DF2" w:rsidRDefault="00C64293">
            <w:pPr>
              <w:jc w:val="both"/>
              <w:rPr>
                <w:rFonts w:ascii="Times New Roman" w:hAnsi="Times New Roman"/>
                <w:sz w:val="18"/>
                <w:szCs w:val="18"/>
                <w:lang w:val="ro-RO"/>
              </w:rPr>
            </w:pPr>
            <w:r>
              <w:rPr>
                <w:rFonts w:ascii="Times New Roman" w:hAnsi="Times New Roman"/>
                <w:sz w:val="18"/>
                <w:szCs w:val="18"/>
                <w:lang w:val="ro-RO"/>
              </w:rPr>
              <w:t xml:space="preserve">(1) In termen de 5 ani de la intrarea in vigoare a prezentei legi, Agenția prezintă un raport Guvernului cu privire la evaluarea situației în ceea ce privește tratamentul cu produse medicinale al </w:t>
            </w:r>
            <w:r>
              <w:rPr>
                <w:rFonts w:ascii="Times New Roman" w:hAnsi="Times New Roman"/>
                <w:sz w:val="18"/>
                <w:szCs w:val="18"/>
                <w:lang w:val="ro-RO"/>
              </w:rPr>
              <w:t>animalelor din specia ecvină și excluderea lor din lanțul alimentar, inclusiv în ceea ce privește importurile de animale din specia ecvină din alte țări, raportul urmând să fie însoțit de măsuri corespunzătoare din partea Guvernului, ținându-se seama, în s</w:t>
            </w:r>
            <w:r>
              <w:rPr>
                <w:rFonts w:ascii="Times New Roman" w:hAnsi="Times New Roman"/>
                <w:sz w:val="18"/>
                <w:szCs w:val="18"/>
                <w:lang w:val="ro-RO"/>
              </w:rPr>
              <w:t>pecial, de sănătatea publică, bunăstarea animalelor, riscurile de fraudă și condițiile de concurență echitabile în raport cu alte țări.</w:t>
            </w:r>
          </w:p>
          <w:p w:rsidR="00E95DF2" w:rsidRDefault="00E95DF2">
            <w:pPr>
              <w:jc w:val="both"/>
              <w:rPr>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83"/>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159 Dispoziţii tranzitorii privind anumite certificate conformitatea cu bunele practici de </w:t>
            </w:r>
            <w:r>
              <w:rPr>
                <w:rFonts w:ascii="Times New Roman" w:hAnsi="Times New Roman"/>
                <w:sz w:val="18"/>
                <w:szCs w:val="18"/>
              </w:rPr>
              <w:t xml:space="preserve">fabricaţie privind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Fără a aduce atingere datei aplicării prezentului regulament, obligaţiile privind certificatele privind conformitatea cu buna practică de fabricaţie pentru produsele medicinale veterinare imunologice inactivate care sunt fabricate din a</w:t>
            </w:r>
            <w:r>
              <w:rPr>
                <w:rFonts w:ascii="Times New Roman" w:hAnsi="Times New Roman"/>
                <w:sz w:val="18"/>
                <w:szCs w:val="18"/>
              </w:rPr>
              <w:t>genţi patogeni și antigeni obţinuţi de la un animal sau de la animale dintr-o unitate epidemiologică și sunt utilizate pentru trata mentul animalului respectiv sau a animalelor din aceeași unitate epide miologică sau pentru tratamentul unui animal sau a an</w:t>
            </w:r>
            <w:r>
              <w:rPr>
                <w:rFonts w:ascii="Times New Roman" w:hAnsi="Times New Roman"/>
                <w:sz w:val="18"/>
                <w:szCs w:val="18"/>
              </w:rPr>
              <w:t xml:space="preserve">imalelor dintr-o unitate cu o legătură epidemiologică confirmată încep să se aplice numai de la data aplicării actelor de punere în aplicare prin care se stabilesc măsuri specifice privind buna practică de fabricaţie pentru produsele veterinare medicinale </w:t>
            </w:r>
            <w:r>
              <w:rPr>
                <w:rFonts w:ascii="Times New Roman" w:hAnsi="Times New Roman"/>
                <w:sz w:val="18"/>
                <w:szCs w:val="18"/>
              </w:rPr>
              <w:t>menţionate la articolul 93 alineatul (2).</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pPr>
            <w:r>
              <w:rPr>
                <w:rStyle w:val="Fontdeparagrafimplicit"/>
                <w:rFonts w:ascii="Times New Roman" w:hAnsi="Times New Roman"/>
                <w:b/>
                <w:bCs/>
                <w:sz w:val="18"/>
                <w:szCs w:val="18"/>
                <w:lang w:val="ro-RO"/>
              </w:rPr>
              <w:t>Articolul 155.</w:t>
            </w:r>
            <w:r>
              <w:rPr>
                <w:rStyle w:val="Fontdeparagrafimplicit"/>
                <w:rFonts w:ascii="Times New Roman" w:hAnsi="Times New Roman"/>
                <w:i/>
                <w:iCs/>
                <w:sz w:val="18"/>
                <w:szCs w:val="18"/>
                <w:lang w:val="ro-RO"/>
              </w:rPr>
              <w:t xml:space="preserve"> </w:t>
            </w:r>
            <w:r>
              <w:rPr>
                <w:rStyle w:val="Fontdeparagrafimplicit"/>
                <w:rFonts w:ascii="Times New Roman" w:hAnsi="Times New Roman"/>
                <w:sz w:val="18"/>
                <w:szCs w:val="18"/>
                <w:lang w:val="ro-RO"/>
              </w:rPr>
              <w:t>Dispoziții tranzitorii privind anumite certificate privind conformitatea cu bunele practici de fabricație</w:t>
            </w:r>
          </w:p>
          <w:p w:rsidR="00E95DF2" w:rsidRDefault="00C64293">
            <w:pPr>
              <w:jc w:val="both"/>
              <w:rPr>
                <w:rFonts w:ascii="Times New Roman" w:hAnsi="Times New Roman"/>
                <w:sz w:val="18"/>
                <w:szCs w:val="18"/>
                <w:lang w:val="ro-RO"/>
              </w:rPr>
            </w:pPr>
            <w:r>
              <w:rPr>
                <w:rFonts w:ascii="Times New Roman" w:hAnsi="Times New Roman"/>
                <w:sz w:val="18"/>
                <w:szCs w:val="18"/>
                <w:lang w:val="ro-RO"/>
              </w:rPr>
              <w:t>(1) Fără a aduce atingere datei aplicării prezentei legi, obligațiile privind certificatele p</w:t>
            </w:r>
            <w:r>
              <w:rPr>
                <w:rFonts w:ascii="Times New Roman" w:hAnsi="Times New Roman"/>
                <w:sz w:val="18"/>
                <w:szCs w:val="18"/>
                <w:lang w:val="ro-RO"/>
              </w:rPr>
              <w:t xml:space="preserve">rivind conformitatea cu buna practică de fabricație pentru medicamentele de uz veterinar imunologice inactivate care sunt fabricate din agenți patogeni și antigeni obținuți de la un animal sau de la animale dintr-o unitate epidemiologică și sunt utilizate </w:t>
            </w:r>
            <w:r>
              <w:rPr>
                <w:rFonts w:ascii="Times New Roman" w:hAnsi="Times New Roman"/>
                <w:sz w:val="18"/>
                <w:szCs w:val="18"/>
                <w:lang w:val="ro-RO"/>
              </w:rPr>
              <w:t>pentru tratamentul animalului respectiv sau a animalelor din aceeași unitate epidemiologică sau pentru tratamentul unui animal sau a animalelor dintr-o unitate cu o legătură epidemiologică confirmată încep să se aplice numai de la data aplicării actelor de</w:t>
            </w:r>
            <w:r>
              <w:rPr>
                <w:rFonts w:ascii="Times New Roman" w:hAnsi="Times New Roman"/>
                <w:sz w:val="18"/>
                <w:szCs w:val="18"/>
                <w:lang w:val="ro-RO"/>
              </w:rPr>
              <w:t xml:space="preserve"> punere în aplicare prin care se stabilesc măsuri specifice privind buna practică de fabricație pentru produsele veterinare medicinale menționate la articolul 93 alineatul (2).</w:t>
            </w:r>
          </w:p>
          <w:p w:rsidR="00E95DF2" w:rsidRDefault="00E95DF2">
            <w:pPr>
              <w:jc w:val="both"/>
              <w:rPr>
                <w:rFonts w:ascii="Times New Roman" w:hAnsi="Times New Roman"/>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Articolul 160 Intrarea în vigoare și aplicarea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 xml:space="preserve">Prezentul regulament intră în vigoare în a douăzecea zi de la data publicării în Jurnalul Oficial al Uniunii Europene. Regulamentul se aplică de la 28 ianuarie 2022. </w:t>
            </w:r>
          </w:p>
          <w:p w:rsidR="00E95DF2" w:rsidRDefault="00C64293">
            <w:pPr>
              <w:autoSpaceDE w:val="0"/>
              <w:spacing w:before="60" w:after="60"/>
              <w:jc w:val="both"/>
              <w:rPr>
                <w:rFonts w:ascii="Times New Roman" w:hAnsi="Times New Roman"/>
                <w:sz w:val="18"/>
                <w:szCs w:val="18"/>
              </w:rPr>
            </w:pPr>
            <w:r>
              <w:rPr>
                <w:rFonts w:ascii="Times New Roman" w:hAnsi="Times New Roman"/>
                <w:sz w:val="18"/>
                <w:szCs w:val="18"/>
              </w:rPr>
              <w:t>Prezentul regulament este obligatoriu în toate elementele sale și se aplică direct în toa</w:t>
            </w:r>
            <w:r>
              <w:rPr>
                <w:rFonts w:ascii="Times New Roman" w:hAnsi="Times New Roman"/>
                <w:sz w:val="18"/>
                <w:szCs w:val="18"/>
              </w:rPr>
              <w:t>te statele membre.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both"/>
              <w:rPr>
                <w:rFonts w:ascii="Times New Roman" w:hAnsi="Times New Roman"/>
                <w:sz w:val="18"/>
                <w:szCs w:val="18"/>
              </w:rPr>
            </w:pPr>
            <w:r>
              <w:rPr>
                <w:rFonts w:ascii="Times New Roman" w:hAnsi="Times New Roman"/>
                <w:sz w:val="18"/>
                <w:szCs w:val="18"/>
              </w:rPr>
              <w:t>Articolul 160. Intrarea în vigoare și aplicarea</w:t>
            </w:r>
          </w:p>
          <w:p w:rsidR="00E95DF2" w:rsidRDefault="00C64293">
            <w:pPr>
              <w:jc w:val="both"/>
            </w:pPr>
            <w:r>
              <w:rPr>
                <w:rStyle w:val="Fontdeparagrafimplicit"/>
                <w:rFonts w:ascii="Times New Roman" w:hAnsi="Times New Roman"/>
                <w:sz w:val="18"/>
                <w:szCs w:val="18"/>
              </w:rPr>
              <w:t>(1) Prezenta lege intră în vigoare în a douăzecea zi de la data publicării în Monitorul Oficial.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980"/>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ANEXA 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INFORMAȚII MENȚIONATE LA ARTICOLUL 8 ALINEATUL (1) LITERA (A)</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Temeiul juridic al cererii de acordare a autorizației de comercializare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2. Solicitantul</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2.1. Numele sau denumirea și adresa permanentă sau sediul social ale solicitantului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2.2. Numele sau/denumirea și adresa sau sediul social ale </w:t>
            </w:r>
            <w:r>
              <w:rPr>
                <w:rFonts w:ascii="Times New Roman" w:hAnsi="Times New Roman"/>
                <w:sz w:val="18"/>
                <w:szCs w:val="18"/>
              </w:rPr>
              <w:t>producătorului (producătorilor) sau ale importatorului (importatorilor) produsului veterinar medicinal finit și numele sau denumirea și adresa permanentă sau sediul social al producătorului substanței (substanțelor) active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2.3. Denumirea și adresa locurilo</w:t>
            </w:r>
            <w:r>
              <w:rPr>
                <w:rFonts w:ascii="Times New Roman" w:hAnsi="Times New Roman"/>
                <w:sz w:val="18"/>
                <w:szCs w:val="18"/>
              </w:rPr>
              <w:t>r implicate în diferite etape ale fabricației, importului, controlului și eliberării seriilor</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 Identificarea produsului medicinal veterinar</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3.1. Denumirea produsului medicinal veterinar și Codul de clasificare veterinară anatomică, terapeutică și chimică</w:t>
            </w:r>
            <w:r>
              <w:rPr>
                <w:rFonts w:ascii="Times New Roman" w:hAnsi="Times New Roman"/>
                <w:sz w:val="18"/>
                <w:szCs w:val="18"/>
              </w:rPr>
              <w:t xml:space="preserve"> (codul ATC vet)</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3.2. Substanța activă (substanțele active) și, dup caz, diluantul (diluanții)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3.3. Concentrația sau, în cazul produselor medicinale veterinare imunologice, activitatea biologică, potența sau titrul</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3.4. Forma farmaceutică</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3.5. Calea de adm</w:t>
            </w:r>
            <w:r>
              <w:rPr>
                <w:rFonts w:ascii="Times New Roman" w:hAnsi="Times New Roman"/>
                <w:sz w:val="18"/>
                <w:szCs w:val="18"/>
              </w:rPr>
              <w:t>inistrare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3.6. Specia sau speciile-țintă</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4. Informații privind fabricația și farmacovigilența</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4.1. Dovada deținerii unei autorizații de fabricație sau a unui certificat privind conformitatea cu buna practică de fabricație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4.2. Numărul de referință al </w:t>
            </w:r>
            <w:r>
              <w:rPr>
                <w:rFonts w:ascii="Times New Roman" w:hAnsi="Times New Roman"/>
                <w:sz w:val="18"/>
                <w:szCs w:val="18"/>
              </w:rPr>
              <w:t>dosarului standard al sistemului de farmacovigilență</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5. Informații despre produsul veterinar medicinal</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5.1. Rezumatul propus al caracteristicilor produsului, elaborat în conformitate cu articolul 35</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5.2. Descrierea prezentării finale a produsului veterinar</w:t>
            </w:r>
            <w:r>
              <w:rPr>
                <w:rFonts w:ascii="Times New Roman" w:hAnsi="Times New Roman"/>
                <w:sz w:val="18"/>
                <w:szCs w:val="18"/>
              </w:rPr>
              <w:t xml:space="preserve"> medicinal, inclusiv a ambalajului și a etichetei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5.3. Textul propus referitor la informațiile care trebuie să fie menționate pe ambalajul primar, pe ambalajul secundar și pe prospect în conformitate cu articolele 10-16</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 Alte informații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6.1. Lista cuprin</w:t>
            </w:r>
            <w:r>
              <w:rPr>
                <w:rFonts w:ascii="Times New Roman" w:hAnsi="Times New Roman"/>
                <w:sz w:val="18"/>
                <w:szCs w:val="18"/>
              </w:rPr>
              <w:t>zând țările în care s-a acordat sau s-a revocat o autorizație de comercializare pentru produsul medicinal veterinar</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6.2. Copii ale tuturor rezumatelor caracteristicilor produsului, astfel cum sunt incluse în condițiile autorizațiilor de comercializare acor</w:t>
            </w:r>
            <w:r>
              <w:rPr>
                <w:rFonts w:ascii="Times New Roman" w:hAnsi="Times New Roman"/>
                <w:sz w:val="18"/>
                <w:szCs w:val="18"/>
              </w:rPr>
              <w:t>date de către statele membre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6.3. Lista cuprinzând țările în care a fost depusă sau respinsă o cerere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6.4. Lista cuprinzând statele membre în care produsul medicinal veterinar urmează să fie introdus pe piață</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6.5. Rapoartele critice ale experților cu privi</w:t>
            </w:r>
            <w:r>
              <w:rPr>
                <w:rFonts w:ascii="Times New Roman" w:hAnsi="Times New Roman"/>
                <w:sz w:val="18"/>
                <w:szCs w:val="18"/>
              </w:rPr>
              <w:t>re la calitatea, siguranța și eficacitatea produsului medicinal veterinar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0" w:after="0" w:line="240" w:lineRule="auto"/>
              <w:jc w:val="right"/>
              <w:rPr>
                <w:rFonts w:ascii="Times New Roman" w:hAnsi="Times New Roman"/>
                <w:b/>
                <w:bCs/>
                <w:sz w:val="18"/>
                <w:szCs w:val="18"/>
                <w:lang w:val="ro-RO"/>
              </w:rPr>
            </w:pPr>
            <w:r>
              <w:rPr>
                <w:rFonts w:ascii="Times New Roman" w:hAnsi="Times New Roman"/>
                <w:b/>
                <w:bCs/>
                <w:sz w:val="18"/>
                <w:szCs w:val="18"/>
                <w:lang w:val="ro-RO"/>
              </w:rPr>
              <w:t>Anexa nr. 1</w:t>
            </w:r>
          </w:p>
          <w:p w:rsidR="00E95DF2" w:rsidRDefault="00C64293">
            <w:pPr>
              <w:spacing w:before="0" w:after="0" w:line="240" w:lineRule="auto"/>
              <w:jc w:val="right"/>
              <w:rPr>
                <w:rFonts w:ascii="Times New Roman" w:hAnsi="Times New Roman"/>
                <w:b/>
                <w:bCs/>
                <w:sz w:val="18"/>
                <w:szCs w:val="18"/>
                <w:lang w:val="ro-RO"/>
              </w:rPr>
            </w:pPr>
            <w:r>
              <w:rPr>
                <w:rFonts w:ascii="Times New Roman" w:hAnsi="Times New Roman"/>
                <w:b/>
                <w:bCs/>
                <w:sz w:val="18"/>
                <w:szCs w:val="18"/>
                <w:lang w:val="ro-RO"/>
              </w:rPr>
              <w:t>CERINȚE PRIVIND DOSARUL DE ACORDARE A UNEI AUTORIZAȚII DE COMERCIALIZARE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 Temeiul juridic al cererii de acordare a autorizației de comercializare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2. Solicitantul</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2.1. N</w:t>
            </w:r>
            <w:r>
              <w:rPr>
                <w:rFonts w:ascii="Times New Roman" w:hAnsi="Times New Roman"/>
                <w:sz w:val="18"/>
                <w:szCs w:val="18"/>
              </w:rPr>
              <w:t>umele sau denumirea și adresa permanentă sau sediul social ale solicitantului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2.2. Numele sau/denumirea și adresa sau sediul social ale producătorului (producătorilor) sau ale importatorului (importatorilor) produsului veterinar medicinal finit și numele s</w:t>
            </w:r>
            <w:r>
              <w:rPr>
                <w:rFonts w:ascii="Times New Roman" w:hAnsi="Times New Roman"/>
                <w:sz w:val="18"/>
                <w:szCs w:val="18"/>
              </w:rPr>
              <w:t>au denumirea și adresa permanentă sau sediul social al producătorului substanței (substanțelor) active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2.3. Denumirea și adresa locurilor implicate în diferite etape ale fabricației, importului, controlului și eliberării seriilor</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 Identificarea medicamen</w:t>
            </w:r>
            <w:r>
              <w:rPr>
                <w:rFonts w:ascii="Times New Roman" w:hAnsi="Times New Roman"/>
                <w:sz w:val="18"/>
                <w:szCs w:val="18"/>
              </w:rPr>
              <w:t>tului de uz veterinar</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3.1. Denumirea medicamentului de uz veterinar și Codul de clasificare veterinară anatomică, terapeutică și chimică (codul ATC vet)</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3.2. Substanța activă (substanțele active) și, dup caz, diluantul (diluanții)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3.3. </w:t>
            </w:r>
            <w:r>
              <w:rPr>
                <w:rFonts w:ascii="Times New Roman" w:hAnsi="Times New Roman"/>
                <w:sz w:val="18"/>
                <w:szCs w:val="18"/>
              </w:rPr>
              <w:t>Concentrația sau, în cazul medicamentelor de uz veterinar imunologice, activitatea biologică, potența sau titrul</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3.4. Forma farmaceutică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3.5. Calea de administrare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3.6. Specia sau speciile-țintă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4. Informații privind fabricația și farmacovigilența</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4.1. Dov</w:t>
            </w:r>
            <w:r>
              <w:rPr>
                <w:rFonts w:ascii="Times New Roman" w:hAnsi="Times New Roman"/>
                <w:sz w:val="18"/>
                <w:szCs w:val="18"/>
              </w:rPr>
              <w:t>ada deținerii unei autorizații de fabricație sau a unui certificat privind conformitatea cu buna practică de fabricație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4.2. Numărul de referință al dosarului standard al sistemului de farmacovigilență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5. Informații despre produsul veterinar </w:t>
            </w:r>
            <w:r>
              <w:rPr>
                <w:rFonts w:ascii="Times New Roman" w:hAnsi="Times New Roman"/>
                <w:sz w:val="18"/>
                <w:szCs w:val="18"/>
              </w:rPr>
              <w:t>medicinal</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5.1. Rezumatul propus al caracteristicilor produsului, elaborat în conformitate cu articolul 35</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5.2. Descrierea prezentării finale a produsului veterinar medicinal, inclusiv a ambalajului și a etichetei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5.3. Textul propus referitor la informațiil</w:t>
            </w:r>
            <w:r>
              <w:rPr>
                <w:rFonts w:ascii="Times New Roman" w:hAnsi="Times New Roman"/>
                <w:sz w:val="18"/>
                <w:szCs w:val="18"/>
              </w:rPr>
              <w:t>e care trebuie să fie menționate pe ambalajul primar, pe ambalajul secundar și pe prospect în conformitate cu articolele 10-16</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 Alte informații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6.1. Lista cuprinzând țările în care s-a acordat sau s-a revocat o autorizație de comercializare pentru medica</w:t>
            </w:r>
            <w:r>
              <w:rPr>
                <w:rFonts w:ascii="Times New Roman" w:hAnsi="Times New Roman"/>
                <w:sz w:val="18"/>
                <w:szCs w:val="18"/>
              </w:rPr>
              <w:t>mentul de uz veterinar</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6.2. Copii ale tuturor rezumatelor caracteristicilor produsului, astfel cum sunt incluse în condițiile autorizațiilor de comercializare acordate de către Agentie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6.3. Lista cuprinzând țările în care a fost depusă sau respinsă o cerer</w:t>
            </w:r>
            <w:r>
              <w:rPr>
                <w:rFonts w:ascii="Times New Roman" w:hAnsi="Times New Roman"/>
                <w:sz w:val="18"/>
                <w:szCs w:val="18"/>
              </w:rPr>
              <w:t>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6.4. Lista cuprinzând țările în care medicamentul de uz veterinar urmează să fie introdus pe piață</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6.5. Rapoartele critice ale experților cu privire la calitatea, siguranța și eficacitatea medicamentului de uz veterinar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81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0" w:after="0" w:line="240" w:lineRule="auto"/>
              <w:jc w:val="both"/>
              <w:rPr>
                <w:rFonts w:ascii="Times New Roman" w:hAnsi="Times New Roman"/>
                <w:i/>
                <w:iCs/>
                <w:sz w:val="18"/>
                <w:szCs w:val="18"/>
                <w:lang w:val="en-US"/>
              </w:rPr>
            </w:pPr>
            <w:r>
              <w:rPr>
                <w:rFonts w:ascii="Times New Roman" w:hAnsi="Times New Roman"/>
                <w:i/>
                <w:iCs/>
                <w:sz w:val="18"/>
                <w:szCs w:val="18"/>
                <w:lang w:val="en-US"/>
              </w:rPr>
              <w:t>ANEXA II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CERINȚELE MENȚIONATE LA ARTICOLUL 8 ALINEATUL (1) LITERA (B)</w:t>
            </w:r>
          </w:p>
          <w:tbl>
            <w:tblPr>
              <w:tblW w:w="5000" w:type="pct"/>
              <w:tblLayout w:type="fixed"/>
              <w:tblCellMar>
                <w:left w:w="10" w:type="dxa"/>
                <w:right w:w="10" w:type="dxa"/>
              </w:tblCellMar>
              <w:tblLook w:val="04A0" w:firstRow="1" w:lastRow="0" w:firstColumn="1" w:lastColumn="0" w:noHBand="0" w:noVBand="1"/>
            </w:tblPr>
            <w:tblGrid>
              <w:gridCol w:w="767"/>
              <w:gridCol w:w="4401"/>
            </w:tblGrid>
            <w:tr w:rsidR="00E95DF2">
              <w:tblPrEx>
                <w:tblCellMar>
                  <w:top w:w="0" w:type="dxa"/>
                  <w:bottom w:w="0" w:type="dxa"/>
                </w:tblCellMar>
              </w:tblPrEx>
              <w:tc>
                <w:tcPr>
                  <w:tcW w:w="5168" w:type="dxa"/>
                  <w:gridSpan w:val="2"/>
                  <w:shd w:val="clear" w:color="auto" w:fill="FFFFFF"/>
                  <w:tcMar>
                    <w:top w:w="0" w:type="dxa"/>
                    <w:left w:w="0" w:type="dxa"/>
                    <w:bottom w:w="0" w:type="dxa"/>
                    <w:right w:w="0" w:type="dxa"/>
                  </w:tcMar>
                  <w:vAlign w:val="center"/>
                </w:tcPr>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Cuprins</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PRINCIPII ȘI CERINȚE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Principii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Cerințele privind conținutul dosarului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1: Rezumatul dosarului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Partea 2: </w:t>
                  </w:r>
                  <w:r>
                    <w:rPr>
                      <w:rStyle w:val="Fontdeparagrafimplicit"/>
                      <w:rFonts w:ascii="Times New Roman" w:hAnsi="Times New Roman"/>
                      <w:b/>
                      <w:bCs/>
                      <w:sz w:val="18"/>
                      <w:szCs w:val="18"/>
                      <w:lang w:val="en-US"/>
                    </w:rPr>
                    <w:t>Documentația privind calitatea (informații fizico-chimice, biologice sau microbiologice)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3: Documentația privind siguranța (teste privind siguranța și 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4: Documentația privind eficacitatea (studii preclinice și tri</w:t>
                  </w:r>
                  <w:r>
                    <w:rPr>
                      <w:rStyle w:val="Fontdeparagrafimplicit"/>
                      <w:rFonts w:ascii="Times New Roman" w:hAnsi="Times New Roman"/>
                      <w:b/>
                      <w:bCs/>
                      <w:sz w:val="18"/>
                      <w:szCs w:val="18"/>
                      <w:lang w:val="en-US"/>
                    </w:rPr>
                    <w:t>al sau 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I.2.5.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detaliate pentru diferite tipuri de produse medicinale veterinare sau dosare ale autorizațiilor de comercializare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II</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CERINȚE PRIVIND PRODUSELE MEDICINALE VETERINARE, ALTELE DECÂT PRODUSELE </w:t>
                  </w:r>
                  <w:r>
                    <w:rPr>
                      <w:rFonts w:ascii="Times New Roman" w:hAnsi="Times New Roman"/>
                      <w:sz w:val="18"/>
                      <w:szCs w:val="18"/>
                      <w:lang w:val="en-US"/>
                    </w:rPr>
                    <w:t>MEDICINALE VETERINARE 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1: Rezumatul dosarului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2: Documentația privind calitatea (informații fizico-chimice, biologice sau microbiologice)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Compoziția calitativă și cantitativă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w:t>
                  </w:r>
                  <w:r>
                    <w:rPr>
                      <w:rFonts w:ascii="Times New Roman" w:hAnsi="Times New Roman"/>
                      <w:sz w:val="18"/>
                      <w:szCs w:val="18"/>
                      <w:lang w:val="en-US"/>
                    </w:rPr>
                    <w:t>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metodei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Producția și controlul materialelor de start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Substanța sau substanțele active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II.2C1.1.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Substanțele active prezentate în farmacopei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II.2C1.2.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Substanțe active care nu </w:t>
                  </w:r>
                  <w:r>
                    <w:rPr>
                      <w:rStyle w:val="Fontdeparagrafimplicit"/>
                      <w:rFonts w:ascii="Times New Roman" w:hAnsi="Times New Roman"/>
                      <w:b/>
                      <w:bCs/>
                      <w:sz w:val="18"/>
                      <w:szCs w:val="18"/>
                      <w:lang w:val="en-US"/>
                    </w:rPr>
                    <w:t>sunt prezentate într-o farmacopee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2C1.3.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Caracteristicile fizico-chimice care pot afecta biodisponibilitatea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Excipienții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Ambalajul (recipientele și sistemele de închidere)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II.2C3.1.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Substanța activă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II.2C3.2.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II.2C4.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Substanțele de origine biologică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II.2D.</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pe intermediarele izolate în cursul procesului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II.2E.</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pe 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II.2E1.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Caracteristicile generale ale produsului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2E2.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și conținutul substanței sau substanțelor active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2E3.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și analiza componentelor excipienților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II.2E4.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Controalele microbiologice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II.2E5.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Uniformitatea loturilor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II.2E6.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controale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II.2F.</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Testul de </w:t>
                  </w:r>
                  <w:r>
                    <w:rPr>
                      <w:rStyle w:val="Fontdeparagrafimplicit"/>
                      <w:rFonts w:ascii="Times New Roman" w:hAnsi="Times New Roman"/>
                      <w:b/>
                      <w:bCs/>
                      <w:sz w:val="18"/>
                      <w:szCs w:val="18"/>
                      <w:lang w:val="en-US"/>
                    </w:rPr>
                    <w:t>stabilitate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II.2F1.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Substanța sau substanțele active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II.2F2.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II.2G.</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informații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3: Documentația privind siguranța (teste privind siguranța și 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vizând siguranța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precisă a produsului și a substanței sau substanțelor sale active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Farmacodinamică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Farmacocinetică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Toxicologie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cerințe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II.3A.4.1.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Studii speciale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II.3A.4.2.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Observații la oameni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II.3A.4.3.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rezistenței și riscul asociat la oameni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Siguranța utilizatorului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II.3A6.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riscurilor pentru mediu</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privind 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II.3B1.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II.3B2.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Eliminarea reziduurilor (metabolismul și cinetica reziduurilor)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II.3B3.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Metoda de analiză a reziduurilor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4: Documentația privind eficacitatea (studii preclinice și trial sau 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Studiile 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II.4A.1.1.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Farmacodinamică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II.4A.1.2.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Farmacocinetică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rezistenței și riscul asociat la animale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Determinarea și confirmarea dozei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Toleranța la specia sau speciile-țintă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Trial sau 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II.4B1.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Principii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II.4B2.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Documentația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II.4AB2.1.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Rezultatele studiilor 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II.4AB2.2.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Rezultatele trialurilor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III</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 PRIVIND PRODUSELE MEDICINALE VETERINARE 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IIIa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CERINȚE PRIVIND </w:t>
                  </w:r>
                  <w:r>
                    <w:rPr>
                      <w:rFonts w:ascii="Times New Roman" w:hAnsi="Times New Roman"/>
                      <w:sz w:val="18"/>
                      <w:szCs w:val="18"/>
                      <w:lang w:val="en-US"/>
                    </w:rPr>
                    <w:t>PRODUSELE MEDICINALE VETERINARE BIOLOGICE, ALTELE DECÂT PRODUSELE MEDICALE VETERINARE IMUNOLOGICE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1: Rezumatul dosarului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PARTEA 2: Documentația privind calitatea (informații fizico-chimice, biologice sau </w:t>
                  </w:r>
                  <w:r>
                    <w:rPr>
                      <w:rStyle w:val="Fontdeparagrafimplicit"/>
                      <w:rFonts w:ascii="Times New Roman" w:hAnsi="Times New Roman"/>
                      <w:b/>
                      <w:bCs/>
                      <w:sz w:val="18"/>
                      <w:szCs w:val="18"/>
                      <w:lang w:val="en-US"/>
                    </w:rPr>
                    <w:t>microbiologice)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Compoziția calitativă și cantitativă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Caracterizarea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IIIa.2A3.1.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Elucidarea structurii și a altor caracteristici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IIIa.2A3.2.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Impurități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metodei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IIIa.2C.</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Producția și controlul materialelor de start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IIIa.2C1.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prezentate în farmacopei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IIIa.2C2.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care nu sunt prezentate într-o farmacopee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IIIa.2C2.1.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Materialele de </w:t>
                  </w:r>
                  <w:r>
                    <w:rPr>
                      <w:rStyle w:val="Fontdeparagrafimplicit"/>
                      <w:rFonts w:ascii="Times New Roman" w:hAnsi="Times New Roman"/>
                      <w:b/>
                      <w:bCs/>
                      <w:sz w:val="18"/>
                      <w:szCs w:val="18"/>
                      <w:lang w:val="en-US"/>
                    </w:rPr>
                    <w:t>start de origine biologică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IIIa.2C2.2.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de origine nebiologică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IIIa.2D.</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în cursul procesului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IIIa.2E.</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pe 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IIIa.2E1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Specificația </w:t>
                  </w:r>
                  <w:r>
                    <w:rPr>
                      <w:rStyle w:val="Fontdeparagrafimplicit"/>
                      <w:rFonts w:ascii="Times New Roman" w:hAnsi="Times New Roman"/>
                      <w:b/>
                      <w:bCs/>
                      <w:sz w:val="18"/>
                      <w:szCs w:val="18"/>
                      <w:lang w:val="en-US"/>
                    </w:rPr>
                    <w:t>produsului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IIIa.2E2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metodelor și validarea testelor de eliberare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IIIa.2E3.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Standarde sau materiale de referință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IIIa.2F.</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Uniformitatea loturilor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IIIa.2F1.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Substanța activă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IIIa.2F2.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IIIa.2G.</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Testele de </w:t>
                  </w:r>
                  <w:r>
                    <w:rPr>
                      <w:rStyle w:val="Fontdeparagrafimplicit"/>
                      <w:rFonts w:ascii="Times New Roman" w:hAnsi="Times New Roman"/>
                      <w:b/>
                      <w:bCs/>
                      <w:sz w:val="18"/>
                      <w:szCs w:val="18"/>
                      <w:lang w:val="en-US"/>
                    </w:rPr>
                    <w:t>stabilitate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IIIa.2H.</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informații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3: Documentația privind siguranța (teste privind siguranța și 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vizând siguranța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precisă a produsului și a substanței sau substanțelor sale active: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Farmacodinamică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Farmacocinetică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Toxicologie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Toxicitatea dozei unice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Toxicitatea după doze repetate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Toleranța speciilor-țintă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Toxicitatea pentru reproducere, inclusiv toxicitatea pentru dezvoltare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Genotoxicitate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Carcinogenitate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IIIa.3A3.7.</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Excepții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cerințe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IIIa.3A4.1.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Studii speciale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IIIa.3A4.2.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Observații la oameni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IIIa.3A4.3.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rezistenței și riscul asociat la oameni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Siguranța utilizatorului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riscurilor pentru mediu</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IIIa.3A6.1.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riscurilor pentru mediu ale produselor medicinale veterinare care nu conțin organisme mo</w:t>
                  </w:r>
                  <w:r>
                    <w:rPr>
                      <w:rStyle w:val="Fontdeparagrafimplicit"/>
                      <w:rFonts w:ascii="Times New Roman" w:hAnsi="Times New Roman"/>
                      <w:b/>
                      <w:bCs/>
                      <w:sz w:val="18"/>
                      <w:szCs w:val="18"/>
                      <w:lang w:val="en-US"/>
                    </w:rPr>
                    <w:t>dificate genetic și care nu constau în astfel de organisme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IIIa.3A6.2.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riscului pentru mediu al produselor medicinale veterinare care conțin organisme modificate genetic sau care constau în astfel de organisme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Testele privind </w:t>
                  </w:r>
                  <w:r>
                    <w:rPr>
                      <w:rStyle w:val="Fontdeparagrafimplicit"/>
                      <w:rFonts w:ascii="Times New Roman" w:hAnsi="Times New Roman"/>
                      <w:b/>
                      <w:bCs/>
                      <w:sz w:val="18"/>
                      <w:szCs w:val="18"/>
                      <w:lang w:val="en-US"/>
                    </w:rPr>
                    <w:t>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IIIa.3B1.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Identificarea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IIIa.3B2.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Depleția reziduurilor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IIIa.3B3.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Metoda de analiză a reziduurilor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4: Documentația privind eficacitatea (studii preclinice și trial sau 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Studiile </w:t>
                  </w:r>
                  <w:r>
                    <w:rPr>
                      <w:rStyle w:val="Fontdeparagrafimplicit"/>
                      <w:rFonts w:ascii="Times New Roman" w:hAnsi="Times New Roman"/>
                      <w:b/>
                      <w:bCs/>
                      <w:sz w:val="18"/>
                      <w:szCs w:val="18"/>
                      <w:lang w:val="en-US"/>
                    </w:rPr>
                    <w:t>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Farmacologie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IIIa.4A1.1.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Farmacodinamică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IIIa.4A1.2.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Farmacocinetică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rezistenței și riscul asociat la animale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Determinarea și confirmarea dozei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IIIa.4A4.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Toleranța la specia sau </w:t>
                  </w:r>
                  <w:r>
                    <w:rPr>
                      <w:rStyle w:val="Fontdeparagrafimplicit"/>
                      <w:rFonts w:ascii="Times New Roman" w:hAnsi="Times New Roman"/>
                      <w:b/>
                      <w:bCs/>
                      <w:sz w:val="18"/>
                      <w:szCs w:val="18"/>
                      <w:lang w:val="en-US"/>
                    </w:rPr>
                    <w:t>speciile-țintă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IIIa.4B1.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Principii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IIIa.4B2.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Documentația</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IIIa.4B2.1.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Rezultatele studiilor 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IIIa.4B2.2.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Rezultatele trialurilor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IIIb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CERINȚE PRIVIND PRODUSELE MEDICINALE </w:t>
                  </w:r>
                  <w:r>
                    <w:rPr>
                      <w:rFonts w:ascii="Times New Roman" w:hAnsi="Times New Roman"/>
                      <w:sz w:val="18"/>
                      <w:szCs w:val="18"/>
                      <w:lang w:val="en-US"/>
                    </w:rPr>
                    <w:t>VETERINARE IMUNOLOGICE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1: Rezumatul dosarului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2: Documentația privind calitatea (informații fizico-chimice, biologice și microbiologice)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IIIb.2A1.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Compoziția calitativă și </w:t>
                  </w:r>
                  <w:r>
                    <w:rPr>
                      <w:rStyle w:val="Fontdeparagrafimplicit"/>
                      <w:rFonts w:ascii="Times New Roman" w:hAnsi="Times New Roman"/>
                      <w:b/>
                      <w:bCs/>
                      <w:sz w:val="18"/>
                      <w:szCs w:val="18"/>
                      <w:lang w:val="en-US"/>
                    </w:rPr>
                    <w:t>cantitativă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IIIb.2A2.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Dezvoltarea produsului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Descrierea metodei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IIIb.2C.</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Producția și controlul materialelor de start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IIIb.2C1.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prezentate în farmacopei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IIIb.2C2.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Materialele de start care nu sunt </w:t>
                  </w:r>
                  <w:r>
                    <w:rPr>
                      <w:rStyle w:val="Fontdeparagrafimplicit"/>
                      <w:rFonts w:ascii="Times New Roman" w:hAnsi="Times New Roman"/>
                      <w:b/>
                      <w:bCs/>
                      <w:sz w:val="18"/>
                      <w:szCs w:val="18"/>
                      <w:lang w:val="en-US"/>
                    </w:rPr>
                    <w:t>prezentate într-o farmacopee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IIIb.2C2.1.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de origine biologică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IIIb.2C2.2.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Materialele de start de origine nebiologică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IIIb.2D.</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în cursul procesului de fabricație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IIIb.2E.</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control efectuate pe</w:t>
                  </w:r>
                  <w:r>
                    <w:rPr>
                      <w:rStyle w:val="Fontdeparagrafimplicit"/>
                      <w:rFonts w:ascii="Times New Roman" w:hAnsi="Times New Roman"/>
                      <w:b/>
                      <w:bCs/>
                      <w:sz w:val="18"/>
                      <w:szCs w:val="18"/>
                      <w:lang w:val="en-US"/>
                    </w:rPr>
                    <w:t xml:space="preserve"> produsul finit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IIIb.2F.</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Uniformitatea loturilor</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IIIb.2G.</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de stabilitate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IIIb.2H.</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Alte informații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i/>
                      <w:iCs/>
                      <w:sz w:val="18"/>
                      <w:szCs w:val="18"/>
                      <w:lang w:val="en-US"/>
                    </w:rPr>
                    <w:t>PARTEA 3: Documentația privind siguranța</w:t>
                  </w:r>
                  <w:r>
                    <w:rPr>
                      <w:rStyle w:val="Fontdeparagrafimplicit"/>
                      <w:rFonts w:ascii="Times New Roman" w:hAnsi="Times New Roman"/>
                      <w:b/>
                      <w:bCs/>
                      <w:sz w:val="18"/>
                      <w:szCs w:val="18"/>
                      <w:lang w:val="en-US"/>
                    </w:rPr>
                    <w:t> </w:t>
                  </w:r>
                  <w:r>
                    <w:rPr>
                      <w:rStyle w:val="Fontdeparagrafimplicit"/>
                      <w:rFonts w:ascii="Times New Roman" w:hAnsi="Times New Roman"/>
                      <w:b/>
                      <w:bCs/>
                      <w:i/>
                      <w:iCs/>
                      <w:sz w:val="18"/>
                      <w:szCs w:val="18"/>
                      <w:lang w:val="en-US"/>
                    </w:rPr>
                    <w:t>(teste vizând siguranța și reziduurile)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Studiile </w:t>
                  </w:r>
                  <w:r>
                    <w:rPr>
                      <w:rStyle w:val="Fontdeparagrafimplicit"/>
                      <w:rFonts w:ascii="Times New Roman" w:hAnsi="Times New Roman"/>
                      <w:b/>
                      <w:bCs/>
                      <w:sz w:val="18"/>
                      <w:szCs w:val="18"/>
                      <w:lang w:val="en-US"/>
                    </w:rPr>
                    <w:t>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IIIb.3C.</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IIIb.3D.</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riscurilor pentru mediu</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IIIb.3E.</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Evaluarea necesară în cazul produselor medicinale veterinare care conțin organisme modificate genetic sau care constau în astfel de organisme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IIIb.3F.</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Testele vizând reziduurile care trebuie incluse în studiile 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PARTEA 4: Documentația privind eficacitatea (studii preclinice și trial sau 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IIIb.4A.</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IIIb.4B.</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Studiile preclinice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IIIb.4C.</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Trialuri clinice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IV</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 PRIVIND CERERI SPECIFICE DE ACORDARE A UNEI AUTORIZAȚII DE INTRODUCERE PE PIAȚĂ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vizând produse medicinale veterinare generice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vizând produse medicinale veterinare hibride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w:t>
                  </w:r>
                  <w:r>
                    <w:rPr>
                      <w:rStyle w:val="Fontdeparagrafimplicit"/>
                      <w:rFonts w:ascii="Times New Roman" w:hAnsi="Times New Roman"/>
                      <w:b/>
                      <w:bCs/>
                      <w:sz w:val="18"/>
                      <w:szCs w:val="18"/>
                      <w:lang w:val="en-US"/>
                    </w:rPr>
                    <w:t>e vizând produse medicinale veterinare în combinație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bazate pe consimțământul informat</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bazate pe date bibliografice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pentru piețe limitate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IV.7.</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Cererile vizând circumstanțe excepționale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SECȚIUNEA V</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 PRIVIND CERERILE DE ACORDARE A UNEI AUTORIZAȚII DE COMERCIALIZARE PENTRU ANUMITE PRODUSE MEDICINALE VETERINARE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Produsele medicinale veterinare reprezentând terapii noi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generale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în materie de calitate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în materie de siguranță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în materie de eficacitate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Cerințe specifice privind datele pentru anumite tipuri de produse reprezentând terapii noi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V.1.5.1.</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Principii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Produse medicinale veterinare reprezentând ter</w:t>
                  </w:r>
                  <w:r>
                    <w:rPr>
                      <w:rStyle w:val="Fontdeparagrafimplicit"/>
                      <w:rFonts w:ascii="Times New Roman" w:hAnsi="Times New Roman"/>
                      <w:b/>
                      <w:bCs/>
                      <w:sz w:val="18"/>
                      <w:szCs w:val="18"/>
                      <w:lang w:val="en-US"/>
                    </w:rPr>
                    <w:t>apie genică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Produse medicinale veterinare reprezentând medicină regenerativă, inginerie tisulară și terapie celulară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 medicinal veterinar conceput în mod special pentru fagoterapie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Produs medicinal veterinar pe bază de </w:t>
                  </w:r>
                  <w:r>
                    <w:rPr>
                      <w:rStyle w:val="Fontdeparagrafimplicit"/>
                      <w:rFonts w:ascii="Times New Roman" w:hAnsi="Times New Roman"/>
                      <w:b/>
                      <w:bCs/>
                      <w:sz w:val="18"/>
                      <w:szCs w:val="18"/>
                      <w:lang w:val="en-US"/>
                    </w:rPr>
                    <w:t>nanotehnologii</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V.1.5.6.</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Produse reprezentând terapie cu ARN antisens și ARN de interferență</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Dosarul standard al unui antigen vaccinal</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V.3.</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Dosarul pentru tulpini multiple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Tehnologia unei platforme de vaccinare</w:t>
                  </w:r>
                </w:p>
              </w:tc>
            </w:tr>
            <w:tr w:rsidR="00E95DF2">
              <w:tblPrEx>
                <w:tblCellMar>
                  <w:top w:w="0" w:type="dxa"/>
                  <w:bottom w:w="0" w:type="dxa"/>
                </w:tblCellMar>
              </w:tblPrEx>
              <w:tc>
                <w:tcPr>
                  <w:tcW w:w="767" w:type="dxa"/>
                  <w:shd w:val="clear" w:color="auto" w:fill="FFFFFF"/>
                  <w:tcMar>
                    <w:top w:w="0" w:type="dxa"/>
                    <w:left w:w="0" w:type="dxa"/>
                    <w:bottom w:w="0" w:type="dxa"/>
                    <w:right w:w="0" w:type="dxa"/>
                  </w:tcMar>
                </w:tcPr>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V.5.</w:t>
                  </w:r>
                </w:p>
              </w:tc>
              <w:tc>
                <w:tcPr>
                  <w:tcW w:w="4401" w:type="dxa"/>
                  <w:shd w:val="clear" w:color="auto" w:fill="FFFFFF"/>
                  <w:tcMar>
                    <w:top w:w="0" w:type="dxa"/>
                    <w:left w:w="0" w:type="dxa"/>
                    <w:bottom w:w="0" w:type="dxa"/>
                    <w:right w:w="0" w:type="dxa"/>
                  </w:tcMar>
                </w:tcPr>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 xml:space="preserve">Produse </w:t>
                  </w:r>
                  <w:r>
                    <w:rPr>
                      <w:rStyle w:val="Fontdeparagrafimplicit"/>
                      <w:rFonts w:ascii="Times New Roman" w:hAnsi="Times New Roman"/>
                      <w:b/>
                      <w:bCs/>
                      <w:sz w:val="18"/>
                      <w:szCs w:val="18"/>
                      <w:lang w:val="en-US"/>
                    </w:rPr>
                    <w:t>medicinale veterinare homeopatice autorizate</w:t>
                  </w:r>
                </w:p>
              </w:tc>
            </w:tr>
          </w:tbl>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SECȚIUNEA 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PRINCIPII ȘI CERINȚE GENERALE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I.1.   </w:t>
            </w:r>
            <w:r>
              <w:rPr>
                <w:rStyle w:val="Fontdeparagrafimplicit"/>
                <w:rFonts w:ascii="Times New Roman" w:hAnsi="Times New Roman"/>
                <w:b/>
                <w:bCs/>
                <w:i/>
                <w:iCs/>
                <w:sz w:val="18"/>
                <w:szCs w:val="18"/>
                <w:lang w:val="en-US"/>
              </w:rPr>
              <w:t> Principii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I.1.1. Documentația care însoțește o cerere de acordare a unei autorizații de comercializare în temeiul articolului 8 și al articolelor 18-25</w:t>
            </w:r>
            <w:r>
              <w:rPr>
                <w:rFonts w:ascii="Times New Roman" w:hAnsi="Times New Roman"/>
                <w:sz w:val="18"/>
                <w:szCs w:val="18"/>
                <w:lang w:val="en-US"/>
              </w:rPr>
              <w:t xml:space="preserve"> se prezintă în conformitate cu cerințele stabilite în prezenta anexă și ia în considerare ghidurile publicate de Comisie și cerințele referitoare la formatul electronic publicate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I.1.2. La întocmirea dosarului pentru cererea de acordare a unei</w:t>
            </w:r>
            <w:r>
              <w:rPr>
                <w:rFonts w:ascii="Times New Roman" w:hAnsi="Times New Roman"/>
                <w:sz w:val="18"/>
                <w:szCs w:val="18"/>
                <w:lang w:val="en-US"/>
              </w:rPr>
              <w:t xml:space="preserve"> autorizații de comercializare, solicitanții iau de asemenea în considerare cel mai recent stadiu al cunoașterii privind produsele medicinale veterinare și ghidurile științifice referitoare la calitatea, siguranța și eficacitatea produselor medicinale vete</w:t>
            </w:r>
            <w:r>
              <w:rPr>
                <w:rFonts w:ascii="Times New Roman" w:hAnsi="Times New Roman"/>
                <w:sz w:val="18"/>
                <w:szCs w:val="18"/>
                <w:lang w:val="en-US"/>
              </w:rPr>
              <w:t>rinare, publicate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I.1.3. În cazul produselor medicinale veterinare, pentru părțile corespunzătoare din dosar sunt aplicabile toate monografiile relevante din Farmacopeea Europeană, inclusiv monografiile generale și capitolele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I.1.4. P</w:t>
            </w:r>
            <w:r>
              <w:rPr>
                <w:rFonts w:ascii="Times New Roman" w:hAnsi="Times New Roman"/>
                <w:sz w:val="18"/>
                <w:szCs w:val="18"/>
                <w:lang w:val="en-US"/>
              </w:rPr>
              <w:t>rocesele de fabricație utilizate în fabricarea substanței (substanțelor) active și a produsului finit respectă bunele practici de fabricație (BPF).</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I.1.5. Toate informațiile care sunt relevante pentru evaluarea produsului medicinal veterinar în cauză se in</w:t>
            </w:r>
            <w:r>
              <w:rPr>
                <w:rFonts w:ascii="Times New Roman" w:hAnsi="Times New Roman"/>
                <w:sz w:val="18"/>
                <w:szCs w:val="18"/>
                <w:lang w:val="en-US"/>
              </w:rPr>
              <w:t>clud în cerere, indiferent dacă sunt favorabile sau nefavorabile produsului. În special, se prezintă toate detaliile relevante legate de orice studiu sau trial incomplet sau abandonat referitor la produsul medicinal veterinar.</w:t>
            </w:r>
          </w:p>
          <w:p w:rsidR="00E95DF2" w:rsidRDefault="00C64293">
            <w:pPr>
              <w:autoSpaceDE w:val="0"/>
              <w:spacing w:before="0" w:after="0" w:line="240" w:lineRule="auto"/>
              <w:jc w:val="both"/>
            </w:pPr>
            <w:hyperlink r:id="rId7" w:tooltip="32023R0183: REPLACED" w:history="1">
              <w:r>
                <w:rPr>
                  <w:rStyle w:val="Hyperlink"/>
                  <w:rFonts w:ascii="Times New Roman" w:hAnsi="Times New Roman"/>
                  <w:b/>
                  <w:bCs/>
                  <w:color w:val="auto"/>
                  <w:sz w:val="18"/>
                  <w:szCs w:val="18"/>
                  <w:lang w:val="en-US"/>
                </w:rPr>
                <w:t>▼M2</w:t>
              </w:r>
            </w:hyperlink>
          </w:p>
          <w:p w:rsidR="00E95DF2" w:rsidRDefault="00C64293">
            <w:pPr>
              <w:autoSpaceDE w:val="0"/>
              <w:spacing w:before="0" w:after="0" w:line="240" w:lineRule="auto"/>
              <w:jc w:val="both"/>
            </w:pPr>
            <w:r>
              <w:rPr>
                <w:rStyle w:val="Fontdeparagrafimplicit"/>
                <w:rFonts w:ascii="Times New Roman" w:hAnsi="Times New Roman"/>
                <w:sz w:val="18"/>
                <w:szCs w:val="18"/>
                <w:lang w:val="en-US"/>
              </w:rPr>
              <w:t xml:space="preserve">I.1.6. Studiile farmacologice, toxicologice, privind reziduurile și cele preclinice de siguranță se efectuează în conformitate cu dispozițiile privind bunele </w:t>
            </w:r>
            <w:r>
              <w:rPr>
                <w:rStyle w:val="Fontdeparagrafimplicit"/>
                <w:rFonts w:ascii="Times New Roman" w:hAnsi="Times New Roman"/>
                <w:sz w:val="18"/>
                <w:szCs w:val="18"/>
                <w:lang w:val="en-US"/>
              </w:rPr>
              <w:t>practici de laborator (BPL) stabilite în Directivele 2004/10/CE (</w:t>
            </w:r>
            <w:hyperlink r:id="rId8"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14</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și 2004/9/CE (</w:t>
            </w:r>
            <w:hyperlink r:id="rId9"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15</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ale Parlamentului European și ale Consiliului.</w:t>
            </w:r>
          </w:p>
          <w:p w:rsidR="00E95DF2" w:rsidRDefault="00C64293">
            <w:pPr>
              <w:autoSpaceDE w:val="0"/>
              <w:spacing w:before="0" w:after="0" w:line="240" w:lineRule="auto"/>
              <w:jc w:val="both"/>
            </w:pPr>
            <w:hyperlink r:id="rId10" w:tooltip="32021R0805: REPLACED" w:history="1">
              <w:r>
                <w:rPr>
                  <w:rStyle w:val="Hyperlink"/>
                  <w:rFonts w:ascii="Times New Roman" w:hAnsi="Times New Roman"/>
                  <w:b/>
                  <w:bCs/>
                  <w:color w:val="auto"/>
                  <w:sz w:val="18"/>
                  <w:szCs w:val="18"/>
                  <w:lang w:val="en-US"/>
                </w:rPr>
                <w:t>▼M1</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I.1.7. Toate experimentele pe animale se efec</w:t>
            </w:r>
            <w:r>
              <w:rPr>
                <w:rFonts w:ascii="Times New Roman" w:hAnsi="Times New Roman"/>
                <w:sz w:val="18"/>
                <w:szCs w:val="18"/>
                <w:lang w:val="en-US"/>
              </w:rPr>
              <w:t>tuează ținându-se cont de principiile stabilite în Directiva 2010/63/UE, în pofida locului în care se desfășoară experimentele.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I.1.8. Evaluarea riscurilor pentru mediu ale eliberării produselor medicinale veterinare care conțin organisme modificate geneti</w:t>
            </w:r>
            <w:r>
              <w:rPr>
                <w:rFonts w:ascii="Times New Roman" w:hAnsi="Times New Roman"/>
                <w:sz w:val="18"/>
                <w:szCs w:val="18"/>
                <w:lang w:val="en-US"/>
              </w:rPr>
              <w:t>c (OMG-uri) sau care constau în astfel de organisme în sensul articolului 2 din Directiva 2001/18/CE se include în dosar sub forma unui document separat. Informațiile sunt prezentate în conformitate cu dispozițiile Directivei 2001/18/CE, luându-se în consi</w:t>
            </w:r>
            <w:r>
              <w:rPr>
                <w:rFonts w:ascii="Times New Roman" w:hAnsi="Times New Roman"/>
                <w:sz w:val="18"/>
                <w:szCs w:val="18"/>
                <w:lang w:val="en-US"/>
              </w:rPr>
              <w:t>derare ghidurile publicate de Comisie.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I.1.9. Solicitantul confirmă în partea 1 a dosarului pentru o cerere de autorizație de comercializare faptul că toate datele transmise care sunt relevante pentru calitatea, siguranța și eficacitatea produsului medicin</w:t>
            </w:r>
            <w:r>
              <w:rPr>
                <w:rFonts w:ascii="Times New Roman" w:hAnsi="Times New Roman"/>
                <w:sz w:val="18"/>
                <w:szCs w:val="18"/>
                <w:lang w:val="en-US"/>
              </w:rPr>
              <w:t>al veterinar, inclusiv datele aflate la dispoziția publicului, nu fac obiectul protecției documentației tehnice.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I.2.   </w:t>
            </w:r>
            <w:r>
              <w:rPr>
                <w:rStyle w:val="Fontdeparagrafimplicit"/>
                <w:rFonts w:ascii="Times New Roman" w:hAnsi="Times New Roman"/>
                <w:b/>
                <w:bCs/>
                <w:i/>
                <w:iCs/>
                <w:sz w:val="18"/>
                <w:szCs w:val="18"/>
                <w:lang w:val="en-US"/>
              </w:rPr>
              <w:t> Cerințele privind conținutul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Orice dosar pentru o cerere de autorizație de comercializare a unui produs medicinal veterinar c</w:t>
            </w:r>
            <w:r>
              <w:rPr>
                <w:rFonts w:ascii="Times New Roman" w:hAnsi="Times New Roman"/>
                <w:sz w:val="18"/>
                <w:szCs w:val="18"/>
                <w:lang w:val="en-US"/>
              </w:rPr>
              <w:t>uprinde următoarele părți: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I.2.1.    </w:t>
            </w:r>
            <w:r>
              <w:rPr>
                <w:rStyle w:val="Fontdeparagrafimplicit"/>
                <w:rFonts w:ascii="Times New Roman" w:hAnsi="Times New Roman"/>
                <w:b/>
                <w:bCs/>
                <w:i/>
                <w:iCs/>
                <w:sz w:val="18"/>
                <w:szCs w:val="18"/>
                <w:lang w:val="en-US"/>
              </w:rPr>
              <w:t>Partea 1: Rezumatul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Partea 1 cuprinde informații administrative, astfel cum sunt prezentate în anexa I, după cum urmează: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partea 1A: punctele 1-4 și 6.1-6.4;</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partea 1B: punctul 5;</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partea 1C: </w:t>
            </w:r>
            <w:r>
              <w:rPr>
                <w:rFonts w:ascii="Times New Roman" w:hAnsi="Times New Roman"/>
                <w:sz w:val="18"/>
                <w:szCs w:val="18"/>
                <w:lang w:val="en-US"/>
              </w:rPr>
              <w:t>punctul 6.5.</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ceea ce privește partea 1B punctul 5.1, în legătură cu articolul 35 alineatul (1) litera (l), o cerere prin care se propune clasificarea unui produs medicinal veterinar ca produs care „se eliberează fără prescripție veterinară” include o re</w:t>
            </w:r>
            <w:r>
              <w:rPr>
                <w:rFonts w:ascii="Times New Roman" w:hAnsi="Times New Roman"/>
                <w:sz w:val="18"/>
                <w:szCs w:val="18"/>
                <w:lang w:val="en-US"/>
              </w:rPr>
              <w:t xml:space="preserve">vizuire critică a caracteristicilor produsului, pentru a se justifica conformitatea unei astfel de clasificări, luându-se în considerare siguranța animalelor-țintă și a celor care nu sunt animale-țintă, sănătatea publică, precum și siguranța mediului, așa </w:t>
            </w:r>
            <w:r>
              <w:rPr>
                <w:rFonts w:ascii="Times New Roman" w:hAnsi="Times New Roman"/>
                <w:sz w:val="18"/>
                <w:szCs w:val="18"/>
                <w:lang w:val="en-US"/>
              </w:rPr>
              <w:t>cum se subliniază în criteriile de la articolul 34 alineatul (3) literele (a)-(g).</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Fiecare raport critic al experților se redactează ținând cont de starea cunoștințelor științifice la momentul depunerii cererii. El conține o evaluare a diverselor teste și </w:t>
            </w:r>
            <w:r>
              <w:rPr>
                <w:rFonts w:ascii="Times New Roman" w:hAnsi="Times New Roman"/>
                <w:sz w:val="18"/>
                <w:szCs w:val="18"/>
                <w:lang w:val="en-US"/>
              </w:rPr>
              <w:t xml:space="preserve">trialuri efectuate, care constituie dosarul autorizației de introducere pe piață, și se referă la toate aspectele relevante pentru evaluarea calității, a siguranței și a eficacității produsului medicinal veterinar. În raport se menționează detalii privind </w:t>
            </w:r>
            <w:r>
              <w:rPr>
                <w:rFonts w:ascii="Times New Roman" w:hAnsi="Times New Roman"/>
                <w:sz w:val="18"/>
                <w:szCs w:val="18"/>
                <w:lang w:val="en-US"/>
              </w:rPr>
              <w:t>rezultatele testelor și ale trialurilor incluse în dosar, precum și referințe bibliografice precise. Se furnizează copii ale referințelor bibliografice citate.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Rapoartele critice ale experților se semnează și se datează de către autor și se însoțesc de inf</w:t>
            </w:r>
            <w:r>
              <w:rPr>
                <w:rFonts w:ascii="Times New Roman" w:hAnsi="Times New Roman"/>
                <w:sz w:val="18"/>
                <w:szCs w:val="18"/>
                <w:lang w:val="en-US"/>
              </w:rPr>
              <w:t>ormații privind educația, pregătirea și experiența profesională a autorului. Se declară relațiile profesionale ale autorului cu solicitantul.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Rapoartele critice ale experților și anexele trebuie să conțină trimiteri precise și clare la informațiile cuprins</w:t>
            </w:r>
            <w:r>
              <w:rPr>
                <w:rFonts w:ascii="Times New Roman" w:hAnsi="Times New Roman"/>
                <w:sz w:val="18"/>
                <w:szCs w:val="18"/>
                <w:lang w:val="en-US"/>
              </w:rPr>
              <w:t>e în documentația tehnică.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în care partea 2 este prezentată folosindu-se formatul documentului tehnic comun (CTD), pentru raportul critic al experților cu privire la calitate se utilizează rezumatul global privind calitatea.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părțile 3 și 4,</w:t>
            </w:r>
            <w:r>
              <w:rPr>
                <w:rFonts w:ascii="Times New Roman" w:hAnsi="Times New Roman"/>
                <w:sz w:val="18"/>
                <w:szCs w:val="18"/>
                <w:lang w:val="en-US"/>
              </w:rPr>
              <w:t xml:space="preserve"> raportul critic al experților trebuie să cuprindă și un rezumat sub formă de tabel al întregii documentații tehnice și al tuturor datelor relevante transmise.</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I.2.2.    </w:t>
            </w:r>
            <w:r>
              <w:rPr>
                <w:rStyle w:val="Fontdeparagrafimplicit"/>
                <w:rFonts w:ascii="Times New Roman" w:hAnsi="Times New Roman"/>
                <w:b/>
                <w:bCs/>
                <w:i/>
                <w:iCs/>
                <w:sz w:val="18"/>
                <w:szCs w:val="18"/>
                <w:lang w:val="en-US"/>
              </w:rPr>
              <w:t>Partea 2: Documentația privind calitatea (informații fizico-chimice, biologice sau mic</w:t>
            </w:r>
            <w:r>
              <w:rPr>
                <w:rStyle w:val="Fontdeparagrafimplicit"/>
                <w:rFonts w:ascii="Times New Roman" w:hAnsi="Times New Roman"/>
                <w:b/>
                <w:bCs/>
                <w:i/>
                <w:iCs/>
                <w:sz w:val="18"/>
                <w:szCs w:val="18"/>
                <w:lang w:val="en-US"/>
              </w:rPr>
              <w:t>robiologice)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Datele farmaceutice (fizico-chimice, biologice sau microbiologice) privind calitatea includ, pentru substanța activă sau substanțele active și pentru produsul medicinal veterinar finit, informații referitoare la procesul de fabricație, la c</w:t>
            </w:r>
            <w:r>
              <w:rPr>
                <w:rFonts w:ascii="Times New Roman" w:hAnsi="Times New Roman"/>
                <w:sz w:val="18"/>
                <w:szCs w:val="18"/>
                <w:lang w:val="en-US"/>
              </w:rPr>
              <w:t>aracterizarea și proprietățile, procedurile și cerințele de control al calității, la stabilitate, precum și o descriere a compoziției, a dezvoltării și a formei de prezentare a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Sunt aplicabile toate monografiile, inclusiv</w:t>
            </w:r>
            <w:r>
              <w:rPr>
                <w:rFonts w:ascii="Times New Roman" w:hAnsi="Times New Roman"/>
                <w:sz w:val="18"/>
                <w:szCs w:val="18"/>
                <w:lang w:val="en-US"/>
              </w:rPr>
              <w:t xml:space="preserve"> monografiile specifice, monografiile generale și capitolele generale din Farmacopeea Europeană. Pentru produse medicinale veterinare imunologice, sunt aplicabile toate monografiile, inclusiv monografiile specifice, monografiile generale și capitolele gene</w:t>
            </w:r>
            <w:r>
              <w:rPr>
                <w:rFonts w:ascii="Times New Roman" w:hAnsi="Times New Roman"/>
                <w:sz w:val="18"/>
                <w:szCs w:val="18"/>
                <w:lang w:val="en-US"/>
              </w:rPr>
              <w:t>rale din Farmacopeea Europeană, exceptând situațiile deosebite care necesită justificare. În cazul în care nu există o monografie în Farmacopeea Europeană, poate fi utilizată monografia din farmacopeea unui stat membru. În cazurile în care o substanță nu e</w:t>
            </w:r>
            <w:r>
              <w:rPr>
                <w:rFonts w:ascii="Times New Roman" w:hAnsi="Times New Roman"/>
                <w:sz w:val="18"/>
                <w:szCs w:val="18"/>
                <w:lang w:val="en-US"/>
              </w:rPr>
              <w:t xml:space="preserve">ste descrisă nici în Farmacopeea europeană, nici în farmacopeea unui stat membru, se poate accepta și conformitatea cu o monografie din farmacopeea unei țări terțe, dacă conformitatea ei este demonstrată; în astfel de cazuri, solicitantul prezintă o copie </w:t>
            </w:r>
            <w:r>
              <w:rPr>
                <w:rFonts w:ascii="Times New Roman" w:hAnsi="Times New Roman"/>
                <w:sz w:val="18"/>
                <w:szCs w:val="18"/>
                <w:lang w:val="en-US"/>
              </w:rPr>
              <w:t>a monografiei însoțită de o traducere, dacă este cazul. Se prezintă date care să demonstreze capacitatea monografiei de a asigura controlul adecvat al calității unei substanțe.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Eventuala utilizare a unor teste diferite de cele menționate în farmacopee s</w:t>
            </w:r>
            <w:r>
              <w:rPr>
                <w:rFonts w:ascii="Times New Roman" w:hAnsi="Times New Roman"/>
                <w:sz w:val="18"/>
                <w:szCs w:val="18"/>
                <w:lang w:val="en-US"/>
              </w:rPr>
              <w:t>e justifică prin furnizarea de dovezi din care să reiasă că materialele ar îndeplini, dacă ar fi testate în conformitate cu farmacopeea, cerințele de calitate prevăzute în monografia relevantă din farmacopee.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Toate procedurile de testare pentru analiză </w:t>
            </w:r>
            <w:r>
              <w:rPr>
                <w:rFonts w:ascii="Times New Roman" w:hAnsi="Times New Roman"/>
                <w:sz w:val="18"/>
                <w:szCs w:val="18"/>
                <w:lang w:val="en-US"/>
              </w:rPr>
              <w:t>ș</w:t>
            </w:r>
            <w:r>
              <w:rPr>
                <w:rFonts w:ascii="Times New Roman" w:hAnsi="Times New Roman"/>
                <w:sz w:val="18"/>
                <w:szCs w:val="18"/>
                <w:lang w:val="en-US"/>
              </w:rPr>
              <w:t>i controlul calității țin cont de ghidurile și cerințele stabilite. Se prezintă rezultatele studiilor de validare. Descrierea procedurii (procedurilor) de testare trebuie să fie suficient de detaliată, astfel încât procedura (procedurile) să poată fi repr</w:t>
            </w:r>
            <w:r>
              <w:rPr>
                <w:rFonts w:ascii="Times New Roman" w:hAnsi="Times New Roman"/>
                <w:sz w:val="18"/>
                <w:szCs w:val="18"/>
                <w:lang w:val="en-US"/>
              </w:rPr>
              <w:t>odusă (reproduse) în cadrul testelor de control efectuate la solicitarea autorității competente și să fie evaluată (evaluate) corespunzător de către autoritatea competentă. Se descrie în mod adecvat orice aparat sau echipament special care se poate utiliza</w:t>
            </w:r>
            <w:r>
              <w:rPr>
                <w:rFonts w:ascii="Times New Roman" w:hAnsi="Times New Roman"/>
                <w:sz w:val="18"/>
                <w:szCs w:val="18"/>
                <w:lang w:val="en-US"/>
              </w:rPr>
              <w:t xml:space="preserve"> și, dacă este relevant, se prezintă și o schemă a acestuia. Se adaugă formulele reactivilor de laborator pentru fiecare metodă de preparare, dacă este necesar. Pentru procedurile de testare incluse în Farmacopeea Europeană sau în farmacopeea unui stat mem</w:t>
            </w:r>
            <w:r>
              <w:rPr>
                <w:rFonts w:ascii="Times New Roman" w:hAnsi="Times New Roman"/>
                <w:sz w:val="18"/>
                <w:szCs w:val="18"/>
                <w:lang w:val="en-US"/>
              </w:rPr>
              <w:t>bru, descrierea menționată se poate înlocui printr-o referință detaliată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În cazul în care sunt disponibile, se utilizează materialele de referință chimice și biologice din Farmacopeea Europeană. În cazul în care sunt utilizate a</w:t>
            </w:r>
            <w:r>
              <w:rPr>
                <w:rFonts w:ascii="Times New Roman" w:hAnsi="Times New Roman"/>
                <w:sz w:val="18"/>
                <w:szCs w:val="18"/>
                <w:lang w:val="en-US"/>
              </w:rPr>
              <w:t>lte materiale și standarde de referință, acestea se identifică și se descriu detaliat.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Datele farmaceutice (fizico-chimice, biologice sau microbiologice) privind calitatea substanței active și/sau a produsului finit pot fi incluse în dosar în formatul d</w:t>
            </w:r>
            <w:r>
              <w:rPr>
                <w:rFonts w:ascii="Times New Roman" w:hAnsi="Times New Roman"/>
                <w:sz w:val="18"/>
                <w:szCs w:val="18"/>
                <w:lang w:val="en-US"/>
              </w:rPr>
              <w:t>ocumentului tehnic comun (CTD).</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În cazul produselor medicinale veterinare biologice, inclusiv al celor imunologice, se includ în dosar informații referitoare la solvenții necesari pentru prepararea produsului finit. Un produs medicinal veterinar biologi</w:t>
            </w:r>
            <w:r>
              <w:rPr>
                <w:rFonts w:ascii="Times New Roman" w:hAnsi="Times New Roman"/>
                <w:sz w:val="18"/>
                <w:szCs w:val="18"/>
                <w:lang w:val="en-US"/>
              </w:rPr>
              <w:t>c este considerat un singur produs chiar și în cazul în care sunt necesari mai mulți solvenți pentru obținerea unor diferite preparate pe baza produsului finit, care pot fi administrate pe căi diferite sau prin metode diferite. Solvenții furnizați împreună</w:t>
            </w:r>
            <w:r>
              <w:rPr>
                <w:rFonts w:ascii="Times New Roman" w:hAnsi="Times New Roman"/>
                <w:sz w:val="18"/>
                <w:szCs w:val="18"/>
                <w:lang w:val="en-US"/>
              </w:rPr>
              <w:t xml:space="preserve"> cu produse medicinale veterinare biologice pot fi ambalați împreună cu flacoanele de substanță activă sau separat.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8. În conformitate cu Directiva 2010/63/UE și cu Convenția europeană pentru protecția animalelor vertebrate utilizate în experimente și alte</w:t>
            </w:r>
            <w:r>
              <w:rPr>
                <w:rStyle w:val="Fontdeparagrafimplicit"/>
                <w:rFonts w:ascii="Times New Roman" w:hAnsi="Times New Roman"/>
                <w:sz w:val="18"/>
                <w:szCs w:val="18"/>
                <w:lang w:val="en-US"/>
              </w:rPr>
              <w:t xml:space="preserve"> scopuri științifice, testele se efectuează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en-US"/>
              </w:rPr>
              <w:t>in vitro</w:t>
            </w:r>
            <w:r>
              <w:rPr>
                <w:rStyle w:val="Fontdeparagrafimplicit"/>
                <w:rFonts w:ascii="Times New Roman" w:hAnsi="Times New Roman"/>
                <w:sz w:val="18"/>
                <w:szCs w:val="18"/>
                <w:lang w:val="en-US"/>
              </w:rPr>
              <w:t> atunci când</w:t>
            </w:r>
            <w:r>
              <w:rPr>
                <w:rStyle w:val="Fontdeparagrafimplicit"/>
                <w:rFonts w:ascii="Times New Roman" w:hAnsi="Times New Roman"/>
                <w:sz w:val="18"/>
                <w:szCs w:val="18"/>
                <w:lang w:val="en-US"/>
              </w:rPr>
              <w:t xml:space="preserve"> acesta determină înlocuirea sau reducerea utilizării animalelor sau reducerea suferinței.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I.2.3.    </w:t>
            </w:r>
            <w:r>
              <w:rPr>
                <w:rStyle w:val="Fontdeparagrafimplicit"/>
                <w:rFonts w:ascii="Times New Roman" w:hAnsi="Times New Roman"/>
                <w:b/>
                <w:bCs/>
                <w:i/>
                <w:iCs/>
                <w:sz w:val="18"/>
                <w:szCs w:val="18"/>
                <w:lang w:val="en-US"/>
              </w:rPr>
              <w:t>Partea 3: Documentația privind siguranța (teste privind siguranța și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Dosarul studiilor vizând siguranța include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sinteza te</w:t>
            </w:r>
            <w:r>
              <w:rPr>
                <w:rFonts w:ascii="Times New Roman" w:hAnsi="Times New Roman"/>
                <w:sz w:val="18"/>
                <w:szCs w:val="18"/>
                <w:lang w:val="en-US"/>
              </w:rPr>
              <w:t>stelor efectuate conform prezentei părți, în care se includ referințe detaliate la literatura de specialitate și care conține o discuție obiectivă referitoare la toate rezultatele obținute. Se indică și se discută omiterea oricăror teste sau trialuri menți</w:t>
            </w:r>
            <w:r>
              <w:rPr>
                <w:rFonts w:ascii="Times New Roman" w:hAnsi="Times New Roman"/>
                <w:sz w:val="18"/>
                <w:szCs w:val="18"/>
                <w:lang w:val="en-US"/>
              </w:rPr>
              <w:t>onate și includerea unui tip de studiu alternativ;</w:t>
            </w:r>
          </w:p>
          <w:p w:rsidR="00E95DF2" w:rsidRDefault="00C64293">
            <w:pPr>
              <w:autoSpaceDE w:val="0"/>
              <w:spacing w:before="0" w:after="0" w:line="240" w:lineRule="auto"/>
              <w:jc w:val="both"/>
            </w:pPr>
            <w:hyperlink r:id="rId11" w:tooltip="32023R0183: REPLACED" w:history="1">
              <w:r>
                <w:rPr>
                  <w:rStyle w:val="Hyperlink"/>
                  <w:rFonts w:ascii="Times New Roman" w:hAnsi="Times New Roman"/>
                  <w:b/>
                  <w:bCs/>
                  <w:color w:val="auto"/>
                  <w:sz w:val="18"/>
                  <w:szCs w:val="18"/>
                  <w:lang w:val="en-US"/>
                </w:rPr>
                <w:t>▼M2</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declarație de conformitate cu BPL pentru studiile preclinice de siguranță, dacă es</w:t>
            </w:r>
            <w:r>
              <w:rPr>
                <w:rFonts w:ascii="Times New Roman" w:hAnsi="Times New Roman"/>
                <w:sz w:val="18"/>
                <w:szCs w:val="18"/>
                <w:lang w:val="en-US"/>
              </w:rPr>
              <w:t>te cazul, împreună cu o analiză a contribuției pe care orice studiu care nu a fost realizat în conformitate cu BPL o poate aduce la evaluarea generală a riscurilor, și cu justificarea statutului de neconformitate cu BPL.</w:t>
            </w:r>
          </w:p>
          <w:p w:rsidR="00E95DF2" w:rsidRDefault="00C64293">
            <w:pPr>
              <w:autoSpaceDE w:val="0"/>
              <w:spacing w:before="0" w:after="0" w:line="240" w:lineRule="auto"/>
              <w:jc w:val="both"/>
            </w:pPr>
            <w:hyperlink r:id="rId12" w:tooltip="32021R0805: REPLACED" w:history="1">
              <w:r>
                <w:rPr>
                  <w:rStyle w:val="Hyperlink"/>
                  <w:rFonts w:ascii="Times New Roman" w:hAnsi="Times New Roman"/>
                  <w:b/>
                  <w:bCs/>
                  <w:color w:val="auto"/>
                  <w:sz w:val="18"/>
                  <w:szCs w:val="18"/>
                  <w:lang w:val="en-US"/>
                </w:rPr>
                <w:t>▼M1</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Dosarul cuprinde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index al tuturor studiilor și trialurilor incluse în dosar;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justificarea omisiunii oricărui tip de studiu și de </w:t>
            </w:r>
            <w:r>
              <w:rPr>
                <w:rFonts w:ascii="Times New Roman" w:hAnsi="Times New Roman"/>
                <w:sz w:val="18"/>
                <w:szCs w:val="18"/>
                <w:lang w:val="en-US"/>
              </w:rPr>
              <w:t>trial;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 explicație pentru includerea unui tip de studiu sau de trial alternativ;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analiză a contribuției pe care orice studiu sau trial care nu a fost realizat în conformitate cu BPL o poate aduce la evaluarea generală a riscurilor și justificare</w:t>
            </w:r>
            <w:r>
              <w:rPr>
                <w:rFonts w:ascii="Times New Roman" w:hAnsi="Times New Roman"/>
                <w:sz w:val="18"/>
                <w:szCs w:val="18"/>
                <w:lang w:val="en-US"/>
              </w:rPr>
              <w:t>a statutului de neconformitate cu BPL.</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I.2.4.    </w:t>
            </w:r>
            <w:r>
              <w:rPr>
                <w:rStyle w:val="Fontdeparagrafimplicit"/>
                <w:rFonts w:ascii="Times New Roman" w:hAnsi="Times New Roman"/>
                <w:b/>
                <w:bCs/>
                <w:i/>
                <w:iCs/>
                <w:sz w:val="18"/>
                <w:szCs w:val="18"/>
                <w:lang w:val="en-US"/>
              </w:rPr>
              <w:t>Partea 4: Documentația privind eficacitatea (studii preclinice și trial sau trialuri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Dosarul vizând eficacitatea include toată documentația preclinică și clinică, indiferent dacă este favorabilă </w:t>
            </w:r>
            <w:r>
              <w:rPr>
                <w:rFonts w:ascii="Times New Roman" w:hAnsi="Times New Roman"/>
                <w:sz w:val="18"/>
                <w:szCs w:val="18"/>
                <w:lang w:val="en-US"/>
              </w:rPr>
              <w:t>sau nefavorabilă produselor medicinale veterinare, pentru a se permite o evaluare generală obiectivă a raportului beneficiu/risc specific produsului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Dosarul studiilor vizând eficacitatea include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sinteza testelor efectuate conf</w:t>
            </w:r>
            <w:r>
              <w:rPr>
                <w:rFonts w:ascii="Times New Roman" w:hAnsi="Times New Roman"/>
                <w:sz w:val="18"/>
                <w:szCs w:val="18"/>
                <w:lang w:val="en-US"/>
              </w:rPr>
              <w:t>orm prezentei părți, în care se includ referințe detaliate la literatura de specialitate și care conține o discuție obiectivă referitoare la toate rezultatele obținute. Se indică și se discută omiterea oricăror teste sau trialuri menționate și includerea u</w:t>
            </w:r>
            <w:r>
              <w:rPr>
                <w:rFonts w:ascii="Times New Roman" w:hAnsi="Times New Roman"/>
                <w:sz w:val="18"/>
                <w:szCs w:val="18"/>
                <w:lang w:val="en-US"/>
              </w:rPr>
              <w:t>nui tip de studiu alternativ;</w:t>
            </w:r>
          </w:p>
          <w:p w:rsidR="00E95DF2" w:rsidRDefault="00C64293">
            <w:pPr>
              <w:autoSpaceDE w:val="0"/>
              <w:spacing w:before="0" w:after="0" w:line="240" w:lineRule="auto"/>
              <w:jc w:val="both"/>
            </w:pPr>
            <w:hyperlink r:id="rId13" w:tooltip="32023R0183: REPLACED" w:history="1">
              <w:r>
                <w:rPr>
                  <w:rStyle w:val="Hyperlink"/>
                  <w:rFonts w:ascii="Times New Roman" w:hAnsi="Times New Roman"/>
                  <w:b/>
                  <w:bCs/>
                  <w:color w:val="auto"/>
                  <w:sz w:val="18"/>
                  <w:szCs w:val="18"/>
                  <w:lang w:val="en-US"/>
                </w:rPr>
                <w:t>▼M2</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declarație de conformitate cu BPL pentru studiile preclinice de siguranță, dacă este cazul, împreună cu</w:t>
            </w:r>
            <w:r>
              <w:rPr>
                <w:rFonts w:ascii="Times New Roman" w:hAnsi="Times New Roman"/>
                <w:sz w:val="18"/>
                <w:szCs w:val="18"/>
                <w:lang w:val="en-US"/>
              </w:rPr>
              <w:t xml:space="preserve"> o analiză a contribuției pe care orice studiu care nu a fost realizat în conformitate cu BPL o poate aduce la evaluarea generală a riscurilor, și cu justificarea statutului de neconformitate cu BPL.</w:t>
            </w:r>
          </w:p>
          <w:p w:rsidR="00E95DF2" w:rsidRDefault="00C64293">
            <w:pPr>
              <w:autoSpaceDE w:val="0"/>
              <w:spacing w:before="0" w:after="0" w:line="240" w:lineRule="auto"/>
              <w:jc w:val="both"/>
            </w:pPr>
            <w:hyperlink r:id="rId14" w:tooltip="32021R0805: REPLACED" w:history="1">
              <w:r>
                <w:rPr>
                  <w:rStyle w:val="Hyperlink"/>
                  <w:rFonts w:ascii="Times New Roman" w:hAnsi="Times New Roman"/>
                  <w:b/>
                  <w:bCs/>
                  <w:color w:val="auto"/>
                  <w:sz w:val="18"/>
                  <w:szCs w:val="18"/>
                  <w:lang w:val="en-US"/>
                </w:rPr>
                <w:t>▼M1</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Dosarul cuprinde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index al tuturor studiilor incluse în dosar;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justificare a omiterii oricărui tip de studiu;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 explicație pentru includerea unui tip de s</w:t>
            </w:r>
            <w:r>
              <w:rPr>
                <w:rFonts w:ascii="Times New Roman" w:hAnsi="Times New Roman"/>
                <w:sz w:val="18"/>
                <w:szCs w:val="18"/>
                <w:lang w:val="en-US"/>
              </w:rPr>
              <w:t>tudiu alternativ.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Obiectivul trialurilor clinice descrise în această parte este acela de a demonstra eficacitatea produsului medicinal veterinar. Toate afirmațiile făcute de solicitant cu privire la proprietățile, efectele și utilizarea produsului trebu</w:t>
            </w:r>
            <w:r>
              <w:rPr>
                <w:rFonts w:ascii="Times New Roman" w:hAnsi="Times New Roman"/>
                <w:sz w:val="18"/>
                <w:szCs w:val="18"/>
                <w:lang w:val="en-US"/>
              </w:rPr>
              <w:t>ie să fie confirmate pe deplin de rezultatele trialurilor specifice cuprinse în cererea de acordare a autorizației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Toate trialurile vizând eficacitatea se realizează în conformitate cu un protocol detaliat, verificat în amănunțime, ca</w:t>
            </w:r>
            <w:r>
              <w:rPr>
                <w:rFonts w:ascii="Times New Roman" w:hAnsi="Times New Roman"/>
                <w:sz w:val="18"/>
                <w:szCs w:val="18"/>
                <w:lang w:val="en-US"/>
              </w:rPr>
              <w:t>re se înregistrează în scris înaintea începerii trialului. Bunăstarea animalelor implicate în trialuri face obiectul supravegherii veterinare și este luată pe deplin în considerare la elaborarea tuturor protocoalelor trialurilor, pe tot parcursul unui tria</w:t>
            </w:r>
            <w:r>
              <w:rPr>
                <w:rFonts w:ascii="Times New Roman" w:hAnsi="Times New Roman"/>
                <w:sz w:val="18"/>
                <w:szCs w:val="18"/>
                <w:lang w:val="en-US"/>
              </w:rPr>
              <w:t>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Trialurile clinice (trialurile efectuate în teren) se desfășoară în conformitate cu principiile consacrate ale bunelor practici clinice,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7. Înainte de începerea oricărui trial clinic efectuat </w:t>
            </w:r>
            <w:r>
              <w:rPr>
                <w:rFonts w:ascii="Times New Roman" w:hAnsi="Times New Roman"/>
                <w:sz w:val="18"/>
                <w:szCs w:val="18"/>
                <w:lang w:val="en-US"/>
              </w:rPr>
              <w:t>în teren, se obține și se documentează consimțământul informat al proprietarului animalelor care urmează să fie utilizate în trial. În particular, proprietarul animalelor este informat în scris cu privire la consecințele participării la trial pentru elimin</w:t>
            </w:r>
            <w:r>
              <w:rPr>
                <w:rFonts w:ascii="Times New Roman" w:hAnsi="Times New Roman"/>
                <w:sz w:val="18"/>
                <w:szCs w:val="18"/>
                <w:lang w:val="en-US"/>
              </w:rPr>
              <w:t>area ulterioară a animalelor tratate sau pentru obținerea de produse alimentare de la animalele tratate.</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I.2.5.    </w:t>
            </w:r>
            <w:r>
              <w:rPr>
                <w:rStyle w:val="Fontdeparagrafimplicit"/>
                <w:rFonts w:ascii="Times New Roman" w:hAnsi="Times New Roman"/>
                <w:b/>
                <w:bCs/>
                <w:i/>
                <w:iCs/>
                <w:sz w:val="18"/>
                <w:szCs w:val="18"/>
                <w:lang w:val="en-US"/>
              </w:rPr>
              <w:t>Cerințe detaliate pentru diferite tipuri de produse medicinale veterinare sau dosare ale autorizațiilor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Cerințele detali</w:t>
            </w:r>
            <w:r>
              <w:rPr>
                <w:rFonts w:ascii="Times New Roman" w:hAnsi="Times New Roman"/>
                <w:sz w:val="18"/>
                <w:szCs w:val="18"/>
                <w:lang w:val="en-US"/>
              </w:rPr>
              <w:t>ate pentru diferite tipuri de produse medicinale veterinare sau tipuri specifice de dosare ale autorizațiilor de comercializare sunt prezentate în următoarele secțiuni din prezenta anexă: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secțiunea II conține cerințele standardizate pentru cererile viz</w:t>
            </w:r>
            <w:r>
              <w:rPr>
                <w:rFonts w:ascii="Times New Roman" w:hAnsi="Times New Roman"/>
                <w:sz w:val="18"/>
                <w:szCs w:val="18"/>
                <w:lang w:val="en-US"/>
              </w:rPr>
              <w:t>ând produsele medicinale veterinare, altele decât produse medicinale veterinare 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secțiunea III conține cerințele standardizate pentru cererile privind produsele medicinale veterinare 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secțiunea IIIa conține cerințele standardiza</w:t>
            </w:r>
            <w:r>
              <w:rPr>
                <w:rFonts w:ascii="Times New Roman" w:hAnsi="Times New Roman"/>
                <w:sz w:val="18"/>
                <w:szCs w:val="18"/>
                <w:lang w:val="en-US"/>
              </w:rPr>
              <w:t>te pentru cererile privind produsele medicinale veterinare biologice, altele decât produsele medicinale veterinare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secțiunea IIIb conține cerințele standardizate pentru cererile privind produsele medicinale veterinare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sec</w:t>
            </w:r>
            <w:r>
              <w:rPr>
                <w:rFonts w:ascii="Times New Roman" w:hAnsi="Times New Roman"/>
                <w:sz w:val="18"/>
                <w:szCs w:val="18"/>
                <w:lang w:val="en-US"/>
              </w:rPr>
              <w:t>ț</w:t>
            </w:r>
            <w:r>
              <w:rPr>
                <w:rFonts w:ascii="Times New Roman" w:hAnsi="Times New Roman"/>
                <w:sz w:val="18"/>
                <w:szCs w:val="18"/>
                <w:lang w:val="en-US"/>
              </w:rPr>
              <w:t>iunea IV conține cerințele aferente dosarului aplicabile unor tipuri specifice de dosare ale autorizațiilor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secțiunea V conține cerințele aferente dosarului aplicabile unor anumite tipuri de produse medicinale veterinare.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SECȚIUNEA</w:t>
            </w:r>
            <w:r>
              <w:rPr>
                <w:rFonts w:ascii="Times New Roman" w:hAnsi="Times New Roman"/>
                <w:b/>
                <w:bCs/>
                <w:sz w:val="18"/>
                <w:szCs w:val="18"/>
                <w:lang w:val="en-US"/>
              </w:rPr>
              <w:t xml:space="preserve"> II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CERINȚE PRIVIND PRODUSELE MEDICINALE VETERINARE, ALTELE DECÂT PRODUSELE MEDICINALE VETERINARE 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Următoarele cerințe detaliate se aplică produselor medicinale veterinare, altele decât produsele medicinale veterinare biologice, cu </w:t>
            </w:r>
            <w:r>
              <w:rPr>
                <w:rFonts w:ascii="Times New Roman" w:hAnsi="Times New Roman"/>
                <w:sz w:val="18"/>
                <w:szCs w:val="18"/>
                <w:lang w:val="en-US"/>
              </w:rPr>
              <w:t>excepția cazului în care în secțiunea IV se specifică altfel.</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II.1.   </w:t>
            </w:r>
            <w:r>
              <w:rPr>
                <w:rStyle w:val="Fontdeparagrafimplicit"/>
                <w:rFonts w:ascii="Times New Roman" w:hAnsi="Times New Roman"/>
                <w:b/>
                <w:bCs/>
                <w:i/>
                <w:iCs/>
                <w:sz w:val="18"/>
                <w:szCs w:val="18"/>
                <w:lang w:val="en-US"/>
              </w:rPr>
              <w:t> Partea 1: Rezumatul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 vedea secțiunea I.</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II.2.   </w:t>
            </w:r>
            <w:r>
              <w:rPr>
                <w:rStyle w:val="Fontdeparagrafimplicit"/>
                <w:rFonts w:ascii="Times New Roman" w:hAnsi="Times New Roman"/>
                <w:b/>
                <w:bCs/>
                <w:i/>
                <w:iCs/>
                <w:sz w:val="18"/>
                <w:szCs w:val="18"/>
                <w:lang w:val="en-US"/>
              </w:rPr>
              <w:t> Partea 2: Documentația privind calitatea (informații fizico-chimice, biologice sau microbiologice)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II.2A.    Descrierea pr</w:t>
            </w:r>
            <w:r>
              <w:rPr>
                <w:rFonts w:ascii="Times New Roman" w:hAnsi="Times New Roman"/>
                <w:b/>
                <w:bCs/>
                <w:sz w:val="18"/>
                <w:szCs w:val="18"/>
                <w:lang w:val="en-US"/>
              </w:rPr>
              <w:t>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II.2A1.   </w:t>
            </w:r>
            <w:r>
              <w:rPr>
                <w:rStyle w:val="Fontdeparagrafimplicit"/>
                <w:rFonts w:ascii="Times New Roman" w:hAnsi="Times New Roman"/>
                <w:b/>
                <w:bCs/>
                <w:sz w:val="18"/>
                <w:szCs w:val="18"/>
                <w:lang w:val="en-US"/>
              </w:rPr>
              <w:t> Compoziția calitativă și cantitativă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Compoziția calitativă a tuturor constituenților produsului medicinal înseamnă denumirea sau descrierea următoarelor: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substanța activă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excipienții, constituenții excip</w:t>
            </w:r>
            <w:r>
              <w:rPr>
                <w:rFonts w:ascii="Times New Roman" w:hAnsi="Times New Roman"/>
                <w:sz w:val="18"/>
                <w:szCs w:val="18"/>
                <w:lang w:val="en-US"/>
              </w:rPr>
              <w:t>ienților, indiferent de natura lor sau de cantitatea utilizată, inclusiv coloranți, conservanți, adjuvanți, stabilizatori, agenți de creștere a vâscozității, emulsifianți, substanțe aromatizante și aromatice;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alți constituenți ai învelișului exterior a</w:t>
            </w:r>
            <w:r>
              <w:rPr>
                <w:rFonts w:ascii="Times New Roman" w:hAnsi="Times New Roman"/>
                <w:sz w:val="18"/>
                <w:szCs w:val="18"/>
                <w:lang w:val="en-US"/>
              </w:rPr>
              <w:t>l produselor medicinale veterinare – cum ar fi capsule, capsule gelatinoase, dispozitive intraruminale etc. – destinați ingerării de către animale sau administrării pe altă cale;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toate datele relevante referitoare la ambalajul direct și, după caz, amba</w:t>
            </w:r>
            <w:r>
              <w:rPr>
                <w:rFonts w:ascii="Times New Roman" w:hAnsi="Times New Roman"/>
                <w:sz w:val="18"/>
                <w:szCs w:val="18"/>
                <w:lang w:val="en-US"/>
              </w:rPr>
              <w:t>lajul exterior și, dacă este cazul, la modul de închidere, împreună cu detalii privind dispozitivele cu ajutorul cărora se utilizează sau se administrează produsul medicinal veterinar și care se livrează împreună cu acesta.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Terminologia uzuală care treb</w:t>
            </w:r>
            <w:r>
              <w:rPr>
                <w:rFonts w:ascii="Times New Roman" w:hAnsi="Times New Roman"/>
                <w:sz w:val="18"/>
                <w:szCs w:val="18"/>
                <w:lang w:val="en-US"/>
              </w:rPr>
              <w:t>uie folosită la descrierea constituenților produselor medicinale veterinare reprezintă, în pofida aplicării celorlalte dispoziții ale articolului 8:</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pentru substanțele care apar în Farmacopeea Europeană sau, dacă nu, în farmacopeea națională a unuia di</w:t>
            </w:r>
            <w:r>
              <w:rPr>
                <w:rFonts w:ascii="Times New Roman" w:hAnsi="Times New Roman"/>
                <w:sz w:val="18"/>
                <w:szCs w:val="18"/>
                <w:lang w:val="en-US"/>
              </w:rPr>
              <w:t>ntre statele membre, titlul principal al monografiei în cauză, cu trimitere la farmacopeea respectivă;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pentru alte substanțe, denumirea comună internațională (INN) recomandată de Organizația Mondială a Sănătății (OMS), la care se poate adăuga altă denu</w:t>
            </w:r>
            <w:r>
              <w:rPr>
                <w:rFonts w:ascii="Times New Roman" w:hAnsi="Times New Roman"/>
                <w:sz w:val="18"/>
                <w:szCs w:val="18"/>
                <w:lang w:val="en-US"/>
              </w:rPr>
              <w:t>mire comună sau, în lipsa acestora, denumirea științifică exactă;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constituenții care nu au o denumire comună internațională sau o denumire științifică exactă se descriu prin declararea modului de preparare a acestora și a materiilor prime din care sunt</w:t>
            </w:r>
            <w:r>
              <w:rPr>
                <w:rFonts w:ascii="Times New Roman" w:hAnsi="Times New Roman"/>
                <w:sz w:val="18"/>
                <w:szCs w:val="18"/>
                <w:lang w:val="en-US"/>
              </w:rPr>
              <w:t xml:space="preserve"> preparate, la care se adaugă, după caz, orice alt detaliu relevant;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pentru materiile colorante, desemnarea prin codul „E”, care le este atribuit prin Directiva 2009/35/CE.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3. Pentru a se furniza compoziția cantitativă a tuturor substanțelor active și </w:t>
            </w:r>
            <w:r>
              <w:rPr>
                <w:rFonts w:ascii="Times New Roman" w:hAnsi="Times New Roman"/>
                <w:sz w:val="18"/>
                <w:szCs w:val="18"/>
                <w:lang w:val="en-US"/>
              </w:rPr>
              <w:t>a excipienților din produsele medicinale veterinare, este necesar, în funcție de forma farmaceutică în cauză, să se specifice, pentru fiecare substanță activă și excipient, masa sau numărul de unități de activitate biologică, fie pe unitate de doză, fie pe</w:t>
            </w:r>
            <w:r>
              <w:rPr>
                <w:rFonts w:ascii="Times New Roman" w:hAnsi="Times New Roman"/>
                <w:sz w:val="18"/>
                <w:szCs w:val="18"/>
                <w:lang w:val="en-US"/>
              </w:rPr>
              <w:t xml:space="preserve"> unitate de masă sau de volum.</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Unitățile de activitate biologică se utilizează pentru substanțele care nu pot fi definite chimic. Dacă a fost definită o unitate internațională de activitate biologică, se utilizează aceasta. Dacă nu a fost definită o uni</w:t>
            </w:r>
            <w:r>
              <w:rPr>
                <w:rFonts w:ascii="Times New Roman" w:hAnsi="Times New Roman"/>
                <w:sz w:val="18"/>
                <w:szCs w:val="18"/>
                <w:lang w:val="en-US"/>
              </w:rPr>
              <w:t>tate internațională, unitățile de activitate biologică se exprimă astfel încât să se ofere informații clare cu privire la activitatea substanței prin utilizarea, după caz, a unităților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La informațiile privind compoziția cantit</w:t>
            </w:r>
            <w:r>
              <w:rPr>
                <w:rFonts w:ascii="Times New Roman" w:hAnsi="Times New Roman"/>
                <w:sz w:val="18"/>
                <w:szCs w:val="18"/>
                <w:lang w:val="en-US"/>
              </w:rPr>
              <w:t>ativă se adaugă: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pentru preparatele cu doză unică: masa sau unitățile de activitate biologică pentru fiecare substanță activă din fiecare recipient unitar, luându-se în considerare volumul utilizabil al produsului, după reconstituire, când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pentru produsele medicinale veterinare care urmează să fie administrate sub formă de picături: masa sau unitățile de activitate biologică pentru fiecare substanță activă conținută într-o picătură sau conținută în numărul de picături ce corespund la 1 m</w:t>
            </w:r>
            <w:r>
              <w:rPr>
                <w:rFonts w:ascii="Times New Roman" w:hAnsi="Times New Roman"/>
                <w:sz w:val="18"/>
                <w:szCs w:val="18"/>
                <w:lang w:val="en-US"/>
              </w:rPr>
              <w:t>l sau la 1 g de preparat;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pentru formele farmaceutice care urmează să fie administrate în cantități măsurate: masa sau unitățile de activitate biologică pentru fiecare substanță activă per cantitatea măsurată.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6. Substanțele active prezente sub </w:t>
            </w:r>
            <w:r>
              <w:rPr>
                <w:rFonts w:ascii="Times New Roman" w:hAnsi="Times New Roman"/>
                <w:sz w:val="18"/>
                <w:szCs w:val="18"/>
                <w:lang w:val="en-US"/>
              </w:rPr>
              <w:t>formă de compuși sau derivați sunt indicate cantitativ cu ajutorul masei totale a acestora și, dacă este necesar sau relevant, cu ajutorul masei elementului sau a elementelor active din moleculă.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Pentru produsele medicinale veterinare care conțin o subs</w:t>
            </w:r>
            <w:r>
              <w:rPr>
                <w:rFonts w:ascii="Times New Roman" w:hAnsi="Times New Roman"/>
                <w:sz w:val="18"/>
                <w:szCs w:val="18"/>
                <w:lang w:val="en-US"/>
              </w:rPr>
              <w:t>tanță activă care face pentru prima dată obiectul unei cereri de acordare a unei autorizații de comercializare în Uniunea Europeană, datele cantitative cu privire la o substanță activă care este o sare sau un hidrat se exprimă întotdeauna prin masa element</w:t>
            </w:r>
            <w:r>
              <w:rPr>
                <w:rFonts w:ascii="Times New Roman" w:hAnsi="Times New Roman"/>
                <w:sz w:val="18"/>
                <w:szCs w:val="18"/>
                <w:lang w:val="en-US"/>
              </w:rPr>
              <w:t>ului sau elementelor active din moleculă. Compoziția cantitativă a tuturor produselor medicinale veterinare autorizate ulterior în statele membre este exprimată în același mod pentru aceeași substanță activă.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II.2A2.   </w:t>
            </w:r>
            <w:r>
              <w:rPr>
                <w:rStyle w:val="Fontdeparagrafimplicit"/>
                <w:rFonts w:ascii="Times New Roman" w:hAnsi="Times New Roman"/>
                <w:b/>
                <w:bCs/>
                <w:sz w:val="18"/>
                <w:szCs w:val="18"/>
                <w:lang w:val="en-US"/>
              </w:rPr>
              <w:t> Dezvoltarea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furnize</w:t>
            </w:r>
            <w:r>
              <w:rPr>
                <w:rFonts w:ascii="Times New Roman" w:hAnsi="Times New Roman"/>
                <w:sz w:val="18"/>
                <w:szCs w:val="18"/>
                <w:lang w:val="en-US"/>
              </w:rPr>
              <w:t>ază o explicație privind alegerea compoziției, a constituenților, a ambalajului, a funcției excipienților în produsul finit și a metodei de fabricație a produsului finit, inclusiv justificarea metodei alese și detaliile privind procesele de sterilizare și/</w:t>
            </w:r>
            <w:r>
              <w:rPr>
                <w:rFonts w:ascii="Times New Roman" w:hAnsi="Times New Roman"/>
                <w:sz w:val="18"/>
                <w:szCs w:val="18"/>
                <w:lang w:val="en-US"/>
              </w:rPr>
              <w:t>sau procedurile aseptice utilizate. Explicația respectivă trebuie să fie confirmată de date științifice referitoare la dezvoltarea farmaceutică. Se declară orice exces, împreună cu justificarea aferentă. Se demonstrează faptul că instrucțiunile de utilizar</w:t>
            </w:r>
            <w:r>
              <w:rPr>
                <w:rFonts w:ascii="Times New Roman" w:hAnsi="Times New Roman"/>
                <w:sz w:val="18"/>
                <w:szCs w:val="18"/>
                <w:lang w:val="en-US"/>
              </w:rPr>
              <w:t>e și caracteristicile microbiologice (puritatea microbiologică și activitatea antimicrobiană) sunt adecvate pentru utilizarea preconizată a produsului medicinal veterinar, după cum este specificat în dosarul cererii pentru obținerea autorizației de comerci</w:t>
            </w:r>
            <w:r>
              <w:rPr>
                <w:rFonts w:ascii="Times New Roman" w:hAnsi="Times New Roman"/>
                <w:sz w:val="18"/>
                <w:szCs w:val="18"/>
                <w:lang w:val="en-US"/>
              </w:rPr>
              <w:t>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prezintă un studiu cu privire la interacțiunea dintre produsul finit și ambalajul primar ori de câte ori se consideră că există riscul unei astfel de interacțiuni, în special dacă sunt în cauză preparate injectabile.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Dimensiunile propuse ale ambalajelor se justifică în relație cu calea de administrare, posologia și specia sau speciile-țintă propuse, în special în cazul substanțelor (active) antimicrobiene.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produsul finit se furnizează împreună cu</w:t>
            </w:r>
            <w:r>
              <w:rPr>
                <w:rFonts w:ascii="Times New Roman" w:hAnsi="Times New Roman"/>
                <w:sz w:val="18"/>
                <w:szCs w:val="18"/>
                <w:lang w:val="en-US"/>
              </w:rPr>
              <w:t xml:space="preserve"> un dispozitiv de dozare, se demonstrează precizia dozelor.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Atunci când se recomandă utilizarea unui test auxiliar împreună cu produsul finit (de exemplu, un test de diagnostic), se furnizează informații relevante despre test.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Pentru produsele medici</w:t>
            </w:r>
            <w:r>
              <w:rPr>
                <w:rFonts w:ascii="Times New Roman" w:hAnsi="Times New Roman"/>
                <w:sz w:val="18"/>
                <w:szCs w:val="18"/>
                <w:lang w:val="en-US"/>
              </w:rPr>
              <w:t>nale veterinare destinate a fi încorporate în hrana pentru animale, se prezintă informații privind proporția de includere, instrucțiuni privind încorporarea, omogenitatea și compatibilitatea sau caracterul adecvat al hranei pentru animale.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II.2B.    Descri</w:t>
            </w:r>
            <w:r>
              <w:rPr>
                <w:rFonts w:ascii="Times New Roman" w:hAnsi="Times New Roman"/>
                <w:b/>
                <w:bCs/>
                <w:sz w:val="18"/>
                <w:szCs w:val="18"/>
                <w:lang w:val="en-US"/>
              </w:rPr>
              <w:t>erea metodei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Descrierea metodei de fabricație care se anexează la cererea de acordare a autorizației de comercializare în temeiul articolului 8 se redactează astfel încât să se ofere o schemă corespunzătoare cu privire la natura operațiilo</w:t>
            </w:r>
            <w:r>
              <w:rPr>
                <w:rFonts w:ascii="Times New Roman" w:hAnsi="Times New Roman"/>
                <w:sz w:val="18"/>
                <w:szCs w:val="18"/>
                <w:lang w:val="en-US"/>
              </w:rPr>
              <w:t>r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acest sens, descrierea include cel puțin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formula reală de fabricație a lotului (loturilor) comerciale propuse, cu detalii cantitative ale tuturor substanțelor utilizate. Se menționează orice substanță care ar putea să di</w:t>
            </w:r>
            <w:r>
              <w:rPr>
                <w:rFonts w:ascii="Times New Roman" w:hAnsi="Times New Roman"/>
                <w:sz w:val="18"/>
                <w:szCs w:val="18"/>
                <w:lang w:val="en-US"/>
              </w:rPr>
              <w:t>spară în timpul fabricației; se indică orice exces;</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descrierea diferitelor etape de fabricație, cu informații despre regimul procesului, sub formă de relatare însoțită de o diagramă a procesului;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în cazul fabricației continue, toate detaliile refer</w:t>
            </w:r>
            <w:r>
              <w:rPr>
                <w:rFonts w:ascii="Times New Roman" w:hAnsi="Times New Roman"/>
                <w:sz w:val="18"/>
                <w:szCs w:val="18"/>
                <w:lang w:val="en-US"/>
              </w:rPr>
              <w:t>itoare la măsurile de precauție luate pentru asigurarea omogenității produsului finit. Se furnizează informații despre modul în care este definit un lot (de exemplu, ca perioadă de timp sau cantitate de produs, sub formă de intervale);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listă a contro</w:t>
            </w:r>
            <w:r>
              <w:rPr>
                <w:rFonts w:ascii="Times New Roman" w:hAnsi="Times New Roman"/>
                <w:sz w:val="18"/>
                <w:szCs w:val="18"/>
                <w:lang w:val="en-US"/>
              </w:rPr>
              <w:t>alelor de producție, cu precizarea etapei de fabricație în care se efectuează și a criteriilor de acceptare;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studii experimentale de validare a procesului de fabricație și, după caz, schema de validare a procesului de fabricație pentru loturile de prod</w:t>
            </w:r>
            <w:r>
              <w:rPr>
                <w:rFonts w:ascii="Times New Roman" w:hAnsi="Times New Roman"/>
                <w:sz w:val="18"/>
                <w:szCs w:val="18"/>
                <w:lang w:val="en-US"/>
              </w:rPr>
              <w:t>ucție;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pentru produsele sterile, în cazul în care sunt utilizate condiții de sterilizare care nu corespund farmacopeii, detalii privind procesele de sterilizare și/sau procedurile aseptice utilizate.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II.2C.    Producția și controlul materialelor de sta</w:t>
            </w:r>
            <w:r>
              <w:rPr>
                <w:rFonts w:ascii="Times New Roman" w:hAnsi="Times New Roman"/>
                <w:b/>
                <w:bCs/>
                <w:sz w:val="18"/>
                <w:szCs w:val="18"/>
                <w:lang w:val="en-US"/>
              </w:rPr>
              <w:t>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sensul prezentului punct, „materiale de start” înseamnă toate substanțele active, excipienții și ambalajele (ambalajul direct și sistemul său de închidere și, dacă este cazul, ambalajul exterior și orice dispozitiv de dozare furnizat împreună cu p</w:t>
            </w:r>
            <w:r>
              <w:rPr>
                <w:rFonts w:ascii="Times New Roman" w:hAnsi="Times New Roman"/>
                <w:sz w:val="18"/>
                <w:szCs w:val="18"/>
                <w:lang w:val="en-US"/>
              </w:rPr>
              <w:t>rodusul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Dosarul include specificațiile și informațiile privind testele care trebuie efectuate pentru controlul calității tuturor loturilor de materiale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Controalele de rutină efectuate pentru materialele de start se efe</w:t>
            </w:r>
            <w:r>
              <w:rPr>
                <w:rFonts w:ascii="Times New Roman" w:hAnsi="Times New Roman"/>
                <w:sz w:val="18"/>
                <w:szCs w:val="18"/>
                <w:lang w:val="en-US"/>
              </w:rPr>
              <w:t>ctuează în același mod precum cel declarat în dosar.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În cazul în care a fost emis un certificat de conformitate de către Directoratul European pentru Calitatea Medicamentelor și Asistenței Medicale pentru un material de start, o substanță activă sau un </w:t>
            </w:r>
            <w:r>
              <w:rPr>
                <w:rFonts w:ascii="Times New Roman" w:hAnsi="Times New Roman"/>
                <w:sz w:val="18"/>
                <w:szCs w:val="18"/>
                <w:lang w:val="en-US"/>
              </w:rPr>
              <w:t>excipient, respectivul certificat constituie referința la monografia corespunzătoare din Farmacopeea Europeană.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5. În cazul în care se face trimitere la un certificat de conformitate, producătorul prezintă solicitantului, în scris, asigurarea că procesul d</w:t>
            </w:r>
            <w:r>
              <w:rPr>
                <w:rStyle w:val="Fontdeparagrafimplicit"/>
                <w:rFonts w:ascii="Times New Roman" w:hAnsi="Times New Roman"/>
                <w:sz w:val="18"/>
                <w:szCs w:val="18"/>
                <w:lang w:val="en-US"/>
              </w:rPr>
              <w:t>e fabricație nu a fost modificat de la acordarea certificatului de conformitate de către Directoratul European pentru Calitatea Medicamentelor și Asistenței Medicale. În cazul în care câmpul referitor la declarația de acces, „</w:t>
            </w:r>
            <w:r>
              <w:rPr>
                <w:rStyle w:val="Fontdeparagrafimplicit"/>
                <w:rFonts w:ascii="Times New Roman" w:hAnsi="Times New Roman"/>
                <w:i/>
                <w:iCs/>
                <w:sz w:val="18"/>
                <w:szCs w:val="18"/>
                <w:lang w:val="en-US"/>
              </w:rPr>
              <w:t>Box of access</w:t>
            </w:r>
            <w:r>
              <w:rPr>
                <w:rStyle w:val="Fontdeparagrafimplicit"/>
                <w:rFonts w:ascii="Times New Roman" w:hAnsi="Times New Roman"/>
                <w:sz w:val="18"/>
                <w:szCs w:val="18"/>
                <w:lang w:val="en-US"/>
              </w:rPr>
              <w:t>”, din certificat</w:t>
            </w:r>
            <w:r>
              <w:rPr>
                <w:rStyle w:val="Fontdeparagrafimplicit"/>
                <w:rFonts w:ascii="Times New Roman" w:hAnsi="Times New Roman"/>
                <w:sz w:val="18"/>
                <w:szCs w:val="18"/>
                <w:lang w:val="en-US"/>
              </w:rPr>
              <w:t xml:space="preserve"> este completat și semnat, cerința respectivă se consideră îndeplinită fără a fi necesare asigurări suplimentare.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Pentru materialele de start se prezintă certificate de analiză, pentru a se demonstra conformitatea cu specificația definită.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II.2C1.   </w:t>
            </w:r>
            <w:r>
              <w:rPr>
                <w:rStyle w:val="Fontdeparagrafimplicit"/>
                <w:rFonts w:ascii="Times New Roman" w:hAnsi="Times New Roman"/>
                <w:b/>
                <w:bCs/>
                <w:sz w:val="18"/>
                <w:szCs w:val="18"/>
                <w:lang w:val="en-US"/>
              </w:rPr>
              <w:t> Su</w:t>
            </w:r>
            <w:r>
              <w:rPr>
                <w:rStyle w:val="Fontdeparagrafimplicit"/>
                <w:rFonts w:ascii="Times New Roman" w:hAnsi="Times New Roman"/>
                <w:b/>
                <w:bCs/>
                <w:sz w:val="18"/>
                <w:szCs w:val="18"/>
                <w:lang w:val="en-US"/>
              </w:rPr>
              <w:t>bstanța sau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Datele solicitate se transmit printr-una dintre cele trei modalități detaliate la punctele 2-4.</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transmit următoarele detalii: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informații referitoare la identitate, la structură și o listă a </w:t>
            </w:r>
            <w:r>
              <w:rPr>
                <w:rFonts w:ascii="Times New Roman" w:hAnsi="Times New Roman"/>
                <w:sz w:val="18"/>
                <w:szCs w:val="18"/>
                <w:lang w:val="en-US"/>
              </w:rPr>
              <w:t>proprietăților fizico-chimice și a altor proprietăți relevante ale substanței active, în special a proprietăților fizico-chimice care pot afecta siguranța și eficacitatea substanței active. Când este relevant, datele referitoare la structura moleculară inc</w:t>
            </w:r>
            <w:r>
              <w:rPr>
                <w:rFonts w:ascii="Times New Roman" w:hAnsi="Times New Roman"/>
                <w:sz w:val="18"/>
                <w:szCs w:val="18"/>
                <w:lang w:val="en-US"/>
              </w:rPr>
              <w:t>lud secvența schematică a aminoacizilor și masa moleculară relativă;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informații privind procesul de fabricație, care trebuie să includă o descriere a procesului de fabricație a substanței active, care reprezintă angajamentul solicitantului pentru fabri</w:t>
            </w:r>
            <w:r>
              <w:rPr>
                <w:rFonts w:ascii="Times New Roman" w:hAnsi="Times New Roman"/>
                <w:sz w:val="18"/>
                <w:szCs w:val="18"/>
                <w:lang w:val="en-US"/>
              </w:rPr>
              <w:t>carea substanței active. Se enumeră toate materialele necesare pentru fabricarea substanței (substanțelor) active, identificându-se etapa în care se utilizează fiecare material în cadrul procesului. Se furnizează informații cu privire la calitatea și contr</w:t>
            </w:r>
            <w:r>
              <w:rPr>
                <w:rFonts w:ascii="Times New Roman" w:hAnsi="Times New Roman"/>
                <w:sz w:val="18"/>
                <w:szCs w:val="18"/>
                <w:lang w:val="en-US"/>
              </w:rPr>
              <w:t>olul acestor materiale. Se furnizează informații care să demonstreze că materialele sunt conforme cu standardele corespunzătoare pentru utilizarea prevăzută;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informații privind controlul calității, care trebuie să conțină testele (inclusiv criteriile d</w:t>
            </w:r>
            <w:r>
              <w:rPr>
                <w:rFonts w:ascii="Times New Roman" w:hAnsi="Times New Roman"/>
                <w:sz w:val="18"/>
                <w:szCs w:val="18"/>
                <w:lang w:val="en-US"/>
              </w:rPr>
              <w:t>e acceptare) efectuate în fiecare etapă critică, informații privind calitatea și controlul produselor intermediari și validarea procesului și/sau studiile de evaluare, după caz. De asemenea, ele trebuie să conțină rezultatele validării metodelor de analiză</w:t>
            </w:r>
            <w:r>
              <w:rPr>
                <w:rFonts w:ascii="Times New Roman" w:hAnsi="Times New Roman"/>
                <w:sz w:val="18"/>
                <w:szCs w:val="18"/>
                <w:lang w:val="en-US"/>
              </w:rPr>
              <w:t xml:space="preserve"> aplicate substanței active,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 informații privind impuritățile, care trebuie să indice impuritățile predictibile împreună cu nivelurile și natura impurităților observate. De asemenea, ele trebuie să conțină, dacă este relevant, </w:t>
            </w:r>
            <w:r>
              <w:rPr>
                <w:rFonts w:ascii="Times New Roman" w:hAnsi="Times New Roman"/>
                <w:sz w:val="18"/>
                <w:szCs w:val="18"/>
                <w:lang w:val="en-US"/>
              </w:rPr>
              <w:t>informații privind siguranța acestor impurități.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Dosarul standard al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o substanță activă de origine nebiologică, solicitantul poate asigura faptul că informațiile referitoare la substanța activă de la punctul 2 sunt trimise direc</w:t>
            </w:r>
            <w:r>
              <w:rPr>
                <w:rFonts w:ascii="Times New Roman" w:hAnsi="Times New Roman"/>
                <w:sz w:val="18"/>
                <w:szCs w:val="18"/>
                <w:lang w:val="en-US"/>
              </w:rPr>
              <w:t xml:space="preserve">t autorităților competente de către producătorul substanței active sub forma unui dosar standard al substanței active. În acest caz, producătorul substanței active îi furnizează solicitantului toate datele (partea din dosarul standard al substanței active </w:t>
            </w:r>
            <w:r>
              <w:rPr>
                <w:rFonts w:ascii="Times New Roman" w:hAnsi="Times New Roman"/>
                <w:sz w:val="18"/>
                <w:szCs w:val="18"/>
                <w:lang w:val="en-US"/>
              </w:rPr>
              <w:t>care îi corespunde solicitantului) care ar putea să îi fie necesare acestuia din urmă pentru a-și asuma responsabilitatea pentru produsul medicinal veterinar. În dosarul produsului medicinal se include o copie a datelor furnizate solicitantului de către pr</w:t>
            </w:r>
            <w:r>
              <w:rPr>
                <w:rFonts w:ascii="Times New Roman" w:hAnsi="Times New Roman"/>
                <w:sz w:val="18"/>
                <w:szCs w:val="18"/>
                <w:lang w:val="en-US"/>
              </w:rPr>
              <w:t>oducătorul substanței active. Producătorul substanței active îi confirmă, în scris, solicitantului că asigură uniformitatea loturilor și faptul că procesul de fabricație sau specificațiile tehnice nu se modifică fără informarea solicitantului.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Certifica</w:t>
            </w:r>
            <w:r>
              <w:rPr>
                <w:rFonts w:ascii="Times New Roman" w:hAnsi="Times New Roman"/>
                <w:sz w:val="18"/>
                <w:szCs w:val="18"/>
                <w:lang w:val="en-US"/>
              </w:rPr>
              <w:t>tul de conformitate emis de Directoratul European pentru Calitatea Medicamentelor și Asistenței Medicale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certificatul de conformitate și toate datele suplimentare relevante pentru forma farmaceutică care nu sunt incluse în certificatul de con</w:t>
            </w:r>
            <w:r>
              <w:rPr>
                <w:rFonts w:ascii="Times New Roman" w:hAnsi="Times New Roman"/>
                <w:sz w:val="18"/>
                <w:szCs w:val="18"/>
                <w:lang w:val="en-US"/>
              </w:rPr>
              <w:t>formitate.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II.2C1.1.   </w:t>
            </w:r>
            <w:r>
              <w:rPr>
                <w:rStyle w:val="Fontdeparagrafimplicit"/>
                <w:rFonts w:ascii="Times New Roman" w:hAnsi="Times New Roman"/>
                <w:b/>
                <w:bCs/>
                <w:sz w:val="18"/>
                <w:szCs w:val="18"/>
                <w:lang w:val="en-US"/>
              </w:rPr>
              <w:t> Substanțele active prezentate în farmacopei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consideră că substanțele active care îndeplinesc cerințele din Farmacopeea Europeană sau, în absența unei monografii din Farmacopeea Europeană, din farmacopeea unuia dintre statele m</w:t>
            </w:r>
            <w:r>
              <w:rPr>
                <w:rFonts w:ascii="Times New Roman" w:hAnsi="Times New Roman"/>
                <w:sz w:val="18"/>
                <w:szCs w:val="18"/>
                <w:lang w:val="en-US"/>
              </w:rPr>
              <w:t>embre, respectă într-o măsură suficientă dispozițiile articolului 8. În acest caz, descrierea metodelor și procedurilor de analiză se înlocuiește în fiecare secțiune relevantă cu o trimitere corespunzătoare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cazurile în care o</w:t>
            </w:r>
            <w:r>
              <w:rPr>
                <w:rFonts w:ascii="Times New Roman" w:hAnsi="Times New Roman"/>
                <w:sz w:val="18"/>
                <w:szCs w:val="18"/>
                <w:lang w:val="en-US"/>
              </w:rPr>
              <w:t xml:space="preserve"> specificație dintr-o monografie din Farmacopeea Europeană sau din farmacopeea națională a unui stat membru este insuficientă pentru asigurarea calității substanței, autoritățile competente pot solicita mai multe specificații corespunzătoare solicitantului</w:t>
            </w:r>
            <w:r>
              <w:rPr>
                <w:rFonts w:ascii="Times New Roman" w:hAnsi="Times New Roman"/>
                <w:sz w:val="18"/>
                <w:szCs w:val="18"/>
                <w:lang w:val="en-US"/>
              </w:rPr>
              <w:t>, inclusiv criteriile de acceptare pentru anumite impurități și procedurile de testare validate.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Autoritățile competente informează autoritățile responsabile de farmacopeea în cauză. Deținătorul autorizației de comercializare prezintă autorităților resp</w:t>
            </w:r>
            <w:r>
              <w:rPr>
                <w:rFonts w:ascii="Times New Roman" w:hAnsi="Times New Roman"/>
                <w:sz w:val="18"/>
                <w:szCs w:val="18"/>
                <w:lang w:val="en-US"/>
              </w:rPr>
              <w:t>onsabile de farmacopeea în cauză detalii privind presupusa insuficiență și specificațiile suplimentare aplicate.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II.2C1.2.   </w:t>
            </w:r>
            <w:r>
              <w:rPr>
                <w:rStyle w:val="Fontdeparagrafimplicit"/>
                <w:rFonts w:ascii="Times New Roman" w:hAnsi="Times New Roman"/>
                <w:b/>
                <w:bCs/>
                <w:sz w:val="18"/>
                <w:szCs w:val="18"/>
                <w:lang w:val="en-US"/>
              </w:rPr>
              <w:t> Substanțe active care nu sunt prezentate într-o farmacopee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Substanțele active care nu sunt prezentate în nicio farmacopee se de</w:t>
            </w:r>
            <w:r>
              <w:rPr>
                <w:rFonts w:ascii="Times New Roman" w:hAnsi="Times New Roman"/>
                <w:sz w:val="18"/>
                <w:szCs w:val="18"/>
                <w:lang w:val="en-US"/>
              </w:rPr>
              <w:t>scriu sub forma unei monografii cu următoarele rubrici: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denumirea constituentului care îndeplinește condițiile din partea II.2A1 punctul 2 se completează cu eventualele sinonime comerciale sau științifice;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definiția substanței, stabilită într-o for</w:t>
            </w:r>
            <w:r>
              <w:rPr>
                <w:rFonts w:ascii="Times New Roman" w:hAnsi="Times New Roman"/>
                <w:sz w:val="18"/>
                <w:szCs w:val="18"/>
                <w:lang w:val="en-US"/>
              </w:rPr>
              <w:t>mă similară celei utilizate în Farmacopeea Europeană, este însoțită de orice document explicativ necesar, în special cu privire la structura moleculară. Dacă descrierea substanțelor este posibilă numai prin metoda de fabricație, descrierea trebuie să fie s</w:t>
            </w:r>
            <w:r>
              <w:rPr>
                <w:rFonts w:ascii="Times New Roman" w:hAnsi="Times New Roman"/>
                <w:sz w:val="18"/>
                <w:szCs w:val="18"/>
                <w:lang w:val="en-US"/>
              </w:rPr>
              <w:t>uficient de detaliată pentru a caracteriza o substanță cu compoziție și efecte constante;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metodele de identificare se pot descrie sub forma procedeelor tehnice complete utilizate pentru producerea substanței și sub forma testelor care trebuie efectuate</w:t>
            </w:r>
            <w:r>
              <w:rPr>
                <w:rFonts w:ascii="Times New Roman" w:hAnsi="Times New Roman"/>
                <w:sz w:val="18"/>
                <w:szCs w:val="18"/>
                <w:lang w:val="en-US"/>
              </w:rPr>
              <w:t xml:space="preserve"> în mod obișnuit;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testele pentru determinarea purității se descriu cu referire la fiecare impuritate predictibilă, în special la cele care pot avea un efect dăunător și, dacă este necesar, la cele care, având în vedere combinația de substanțe la care s</w:t>
            </w:r>
            <w:r>
              <w:rPr>
                <w:rFonts w:ascii="Times New Roman" w:hAnsi="Times New Roman"/>
                <w:sz w:val="18"/>
                <w:szCs w:val="18"/>
                <w:lang w:val="en-US"/>
              </w:rPr>
              <w:t>e referă cererea, ar putea să influențeze negativ stabilitatea produsului medicinal sau să denatureze rezultatele analitice;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testele și criteriile de acceptare utilizate în controlul parametrilor relevanți pentru produsul finit, cum ar fi sterilitatea,</w:t>
            </w:r>
            <w:r>
              <w:rPr>
                <w:rFonts w:ascii="Times New Roman" w:hAnsi="Times New Roman"/>
                <w:sz w:val="18"/>
                <w:szCs w:val="18"/>
                <w:lang w:val="en-US"/>
              </w:rPr>
              <w:t xml:space="preserve"> trebuie descrise, iar metodele trebuie să fie validate,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referitor la substanțele complexe de origine vegetală sau animală, la stabilirea metodei generale de analiză se face distincție între situația în care, date fiind efectele farmac</w:t>
            </w:r>
            <w:r>
              <w:rPr>
                <w:rFonts w:ascii="Times New Roman" w:hAnsi="Times New Roman"/>
                <w:sz w:val="18"/>
                <w:szCs w:val="18"/>
                <w:lang w:val="en-US"/>
              </w:rPr>
              <w:t>ologice multiple, este necesar controlul chimic, fizic sau biologic al componentelor principale și situația în care substanțele conțin una sau mai multe grupe de principii cu activitate similară.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Prin datele respective trebuie să se demonstreze că setul</w:t>
            </w:r>
            <w:r>
              <w:rPr>
                <w:rFonts w:ascii="Times New Roman" w:hAnsi="Times New Roman"/>
                <w:sz w:val="18"/>
                <w:szCs w:val="18"/>
                <w:lang w:val="en-US"/>
              </w:rPr>
              <w:t xml:space="preserve"> de proceduri de testare propus este suficient pentru controlul calității substanței active pornind de la sursa definită.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II.2C1.3.   </w:t>
            </w:r>
            <w:r>
              <w:rPr>
                <w:rStyle w:val="Fontdeparagrafimplicit"/>
                <w:rFonts w:ascii="Times New Roman" w:hAnsi="Times New Roman"/>
                <w:b/>
                <w:bCs/>
                <w:sz w:val="18"/>
                <w:szCs w:val="18"/>
                <w:lang w:val="en-US"/>
              </w:rPr>
              <w:t> Caracteristicile fizico-chimice care pot afecta biodisponibilitatea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cadrul descrierii generale a substanțelor active s</w:t>
            </w:r>
            <w:r>
              <w:rPr>
                <w:rFonts w:ascii="Times New Roman" w:hAnsi="Times New Roman"/>
                <w:sz w:val="18"/>
                <w:szCs w:val="18"/>
                <w:lang w:val="en-US"/>
              </w:rPr>
              <w:t>e furnizează următoarele date referitoare la substanțele active, în cazul în care biodisponibilitatea produsului medicinal veterinar depinde de aceste 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forma cristalină și solubilitatea;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dimensiunea particulelor;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starea de hidratare;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c</w:t>
            </w:r>
            <w:r>
              <w:rPr>
                <w:rFonts w:ascii="Times New Roman" w:hAnsi="Times New Roman"/>
                <w:sz w:val="18"/>
                <w:szCs w:val="18"/>
                <w:lang w:val="en-US"/>
              </w:rPr>
              <w:t>oeficientul de separare ulei/apă;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valorile pK/pH.</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Literele (a)-(c) nu se aplică substanțelor utilizate numai în soluție.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II.2C2.   </w:t>
            </w:r>
            <w:r>
              <w:rPr>
                <w:rStyle w:val="Fontdeparagrafimplicit"/>
                <w:rFonts w:ascii="Times New Roman" w:hAnsi="Times New Roman"/>
                <w:b/>
                <w:bCs/>
                <w:sz w:val="18"/>
                <w:szCs w:val="18"/>
                <w:lang w:val="en-US"/>
              </w:rPr>
              <w:t> Excipienții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Se consideră că excipienții care îndeplinesc cerințele din Farmacopeea Europeană sau, în absența unei </w:t>
            </w:r>
            <w:r>
              <w:rPr>
                <w:rFonts w:ascii="Times New Roman" w:hAnsi="Times New Roman"/>
                <w:sz w:val="18"/>
                <w:szCs w:val="18"/>
                <w:lang w:val="en-US"/>
              </w:rPr>
              <w:t>monografii din Farmacopeea Europeană, din farmacopeea unuia dintre statele membre, respectă într-o măsură suficientă dispozițiile articolului 8. În acest caz, descrierea metodelor și procedurilor de analiză se înlocuiește în fiecare secțiune relevantă cu o</w:t>
            </w:r>
            <w:r>
              <w:rPr>
                <w:rFonts w:ascii="Times New Roman" w:hAnsi="Times New Roman"/>
                <w:sz w:val="18"/>
                <w:szCs w:val="18"/>
                <w:lang w:val="en-US"/>
              </w:rPr>
              <w:t xml:space="preserve"> trimitere corespunzătoare la farmacopeea în cauză. Dacă este cazul, cerințele monografiei se completează cu teste suplimentare pentru controlul parametrilor, cum ar fi dimensiunea particulelor, sterilitatea și/sau solvenții reziduali.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lipsa unei mon</w:t>
            </w:r>
            <w:r>
              <w:rPr>
                <w:rFonts w:ascii="Times New Roman" w:hAnsi="Times New Roman"/>
                <w:sz w:val="18"/>
                <w:szCs w:val="18"/>
                <w:lang w:val="en-US"/>
              </w:rPr>
              <w:t>ografii care figurează într-o farmacopee, se propune și se justifică o specificație. Se respectă cerințele privind specificațiile, astfel cum sunt stabilite în partea II.2C1.2 punctul 1 literele (a)-(e) pentru substanța activă. Se prezintă metodele propuse</w:t>
            </w:r>
            <w:r>
              <w:rPr>
                <w:rFonts w:ascii="Times New Roman" w:hAnsi="Times New Roman"/>
                <w:sz w:val="18"/>
                <w:szCs w:val="18"/>
                <w:lang w:val="en-US"/>
              </w:rPr>
              <w:t xml:space="preserve"> și datele de validare care stau la baza acestora.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3. Se prezintă o declarație pentru a se confirma că materiile colorante care urmează să fie incluse în produsele medicinale veterinare îndeplinesc cerințele Directivei 2009/35/CE a Parlamentului European ș</w:t>
            </w:r>
            <w:r>
              <w:rPr>
                <w:rStyle w:val="Fontdeparagrafimplicit"/>
                <w:rFonts w:ascii="Times New Roman" w:hAnsi="Times New Roman"/>
                <w:sz w:val="18"/>
                <w:szCs w:val="18"/>
                <w:lang w:val="en-US"/>
              </w:rPr>
              <w:t>i a Consiliului (</w:t>
            </w:r>
            <w:hyperlink r:id="rId15"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16</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xml:space="preserve">), cu excepția cazului în care cererea de autorizație de comercializare se referă la anumite produse medicinale </w:t>
            </w:r>
            <w:r>
              <w:rPr>
                <w:rStyle w:val="Fontdeparagrafimplicit"/>
                <w:rFonts w:ascii="Times New Roman" w:hAnsi="Times New Roman"/>
                <w:sz w:val="18"/>
                <w:szCs w:val="18"/>
                <w:lang w:val="en-US"/>
              </w:rPr>
              <w:t>veterinare de uz topic, cum ar fi zgărzile și crotaliile medicamentate.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4. Se prezintă o declarație pentru a se confirma că materiile colorante corespund criteriilor de puritate prevăzute în Regulamentul (UE) nr. 231/2012 al Comisiei (</w:t>
            </w:r>
            <w:hyperlink r:id="rId16"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17</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5. Pentru excipienții noi, adică excipientul sau excipienții utilizați pentru prima dată în Uniune într-un produs medicinal veterinar sau pe o cale de administrare </w:t>
            </w:r>
            <w:r>
              <w:rPr>
                <w:rFonts w:ascii="Times New Roman" w:hAnsi="Times New Roman"/>
                <w:sz w:val="18"/>
                <w:szCs w:val="18"/>
                <w:lang w:val="en-US"/>
              </w:rPr>
              <w:t>nouă, se transmit detalii cu privire la fabricație, caracterizare și controale, cu trimiteri în sprijinul datelor de siguranță, atât clinice, cât și neclinice. Pentru materiile colorante se consideră suficiente declarațiile de conformitate de la punctele 3</w:t>
            </w:r>
            <w:r>
              <w:rPr>
                <w:rFonts w:ascii="Times New Roman" w:hAnsi="Times New Roman"/>
                <w:sz w:val="18"/>
                <w:szCs w:val="18"/>
                <w:lang w:val="en-US"/>
              </w:rPr>
              <w:t xml:space="preserve"> și 4.</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II.2C3.   </w:t>
            </w:r>
            <w:r>
              <w:rPr>
                <w:rStyle w:val="Fontdeparagrafimplicit"/>
                <w:rFonts w:ascii="Times New Roman" w:hAnsi="Times New Roman"/>
                <w:b/>
                <w:bCs/>
                <w:sz w:val="18"/>
                <w:szCs w:val="18"/>
                <w:lang w:val="en-US"/>
              </w:rPr>
              <w:t> Ambalajul (recipientele și sistemele de închidere)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II.2C3.1.   </w:t>
            </w:r>
            <w:r>
              <w:rPr>
                <w:rStyle w:val="Fontdeparagrafimplicit"/>
                <w:rFonts w:ascii="Times New Roman" w:hAnsi="Times New Roman"/>
                <w:b/>
                <w:bCs/>
                <w:sz w:val="18"/>
                <w:szCs w:val="18"/>
                <w:lang w:val="en-US"/>
              </w:rPr>
              <w:t> Substanța activă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furnizează informații privind recipientul și sistemul său de închidere pentru substanța activă, inclusiv identitatea oricărui material din ambalajul di</w:t>
            </w:r>
            <w:r>
              <w:rPr>
                <w:rFonts w:ascii="Times New Roman" w:hAnsi="Times New Roman"/>
                <w:sz w:val="18"/>
                <w:szCs w:val="18"/>
                <w:lang w:val="en-US"/>
              </w:rPr>
              <w:t>rect și specificațiile acestuia. Nivelul de informații necesare se determină în funcție de starea fizică (lichidă sau solidă) a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cazul în care pentru substanța activă care provine de la sursa propusă se transmite un certificat de co</w:t>
            </w:r>
            <w:r>
              <w:rPr>
                <w:rFonts w:ascii="Times New Roman" w:hAnsi="Times New Roman"/>
                <w:sz w:val="18"/>
                <w:szCs w:val="18"/>
                <w:lang w:val="en-US"/>
              </w:rPr>
              <w:t>nformitate și în acesta se specifică un recipient și sistemul său de închidere, informațiile detaliate cu privire la acestea pentru substanța activă care provine din sursa respectivă pot fi înlocuite cu o trimitere la certificatul de conformitate în curs d</w:t>
            </w:r>
            <w:r>
              <w:rPr>
                <w:rFonts w:ascii="Times New Roman" w:hAnsi="Times New Roman"/>
                <w:sz w:val="18"/>
                <w:szCs w:val="18"/>
                <w:lang w:val="en-US"/>
              </w:rPr>
              <w:t>e valabilitate.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în care pentru substanța activă care provine de la sursa propusă se transmite un dosar standard al substanței active și în acesta se specifică un recipient și sistemul său de închidere, informațiile detaliate cu privire la acest</w:t>
            </w:r>
            <w:r>
              <w:rPr>
                <w:rFonts w:ascii="Times New Roman" w:hAnsi="Times New Roman"/>
                <w:sz w:val="18"/>
                <w:szCs w:val="18"/>
                <w:lang w:val="en-US"/>
              </w:rPr>
              <w:t>ea pentru substanța activă care provine din sursa respectivă pot fi înlocuite cu o trimitere la dosarul standard al substanței active.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II.2C3.2.   </w:t>
            </w:r>
            <w:r>
              <w:rPr>
                <w:rStyle w:val="Fontdeparagrafimplicit"/>
                <w:rFonts w:ascii="Times New Roman" w:hAnsi="Times New Roman"/>
                <w:b/>
                <w:bCs/>
                <w:sz w:val="18"/>
                <w:szCs w:val="18"/>
                <w:lang w:val="en-US"/>
              </w:rPr>
              <w:t>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transmit informații privind recipientul și sistemul său de închidere și privind orice d</w:t>
            </w:r>
            <w:r>
              <w:rPr>
                <w:rFonts w:ascii="Times New Roman" w:hAnsi="Times New Roman"/>
                <w:sz w:val="18"/>
                <w:szCs w:val="18"/>
                <w:lang w:val="en-US"/>
              </w:rPr>
              <w:t>ispozitiv pentru produsul finit, inclusiv identitatea oricărui material din ambalajul direct și specificațiile acestuia. Nivelul de informații necesare se determină în funcție de calea de administrare a produsului medicinal veterinar și de starea fizică (l</w:t>
            </w:r>
            <w:r>
              <w:rPr>
                <w:rFonts w:ascii="Times New Roman" w:hAnsi="Times New Roman"/>
                <w:sz w:val="18"/>
                <w:szCs w:val="18"/>
                <w:lang w:val="en-US"/>
              </w:rPr>
              <w:t>ichidă sau solidă) a formei farmaceutice.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lipsa unei monografii care figurează într-o farmacopee, se propune și se justifică o specificație pentru materialul de ambalare.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Pentru materialele de ambalare utilizate pentru prima dată în Uniunea Europe</w:t>
            </w:r>
            <w:r>
              <w:rPr>
                <w:rFonts w:ascii="Times New Roman" w:hAnsi="Times New Roman"/>
                <w:sz w:val="18"/>
                <w:szCs w:val="18"/>
                <w:lang w:val="en-US"/>
              </w:rPr>
              <w:t>ană și care intră în contact cu produsul, se prezintă informații privind compoziția, fabricarea și siguranța.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II.2C4.   </w:t>
            </w:r>
            <w:r>
              <w:rPr>
                <w:rStyle w:val="Fontdeparagrafimplicit"/>
                <w:rFonts w:ascii="Times New Roman" w:hAnsi="Times New Roman"/>
                <w:b/>
                <w:bCs/>
                <w:sz w:val="18"/>
                <w:szCs w:val="18"/>
                <w:lang w:val="en-US"/>
              </w:rPr>
              <w:t> Substanțele de origine 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furnizează informații cu privire la sursa, prelucrarea, caracterizarea și controalele tuturor ma</w:t>
            </w:r>
            <w:r>
              <w:rPr>
                <w:rFonts w:ascii="Times New Roman" w:hAnsi="Times New Roman"/>
                <w:sz w:val="18"/>
                <w:szCs w:val="18"/>
                <w:lang w:val="en-US"/>
              </w:rPr>
              <w:t>terialelor de origine biologică (umană, animală, vegetală sau de la microorganisme) care sunt utilizate la fabricarea produselor medicinale veterinare, inclusiv date referitoare la siguranța virală, în conformitate cu ghidurile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documentați</w:t>
            </w:r>
            <w:r>
              <w:rPr>
                <w:rFonts w:ascii="Times New Roman" w:hAnsi="Times New Roman"/>
                <w:sz w:val="18"/>
                <w:szCs w:val="18"/>
                <w:lang w:val="en-US"/>
              </w:rPr>
              <w:t>e se furnizează informații care demonstrează faptul că materialele provenite de la specii de animale relevante pentru transmiterea encefalopatiei spongiforme transmisibile (EST) respectă cerințele prevăzute în Nota pentru îndrumarul privind reducerea la mi</w:t>
            </w:r>
            <w:r>
              <w:rPr>
                <w:rFonts w:ascii="Times New Roman" w:hAnsi="Times New Roman"/>
                <w:sz w:val="18"/>
                <w:szCs w:val="18"/>
                <w:lang w:val="en-US"/>
              </w:rPr>
              <w:t>nimum a riscului de transmitere a agenților encefalopatiilor spongiforme animale prin medicamentele de uz uman și veterinar, precum și cerințele prevăzute în monografia corespunzătoare din Farmacopeea Europeană. Pentru demonstrarea respectării acestor ceri</w:t>
            </w:r>
            <w:r>
              <w:rPr>
                <w:rFonts w:ascii="Times New Roman" w:hAnsi="Times New Roman"/>
                <w:sz w:val="18"/>
                <w:szCs w:val="18"/>
                <w:lang w:val="en-US"/>
              </w:rPr>
              <w:t>nțe se pot utiliza certificatele de conformitate emise de Directoratul European pentru Calitatea Medicamentelor și Asistenței Medicale, împreună cu trimiterile la monografia corespunzătoare din Farmacopeea Europeană.</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 xml:space="preserve">II.2D.    Testele de control efectuate </w:t>
            </w:r>
            <w:r>
              <w:rPr>
                <w:rFonts w:ascii="Times New Roman" w:hAnsi="Times New Roman"/>
                <w:b/>
                <w:bCs/>
                <w:sz w:val="18"/>
                <w:szCs w:val="18"/>
                <w:lang w:val="en-US"/>
              </w:rPr>
              <w:t>pe intermediarele izolate în cursul procesului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sensul prezentei secțiuni, „intermediare izolate” înseamnă materialul prelucrat parțial care poate fi stocat o perioadă de timp limitată și care este supus uneia sau mai multor etape de pre</w:t>
            </w:r>
            <w:r>
              <w:rPr>
                <w:rFonts w:ascii="Times New Roman" w:hAnsi="Times New Roman"/>
                <w:sz w:val="18"/>
                <w:szCs w:val="18"/>
                <w:lang w:val="en-US"/>
              </w:rPr>
              <w:t>lucrare ulterioare înainte de a deveni un produs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stabilește o specificație pentru fiecare intermediar și se descriu și se validează metodele de analiză,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3. Se transmit informațiile de pe ambalajul primar al </w:t>
            </w:r>
            <w:r>
              <w:rPr>
                <w:rFonts w:ascii="Times New Roman" w:hAnsi="Times New Roman"/>
                <w:sz w:val="18"/>
                <w:szCs w:val="18"/>
                <w:lang w:val="en-US"/>
              </w:rPr>
              <w:t>intermediarului, dacă acestea diferă de cele pentru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Se stabilesc un termen de valabilitate și condiții de depozitare ale intermediarului, pe baza datelor care reies din studiile de stabilitate.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II.2E.    Testele de control efectuate pe p</w:t>
            </w:r>
            <w:r>
              <w:rPr>
                <w:rFonts w:ascii="Times New Roman" w:hAnsi="Times New Roman"/>
                <w:b/>
                <w:bCs/>
                <w:sz w:val="18"/>
                <w:szCs w:val="18"/>
                <w:lang w:val="en-US"/>
              </w:rPr>
              <w:t>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Pentru controlul produsului finit, un lot de produse finite conține toate unitățile unei forme farmaceutice care s-au obținut din aceeași cantitate inițială de material și au fost supuse aceleiași serii de operații în procesul de fabricați</w:t>
            </w:r>
            <w:r>
              <w:rPr>
                <w:rFonts w:ascii="Times New Roman" w:hAnsi="Times New Roman"/>
                <w:sz w:val="18"/>
                <w:szCs w:val="18"/>
                <w:lang w:val="en-US"/>
              </w:rPr>
              <w:t>e și/sau de sterilizare. În cazul fabricației continue, mărimea lotului poate fi exprimată ca perioadă de timp sau cantitate de produs, sub formă de intervale.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precizează testele care se efectuează pe produsul finit. Se furnizează o justificare pentr</w:t>
            </w:r>
            <w:r>
              <w:rPr>
                <w:rFonts w:ascii="Times New Roman" w:hAnsi="Times New Roman"/>
                <w:sz w:val="18"/>
                <w:szCs w:val="18"/>
                <w:lang w:val="en-US"/>
              </w:rPr>
              <w:t>u specificația propusă. Se precizează și se justifică frecvența testelor care nu se efectuează ca teste de rutină. Se indică criteriile de acceptare pentru eliberare.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dosar se includ detalii privind testele de control efectuate pe produsul finit la e</w:t>
            </w:r>
            <w:r>
              <w:rPr>
                <w:rFonts w:ascii="Times New Roman" w:hAnsi="Times New Roman"/>
                <w:sz w:val="18"/>
                <w:szCs w:val="18"/>
                <w:lang w:val="en-US"/>
              </w:rPr>
              <w:t>liberare și privind validarea testelor respective. Aceste detalii se transmit în conformitate cu următoarele cerințe.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Dacă se utilizează proceduri de testare și criterii de acceptare diferite de cele menționate în monografiile relevante și în capitolele</w:t>
            </w:r>
            <w:r>
              <w:rPr>
                <w:rFonts w:ascii="Times New Roman" w:hAnsi="Times New Roman"/>
                <w:sz w:val="18"/>
                <w:szCs w:val="18"/>
                <w:lang w:val="en-US"/>
              </w:rPr>
              <w:t xml:space="preserve"> generale din Farmacopeea Europeană sau, dacă nu din aceasta, din farmacopeea unui stat membru, respectivele proceduri și criterii se justifică prin prezentarea de dovezi din care să reiasă că produsul finit ar putea, dacă ar fi testat conform respectivelo</w:t>
            </w:r>
            <w:r>
              <w:rPr>
                <w:rFonts w:ascii="Times New Roman" w:hAnsi="Times New Roman"/>
                <w:sz w:val="18"/>
                <w:szCs w:val="18"/>
                <w:lang w:val="en-US"/>
              </w:rPr>
              <w:t>r monografii, să îndeplinească condițiile de calitate din respectiva farmacopee, pentru forma farmaceutică în cauză.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II.2E1.   </w:t>
            </w:r>
            <w:r>
              <w:rPr>
                <w:rStyle w:val="Fontdeparagrafimplicit"/>
                <w:rFonts w:ascii="Times New Roman" w:hAnsi="Times New Roman"/>
                <w:b/>
                <w:bCs/>
                <w:sz w:val="18"/>
                <w:szCs w:val="18"/>
                <w:lang w:val="en-US"/>
              </w:rPr>
              <w:t> Caracteristicile generale ale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Printre testele efectuate pe produsul finit se includ întotdeauna </w:t>
            </w:r>
            <w:r>
              <w:rPr>
                <w:rFonts w:ascii="Times New Roman" w:hAnsi="Times New Roman"/>
                <w:sz w:val="18"/>
                <w:szCs w:val="18"/>
                <w:lang w:val="en-US"/>
              </w:rPr>
              <w:t>anumite teste pentru controlul caracteristicilor generale ale unui produs. Testele în chestiune cuprind, după caz, verificarea maselor/volumelor medii și a abaterilor maxime, teste mecanice și fizice, verificarea aspectului vizual și verificarea caracteris</w:t>
            </w:r>
            <w:r>
              <w:rPr>
                <w:rFonts w:ascii="Times New Roman" w:hAnsi="Times New Roman"/>
                <w:sz w:val="18"/>
                <w:szCs w:val="18"/>
                <w:lang w:val="en-US"/>
              </w:rPr>
              <w:t>ticilor fizice, cum ar fi pH-ul sau mărimea particulelor. Pentru fiecare dintre aceste caracteristici, solicitantul specifică standardele și criteriile de acceptare.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descriu, la un nivel suficient de detaliat, condițiile de testare și eventualele ech</w:t>
            </w:r>
            <w:r>
              <w:rPr>
                <w:rFonts w:ascii="Times New Roman" w:hAnsi="Times New Roman"/>
                <w:sz w:val="18"/>
                <w:szCs w:val="18"/>
                <w:lang w:val="en-US"/>
              </w:rPr>
              <w:t>ipamente/aparaturi utilizate, precum și standardele, ori de câte ori acestea nu sunt indicate în Farmacopeea Europeană sau în farmacopeea unui stat membru; același lucru este valabil în cazurile în care nu este posibilă aplicarea metodelor prevăzute de ace</w:t>
            </w:r>
            <w:r>
              <w:rPr>
                <w:rFonts w:ascii="Times New Roman" w:hAnsi="Times New Roman"/>
                <w:sz w:val="18"/>
                <w:szCs w:val="18"/>
                <w:lang w:val="en-US"/>
              </w:rPr>
              <w:t>ste farmacopei.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II.2E2.   </w:t>
            </w:r>
            <w:r>
              <w:rPr>
                <w:rStyle w:val="Fontdeparagrafimplicit"/>
                <w:rFonts w:ascii="Times New Roman" w:hAnsi="Times New Roman"/>
                <w:b/>
                <w:bCs/>
                <w:sz w:val="18"/>
                <w:szCs w:val="18"/>
                <w:lang w:val="en-US"/>
              </w:rPr>
              <w:t> Identificarea și conținutul substanței sau substanțelor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Identificarea și conținutul substanței sau substanțelor active se realizează fie pe un eșantion reprezentativ din lotul de producție, fie pe un număr de unități de</w:t>
            </w:r>
            <w:r>
              <w:rPr>
                <w:rFonts w:ascii="Times New Roman" w:hAnsi="Times New Roman"/>
                <w:sz w:val="18"/>
                <w:szCs w:val="18"/>
                <w:lang w:val="en-US"/>
              </w:rPr>
              <w:t xml:space="preserve"> doză analizate individual.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Cu excepția cazului în care există o justificare corespunzătoare, abaterea maximă acceptabilă pentru conținutul de substanță activă din produsul finit este mai mică sau egală cu ± 5 % în momentul fabricației.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anumite ca</w:t>
            </w:r>
            <w:r>
              <w:rPr>
                <w:rFonts w:ascii="Times New Roman" w:hAnsi="Times New Roman"/>
                <w:sz w:val="18"/>
                <w:szCs w:val="18"/>
                <w:lang w:val="en-US"/>
              </w:rPr>
              <w:t xml:space="preserve">zuri de amestecuri deosebit de complexe, în care analiza substanțelor active care sunt foarte numeroase sau prezente în cantități foarte mici ar necesita o cercetare complicată, dificil de realizat pe fiecare lot de producție, se poate omite analiza uneia </w:t>
            </w:r>
            <w:r>
              <w:rPr>
                <w:rFonts w:ascii="Times New Roman" w:hAnsi="Times New Roman"/>
                <w:sz w:val="18"/>
                <w:szCs w:val="18"/>
                <w:lang w:val="en-US"/>
              </w:rPr>
              <w:t>sau mai multor substanțe active din produsul finit, cu condiția ca aceste analize să se realizeze în etape intermediare ale procesului de producție. Acest procedeu simplificat nu se poate extinde la caracterizarea substanțelor în cauză. Procedeului simplif</w:t>
            </w:r>
            <w:r>
              <w:rPr>
                <w:rFonts w:ascii="Times New Roman" w:hAnsi="Times New Roman"/>
                <w:sz w:val="18"/>
                <w:szCs w:val="18"/>
                <w:lang w:val="en-US"/>
              </w:rPr>
              <w:t>icat i se adaugă o metodă de determinare cantitativă, care să permită autorității competente să verifice, după introducerea pe piață a produsului medicinal, dacă acesta este conform cu specificația sa.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4. O analiză a activității biologice </w:t>
            </w:r>
            <w:r>
              <w:rPr>
                <w:rStyle w:val="Fontdeparagrafimplicit"/>
                <w:rFonts w:ascii="Times New Roman" w:hAnsi="Times New Roman"/>
                <w:i/>
                <w:iCs/>
                <w:sz w:val="18"/>
                <w:szCs w:val="18"/>
                <w:lang w:val="en-US"/>
              </w:rPr>
              <w:t>in vivo</w:t>
            </w:r>
            <w:r>
              <w:rPr>
                <w:rStyle w:val="Fontdeparagrafimplicit"/>
                <w:rFonts w:ascii="Times New Roman" w:hAnsi="Times New Roman"/>
                <w:sz w:val="18"/>
                <w:szCs w:val="18"/>
                <w:lang w:val="en-US"/>
              </w:rPr>
              <w:t> sau </w:t>
            </w:r>
            <w:r>
              <w:rPr>
                <w:rStyle w:val="Fontdeparagrafimplicit"/>
                <w:rFonts w:ascii="Times New Roman" w:hAnsi="Times New Roman"/>
                <w:i/>
                <w:iCs/>
                <w:sz w:val="18"/>
                <w:szCs w:val="18"/>
                <w:lang w:val="en-US"/>
              </w:rPr>
              <w:t>in vi</w:t>
            </w:r>
            <w:r>
              <w:rPr>
                <w:rStyle w:val="Fontdeparagrafimplicit"/>
                <w:rFonts w:ascii="Times New Roman" w:hAnsi="Times New Roman"/>
                <w:i/>
                <w:iCs/>
                <w:sz w:val="18"/>
                <w:szCs w:val="18"/>
                <w:lang w:val="en-US"/>
              </w:rPr>
              <w:t>tro</w:t>
            </w:r>
            <w:r>
              <w:rPr>
                <w:rStyle w:val="Fontdeparagrafimplicit"/>
                <w:rFonts w:ascii="Times New Roman" w:hAnsi="Times New Roman"/>
                <w:sz w:val="18"/>
                <w:szCs w:val="18"/>
                <w:lang w:val="en-US"/>
              </w:rPr>
              <w:t> este obligatorie atunci când metodele fizico-chimice nu pot furniza informații suficiente privind calitatea produsului. O astfel de analiză include, pe cât posibil, materiale de referință și analize statistice care să permită calcularea limitelor de în</w:t>
            </w:r>
            <w:r>
              <w:rPr>
                <w:rStyle w:val="Fontdeparagrafimplicit"/>
                <w:rFonts w:ascii="Times New Roman" w:hAnsi="Times New Roman"/>
                <w:sz w:val="18"/>
                <w:szCs w:val="18"/>
                <w:lang w:val="en-US"/>
              </w:rPr>
              <w:t>credere. În cazul în care respectivele teste nu se pot efectua pe produsul finit, ele pot fi efectuate într-o etapă intermediară, cât mai spre sfârșitul procesului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Se indică nivelurile maxime acceptate ale produselor de degradare individu</w:t>
            </w:r>
            <w:r>
              <w:rPr>
                <w:rFonts w:ascii="Times New Roman" w:hAnsi="Times New Roman"/>
                <w:sz w:val="18"/>
                <w:szCs w:val="18"/>
                <w:lang w:val="en-US"/>
              </w:rPr>
              <w:t>ale și totale imediat după fabricare. Se prezintă raționamentul care a stat la baza includerii în specificație sau a excluderii din aceasta a produselor de degradare.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II.2E3.   </w:t>
            </w:r>
            <w:r>
              <w:rPr>
                <w:rStyle w:val="Fontdeparagrafimplicit"/>
                <w:rFonts w:ascii="Times New Roman" w:hAnsi="Times New Roman"/>
                <w:b/>
                <w:bCs/>
                <w:sz w:val="18"/>
                <w:szCs w:val="18"/>
                <w:lang w:val="en-US"/>
              </w:rPr>
              <w:t> Identificarea și analiza componentelor excipienților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fiecare conservant</w:t>
            </w:r>
            <w:r>
              <w:rPr>
                <w:rFonts w:ascii="Times New Roman" w:hAnsi="Times New Roman"/>
                <w:sz w:val="18"/>
                <w:szCs w:val="18"/>
                <w:lang w:val="en-US"/>
              </w:rPr>
              <w:t xml:space="preserve"> antimicrobian și fiecare excipient care poate afecta biodisponibilitatea substanței active se efectuează obligatoriu un test de identificare și un test de limită superioară și inferioară, cu excepția cazului în care biodisponibilitatea este garantată de a</w:t>
            </w:r>
            <w:r>
              <w:rPr>
                <w:rFonts w:ascii="Times New Roman" w:hAnsi="Times New Roman"/>
                <w:sz w:val="18"/>
                <w:szCs w:val="18"/>
                <w:lang w:val="en-US"/>
              </w:rPr>
              <w:t>lte teste adecvate. Pentru orice antioxidant și orice excipient care ar putea avea reacții adverse asupra funcțiilor fiziologice se efectuează obligatoriu un test de identificare și un test de limită superioară, antioxidanții fiind supuși și unui test de l</w:t>
            </w:r>
            <w:r>
              <w:rPr>
                <w:rFonts w:ascii="Times New Roman" w:hAnsi="Times New Roman"/>
                <w:sz w:val="18"/>
                <w:szCs w:val="18"/>
                <w:lang w:val="en-US"/>
              </w:rPr>
              <w:t>imită inferioară la momentul eliberării.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II.2E4.   </w:t>
            </w:r>
            <w:r>
              <w:rPr>
                <w:rStyle w:val="Fontdeparagrafimplicit"/>
                <w:rFonts w:ascii="Times New Roman" w:hAnsi="Times New Roman"/>
                <w:b/>
                <w:bCs/>
                <w:sz w:val="18"/>
                <w:szCs w:val="18"/>
                <w:lang w:val="en-US"/>
              </w:rPr>
              <w:t> Controalele microbiologice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datele analitice se includ detalii cu privire la testele microbiologice, precum cele care vizează sterilitatea și endotoxinele bacteriene, în toate cazurile în care aceste te</w:t>
            </w:r>
            <w:r>
              <w:rPr>
                <w:rFonts w:ascii="Times New Roman" w:hAnsi="Times New Roman"/>
                <w:sz w:val="18"/>
                <w:szCs w:val="18"/>
                <w:lang w:val="en-US"/>
              </w:rPr>
              <w:t>ste sunt efectuate ca teste de rutină pentru verificarea calității produsului medicinal.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II.2E5.   </w:t>
            </w:r>
            <w:r>
              <w:rPr>
                <w:rStyle w:val="Fontdeparagrafimplicit"/>
                <w:rFonts w:ascii="Times New Roman" w:hAnsi="Times New Roman"/>
                <w:b/>
                <w:bCs/>
                <w:sz w:val="18"/>
                <w:szCs w:val="18"/>
                <w:lang w:val="en-US"/>
              </w:rPr>
              <w:t> Uniformitatea loturilor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 se asigura o calitate constantă a produsului medicinal de la un lot la altul și pentru a se demonstra conformitatea cu spec</w:t>
            </w:r>
            <w:r>
              <w:rPr>
                <w:rFonts w:ascii="Times New Roman" w:hAnsi="Times New Roman"/>
                <w:sz w:val="18"/>
                <w:szCs w:val="18"/>
                <w:lang w:val="en-US"/>
              </w:rPr>
              <w:t>ificațiile, se furnizează datele lotului, indicându-se rezultatele tuturor testelor efectuate în general pe [3] loturi fabricate în unitatea sau unitățile de fabricație propuse, conform procesului de producție descris.</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II.2E6.   </w:t>
            </w:r>
            <w:r>
              <w:rPr>
                <w:rStyle w:val="Fontdeparagrafimplicit"/>
                <w:rFonts w:ascii="Times New Roman" w:hAnsi="Times New Roman"/>
                <w:b/>
                <w:bCs/>
                <w:sz w:val="18"/>
                <w:szCs w:val="18"/>
                <w:lang w:val="en-US"/>
              </w:rPr>
              <w:t> Alte controale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w:t>
            </w:r>
            <w:r>
              <w:rPr>
                <w:rFonts w:ascii="Times New Roman" w:hAnsi="Times New Roman"/>
                <w:sz w:val="18"/>
                <w:szCs w:val="18"/>
                <w:lang w:val="en-US"/>
              </w:rPr>
              <w:t>controlează orice alt test considerat necesar pentru confirmarea calității produsului medicinal.</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II.2F.    Testul de stabilitate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II.2F1.   </w:t>
            </w:r>
            <w:r>
              <w:rPr>
                <w:rStyle w:val="Fontdeparagrafimplicit"/>
                <w:rFonts w:ascii="Times New Roman" w:hAnsi="Times New Roman"/>
                <w:b/>
                <w:bCs/>
                <w:sz w:val="18"/>
                <w:szCs w:val="18"/>
                <w:lang w:val="en-US"/>
              </w:rPr>
              <w:t> Substanța sau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specifică o perioadă de retestare a substanței active și condițiile de depozi</w:t>
            </w:r>
            <w:r>
              <w:rPr>
                <w:rFonts w:ascii="Times New Roman" w:hAnsi="Times New Roman"/>
                <w:sz w:val="18"/>
                <w:szCs w:val="18"/>
                <w:lang w:val="en-US"/>
              </w:rPr>
              <w:t>tare a acesteia, cu excepția cazului în care fabricantul produsului finit retestează în totalitate substanța activă imediat înainte de utilizarea acesteia pentru fabricarea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a se dovedi modul în care calitatea unei substanțe acti</w:t>
            </w:r>
            <w:r>
              <w:rPr>
                <w:rFonts w:ascii="Times New Roman" w:hAnsi="Times New Roman"/>
                <w:sz w:val="18"/>
                <w:szCs w:val="18"/>
                <w:lang w:val="en-US"/>
              </w:rPr>
              <w:t>ve variază în timp sub influența unei varietăți de factori de mediu și pentru a se justifica perioada de retestare și condițiile de depozitare definite, dacă este cazul, se prezintă date privind stabilitatea. Se prezintă tipul de studii de stabilitate efec</w:t>
            </w:r>
            <w:r>
              <w:rPr>
                <w:rFonts w:ascii="Times New Roman" w:hAnsi="Times New Roman"/>
                <w:sz w:val="18"/>
                <w:szCs w:val="18"/>
                <w:lang w:val="en-US"/>
              </w:rPr>
              <w:t>tuate, protocoalele utilizate, procedurile de analiză folosite și validarea acestora, împreună cu rezultatele detaliate.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în care pentru substanța activă care provine de la sursa propusă este disponibil un certificat de conformitate și în acesta</w:t>
            </w:r>
            <w:r>
              <w:rPr>
                <w:rFonts w:ascii="Times New Roman" w:hAnsi="Times New Roman"/>
                <w:sz w:val="18"/>
                <w:szCs w:val="18"/>
                <w:lang w:val="en-US"/>
              </w:rPr>
              <w:t xml:space="preserve"> se specifică o perioadă de retestare și condiții de depozitare, datele privind stabilitatea pentru substanța activă provenită de la respectiva sursă pot fi înlocuite cu o trimitere la certificatul de conformitate în curs de valabilitate.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w:t>
            </w:r>
            <w:r>
              <w:rPr>
                <w:rFonts w:ascii="Times New Roman" w:hAnsi="Times New Roman"/>
                <w:sz w:val="18"/>
                <w:szCs w:val="18"/>
                <w:lang w:val="en-US"/>
              </w:rPr>
              <w:t>re pentru substanța activă care provine de la sursa propusă se transmite un dosar standard al substanței active și în acesta se specifică date privind stabilitatea, informațiile detaliate cu privire la stabilitatea substanței active care provine de la surs</w:t>
            </w:r>
            <w:r>
              <w:rPr>
                <w:rFonts w:ascii="Times New Roman" w:hAnsi="Times New Roman"/>
                <w:sz w:val="18"/>
                <w:szCs w:val="18"/>
                <w:lang w:val="en-US"/>
              </w:rPr>
              <w:t>a respectivă pot fi înlocuite cu o trimitere la dosarul standard al substanței active.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II.2F2.   </w:t>
            </w:r>
            <w:r>
              <w:rPr>
                <w:rStyle w:val="Fontdeparagrafimplicit"/>
                <w:rFonts w:ascii="Times New Roman" w:hAnsi="Times New Roman"/>
                <w:b/>
                <w:bCs/>
                <w:sz w:val="18"/>
                <w:szCs w:val="18"/>
                <w:lang w:val="en-US"/>
              </w:rPr>
              <w:t>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prezintă o descriere a studiilor prin care s-au determinat termenul de valabilitate, condițiile de depozitare recomandate și specificații</w:t>
            </w:r>
            <w:r>
              <w:rPr>
                <w:rFonts w:ascii="Times New Roman" w:hAnsi="Times New Roman"/>
                <w:sz w:val="18"/>
                <w:szCs w:val="18"/>
                <w:lang w:val="en-US"/>
              </w:rPr>
              <w:t>le la expirarea termenului de valabilitate propus de către solicitant.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prezintă tipul de studii de stabilitate efectuate, protocoalele utilizate, procedurile de analiză folosite și validarea acestora, împreună cu rezultatele detaliate.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Dacă un pro</w:t>
            </w:r>
            <w:r>
              <w:rPr>
                <w:rFonts w:ascii="Times New Roman" w:hAnsi="Times New Roman"/>
                <w:sz w:val="18"/>
                <w:szCs w:val="18"/>
                <w:lang w:val="en-US"/>
              </w:rPr>
              <w:t>dus finit trebuie reconstituit sau diluat înaintea administrării, sunt necesare detalii cu privire la termenul de valabilitate și la specificațiile produsului medicinal reconstituit/diluat, susținute de date relevante privind stabilitatea.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În cazul </w:t>
            </w:r>
            <w:r>
              <w:rPr>
                <w:rFonts w:ascii="Times New Roman" w:hAnsi="Times New Roman"/>
                <w:sz w:val="18"/>
                <w:szCs w:val="18"/>
                <w:lang w:val="en-US"/>
              </w:rPr>
              <w:t>recipientelor cu doze multiple, se prezintă date privind stabilitatea, dacă acestea sunt relevante, pentru a se justifica termenul de valabilitate al medicamentului după prima străpungere sau deschidere, și se definește o specificație pentru recipientele a</w:t>
            </w:r>
            <w:r>
              <w:rPr>
                <w:rFonts w:ascii="Times New Roman" w:hAnsi="Times New Roman"/>
                <w:sz w:val="18"/>
                <w:szCs w:val="18"/>
                <w:lang w:val="en-US"/>
              </w:rPr>
              <w:t>flate în uz.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Dacă un produs finit poate genera produse de degradare, solicitantul declară care sunt produsele respective și indică metodele de identificare și procedurile de testare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Dacă datele privind stabilitatea arată că valoarea concen</w:t>
            </w:r>
            <w:r>
              <w:rPr>
                <w:rFonts w:ascii="Times New Roman" w:hAnsi="Times New Roman"/>
                <w:sz w:val="18"/>
                <w:szCs w:val="18"/>
                <w:lang w:val="en-US"/>
              </w:rPr>
              <w:t>trației substanței active scade în timpul depozitării, în descrierea testelor de control pentru produsul finit se includ, dacă este cazul, analiza chimică și, dacă este necesar, studiul toxico-farmacologic pentru determinarea modificărilor suferite de subs</w:t>
            </w:r>
            <w:r>
              <w:rPr>
                <w:rFonts w:ascii="Times New Roman" w:hAnsi="Times New Roman"/>
                <w:sz w:val="18"/>
                <w:szCs w:val="18"/>
                <w:lang w:val="en-US"/>
              </w:rPr>
              <w:t>tanță și, eventual, caracterizarea și/sau analiza produselor de degradare.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Se indică și se justifică nivelurile maxime acceptate ale produselor de degradare individuale și totale la expirarea termenului de valabilitate.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8. Pe baza rezultatelor testelor </w:t>
            </w:r>
            <w:r>
              <w:rPr>
                <w:rFonts w:ascii="Times New Roman" w:hAnsi="Times New Roman"/>
                <w:sz w:val="18"/>
                <w:szCs w:val="18"/>
                <w:lang w:val="en-US"/>
              </w:rPr>
              <w:t>de stabilitate, se enumeră și se justifică testele realizate pe produsul finit pe parcursul termenului de valabilitate al acestuia, precum și criteriile de acceptare ale testelor respective.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Concluziile trebuie să conțină rezultatele analizelor care jus</w:t>
            </w:r>
            <w:r>
              <w:rPr>
                <w:rFonts w:ascii="Times New Roman" w:hAnsi="Times New Roman"/>
                <w:sz w:val="18"/>
                <w:szCs w:val="18"/>
                <w:lang w:val="en-US"/>
              </w:rPr>
              <w:t>tifică termenul de valabilitate propus și, după caz, perioada de utilizare în condițiile de depozitare recomandate.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În plus, pentru produsele medicinale veterinare destinate a fi încorporate în hrana pentru animale, se prezintă informații privind stabi</w:t>
            </w:r>
            <w:r>
              <w:rPr>
                <w:rFonts w:ascii="Times New Roman" w:hAnsi="Times New Roman"/>
                <w:sz w:val="18"/>
                <w:szCs w:val="18"/>
                <w:lang w:val="en-US"/>
              </w:rPr>
              <w:t>litatea și termenul de valabilitate propus după încorporarea în hrana pentru animale. De asemenea, se furnizează o specificație pentru hrana medicamentată pentru animale, care sunt fabricate cu ajutorul respectivelor produse medicinale veterinare în confor</w:t>
            </w:r>
            <w:r>
              <w:rPr>
                <w:rFonts w:ascii="Times New Roman" w:hAnsi="Times New Roman"/>
                <w:sz w:val="18"/>
                <w:szCs w:val="18"/>
                <w:lang w:val="en-US"/>
              </w:rPr>
              <w:t>mitate cu instrucțiunile de utilizare recomandate.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II.2G.    Alte informații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Pot fi incluse în dosar, la acest punct, informații privind calitatea produsului medicinal veterinar care nu sunt menționate la alte puncte din prezenta parte.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II.3.   </w:t>
            </w:r>
            <w:r>
              <w:rPr>
                <w:rStyle w:val="Fontdeparagrafimplicit"/>
                <w:rFonts w:ascii="Times New Roman" w:hAnsi="Times New Roman"/>
                <w:b/>
                <w:bCs/>
                <w:i/>
                <w:iCs/>
                <w:sz w:val="18"/>
                <w:szCs w:val="18"/>
                <w:lang w:val="en-US"/>
              </w:rPr>
              <w:t xml:space="preserve"> Partea 3: </w:t>
            </w:r>
            <w:r>
              <w:rPr>
                <w:rStyle w:val="Fontdeparagrafimplicit"/>
                <w:rFonts w:ascii="Times New Roman" w:hAnsi="Times New Roman"/>
                <w:b/>
                <w:bCs/>
                <w:i/>
                <w:iCs/>
                <w:sz w:val="18"/>
                <w:szCs w:val="18"/>
                <w:lang w:val="en-US"/>
              </w:rPr>
              <w:t>Documentația privind siguranța (teste privind siguranța și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Fiecare raport de studiu include: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o copie a planului studiului (a protocolului);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declarație de conformitate cu bunele practici de laborator, după caz;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o </w:t>
            </w:r>
            <w:r>
              <w:rPr>
                <w:rFonts w:ascii="Times New Roman" w:hAnsi="Times New Roman"/>
                <w:sz w:val="18"/>
                <w:szCs w:val="18"/>
                <w:lang w:val="en-US"/>
              </w:rPr>
              <w:t>descriere a metodelor, a aparaturii și a materialelor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descriere și o justificare a sistemului de testare;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 descriere a rezultatelor obținute, suficient de detaliată pentru a permite evaluarea critică a rezultatelor independent de inte</w:t>
            </w:r>
            <w:r>
              <w:rPr>
                <w:rFonts w:ascii="Times New Roman" w:hAnsi="Times New Roman"/>
                <w:sz w:val="18"/>
                <w:szCs w:val="18"/>
                <w:lang w:val="en-US"/>
              </w:rPr>
              <w:t>rpretarea lor de către autor;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o analiză statistică a rezultatelor,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o analiză a rezultatelor, cu comentarii privind efectele observate și cele neobservate, precum și orice concluzie neobișnuită;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denumirea laboratorului;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nume</w:t>
            </w:r>
            <w:r>
              <w:rPr>
                <w:rFonts w:ascii="Times New Roman" w:hAnsi="Times New Roman"/>
                <w:sz w:val="18"/>
                <w:szCs w:val="18"/>
                <w:lang w:val="en-US"/>
              </w:rPr>
              <w:t>le conducătorului studiului;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semnătura și data;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locul și perioada de timp în care a fost efectuat studiul;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legenda cu abrevierile și codurile, indiferent dacă sunt acceptate pe plan internațional sau nu;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 descrierea procedurilor matematice ș</w:t>
            </w:r>
            <w:r>
              <w:rPr>
                <w:rFonts w:ascii="Times New Roman" w:hAnsi="Times New Roman"/>
                <w:sz w:val="18"/>
                <w:szCs w:val="18"/>
                <w:lang w:val="en-US"/>
              </w:rPr>
              <w:t>i statistice.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2. Studiile publicate pot fi acceptate dacă ele conțin o cantitate suficientă de date și detalii suficiente pentru a permite o evaluare independentă. Tehnicile experimentale se descriu într-un mod suficient de detaliat, astfel încât să fie po</w:t>
            </w:r>
            <w:r>
              <w:rPr>
                <w:rStyle w:val="Fontdeparagrafimplicit"/>
                <w:rFonts w:ascii="Times New Roman" w:hAnsi="Times New Roman"/>
                <w:sz w:val="18"/>
                <w:szCs w:val="18"/>
                <w:lang w:val="en-US"/>
              </w:rPr>
              <w:t>sibilă reproducerea lor și investigatorul să le poată stabili valabilitatea. Rezumatele studiilor pentru care nu sunt disponibile rapoarte detaliate nu sunt acceptate ca documentație valabilă. Când substanța a fost evaluată anterior pentru stabilirea limit</w:t>
            </w:r>
            <w:r>
              <w:rPr>
                <w:rStyle w:val="Fontdeparagrafimplicit"/>
                <w:rFonts w:ascii="Times New Roman" w:hAnsi="Times New Roman"/>
                <w:sz w:val="18"/>
                <w:szCs w:val="18"/>
                <w:lang w:val="en-US"/>
              </w:rPr>
              <w:t>ei maxime a reziduurilor (LMR), în vederea abordării anumitor cerințe de siguranță, se poate face referire la rapoartele publice europene de evaluare a LMR (EPMAR). În cazul în care se face referire la EPMAR, nu este necesar să se prezinte studii deja eval</w:t>
            </w:r>
            <w:r>
              <w:rPr>
                <w:rStyle w:val="Fontdeparagrafimplicit"/>
                <w:rFonts w:ascii="Times New Roman" w:hAnsi="Times New Roman"/>
                <w:sz w:val="18"/>
                <w:szCs w:val="18"/>
                <w:lang w:val="en-US"/>
              </w:rPr>
              <w:t xml:space="preserve">uate ca parte a evaluării LMR; se furnizează numai studii noi care nu sunt disponibile pentru evaluarea LMR. În cazul în care calea de expunere (de exemplu, pentru utilizator) nu este identică cu cea utilizată în conformitate cu Regulamentul (UE) 2018/782 </w:t>
            </w:r>
            <w:r>
              <w:rPr>
                <w:rStyle w:val="Fontdeparagrafimplicit"/>
                <w:rFonts w:ascii="Times New Roman" w:hAnsi="Times New Roman"/>
                <w:sz w:val="18"/>
                <w:szCs w:val="18"/>
                <w:lang w:val="en-US"/>
              </w:rPr>
              <w:t>al Comisiei (</w:t>
            </w:r>
            <w:hyperlink r:id="rId17"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18</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ar putea fi necesare studii noi.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II.3A.    Testele vizând siguranța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Se transmite o documentație adecvată privind siguranța, pe </w:t>
            </w:r>
            <w:r>
              <w:rPr>
                <w:rFonts w:ascii="Times New Roman" w:hAnsi="Times New Roman"/>
                <w:sz w:val="18"/>
                <w:szCs w:val="18"/>
                <w:lang w:val="en-US"/>
              </w:rPr>
              <w:t>baza căreia să se poată evalua: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posibila toxicitate a produsului medicinal veterinar și orice efect periculos sau nedorit care poate apărea la speciile-țintă în condițiile de utilizare propuse;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posibilele riscuri care ar putea rezulta în urma </w:t>
            </w:r>
            <w:r>
              <w:rPr>
                <w:rFonts w:ascii="Times New Roman" w:hAnsi="Times New Roman"/>
                <w:sz w:val="18"/>
                <w:szCs w:val="18"/>
                <w:lang w:val="en-US"/>
              </w:rPr>
              <w:t>expunerii oamenilor la produsul medicinal veterinar, de exemplu în timpul administrării acestuia la animal;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posibilele riscuri pentru mediu rezultate din utilizarea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unele cazuri ar putea fi necesară testarea metabo</w:t>
            </w:r>
            <w:r>
              <w:rPr>
                <w:rFonts w:ascii="Times New Roman" w:hAnsi="Times New Roman"/>
                <w:sz w:val="18"/>
                <w:szCs w:val="18"/>
                <w:lang w:val="en-US"/>
              </w:rPr>
              <w:t>liților compusului de bază, dacă aceștia sunt reziduuri care pot ridica probleme.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Un excipient utilizat pentru prima dată într-un produs medicinal veterinar sau pe o cale de administrare nouă se tratează la fel ca o substanță activă.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II.3A1.   </w:t>
            </w:r>
            <w:r>
              <w:rPr>
                <w:rStyle w:val="Fontdeparagrafimplicit"/>
                <w:rFonts w:ascii="Times New Roman" w:hAnsi="Times New Roman"/>
                <w:b/>
                <w:bCs/>
                <w:sz w:val="18"/>
                <w:szCs w:val="18"/>
                <w:lang w:val="en-US"/>
              </w:rPr>
              <w:t> Identifi</w:t>
            </w:r>
            <w:r>
              <w:rPr>
                <w:rStyle w:val="Fontdeparagrafimplicit"/>
                <w:rFonts w:ascii="Times New Roman" w:hAnsi="Times New Roman"/>
                <w:b/>
                <w:bCs/>
                <w:sz w:val="18"/>
                <w:szCs w:val="18"/>
                <w:lang w:val="en-US"/>
              </w:rPr>
              <w:t>carea precisă a produsului și a substanței sau substanțlor sale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denumirea comună internațională (INN);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denumirea dată de Uniunea Internațională de Chimie Pură și Aplicată (IUPAC);</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(c) numărul CAS (</w:t>
            </w:r>
            <w:r>
              <w:rPr>
                <w:rStyle w:val="Fontdeparagrafimplicit"/>
                <w:rFonts w:ascii="Times New Roman" w:hAnsi="Times New Roman"/>
                <w:i/>
                <w:iCs/>
                <w:sz w:val="18"/>
                <w:szCs w:val="18"/>
                <w:lang w:val="en-US"/>
              </w:rPr>
              <w:t>Chemical Abstracts Service</w:t>
            </w:r>
            <w:r>
              <w:rPr>
                <w:rStyle w:val="Fontdeparagrafimplicit"/>
                <w:rFonts w:ascii="Times New Roman" w:hAnsi="Times New Roman"/>
                <w:sz w:val="18"/>
                <w:szCs w:val="18"/>
                <w:lang w:val="en-US"/>
              </w:rPr>
              <w: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clasificarea terapeutică, farmacologică și chimică;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sinonime și abrevieri;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formula structurii;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formula moleculară;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masa moleculară;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gradul de puritate;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compoziția calitativă și cantitativă a impurităților;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descrierea proprie</w:t>
            </w:r>
            <w:r>
              <w:rPr>
                <w:rFonts w:ascii="Times New Roman" w:hAnsi="Times New Roman"/>
                <w:sz w:val="18"/>
                <w:szCs w:val="18"/>
                <w:lang w:val="en-US"/>
              </w:rPr>
              <w:t>tăților fizice: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punctul de topire,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punctul de fierbere,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 presiunea vaporilor,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 solubilitatea în apă și în solvenți organici, exprimată în g/l, cu indicarea temperaturii,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 densitatea,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(vi) refracția luminii, rotația optică etc.;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for</w:t>
            </w:r>
            <w:r>
              <w:rPr>
                <w:rFonts w:ascii="Times New Roman" w:hAnsi="Times New Roman"/>
                <w:sz w:val="18"/>
                <w:szCs w:val="18"/>
                <w:lang w:val="en-US"/>
              </w:rPr>
              <w:t>mularea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II.3A2.   </w:t>
            </w:r>
            <w:r>
              <w:rPr>
                <w:rStyle w:val="Fontdeparagrafimplicit"/>
                <w:rFonts w:ascii="Times New Roman" w:hAnsi="Times New Roman"/>
                <w:b/>
                <w:bCs/>
                <w:sz w:val="18"/>
                <w:szCs w:val="18"/>
                <w:lang w:val="en-US"/>
              </w:rPr>
              <w:t> Farmacologie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Studiile farmacologice au o importanță fundamentală pentru clarificarea mecanismelor prin care produsul medicinal veterinar produce efectele sale terapeutice și, în consecință, se includ studiile farmacologice</w:t>
            </w:r>
            <w:r>
              <w:rPr>
                <w:rFonts w:ascii="Times New Roman" w:hAnsi="Times New Roman"/>
                <w:sz w:val="18"/>
                <w:szCs w:val="18"/>
                <w:lang w:val="en-US"/>
              </w:rPr>
              <w:t xml:space="preserve"> realizate la speciile de animale de laborator și la animalele-țintă. Dacă este cazul, se poate face referire la studiile prezentate în partea 4 a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cazul în care un produs medicinal veterinar produce efecte farmacologice în absența unui răs</w:t>
            </w:r>
            <w:r>
              <w:rPr>
                <w:rFonts w:ascii="Times New Roman" w:hAnsi="Times New Roman"/>
                <w:sz w:val="18"/>
                <w:szCs w:val="18"/>
                <w:lang w:val="en-US"/>
              </w:rPr>
              <w:t>puns toxic sau în doze mai mici decât acelea necesare pentru a produce efecte toxice, respectivele efecte farmacologice sunt luate în considerare pe parcursul evaluării siguranței produsului medicinal veterinar pentru utilizator.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Documentația referitoare la siguranță este întotdeauna precedată de detalii privind investigațiile farmacologice efectuate pe animalele de laborator și de toate informațiile relevante observate pe parcursul studiilor clinice desfășurate pe animale-țintă</w:t>
            </w:r>
            <w:r>
              <w:rPr>
                <w:rFonts w:ascii="Times New Roman" w:hAnsi="Times New Roman"/>
                <w:sz w:val="18"/>
                <w:szCs w:val="18"/>
                <w:lang w:val="en-US"/>
              </w:rPr>
              <w: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II.3A2.1.   </w:t>
            </w:r>
            <w:r>
              <w:rPr>
                <w:rStyle w:val="Fontdeparagrafimplicit"/>
                <w:rFonts w:ascii="Times New Roman" w:hAnsi="Times New Roman"/>
                <w:b/>
                <w:bCs/>
                <w:sz w:val="18"/>
                <w:szCs w:val="18"/>
                <w:lang w:val="en-US"/>
              </w:rPr>
              <w:t> Farmacodinamică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informații privind mecanismul de acțiune al substanței sau al substanțelor active, împreună cu informații privind efectele farmacodinamice primare și secundare, pentru a se permite o mai bună înțelegere a oricăr</w:t>
            </w:r>
            <w:r>
              <w:rPr>
                <w:rFonts w:ascii="Times New Roman" w:hAnsi="Times New Roman"/>
                <w:sz w:val="18"/>
                <w:szCs w:val="18"/>
                <w:lang w:val="en-US"/>
              </w:rPr>
              <w:t>ui efect advers în studiile realizate pe animale. Rapoartele detaliate privind proprietățile farmacodinamice în relație cu efectul terapeutic se includ în partea 4A a dosarului.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II.3A2.2.   </w:t>
            </w:r>
            <w:r>
              <w:rPr>
                <w:rStyle w:val="Fontdeparagrafimplicit"/>
                <w:rFonts w:ascii="Times New Roman" w:hAnsi="Times New Roman"/>
                <w:b/>
                <w:bCs/>
                <w:sz w:val="18"/>
                <w:szCs w:val="18"/>
                <w:lang w:val="en-US"/>
              </w:rPr>
              <w:t> Farmacocinetică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date privind soarta metabolică a su</w:t>
            </w:r>
            <w:r>
              <w:rPr>
                <w:rFonts w:ascii="Times New Roman" w:hAnsi="Times New Roman"/>
                <w:sz w:val="18"/>
                <w:szCs w:val="18"/>
                <w:lang w:val="en-US"/>
              </w:rPr>
              <w:t>bstanței active și a metaboliților acesteia la animalele de laborator, în ceea ce privește absorbția, distribuția, metabolismul și excreția (ADME). Datele se corelează cu concluziile privind raportul dintre doză și efect din studiile farmacologice și toxic</w:t>
            </w:r>
            <w:r>
              <w:rPr>
                <w:rFonts w:ascii="Times New Roman" w:hAnsi="Times New Roman"/>
                <w:sz w:val="18"/>
                <w:szCs w:val="18"/>
                <w:lang w:val="en-US"/>
              </w:rPr>
              <w:t>ologice, în scopul de a se determina nivelul adecvat de expunere.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II.3A3.   </w:t>
            </w:r>
            <w:r>
              <w:rPr>
                <w:rStyle w:val="Fontdeparagrafimplicit"/>
                <w:rFonts w:ascii="Times New Roman" w:hAnsi="Times New Roman"/>
                <w:b/>
                <w:bCs/>
                <w:sz w:val="18"/>
                <w:szCs w:val="18"/>
                <w:lang w:val="en-US"/>
              </w:rPr>
              <w:t> Toxicologie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Documentația privind toxicologia respectă ghidurile publicate de agenție privind abordarea generală în materie de testare și ghidurile privind studiile specifice. Î</w:t>
            </w:r>
            <w:r>
              <w:rPr>
                <w:rFonts w:ascii="Times New Roman" w:hAnsi="Times New Roman"/>
                <w:sz w:val="18"/>
                <w:szCs w:val="18"/>
                <w:lang w:val="en-US"/>
              </w:rPr>
              <w:t>n general, studiile de toxicitate se realizează pe substanța sau substanțele active și nu pe preparat, cu excepția cazului în care se prevede în mod specific altfel.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Studiile pe animale se efectuează pe rase consacrate de animale de laborator pentru car</w:t>
            </w:r>
            <w:r>
              <w:rPr>
                <w:rFonts w:ascii="Times New Roman" w:hAnsi="Times New Roman"/>
                <w:sz w:val="18"/>
                <w:szCs w:val="18"/>
                <w:lang w:val="en-US"/>
              </w:rPr>
              <w:t>e sunt disponibile (de preferat) date istorice.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Toxicitatea dozei unice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 de toxicitate a dozei unice pot fi utilizate pentru a se anticipa: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posibilele efecte ale supradozei acute asupra speciilor-țintă;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posibilele efecte ale </w:t>
            </w:r>
            <w:r>
              <w:rPr>
                <w:rFonts w:ascii="Times New Roman" w:hAnsi="Times New Roman"/>
                <w:sz w:val="18"/>
                <w:szCs w:val="18"/>
                <w:lang w:val="en-US"/>
              </w:rPr>
              <w:t>administrării accidentale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dozele care pot fi folosite în mod util în studiile cu doze repetate.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 de toxicitate a dozei unice indică efectele toxice acute ale substanței și durata de timp care precedă apariția și remisia 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w:t>
            </w:r>
            <w:r>
              <w:rPr>
                <w:rFonts w:ascii="Times New Roman" w:hAnsi="Times New Roman"/>
                <w:sz w:val="18"/>
                <w:szCs w:val="18"/>
                <w:lang w:val="en-US"/>
              </w:rPr>
              <w:t xml:space="preserve"> care trebuie efectuate se selectează în vederea furnizării de informații privind siguranța utilizatorului; de exemplu, dacă se anticipează o expunere substanțială a utilizatorului produsului medicinal veterinar prin inhalare sau contact cu pielea, se stud</w:t>
            </w:r>
            <w:r>
              <w:rPr>
                <w:rFonts w:ascii="Times New Roman" w:hAnsi="Times New Roman"/>
                <w:sz w:val="18"/>
                <w:szCs w:val="18"/>
                <w:lang w:val="en-US"/>
              </w:rPr>
              <w:t>iază respectivele căi de expunere.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Toxicitatea după doze repetate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Obiectivul testelor de toxicitate după doze repetate este evidențierea eventualelor modificări fiziologice și/sau patologice induse de administrarea repetată a substanței active sau a une</w:t>
            </w:r>
            <w:r>
              <w:rPr>
                <w:rFonts w:ascii="Times New Roman" w:hAnsi="Times New Roman"/>
                <w:sz w:val="18"/>
                <w:szCs w:val="18"/>
                <w:lang w:val="en-US"/>
              </w:rPr>
              <w:t>i combinații de substanțe active studiate și determinarea relației dintre modificările respective și dozele administrate.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mod normal este suficient un studiu de toxicitate după doze repetate la o singură specie de animale de laborator. Acest studiu poat</w:t>
            </w:r>
            <w:r>
              <w:rPr>
                <w:rFonts w:ascii="Times New Roman" w:hAnsi="Times New Roman"/>
                <w:sz w:val="18"/>
                <w:szCs w:val="18"/>
                <w:lang w:val="en-US"/>
              </w:rPr>
              <w:t>e fi înlocuit cu un studiu realizat pe animalul-țintă. Frecvența și calea de administrare, precum și durata studiului se aleg luându-se în considerare condițiile propuse de utilizare clinică și/sau de expunere a utilizatorului. Solicitantul prezintă motive</w:t>
            </w:r>
            <w:r>
              <w:rPr>
                <w:rFonts w:ascii="Times New Roman" w:hAnsi="Times New Roman"/>
                <w:sz w:val="18"/>
                <w:szCs w:val="18"/>
                <w:lang w:val="en-US"/>
              </w:rPr>
              <w:t>le pentru amploarea și durata studiilor și pentru dozele alese.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Toleranța speciilor-țintă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un rezumat al tuturor semnelor de intoleranță care au fost observate în cursul studiilor efectuate, în general cu formularea finală, la specia-țintă,</w:t>
            </w:r>
            <w:r>
              <w:rPr>
                <w:rFonts w:ascii="Times New Roman" w:hAnsi="Times New Roman"/>
                <w:sz w:val="18"/>
                <w:szCs w:val="18"/>
                <w:lang w:val="en-US"/>
              </w:rPr>
              <w:t xml:space="preserve"> în conformitate cu cerințele enunțate în partea II.4A4 (Toleranța la specia sau speciile-țintă). Se identifică studiile în cauză, dozele la care s-a produs intoleranța și speciile și rasele în cauză. De asemenea, se furnizează detalii cu privire la toate </w:t>
            </w:r>
            <w:r>
              <w:rPr>
                <w:rFonts w:ascii="Times New Roman" w:hAnsi="Times New Roman"/>
                <w:sz w:val="18"/>
                <w:szCs w:val="18"/>
                <w:lang w:val="en-US"/>
              </w:rPr>
              <w:t>modificările fiziologice neașteptate. Rapoartele complete ale studiilor respective se includ în partea 4 a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Toxicitatea pentru reproducere, inclusiv toxicitatea pentru dezvoltare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Studiul efectelor asupra reproducerii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produselor destin</w:t>
            </w:r>
            <w:r>
              <w:rPr>
                <w:rFonts w:ascii="Times New Roman" w:hAnsi="Times New Roman"/>
                <w:sz w:val="18"/>
                <w:szCs w:val="18"/>
                <w:lang w:val="en-US"/>
              </w:rPr>
              <w:t>ate utilizării la animale de reproducție, se furnizează studii de siguranță pentru reproducere, efectuate în conformitate cu Ghidul nr. 43 al VICH. Nu se preconizează studii de toxicitate pentru reproducere efectuate pe animale de laborator pentru evaluare</w:t>
            </w:r>
            <w:r>
              <w:rPr>
                <w:rFonts w:ascii="Times New Roman" w:hAnsi="Times New Roman"/>
                <w:sz w:val="18"/>
                <w:szCs w:val="18"/>
                <w:lang w:val="en-US"/>
              </w:rPr>
              <w:t>a efectelor asupra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Studiu de toxicitate pentru dezvoltare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evaluarea efectelor la speciile-țintă de animale nu sunt necesare studii de toxicitate pentru dezvoltare în cazul produselor destinate numai utilizării la alte animale decâ</w:t>
            </w:r>
            <w:r>
              <w:rPr>
                <w:rFonts w:ascii="Times New Roman" w:hAnsi="Times New Roman"/>
                <w:sz w:val="18"/>
                <w:szCs w:val="18"/>
                <w:lang w:val="en-US"/>
              </w:rPr>
              <w:t>t cele de reproducție. În cazul altor produse se efectuează un studiu de toxicitate pentru dezvoltare la cel puțin o specie, care poate fi specia-țintă. În cazul în care studiul este efectuat pe speciile-țintă, aici se furnizează un rezumat, iar raportul c</w:t>
            </w:r>
            <w:r>
              <w:rPr>
                <w:rFonts w:ascii="Times New Roman" w:hAnsi="Times New Roman"/>
                <w:sz w:val="18"/>
                <w:szCs w:val="18"/>
                <w:lang w:val="en-US"/>
              </w:rPr>
              <w:t>omplet al studiului se include în partea 4 a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evaluarea siguranței utilizatorilor, se efectuează teste standard de toxicitate pentru dezvoltare, în conformitate cu teste standard bazate pe ghiduri consacrate (inclusiv Ghidul nr. 32 al VICH</w:t>
            </w:r>
            <w:r>
              <w:rPr>
                <w:rFonts w:ascii="Times New Roman" w:hAnsi="Times New Roman"/>
                <w:sz w:val="18"/>
                <w:szCs w:val="18"/>
                <w:lang w:val="en-US"/>
              </w:rPr>
              <w:t xml:space="preserve"> și testele recomandate de OCDE) în toate cazurile în care se poate preconiza o expunere semnificativă 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Genotoxicitate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efectuează teste ale potențialului genotoxic, în vederea evidențierii modificărilor pe care o substanță le-ar </w:t>
            </w:r>
            <w:r>
              <w:rPr>
                <w:rFonts w:ascii="Times New Roman" w:hAnsi="Times New Roman"/>
                <w:sz w:val="18"/>
                <w:szCs w:val="18"/>
                <w:lang w:val="en-US"/>
              </w:rPr>
              <w:t>putea produce în materialul genetic al celulelor. Se evaluează proprietățile genotoxice ale oricărei substanțe care urmează să fie inclusă pentru prima dată într-un produs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Substanța sau substanțele active se supun unei serii standard d</w:t>
            </w:r>
            <w:r>
              <w:rPr>
                <w:rFonts w:ascii="Times New Roman" w:hAnsi="Times New Roman"/>
                <w:sz w:val="18"/>
                <w:szCs w:val="18"/>
                <w:lang w:val="en-US"/>
              </w:rPr>
              <w:t>e teste de genotoxicitate, în conformitate cu teste standard bazate pe ghiduri consacrate (inclusiv Ghidul nr. 23 al VICH și testele recomandate de OCDE).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Carcinogenitate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Când se decide dacă este necesară efectuarea de teste de carcinogenitate, se iau î</w:t>
            </w:r>
            <w:r>
              <w:rPr>
                <w:rFonts w:ascii="Times New Roman" w:hAnsi="Times New Roman"/>
                <w:sz w:val="18"/>
                <w:szCs w:val="18"/>
                <w:lang w:val="en-US"/>
              </w:rPr>
              <w:t>n considerare rezultatele testelor de genotoxicitate, relațiile structură-activitate și concluziile testelor de toxicitate după doze repetate care pot demonstra potențialul de apariție a modificărilor hiperplazice/neoplazice.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ia în considerare orice spe</w:t>
            </w:r>
            <w:r>
              <w:rPr>
                <w:rFonts w:ascii="Times New Roman" w:hAnsi="Times New Roman"/>
                <w:sz w:val="18"/>
                <w:szCs w:val="18"/>
                <w:lang w:val="en-US"/>
              </w:rPr>
              <w:t>cificitate de specie care este cunoscută a mecanismului de toxicitate, precum și orice diferență de metabolism între speciile utilizate pentru studii, speciile de animale-țintă și om.</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Testele de carcinogenitate se efectuează în conformitate cu teste standa</w:t>
            </w:r>
            <w:r>
              <w:rPr>
                <w:rFonts w:ascii="Times New Roman" w:hAnsi="Times New Roman"/>
                <w:sz w:val="18"/>
                <w:szCs w:val="18"/>
                <w:lang w:val="en-US"/>
              </w:rPr>
              <w:t>rd bazate pe ghiduri consacrate (inclusiv Ghidul nr. 28 al VICH și testele recomandate de OCDE).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Excepții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un produs medicinal veterinar este destinat utilizării topice, se studiază absorbția sistemică la speciile de animale-țintă. Dacă se dovedeșt</w:t>
            </w:r>
            <w:r>
              <w:rPr>
                <w:rFonts w:ascii="Times New Roman" w:hAnsi="Times New Roman"/>
                <w:sz w:val="18"/>
                <w:szCs w:val="18"/>
                <w:lang w:val="en-US"/>
              </w:rPr>
              <w:t>e că absorbția sistemică este nesemnificativă, se pot omite testele de toxicitate după doze repetate, testele de toxicitate pentru reproducere și pentru dezvoltare și testele de carcinogenitate, exceptându-se cazurile în 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în condițiile de utilizar</w:t>
            </w:r>
            <w:r>
              <w:rPr>
                <w:rFonts w:ascii="Times New Roman" w:hAnsi="Times New Roman"/>
                <w:sz w:val="18"/>
                <w:szCs w:val="18"/>
                <w:lang w:val="en-US"/>
              </w:rPr>
              <w:t>e stabilite, se preconizează administrarea pe cale orală a produsului medicinal veterinar la animal; sau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în condițiile de utilizare stabilite, se preconizează expunerea utilizatorului la produsul medicinal veterinar pe cale orală.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II.3A4.   </w:t>
            </w:r>
            <w:r>
              <w:rPr>
                <w:rStyle w:val="Fontdeparagrafimplicit"/>
                <w:rFonts w:ascii="Times New Roman" w:hAnsi="Times New Roman"/>
                <w:b/>
                <w:bCs/>
                <w:sz w:val="18"/>
                <w:szCs w:val="18"/>
                <w:lang w:val="en-US"/>
              </w:rPr>
              <w:t> Alte cerin</w:t>
            </w:r>
            <w:r>
              <w:rPr>
                <w:rStyle w:val="Fontdeparagrafimplicit"/>
                <w:rFonts w:ascii="Times New Roman" w:hAnsi="Times New Roman"/>
                <w:b/>
                <w:bCs/>
                <w:sz w:val="18"/>
                <w:szCs w:val="18"/>
                <w:lang w:val="en-US"/>
              </w:rPr>
              <w:t>ț</w:t>
            </w:r>
            <w:r>
              <w:rPr>
                <w:rStyle w:val="Fontdeparagrafimplicit"/>
                <w:rFonts w:ascii="Times New Roman" w:hAnsi="Times New Roman"/>
                <w:b/>
                <w:bCs/>
                <w:sz w:val="18"/>
                <w:szCs w:val="18"/>
                <w:lang w:val="en-US"/>
              </w:rPr>
              <w: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II.3A.4.1.   </w:t>
            </w:r>
            <w:r>
              <w:rPr>
                <w:rStyle w:val="Fontdeparagrafimplicit"/>
                <w:rFonts w:ascii="Times New Roman" w:hAnsi="Times New Roman"/>
                <w:b/>
                <w:bCs/>
                <w:sz w:val="18"/>
                <w:szCs w:val="18"/>
                <w:lang w:val="en-US"/>
              </w:rPr>
              <w:t> Studii speciale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anumite grupuri de substanțe sau pentru cazurile în care efectele observate în timpul studiilor după doze repetate la animale includ modificări care indică, de exemplu, o imunotoxicitate, o neurotoxicitate sau disfun</w:t>
            </w:r>
            <w:r>
              <w:rPr>
                <w:rFonts w:ascii="Times New Roman" w:hAnsi="Times New Roman"/>
                <w:sz w:val="18"/>
                <w:szCs w:val="18"/>
                <w:lang w:val="en-US"/>
              </w:rPr>
              <w:t>cții endocrine, sunt necesare teste suplimentare, de exemplu studii de sensibilizare sau teste de neurotoxicitate târzie. În funcție de natura produsului, poate fi necesară efectuarea de studii suplimentare pentru a se evalua mecanismul care stă la baza ef</w:t>
            </w:r>
            <w:r>
              <w:rPr>
                <w:rFonts w:ascii="Times New Roman" w:hAnsi="Times New Roman"/>
                <w:sz w:val="18"/>
                <w:szCs w:val="18"/>
                <w:lang w:val="en-US"/>
              </w:rPr>
              <w:t>ectului toxic sau a potențialului de iritare.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produsele care ar putea fi asociate cu expunerea pielii și a ochilor, se furnizează studii referitoare la iritare și sensibilizare. Astfel de studii se efectuează în general cu formularea finală.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La conc</w:t>
            </w:r>
            <w:r>
              <w:rPr>
                <w:rFonts w:ascii="Times New Roman" w:hAnsi="Times New Roman"/>
                <w:sz w:val="18"/>
                <w:szCs w:val="18"/>
                <w:lang w:val="en-US"/>
              </w:rPr>
              <w:t>eperea studiilor respective și la evaluarea rezultatelor lor se iau în considerare cel mai recent stadiu al cunoștințelor științifice și ghidurile consacrate.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II.3A.4.2.   </w:t>
            </w:r>
            <w:r>
              <w:rPr>
                <w:rStyle w:val="Fontdeparagrafimplicit"/>
                <w:rFonts w:ascii="Times New Roman" w:hAnsi="Times New Roman"/>
                <w:b/>
                <w:bCs/>
                <w:sz w:val="18"/>
                <w:szCs w:val="18"/>
                <w:lang w:val="en-US"/>
              </w:rPr>
              <w:t> Observații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informații care să indice dacă substanțele activ</w:t>
            </w:r>
            <w:r>
              <w:rPr>
                <w:rFonts w:ascii="Times New Roman" w:hAnsi="Times New Roman"/>
                <w:sz w:val="18"/>
                <w:szCs w:val="18"/>
                <w:lang w:val="en-US"/>
              </w:rPr>
              <w:t xml:space="preserve">e din punct de vedere farmacologic ale produsului medicinal veterinar sunt utilizate ca medicamente în terapia umană. În caz afirmativ, se realizează o compilație a tuturor efectelor observate la oameni (inclusiv reacțiile adverse) și a cauzelor efectelor </w:t>
            </w:r>
            <w:r>
              <w:rPr>
                <w:rFonts w:ascii="Times New Roman" w:hAnsi="Times New Roman"/>
                <w:sz w:val="18"/>
                <w:szCs w:val="18"/>
                <w:lang w:val="en-US"/>
              </w:rPr>
              <w:t>respective, în măsura în care ele ar putea fi importante pentru evaluarea siguranței produsului medicinal veterinar, incluzând, după caz, rezultate ale unor studii publicate; în cazurile în care anumiți constituenți ai produselor medicinale veterinare nu s</w:t>
            </w:r>
            <w:r>
              <w:rPr>
                <w:rFonts w:ascii="Times New Roman" w:hAnsi="Times New Roman"/>
                <w:sz w:val="18"/>
                <w:szCs w:val="18"/>
                <w:lang w:val="en-US"/>
              </w:rPr>
              <w:t>unt sau nu mai sunt utilizați ca medicamente în terapia umană, se specifică motivele pentru aceasta, dacă sunt publice.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II.3A.4.3.   </w:t>
            </w:r>
            <w:r>
              <w:rPr>
                <w:rStyle w:val="Fontdeparagrafimplicit"/>
                <w:rFonts w:ascii="Times New Roman" w:hAnsi="Times New Roman"/>
                <w:b/>
                <w:bCs/>
                <w:sz w:val="18"/>
                <w:szCs w:val="18"/>
                <w:lang w:val="en-US"/>
              </w:rPr>
              <w:t> Dezvoltarea rezistenței și riscul asociat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Cerințele referitoare la date descrise la prezentul punct sunt legate </w:t>
            </w:r>
            <w:r>
              <w:rPr>
                <w:rFonts w:ascii="Times New Roman" w:hAnsi="Times New Roman"/>
                <w:sz w:val="18"/>
                <w:szCs w:val="18"/>
                <w:lang w:val="en-US"/>
              </w:rPr>
              <w:t>de substanțele antibacteriene și este posibil să nu fie pe deplin aplicabile altor tipuri de antimicrobiene (și anume antiviralelor, antifungicelor și antiprotozoarelor), deși, în principiu, cerințele pot fi respectate, când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acestor pr</w:t>
            </w:r>
            <w:r>
              <w:rPr>
                <w:rFonts w:ascii="Times New Roman" w:hAnsi="Times New Roman"/>
                <w:sz w:val="18"/>
                <w:szCs w:val="18"/>
                <w:lang w:val="en-US"/>
              </w:rPr>
              <w:t xml:space="preserve">oduse sunt necesare date privind apariția potențială a unor bacterii rezistente sau a unor determinanți de rezistență care pot afecta sănătatea oamenilor și care sunt asociați cu utilizarea produselor medicinale veterinare. Mecanismele de dezvoltare și de </w:t>
            </w:r>
            <w:r>
              <w:rPr>
                <w:rFonts w:ascii="Times New Roman" w:hAnsi="Times New Roman"/>
                <w:sz w:val="18"/>
                <w:szCs w:val="18"/>
                <w:lang w:val="en-US"/>
              </w:rPr>
              <w:t>selecție a unei astfel de rezistențe sunt deosebit de importante din acest punct de vedere. Când este necesar, solicitantul propune măsuri de limitare a dezvoltării rezistenței în urma utilizărilor preconizate ale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Datele pri</w:t>
            </w:r>
            <w:r>
              <w:rPr>
                <w:rFonts w:ascii="Times New Roman" w:hAnsi="Times New Roman"/>
                <w:sz w:val="18"/>
                <w:szCs w:val="18"/>
                <w:lang w:val="en-US"/>
              </w:rPr>
              <w:t>vind rezistența în cadrul unei utilizări clinice a produsului la animale-țintă se abordează în conformitate cu partea II.4A2. Când este relevant, se face trimitere la datele care fac obiectul părții II.4A2.</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În cazul animalelor de la care se obțin </w:t>
            </w:r>
            <w:r>
              <w:rPr>
                <w:rFonts w:ascii="Times New Roman" w:hAnsi="Times New Roman"/>
                <w:sz w:val="18"/>
                <w:szCs w:val="18"/>
                <w:lang w:val="en-US"/>
              </w:rPr>
              <w:t>produse alimentare, în evaluarea riscurilor se abordează: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identificarea bacteriilor rezistente sau a determinanților de rezistență care ar putea fi asociați unor boli la om (bacterii zoonotice și/sau comensale) și care sunt selectați prin utilizarea pr</w:t>
            </w:r>
            <w:r>
              <w:rPr>
                <w:rFonts w:ascii="Times New Roman" w:hAnsi="Times New Roman"/>
                <w:sz w:val="18"/>
                <w:szCs w:val="18"/>
                <w:lang w:val="en-US"/>
              </w:rPr>
              <w:t>odusului medicinal veterinar antimicrobian la animalele-țintă (identificarea pericolelor);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probabilitatea eliberării pericolului sau a pericolelor identificate de la speciile-țintă de animale, ca urmare a utilizării produsului medicinal veterinar în ca</w:t>
            </w:r>
            <w:r>
              <w:rPr>
                <w:rFonts w:ascii="Times New Roman" w:hAnsi="Times New Roman"/>
                <w:sz w:val="18"/>
                <w:szCs w:val="18"/>
                <w:lang w:val="en-US"/>
              </w:rPr>
              <w:t>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probabilitatea expunerii ulterioare a omului la pericolul sau pericolele identificate prin alimente sau prin contact direct și consecințele unei astfel de expuneri (efecte nocive) asupra sănătății umane. Sunt disponibile orientări în Ghidul nr. 27</w:t>
            </w:r>
            <w:r>
              <w:rPr>
                <w:rFonts w:ascii="Times New Roman" w:hAnsi="Times New Roman"/>
                <w:sz w:val="18"/>
                <w:szCs w:val="18"/>
                <w:lang w:val="en-US"/>
              </w:rPr>
              <w:t xml:space="preserve"> al VICH GL27 și în orientările UE.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animalele de companie, în analiza riscurilor pentru sănătatea umană sau cea publică se abordează: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identificarea bacteriilor rezistente sau a determinanților de rezistență care ar putea fi asociați unor boli</w:t>
            </w:r>
            <w:r>
              <w:rPr>
                <w:rFonts w:ascii="Times New Roman" w:hAnsi="Times New Roman"/>
                <w:sz w:val="18"/>
                <w:szCs w:val="18"/>
                <w:lang w:val="en-US"/>
              </w:rPr>
              <w:t xml:space="preserve"> la om și care sunt selectați prin utilizarea produsului medicinal veterinar antimicrobian la animalele-țintă;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o estimare a expunerii la bacterii zoonotice și comensale în speciile-țintă de animale, bazată pe condițiile de utilizare a </w:t>
            </w:r>
            <w:r>
              <w:rPr>
                <w:rFonts w:ascii="Times New Roman" w:hAnsi="Times New Roman"/>
                <w:sz w:val="18"/>
                <w:szCs w:val="18"/>
                <w:lang w:val="en-US"/>
              </w:rPr>
              <w:t>produsului medicinal veterinar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luarea în considerare a expunerii ulterioare a omului la microorganisme rezistente la antimicrobiene și a consecințelor unei astfel de expuneri asupra sănătății umane.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abordează rezistența din mediu.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w:t>
            </w:r>
            <w:r>
              <w:rPr>
                <w:rStyle w:val="Fontdeparagrafimplicit"/>
                <w:rFonts w:ascii="Times New Roman" w:hAnsi="Times New Roman"/>
                <w:sz w:val="18"/>
                <w:szCs w:val="18"/>
                <w:lang w:val="en-US"/>
              </w:rPr>
              <w:t>5.   </w:t>
            </w:r>
            <w:r>
              <w:rPr>
                <w:rStyle w:val="Fontdeparagrafimplicit"/>
                <w:rFonts w:ascii="Times New Roman" w:hAnsi="Times New Roman"/>
                <w:b/>
                <w:bCs/>
                <w:sz w:val="18"/>
                <w:szCs w:val="18"/>
                <w:lang w:val="en-US"/>
              </w:rPr>
              <w:t> Siguranța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În această secțiune se includ o evaluare a efectelor constatate în părțile II.3A-II.3A4 și o corelare a efectelor respective cu tipul și gradul de expunere a omului la produs, în vederea formulării unor avertismente adecvate </w:t>
            </w:r>
            <w:r>
              <w:rPr>
                <w:rFonts w:ascii="Times New Roman" w:hAnsi="Times New Roman"/>
                <w:sz w:val="18"/>
                <w:szCs w:val="18"/>
                <w:lang w:val="en-US"/>
              </w:rPr>
              <w:t>adresate utilizatorilor și a altor măsuri de gestionare a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Siguranța utilizatorului se abordează în conformitate cu ghidurile elaborate de Comitetul pentru medicamente de uz veterinar (CVMP).</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II.3A6.   </w:t>
            </w:r>
            <w:r>
              <w:rPr>
                <w:rStyle w:val="Fontdeparagrafimplicit"/>
                <w:rFonts w:ascii="Times New Roman" w:hAnsi="Times New Roman"/>
                <w:b/>
                <w:bCs/>
                <w:sz w:val="18"/>
                <w:szCs w:val="18"/>
                <w:lang w:val="en-US"/>
              </w:rPr>
              <w:t> Evaluarea riscurilor pentru mediu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ef</w:t>
            </w:r>
            <w:r>
              <w:rPr>
                <w:rFonts w:ascii="Times New Roman" w:hAnsi="Times New Roman"/>
                <w:sz w:val="18"/>
                <w:szCs w:val="18"/>
                <w:lang w:val="en-US"/>
              </w:rPr>
              <w:t xml:space="preserve">ectuează o evaluare a riscurilor pentru mediu pentru a se estima potențialele efecte nocive pe care utilizarea produsului medicinal veterinar le-ar putea avea asupra mediului și pentru a se identifica riscul unor astfel de efecte. De asemenea, în evaluare </w:t>
            </w:r>
            <w:r>
              <w:rPr>
                <w:rFonts w:ascii="Times New Roman" w:hAnsi="Times New Roman"/>
                <w:sz w:val="18"/>
                <w:szCs w:val="18"/>
                <w:lang w:val="en-US"/>
              </w:rPr>
              <w:t>se identifică orice măsură de precauție care poate fi necesară în vederea reducerii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Evaluarea se desfășoară în două etape. Prima etapă a evaluării se efectuează întotdeauna. Detaliile evaluării se furnizează în conformitate cu ghidurile publ</w:t>
            </w:r>
            <w:r>
              <w:rPr>
                <w:rFonts w:ascii="Times New Roman" w:hAnsi="Times New Roman"/>
                <w:sz w:val="18"/>
                <w:szCs w:val="18"/>
                <w:lang w:val="en-US"/>
              </w:rPr>
              <w:t>icate de agenție. Se indică expunerea potențială a mediului la produs și nivelul de risc asociat unei asemenea expuneri, luându-se în considerare, în special,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specia sau speciile-țintă de animale și tipurile propuse de utilizare;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metoda de administrare, în special amploarea posibilă în care produsul va pătrunde direct în sistemele ecologice;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posibila excreție a medicamentului, a substanțelor active ale acestuia sau a metaboliților relevanți în mediu, de către animalele trat</w:t>
            </w:r>
            <w:r>
              <w:rPr>
                <w:rFonts w:ascii="Times New Roman" w:hAnsi="Times New Roman"/>
                <w:sz w:val="18"/>
                <w:szCs w:val="18"/>
                <w:lang w:val="en-US"/>
              </w:rPr>
              <w:t>ate; persistența în aceste excremente;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eliminarea produselor medicinale veterinare neutilizate sau a altor deșeuri de produse medicinale.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a doua etapă se desfășoară o investigație specifică suplimentară privind soarta produsului și efectele acest</w:t>
            </w:r>
            <w:r>
              <w:rPr>
                <w:rFonts w:ascii="Times New Roman" w:hAnsi="Times New Roman"/>
                <w:sz w:val="18"/>
                <w:szCs w:val="18"/>
                <w:lang w:val="en-US"/>
              </w:rPr>
              <w:t>uia asupra anumitor ecosisteme, în conformitate cu ghidurile publicate de către agenție. Se iau în considerare gradul de expunere a mediului la produs și informațiile disponibile privind proprietățile fizice/chimice, farmacologice și/sau toxicologice ale s</w:t>
            </w:r>
            <w:r>
              <w:rPr>
                <w:rFonts w:ascii="Times New Roman" w:hAnsi="Times New Roman"/>
                <w:sz w:val="18"/>
                <w:szCs w:val="18"/>
                <w:lang w:val="en-US"/>
              </w:rPr>
              <w:t>ubstanței sau ale substanțelor în cauză, inclusiv ale metaboliților, în cazul unui risc identificat, care au fost obținute în timpul desfășurării celorlalte teste și trialuri necesare în baza prezentului regulament.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4. În cazul produselor destinate speciil</w:t>
            </w:r>
            <w:r>
              <w:rPr>
                <w:rStyle w:val="Fontdeparagrafimplicit"/>
                <w:rFonts w:ascii="Times New Roman" w:hAnsi="Times New Roman"/>
                <w:sz w:val="18"/>
                <w:szCs w:val="18"/>
                <w:lang w:val="en-US"/>
              </w:rPr>
              <w:t>or de la care se obțin produse alimentare, substanțele persistente, bioacumulative și toxice (PBT) sau foarte persistente și foarte bioacumulative (vPvB) se clasifică în conformitate cu criteriile din anexa XIII la Regulamentul (CE) nr. 1907/2006 al Parlam</w:t>
            </w:r>
            <w:r>
              <w:rPr>
                <w:rStyle w:val="Fontdeparagrafimplicit"/>
                <w:rFonts w:ascii="Times New Roman" w:hAnsi="Times New Roman"/>
                <w:sz w:val="18"/>
                <w:szCs w:val="18"/>
                <w:lang w:val="en-US"/>
              </w:rPr>
              <w:t>entul European și al Consiliului (</w:t>
            </w:r>
            <w:hyperlink r:id="rId18"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19</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(Regulamentul REACH) și se evaluează în conformitate cu ghidurile publicate de agenție pentru evaluarea caract</w:t>
            </w:r>
            <w:r>
              <w:rPr>
                <w:rStyle w:val="Fontdeparagrafimplicit"/>
                <w:rFonts w:ascii="Times New Roman" w:hAnsi="Times New Roman"/>
                <w:sz w:val="18"/>
                <w:szCs w:val="18"/>
                <w:lang w:val="en-US"/>
              </w:rPr>
              <w:t>erului PBT și vPvB al substanțelor din produsele medicinale veterinare.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II.3B.    Testele privind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sensul prezentului punct, se aplică definițiile din Regulamentul (CE) nr. 470/2009.</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Scopul studierii eliminării reziduurilor din </w:t>
            </w:r>
            <w:r>
              <w:rPr>
                <w:rFonts w:ascii="Times New Roman" w:hAnsi="Times New Roman"/>
                <w:sz w:val="18"/>
                <w:szCs w:val="18"/>
                <w:lang w:val="en-US"/>
              </w:rPr>
              <w:t>ț</w:t>
            </w:r>
            <w:r>
              <w:rPr>
                <w:rFonts w:ascii="Times New Roman" w:hAnsi="Times New Roman"/>
                <w:sz w:val="18"/>
                <w:szCs w:val="18"/>
                <w:lang w:val="en-US"/>
              </w:rPr>
              <w:t>esuturile comestibile sau din ouă, lapte și miere (ceară, dacă este cazul) care provin de la animale tratate este de a se determina în ce condiții și în ce măsură reziduurile pot să persiste în produse alimentare care provin de la aceste animale. În plus,</w:t>
            </w:r>
            <w:r>
              <w:rPr>
                <w:rFonts w:ascii="Times New Roman" w:hAnsi="Times New Roman"/>
                <w:sz w:val="18"/>
                <w:szCs w:val="18"/>
                <w:lang w:val="en-US"/>
              </w:rPr>
              <w:t xml:space="preserve"> studiile servesc la stabilirea unei perioade de așteptare.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produselor medicinale veterinare destinate utilizării la animale de la care se obțin produse alimentare, documentația referitoare la reziduuri arată: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în ce măsură și cât timp persi</w:t>
            </w:r>
            <w:r>
              <w:rPr>
                <w:rFonts w:ascii="Times New Roman" w:hAnsi="Times New Roman"/>
                <w:sz w:val="18"/>
                <w:szCs w:val="18"/>
                <w:lang w:val="en-US"/>
              </w:rPr>
              <w:t>stă reziduurile de produs medicinal veterinar sau de metaboliți ai acestuia în țesuturile comestibile ale animalului tratat sau în laptele, ouăle și/sau mierea (ceara, dacă este cazul) obținute de la acesta;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că, pentru prevenirea oricăror riscuri pentr</w:t>
            </w:r>
            <w:r>
              <w:rPr>
                <w:rFonts w:ascii="Times New Roman" w:hAnsi="Times New Roman"/>
                <w:sz w:val="18"/>
                <w:szCs w:val="18"/>
                <w:lang w:val="en-US"/>
              </w:rPr>
              <w:t>u sănătatea consumatorului cauzate de produsele alimentare obținute din animale tratate, este posibil să se stabilească perioade de așteptare realiste care pot fi respectate în condițiile concrete din agricultură;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că metoda sau metodele de analiză util</w:t>
            </w:r>
            <w:r>
              <w:rPr>
                <w:rFonts w:ascii="Times New Roman" w:hAnsi="Times New Roman"/>
                <w:sz w:val="18"/>
                <w:szCs w:val="18"/>
                <w:lang w:val="en-US"/>
              </w:rPr>
              <w:t>izate în studiile privind eliminarea reziduurilor sunt validate în mod suficient pentru a oferi siguranța necesară a faptului că datele prezentate privind reziduurile sunt adecvate pentru stabilirea perioadei de așteptare.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II.3B1.   </w:t>
            </w:r>
            <w:r>
              <w:rPr>
                <w:rStyle w:val="Fontdeparagrafimplicit"/>
                <w:rFonts w:ascii="Times New Roman" w:hAnsi="Times New Roman"/>
                <w:b/>
                <w:bCs/>
                <w:sz w:val="18"/>
                <w:szCs w:val="18"/>
                <w:lang w:val="en-US"/>
              </w:rPr>
              <w:t> Identificarea produsul</w:t>
            </w:r>
            <w:r>
              <w:rPr>
                <w:rStyle w:val="Fontdeparagrafimplicit"/>
                <w:rFonts w:ascii="Times New Roman" w:hAnsi="Times New Roman"/>
                <w:b/>
                <w:bCs/>
                <w:sz w:val="18"/>
                <w:szCs w:val="18"/>
                <w:lang w:val="en-US"/>
              </w:rPr>
              <w:t>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asigură identificarea produsului sau a produselor medicinale veterinare utilizate în cadrul testării, inclusiv prin menționarea următoarelor: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compoziția;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rezultatele testelor fizico-chimice (potență și puritate) pentru lotul sau loturile rele</w:t>
            </w:r>
            <w:r>
              <w:rPr>
                <w:rFonts w:ascii="Times New Roman" w:hAnsi="Times New Roman"/>
                <w:sz w:val="18"/>
                <w:szCs w:val="18"/>
                <w:lang w:val="en-US"/>
              </w:rPr>
              <w:t>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identificarea lotului.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II.3B2.   </w:t>
            </w:r>
            <w:r>
              <w:rPr>
                <w:rStyle w:val="Fontdeparagrafimplicit"/>
                <w:rFonts w:ascii="Times New Roman" w:hAnsi="Times New Roman"/>
                <w:b/>
                <w:bCs/>
                <w:sz w:val="18"/>
                <w:szCs w:val="18"/>
                <w:lang w:val="en-US"/>
              </w:rPr>
              <w:t> Eliminarea reziduurilor (metabolismul și cinetica reziduurilor)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Obiectivul acestor studii, care măsoară viteza de eliminare a reziduurilor din animalul-țintă după ultima administrare a produsului </w:t>
            </w:r>
            <w:r>
              <w:rPr>
                <w:rFonts w:ascii="Times New Roman" w:hAnsi="Times New Roman"/>
                <w:sz w:val="18"/>
                <w:szCs w:val="18"/>
                <w:lang w:val="en-US"/>
              </w:rPr>
              <w:t>medicinal veterinar, este de a permite stabilirea perioadelor de așteptare necesare pentru a se asigura că în produsele alimentare obținute de la animale tratate nu există reziduuri care pot constitui un pericol pentru consumatori.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Se raportează starea </w:t>
            </w:r>
            <w:r>
              <w:rPr>
                <w:rFonts w:ascii="Times New Roman" w:hAnsi="Times New Roman"/>
                <w:sz w:val="18"/>
                <w:szCs w:val="18"/>
                <w:lang w:val="en-US"/>
              </w:rPr>
              <w:t>actuală a LMR pentru componentele produsului medicinal veterinar la speciile-țintă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Nivelurile de reziduuri prezente se determină într-un număr suficient de momente în timp, după ce animalele utilizate pentru testare au primit ultima doză de p</w:t>
            </w:r>
            <w:r>
              <w:rPr>
                <w:rFonts w:ascii="Times New Roman" w:hAnsi="Times New Roman"/>
                <w:sz w:val="18"/>
                <w:szCs w:val="18"/>
                <w:lang w:val="en-US"/>
              </w:rPr>
              <w:t>rodus medicinal veterinar. Studiile pe mamifere și păsări se efectuează în conformitate cu Ghidul nr. 48 al VICH și cu alte orientări relevante. Studiile vizând reziduurile din miere se desfășoară în conformitate cu Ghidul nr. 56 al VICH, iar studiile vizâ</w:t>
            </w:r>
            <w:r>
              <w:rPr>
                <w:rFonts w:ascii="Times New Roman" w:hAnsi="Times New Roman"/>
                <w:sz w:val="18"/>
                <w:szCs w:val="18"/>
                <w:lang w:val="en-US"/>
              </w:rPr>
              <w:t>nd eliminarea reziduurilor la specii acvatice, în conformitate cu Ghidul nr. 57 al VICH.</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Pe baza evaluării, se abordează raționamentul pentru perioada de așteptare propusă.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II.3B3.   </w:t>
            </w:r>
            <w:r>
              <w:rPr>
                <w:rStyle w:val="Fontdeparagrafimplicit"/>
                <w:rFonts w:ascii="Times New Roman" w:hAnsi="Times New Roman"/>
                <w:b/>
                <w:bCs/>
                <w:sz w:val="18"/>
                <w:szCs w:val="18"/>
                <w:lang w:val="en-US"/>
              </w:rPr>
              <w:t> Metoda de analiză a reziduurilor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Studiul (studiile) privind depleția </w:t>
            </w:r>
            <w:r>
              <w:rPr>
                <w:rFonts w:ascii="Times New Roman" w:hAnsi="Times New Roman"/>
                <w:sz w:val="18"/>
                <w:szCs w:val="18"/>
                <w:lang w:val="en-US"/>
              </w:rPr>
              <w:t>reziduurilor, metoda (metodele) analitică (analitice) și validarea acesteia (acestora) se efectuează în conformitate cu VICH GL49.</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Metoda de analiză ține cont de stadiul cunoștințelor științifice și tehnice disponibile la momentul depunerii cererii.</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II.4. </w:t>
            </w:r>
            <w:r>
              <w:rPr>
                <w:rStyle w:val="Fontdeparagrafimplicit"/>
                <w:rFonts w:ascii="Times New Roman" w:hAnsi="Times New Roman"/>
                <w:i/>
                <w:iCs/>
                <w:sz w:val="18"/>
                <w:szCs w:val="18"/>
                <w:lang w:val="en-US"/>
              </w:rPr>
              <w:t>  </w:t>
            </w:r>
            <w:r>
              <w:rPr>
                <w:rStyle w:val="Fontdeparagrafimplicit"/>
                <w:rFonts w:ascii="Times New Roman" w:hAnsi="Times New Roman"/>
                <w:b/>
                <w:bCs/>
                <w:i/>
                <w:iCs/>
                <w:sz w:val="18"/>
                <w:szCs w:val="18"/>
                <w:lang w:val="en-US"/>
              </w:rPr>
              <w:t> Partea 4: Documentația privind eficacitatea (studii preclinice și trial sau trialuri clinice)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II.4A.    Studiile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Studiile preclinice servesc la investigarea siguranței și a eficacității produsului la animalele-țintă și sunt necesare pentru a </w:t>
            </w:r>
            <w:r>
              <w:rPr>
                <w:rFonts w:ascii="Times New Roman" w:hAnsi="Times New Roman"/>
                <w:sz w:val="18"/>
                <w:szCs w:val="18"/>
                <w:lang w:val="en-US"/>
              </w:rPr>
              <w:t>se stabili activitatea farmacologică, proprietățile farmacocinetice, doza și intervalul dintre doze, rezistența (dacă este cazul) și toleranța animalelor-țintă la produs.</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II.4A1.   </w:t>
            </w:r>
            <w:r>
              <w:rPr>
                <w:rStyle w:val="Fontdeparagrafimplicit"/>
                <w:rFonts w:ascii="Times New Roman" w:hAnsi="Times New Roman"/>
                <w:b/>
                <w:bCs/>
                <w:sz w:val="18"/>
                <w:szCs w:val="18"/>
                <w:lang w:val="en-US"/>
              </w:rPr>
              <w:t> Farmacologie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II.4A.1.1.   </w:t>
            </w:r>
            <w:r>
              <w:rPr>
                <w:rStyle w:val="Fontdeparagrafimplicit"/>
                <w:rFonts w:ascii="Times New Roman" w:hAnsi="Times New Roman"/>
                <w:b/>
                <w:bCs/>
                <w:sz w:val="18"/>
                <w:szCs w:val="18"/>
                <w:lang w:val="en-US"/>
              </w:rPr>
              <w:t> Farmacodinamică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Se </w:t>
            </w:r>
            <w:r>
              <w:rPr>
                <w:rFonts w:ascii="Times New Roman" w:hAnsi="Times New Roman"/>
                <w:sz w:val="18"/>
                <w:szCs w:val="18"/>
                <w:lang w:val="en-US"/>
              </w:rPr>
              <w:t>caracterizează efectele farmacodinamice ale substanței sau ale substanțelor active incluse în produsul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descriu adecvat modul de acțiune și efectele farmacologice pe care se bazează aplicația recomandată în practică, inclusiv efec</w:t>
            </w:r>
            <w:r>
              <w:rPr>
                <w:rFonts w:ascii="Times New Roman" w:hAnsi="Times New Roman"/>
                <w:sz w:val="18"/>
                <w:szCs w:val="18"/>
                <w:lang w:val="en-US"/>
              </w:rPr>
              <w:t xml:space="preserve">tele secundare (dacă există). În general, se studiază efectele asupra principalelor funcții fiziologice. Rezultatele se exprimă cantitativ (cu ajutorul, de exemplu, al curbelor doză-efect și/sau al curbelor timp-efect) și, ori de câte ori este posibil, în </w:t>
            </w:r>
            <w:r>
              <w:rPr>
                <w:rFonts w:ascii="Times New Roman" w:hAnsi="Times New Roman"/>
                <w:sz w:val="18"/>
                <w:szCs w:val="18"/>
                <w:lang w:val="en-US"/>
              </w:rPr>
              <w:t>comparație cu o substanță a cărei acțiune este bine cunoscută (când se susține că acțiunea este superioară în comparație cu substanța a cărei acțiune este bine cunoscută, se demonstrează diferența și se arată că aceasta este semnificativă din punct de vede</w:t>
            </w:r>
            <w:r>
              <w:rPr>
                <w:rFonts w:ascii="Times New Roman" w:hAnsi="Times New Roman"/>
                <w:sz w:val="18"/>
                <w:szCs w:val="18"/>
                <w:lang w:val="en-US"/>
              </w:rPr>
              <w:t>re statistic).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investighează orice efect al altor caracteristici ale produsului (cum ar fi calea de administrare sau formularea) asupra acțiunii farmacologice a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Tehnicile experimentale se descriu într-un mod suficient de detalia</w:t>
            </w:r>
            <w:r>
              <w:rPr>
                <w:rFonts w:ascii="Times New Roman" w:hAnsi="Times New Roman"/>
                <w:sz w:val="18"/>
                <w:szCs w:val="18"/>
                <w:lang w:val="en-US"/>
              </w:rPr>
              <w:t>t, cu excepția cazului în care sunt proceduri standard, astfel încât să fie posibile reproducerea și stabilirea validității lor. Se descriu în mod clar rezultatele experimentale și se prezintă rezultatele eventualelor comparații statistice.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De asemenea,</w:t>
            </w:r>
            <w:r>
              <w:rPr>
                <w:rFonts w:ascii="Times New Roman" w:hAnsi="Times New Roman"/>
                <w:sz w:val="18"/>
                <w:szCs w:val="18"/>
                <w:lang w:val="en-US"/>
              </w:rPr>
              <w:t xml:space="preserve"> se studiază orice modificare cantitativă a răspunsurilor obținute în urma administrării repetate a substanței, cu excepția cazului în care există motive întemeiate să se procedeze altfel.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II.4A.1.2.   </w:t>
            </w:r>
            <w:r>
              <w:rPr>
                <w:rStyle w:val="Fontdeparagrafimplicit"/>
                <w:rFonts w:ascii="Times New Roman" w:hAnsi="Times New Roman"/>
                <w:b/>
                <w:bCs/>
                <w:sz w:val="18"/>
                <w:szCs w:val="18"/>
                <w:lang w:val="en-US"/>
              </w:rPr>
              <w:t> Farmacocinetică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Datele farmacocinetice de bază ref</w:t>
            </w:r>
            <w:r>
              <w:rPr>
                <w:rFonts w:ascii="Times New Roman" w:hAnsi="Times New Roman"/>
                <w:sz w:val="18"/>
                <w:szCs w:val="18"/>
                <w:lang w:val="en-US"/>
              </w:rPr>
              <w:t>eritoare la substanța activă sunt solicitate în contextul evaluării siguranței și a eficacității produsului medicinal veterinar la speciile-țintă de animale, în special dacă este vorba de o substanță sau o formulare nouă.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Obiectivele studiilor farmacoci</w:t>
            </w:r>
            <w:r>
              <w:rPr>
                <w:rFonts w:ascii="Times New Roman" w:hAnsi="Times New Roman"/>
                <w:sz w:val="18"/>
                <w:szCs w:val="18"/>
                <w:lang w:val="en-US"/>
              </w:rPr>
              <w:t>netice asupra speciilor-țintă de animale pot fi clasificate în patru categorii principale: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descrierea caracteristicilor farmacocinetice de bază (și anume, absorbția, distribuția, metabolismul și excreția) substanței active din formulare;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utilizarea</w:t>
            </w:r>
            <w:r>
              <w:rPr>
                <w:rFonts w:ascii="Times New Roman" w:hAnsi="Times New Roman"/>
                <w:sz w:val="18"/>
                <w:szCs w:val="18"/>
                <w:lang w:val="en-US"/>
              </w:rPr>
              <w:t xml:space="preserve"> caracteristicilor farmacocinetice de bază pentru studierea relațiilor dintre posologie și concentrația în plasmă și în țesuturi de-a lungul timpului și efectele farmacologice, terapeutice sau toxice;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după caz, compararea parametrilor farmacocinetici d</w:t>
            </w:r>
            <w:r>
              <w:rPr>
                <w:rFonts w:ascii="Times New Roman" w:hAnsi="Times New Roman"/>
                <w:sz w:val="18"/>
                <w:szCs w:val="18"/>
                <w:lang w:val="en-US"/>
              </w:rPr>
              <w:t>intre diversele specii-țintă și examinarea eventualelor diferențe dintre specii care au un impact asupra siguranței speciei-țintă de animale și asupra eficacității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după caz, compararea biodisponibilității pentru sprijini</w:t>
            </w:r>
            <w:r>
              <w:rPr>
                <w:rFonts w:ascii="Times New Roman" w:hAnsi="Times New Roman"/>
                <w:sz w:val="18"/>
                <w:szCs w:val="18"/>
                <w:lang w:val="en-US"/>
              </w:rPr>
              <w:t>rea corelației informațiilor de siguranță și eficacitate între diferite produse, forme farmaceutice, concentrații sau căi de administrare sau compararea impactului modificărilor survenite în fabricație sau compoziție.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speciilor-țintă de animale</w:t>
            </w:r>
            <w:r>
              <w:rPr>
                <w:rFonts w:ascii="Times New Roman" w:hAnsi="Times New Roman"/>
                <w:sz w:val="18"/>
                <w:szCs w:val="18"/>
                <w:lang w:val="en-US"/>
              </w:rPr>
              <w:t>, sunt necesare, de regulă, studii farmacocinetice în completarea studiilor farmacodinamice pentru a sprijini stabilirea unei posologii sigure și eficace (calea și locul de administrare, doza, intervalul dintre doze, numărul de administrări etc.). Se poate</w:t>
            </w:r>
            <w:r>
              <w:rPr>
                <w:rFonts w:ascii="Times New Roman" w:hAnsi="Times New Roman"/>
                <w:sz w:val="18"/>
                <w:szCs w:val="18"/>
                <w:lang w:val="en-US"/>
              </w:rPr>
              <w:t xml:space="preserve"> dovedi necesară efectuarea unor studii farmacocinetice suplimentare pentru a se stabili posologia, în funcție de anumite variabile ale populației.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au fost incluse studii farmacocinetice în partea 3 a dosarului, se pot face trimiteri la</w:t>
            </w:r>
            <w:r>
              <w:rPr>
                <w:rFonts w:ascii="Times New Roman" w:hAnsi="Times New Roman"/>
                <w:sz w:val="18"/>
                <w:szCs w:val="18"/>
                <w:lang w:val="en-US"/>
              </w:rPr>
              <w:t xml:space="preserve"> acestea. Pentru combinații fixe, a se vedea secțiunea IV.</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II.4A2.   </w:t>
            </w:r>
            <w:r>
              <w:rPr>
                <w:rStyle w:val="Fontdeparagrafimplicit"/>
                <w:rFonts w:ascii="Times New Roman" w:hAnsi="Times New Roman"/>
                <w:b/>
                <w:bCs/>
                <w:sz w:val="18"/>
                <w:szCs w:val="18"/>
                <w:lang w:val="en-US"/>
              </w:rPr>
              <w:t> Dezvoltarea rezistenței și riscul asociat la animale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Pentru produsele medicinale veterinare relevante (de exemplu, antimicrobiene și antiparazitare) se furnizează informații </w:t>
            </w:r>
            <w:r>
              <w:rPr>
                <w:rFonts w:ascii="Times New Roman" w:hAnsi="Times New Roman"/>
                <w:sz w:val="18"/>
                <w:szCs w:val="18"/>
                <w:lang w:val="en-US"/>
              </w:rPr>
              <w:t>despre rezistența actuală (dacă este cazul) și despre apariția potențială a rezistenței cu relevanță clinică pentru indicația declarată pentru speciile de animale-țintă. Dacă este posibil, se prezintă informații despre mecanismul sau mecanismele de reziste</w:t>
            </w:r>
            <w:r>
              <w:rPr>
                <w:rFonts w:ascii="Times New Roman" w:hAnsi="Times New Roman"/>
                <w:sz w:val="18"/>
                <w:szCs w:val="18"/>
                <w:lang w:val="en-US"/>
              </w:rPr>
              <w:t>nță, baza genetică moleculară a rezistenței și rata de transfer a determinanților rezistenței. Ori de câte ori este relevant, se prezintă informații despre corezistență și rezistență încrucișată. Solicitantul propune măsuri de limitare a dezvoltării rezist</w:t>
            </w:r>
            <w:r>
              <w:rPr>
                <w:rFonts w:ascii="Times New Roman" w:hAnsi="Times New Roman"/>
                <w:sz w:val="18"/>
                <w:szCs w:val="18"/>
                <w:lang w:val="en-US"/>
              </w:rPr>
              <w:t>enței în organisme cu relevanță clinică pentru utilizările preconizate ale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Rezistența relevantă pentru riscurile pentru oameni se abordează în conformitate cu partea II.3A4 punctul 3. În cazul în care acest lucru este rel</w:t>
            </w:r>
            <w:r>
              <w:rPr>
                <w:rFonts w:ascii="Times New Roman" w:hAnsi="Times New Roman"/>
                <w:sz w:val="18"/>
                <w:szCs w:val="18"/>
                <w:lang w:val="en-US"/>
              </w:rPr>
              <w:t>evant, se face trimitere la datele prezentate în partea II.3A4, punctul 3.</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II.4A3.   </w:t>
            </w:r>
            <w:r>
              <w:rPr>
                <w:rStyle w:val="Fontdeparagrafimplicit"/>
                <w:rFonts w:ascii="Times New Roman" w:hAnsi="Times New Roman"/>
                <w:b/>
                <w:bCs/>
                <w:sz w:val="18"/>
                <w:szCs w:val="18"/>
                <w:lang w:val="en-US"/>
              </w:rPr>
              <w:t> Determinarea și confirmarea dozei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date adecvate pentru a se justifica doza propusă, intervalul dintre doze, durata tratamentului și orice interval până la r</w:t>
            </w:r>
            <w:r>
              <w:rPr>
                <w:rFonts w:ascii="Times New Roman" w:hAnsi="Times New Roman"/>
                <w:sz w:val="18"/>
                <w:szCs w:val="18"/>
                <w:lang w:val="en-US"/>
              </w:rPr>
              <w:t>eadministrarea tratamentului.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studiile efectuate în teren, se furnizează informații relevante astfel cum se subliniază în partea II.4B, exceptând situațiile deosebite care necesită o justificare corespunzătoare.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II.4A4.   </w:t>
            </w:r>
            <w:r>
              <w:rPr>
                <w:rStyle w:val="Fontdeparagrafimplicit"/>
                <w:rFonts w:ascii="Times New Roman" w:hAnsi="Times New Roman"/>
                <w:b/>
                <w:bCs/>
                <w:sz w:val="18"/>
                <w:szCs w:val="18"/>
                <w:lang w:val="en-US"/>
              </w:rPr>
              <w:t> Toleranța la specia sau sp</w:t>
            </w:r>
            <w:r>
              <w:rPr>
                <w:rStyle w:val="Fontdeparagrafimplicit"/>
                <w:rFonts w:ascii="Times New Roman" w:hAnsi="Times New Roman"/>
                <w:b/>
                <w:bCs/>
                <w:sz w:val="18"/>
                <w:szCs w:val="18"/>
                <w:lang w:val="en-US"/>
              </w:rPr>
              <w:t>eciile-țintă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investighează toleranța locală și sistemică a produsului medicinal veterinar la specia sau speciile-țintă de animale. Studiile privind siguranța la animalele-țintă au scopul de a caracteriza semnele de intoleranță și de a stabili o marjă ad</w:t>
            </w:r>
            <w:r>
              <w:rPr>
                <w:rFonts w:ascii="Times New Roman" w:hAnsi="Times New Roman"/>
                <w:sz w:val="18"/>
                <w:szCs w:val="18"/>
                <w:lang w:val="en-US"/>
              </w:rPr>
              <w:t>ecvată de siguranță prin utilizarea căii sau căilor de administrare recomandate. Acest scop poate fi atins prin mărirea dozei și/sau a duratei tratamentului. Raportul sau rapoartele de studiu trebuie să cuprindă detalii referitoare la toate efectele farmac</w:t>
            </w:r>
            <w:r>
              <w:rPr>
                <w:rFonts w:ascii="Times New Roman" w:hAnsi="Times New Roman"/>
                <w:sz w:val="18"/>
                <w:szCs w:val="18"/>
                <w:lang w:val="en-US"/>
              </w:rPr>
              <w:t>ologice preconizate și la toate reacțiile adverse. Studiile privind siguranța animalelor-țintă se desfășoară în conformitate cu ghidurile internaționale elaborate în cadrul Cooperării internaționale privind armonizarea cerințelor tehnice referitoare la înr</w:t>
            </w:r>
            <w:r>
              <w:rPr>
                <w:rFonts w:ascii="Times New Roman" w:hAnsi="Times New Roman"/>
                <w:sz w:val="18"/>
                <w:szCs w:val="18"/>
                <w:lang w:val="en-US"/>
              </w:rPr>
              <w:t>egistrarea produselor medicinale veterinare (VICH) și cu ghidul sau ghidurile relevante publicate de agenție.. Informații privind siguranța la speciile-țintă pot fi preluate și din alte studii preclinice, incluzând studii prezentate în partea 3 și trialuri</w:t>
            </w:r>
            <w:r>
              <w:rPr>
                <w:rFonts w:ascii="Times New Roman" w:hAnsi="Times New Roman"/>
                <w:sz w:val="18"/>
                <w:szCs w:val="18"/>
                <w:lang w:val="en-US"/>
              </w:rPr>
              <w:t xml:space="preserve"> clinice, alături de informații relevante din literatura de specialitate publicată. Studiile privind toxicitatea asupra dezvoltării efectuate la speciile de animale-țintă se includ aici și se furnizează un rezumat în partea 3 a dosarului.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II.4B.    Trial s</w:t>
            </w:r>
            <w:r>
              <w:rPr>
                <w:rFonts w:ascii="Times New Roman" w:hAnsi="Times New Roman"/>
                <w:b/>
                <w:bCs/>
                <w:sz w:val="18"/>
                <w:szCs w:val="18"/>
                <w:lang w:val="en-US"/>
              </w:rPr>
              <w:t>au trialuri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II.4B1.   </w:t>
            </w:r>
            <w:r>
              <w:rPr>
                <w:rStyle w:val="Fontdeparagrafimplicit"/>
                <w:rFonts w:ascii="Times New Roman" w:hAnsi="Times New Roman"/>
                <w:b/>
                <w:bCs/>
                <w:sz w:val="18"/>
                <w:szCs w:val="18"/>
                <w:lang w:val="en-US"/>
              </w:rPr>
              <w:t> Principii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Trialurile clinice se concep, se efectuează și se raportează ținându-se seama în mod corespunzător de ghidurile internaționale privind bunele practici clinice elaborate de VICH și de ghidurile relevante </w:t>
            </w:r>
            <w:r>
              <w:rPr>
                <w:rFonts w:ascii="Times New Roman" w:hAnsi="Times New Roman"/>
                <w:sz w:val="18"/>
                <w:szCs w:val="18"/>
                <w:lang w:val="en-US"/>
              </w:rPr>
              <w:t>publicate de agenție. Datele rezultate din trialurile clinice efectuate în afara Uniunii pot fi luate în considerare pentru evaluarea unei cereri de acordare a unei autorizații de comercializare numai în cazul în care datele sunt suficient de reprezentativ</w:t>
            </w:r>
            <w:r>
              <w:rPr>
                <w:rFonts w:ascii="Times New Roman" w:hAnsi="Times New Roman"/>
                <w:sz w:val="18"/>
                <w:szCs w:val="18"/>
                <w:lang w:val="en-US"/>
              </w:rPr>
              <w:t>e pentru situația din Uniune.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Datele experimentale, cum ar fi trialurile exploratorii/pilot sau rezultatele abordărilor neexperimentale, se confirmă prin trialuri clinice,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Scopul trialurilor c</w:t>
            </w:r>
            <w:r>
              <w:rPr>
                <w:rFonts w:ascii="Times New Roman" w:hAnsi="Times New Roman"/>
                <w:sz w:val="18"/>
                <w:szCs w:val="18"/>
                <w:lang w:val="en-US"/>
              </w:rPr>
              <w:t>linice este să investigheze în condiții de teren siguranța și eficacitatea unui produs medicinal veterinar la animalele-țintă, în condiții normale de creștere a animalelor și/sau ca parte a unei bune practici veterinare. Aceste studii servesc la demonstrar</w:t>
            </w:r>
            <w:r>
              <w:rPr>
                <w:rFonts w:ascii="Times New Roman" w:hAnsi="Times New Roman"/>
                <w:sz w:val="18"/>
                <w:szCs w:val="18"/>
                <w:lang w:val="en-US"/>
              </w:rPr>
              <w:t>ea efectului produsului medicinal veterinar după administrarea la speciile-țintă vizate conform posologiei propuse și căii sau căilor de administrare propuse. Prin modul în care sunt concepute, trialurile clinice urmăresc să sprijine indicațiile și să țină</w:t>
            </w:r>
            <w:r>
              <w:rPr>
                <w:rFonts w:ascii="Times New Roman" w:hAnsi="Times New Roman"/>
                <w:sz w:val="18"/>
                <w:szCs w:val="18"/>
                <w:lang w:val="en-US"/>
              </w:rPr>
              <w:t xml:space="preserve"> seama de eventualele contraindicații în funcție de specie, vârstă, rasă și sex, de instrucțiunile de utilizare ale produsului medicinal veterinar, precum și de eventualele reacții adverse pe care le-ar putea produce acesta.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Toate trialurile </w:t>
            </w:r>
            <w:r>
              <w:rPr>
                <w:rFonts w:ascii="Times New Roman" w:hAnsi="Times New Roman"/>
                <w:sz w:val="18"/>
                <w:szCs w:val="18"/>
                <w:lang w:val="en-US"/>
              </w:rPr>
              <w:t>clinice veterinare se efectuează în conformitate cu un protocol detaliat a trialului.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Pentru formulările destinate utilizării în trialuri clinice veterinare în Uniune, mențiunea „numai pentru utilizare în trialuri clinice veterinare» trebuie să figureze</w:t>
            </w:r>
            <w:r>
              <w:rPr>
                <w:rFonts w:ascii="Times New Roman" w:hAnsi="Times New Roman"/>
                <w:sz w:val="18"/>
                <w:szCs w:val="18"/>
                <w:lang w:val="en-US"/>
              </w:rPr>
              <w:t xml:space="preserve"> distinct și permanent pe etichetă.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Exceptând situațiile deosebite care necesită justificare, trialurile clinice se efectuează pe animale de control (trialuri clinice controlate). Rezultatele privind eficacitatea noului produs se compară cu cele obținut</w:t>
            </w:r>
            <w:r>
              <w:rPr>
                <w:rFonts w:ascii="Times New Roman" w:hAnsi="Times New Roman"/>
                <w:sz w:val="18"/>
                <w:szCs w:val="18"/>
                <w:lang w:val="en-US"/>
              </w:rPr>
              <w:t>e la speciile-țintă de animale cărora le-a fost administrat un produs medicinal veterinar autorizat în Uniune, care a demonstrat un nivel acceptabil de eficacitate și a fost aprobat spre utilizare pentru indicația sau indicațiile propuse la aceleași specii</w:t>
            </w:r>
            <w:r>
              <w:rPr>
                <w:rFonts w:ascii="Times New Roman" w:hAnsi="Times New Roman"/>
                <w:sz w:val="18"/>
                <w:szCs w:val="18"/>
                <w:lang w:val="en-US"/>
              </w:rPr>
              <w:t>-țintă de animale sau cărora li s-a administrat un tratament placebo sau niciun fel de tratament. Se raportează toate rezultatele obținute, indiferent dacă sunt pozitive sau negative.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În conceperea protocolului, în analiza și în evaluarea trialurilor cl</w:t>
            </w:r>
            <w:r>
              <w:rPr>
                <w:rFonts w:ascii="Times New Roman" w:hAnsi="Times New Roman"/>
                <w:sz w:val="18"/>
                <w:szCs w:val="18"/>
                <w:lang w:val="en-US"/>
              </w:rPr>
              <w:t>inice se utilizează principii statistice consacrate, în conformitate cu orientarea relevantă publicată de agenție, exceptând situațiile deosebite care necesită justificare.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II.4B2.   </w:t>
            </w:r>
            <w:r>
              <w:rPr>
                <w:rStyle w:val="Fontdeparagrafimplicit"/>
                <w:rFonts w:ascii="Times New Roman" w:hAnsi="Times New Roman"/>
                <w:b/>
                <w:bCs/>
                <w:sz w:val="18"/>
                <w:szCs w:val="18"/>
                <w:lang w:val="en-US"/>
              </w:rPr>
              <w:t> Documentația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II.4B2.1.   </w:t>
            </w:r>
            <w:r>
              <w:rPr>
                <w:rStyle w:val="Fontdeparagrafimplicit"/>
                <w:rFonts w:ascii="Times New Roman" w:hAnsi="Times New Roman"/>
                <w:b/>
                <w:bCs/>
                <w:sz w:val="18"/>
                <w:szCs w:val="18"/>
                <w:lang w:val="en-US"/>
              </w:rPr>
              <w:t> Rezultatele studiilor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Ori de câte o</w:t>
            </w:r>
            <w:r>
              <w:rPr>
                <w:rFonts w:ascii="Times New Roman" w:hAnsi="Times New Roman"/>
                <w:sz w:val="18"/>
                <w:szCs w:val="18"/>
                <w:lang w:val="en-US"/>
              </w:rPr>
              <w:t>ri este posibil, se furnizează date privind rezultatele: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testelor care demonstrează activitatea farmacologică, inclusiv ale testelor care demonstrează mecanismele farmacodinamice care stau la baza efectului terapeutic și ale testelor care demonstrează </w:t>
            </w:r>
            <w:r>
              <w:rPr>
                <w:rFonts w:ascii="Times New Roman" w:hAnsi="Times New Roman"/>
                <w:sz w:val="18"/>
                <w:szCs w:val="18"/>
                <w:lang w:val="en-US"/>
              </w:rPr>
              <w:t>profilul farmacocinetic principal;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testelor și investigațiilor vizând rezistența,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testelor care demonstrează siguranța animalului-țintă;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testelor pentru determinarea și confirmarea dozei (inclusiv intervalul dintre doze, durata</w:t>
            </w:r>
            <w:r>
              <w:rPr>
                <w:rFonts w:ascii="Times New Roman" w:hAnsi="Times New Roman"/>
                <w:sz w:val="18"/>
                <w:szCs w:val="18"/>
                <w:lang w:val="en-US"/>
              </w:rPr>
              <w:t xml:space="preserve"> tratamentului și orice interval până la readministrarea tratamentului).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pe parcursul testelor apar rezultate neașteptate, acestea se descriu în detaliu. Omiterea oricăreia dintre aceste date trebuie justificată. În toate rapoartele studiilor preclini</w:t>
            </w:r>
            <w:r>
              <w:rPr>
                <w:rFonts w:ascii="Times New Roman" w:hAnsi="Times New Roman"/>
                <w:sz w:val="18"/>
                <w:szCs w:val="18"/>
                <w:lang w:val="en-US"/>
              </w:rPr>
              <w:t>ce se furnizează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rezumat;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un protocol de studiu;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o descriere detaliată a obiectivelor, a concepției și a efectuării, în care sunt incluse metodele, aparatura și materialele utilizate, detalii cu privire la specie, vârstă, </w:t>
            </w:r>
            <w:r>
              <w:rPr>
                <w:rFonts w:ascii="Times New Roman" w:hAnsi="Times New Roman"/>
                <w:sz w:val="18"/>
                <w:szCs w:val="18"/>
                <w:lang w:val="en-US"/>
              </w:rPr>
              <w:t>greutate, sex, număr, rasă de animale, identificarea animalelor, doza, calea și schema de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analiză statistică a rezultatelor,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 analiză obiectivă a rezultatelor obținute, care să permită formularea de concluzii cu pr</w:t>
            </w:r>
            <w:r>
              <w:rPr>
                <w:rFonts w:ascii="Times New Roman" w:hAnsi="Times New Roman"/>
                <w:sz w:val="18"/>
                <w:szCs w:val="18"/>
                <w:lang w:val="en-US"/>
              </w:rPr>
              <w:t>ivire la siguranța și eficacitatea produsului medicinal veterinar la animalele-țintă.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II.4B2.2.   </w:t>
            </w:r>
            <w:r>
              <w:rPr>
                <w:rStyle w:val="Fontdeparagrafimplicit"/>
                <w:rFonts w:ascii="Times New Roman" w:hAnsi="Times New Roman"/>
                <w:b/>
                <w:bCs/>
                <w:sz w:val="18"/>
                <w:szCs w:val="18"/>
                <w:lang w:val="en-US"/>
              </w:rPr>
              <w:t> Rezultatele trialurilor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Toate datele sunt prezentate de fiecare dintre investigatorii implicați prin intermediul unor fișe de observații individuale,</w:t>
            </w:r>
            <w:r>
              <w:rPr>
                <w:rFonts w:ascii="Times New Roman" w:hAnsi="Times New Roman"/>
                <w:sz w:val="18"/>
                <w:szCs w:val="18"/>
                <w:lang w:val="en-US"/>
              </w:rPr>
              <w:t xml:space="preserve"> în cazul tratamentului individual, și al unor fișe de observații colective, în cazul tratamentului colectiv.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Deținătorul autorizației de comercializare ia toate măsurile necesare pentru a asigura faptul că documentele originale, care au stat la baza datel</w:t>
            </w:r>
            <w:r>
              <w:rPr>
                <w:rFonts w:ascii="Times New Roman" w:hAnsi="Times New Roman"/>
                <w:sz w:val="18"/>
                <w:szCs w:val="18"/>
                <w:lang w:val="en-US"/>
              </w:rPr>
              <w:t>or furnizate, sunt păstrate timp de cel puțin cinci ani de la data la care produsul medicinal veterinar nu mai este autorizat.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fiecare trial clinic, observațiile clinice se rezumă într-un tabel sinoptic al trialurilor și al rezultatelor acestora, in</w:t>
            </w:r>
            <w:r>
              <w:rPr>
                <w:rFonts w:ascii="Times New Roman" w:hAnsi="Times New Roman"/>
                <w:sz w:val="18"/>
                <w:szCs w:val="18"/>
                <w:lang w:val="en-US"/>
              </w:rPr>
              <w:t>dicându-se, în particular: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numărul de animale de control și testate, tratate fie individual, fie colectiv, și defalcate în funcție de specie sau rasă, vârstă și sex;</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numărul de animale retrase prematur din trialuri și motivele retragerii;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în ca</w:t>
            </w:r>
            <w:r>
              <w:rPr>
                <w:rFonts w:ascii="Times New Roman" w:hAnsi="Times New Roman"/>
                <w:sz w:val="18"/>
                <w:szCs w:val="18"/>
                <w:lang w:val="en-US"/>
              </w:rPr>
              <w:t>zul animalelor de control, dacă acestora: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nu li s-a administrat niciun tratament;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li s-a administrat placebo;</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 li s-a administrat un alt produs medicinal veterinar autorizat în Uniune, care a demonstrat un nivel acceptabil de eficacitate și a</w:t>
            </w:r>
            <w:r>
              <w:rPr>
                <w:rFonts w:ascii="Times New Roman" w:hAnsi="Times New Roman"/>
                <w:sz w:val="18"/>
                <w:szCs w:val="18"/>
                <w:lang w:val="en-US"/>
              </w:rPr>
              <w:t xml:space="preserve"> fost aprobat spre utilizare pentru indicația sau indicațiile propuse la aceleași specii-țintă de animale; sau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 li s-a administrat aceeași substanță activă precum cea investigată, cu o formulare diferită sau pe o cale de administrare diferită;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frec</w:t>
            </w:r>
            <w:r>
              <w:rPr>
                <w:rFonts w:ascii="Times New Roman" w:hAnsi="Times New Roman"/>
                <w:sz w:val="18"/>
                <w:szCs w:val="18"/>
                <w:lang w:val="en-US"/>
              </w:rPr>
              <w:t>vența reacțiilor adverse observate;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observații referitoare la efectul asupra performanțelor animalelor, după caz;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(f) detalii privind animalele testate care pot fi supuse unui risc mai mare din cauza vârstei, a modului de creștere sau alimentare sau a </w:t>
            </w:r>
            <w:r>
              <w:rPr>
                <w:rFonts w:ascii="Times New Roman" w:hAnsi="Times New Roman"/>
                <w:sz w:val="18"/>
                <w:szCs w:val="18"/>
                <w:lang w:val="en-US"/>
              </w:rPr>
              <w:t>scopului pentru care sunt crescute sau a căror stare fiziologică sau patologică necesită o atenție specială;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o evaluare statistică a rezultatelor.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Investigatorul principal formulează concluzii generale privind eficacitatea și siguranța produsului medic</w:t>
            </w:r>
            <w:r>
              <w:rPr>
                <w:rFonts w:ascii="Times New Roman" w:hAnsi="Times New Roman"/>
                <w:sz w:val="18"/>
                <w:szCs w:val="18"/>
                <w:lang w:val="en-US"/>
              </w:rPr>
              <w:t>inal veterinar la animalele-țintă, în condițiile de utilizare propuse și, în particular, precizează orice informație referitoare la indicații și contraindicații, doză și durata medie a tratamentului și, după caz, la eventualele interacțiuni observate cu al</w:t>
            </w:r>
            <w:r>
              <w:rPr>
                <w:rFonts w:ascii="Times New Roman" w:hAnsi="Times New Roman"/>
                <w:sz w:val="18"/>
                <w:szCs w:val="18"/>
                <w:lang w:val="en-US"/>
              </w:rPr>
              <w:t>te produse medicinale veterinare sau cu aditivi pentru hrana animalelor, precum și orice precauție specială care trebuie luată în timpul tratamentului și semnele clinice ale supradozării, atunci când acestea sunt observate.</w:t>
            </w: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SECȚIUNEA III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CERINȚE PRIVIND PRODUSELE MEDICINALE VETERINARE 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Fără a aduce atingere cerințelor specifice prevăzute de dreptul Uniunii privind combaterea și eradicarea anumitor boli infecțioase ale animalelor, următoarele cerințe se aplică produselor medicinale</w:t>
            </w:r>
            <w:r>
              <w:rPr>
                <w:rFonts w:ascii="Times New Roman" w:hAnsi="Times New Roman"/>
                <w:sz w:val="18"/>
                <w:szCs w:val="18"/>
                <w:lang w:val="en-US"/>
              </w:rPr>
              <w:t xml:space="preserve"> veterinare biologice, cu excepția cazurilor în care produsele respective sunt destinate utilizării la anumite specii de animale sau pentru indicații specifice, astfel cum sunt definite în secțiunile IV și V și în ghidurile relevante.</w:t>
            </w:r>
          </w:p>
          <w:p w:rsidR="00E95DF2" w:rsidRDefault="00C64293">
            <w:pPr>
              <w:autoSpaceDE w:val="0"/>
              <w:spacing w:before="0" w:after="0" w:line="240" w:lineRule="auto"/>
              <w:jc w:val="both"/>
              <w:rPr>
                <w:rFonts w:ascii="Times New Roman" w:hAnsi="Times New Roman"/>
                <w:i/>
                <w:iCs/>
                <w:sz w:val="18"/>
                <w:szCs w:val="18"/>
                <w:lang w:val="en-US"/>
              </w:rPr>
            </w:pPr>
            <w:r>
              <w:rPr>
                <w:rFonts w:ascii="Times New Roman" w:hAnsi="Times New Roman"/>
                <w:i/>
                <w:iCs/>
                <w:sz w:val="18"/>
                <w:szCs w:val="18"/>
                <w:lang w:val="en-US"/>
              </w:rPr>
              <w:t>SECȚIUNEA IIIa</w:t>
            </w:r>
          </w:p>
          <w:p w:rsidR="00E95DF2" w:rsidRDefault="00C64293">
            <w:pPr>
              <w:autoSpaceDE w:val="0"/>
              <w:spacing w:before="0" w:after="0" w:line="240" w:lineRule="auto"/>
              <w:jc w:val="both"/>
            </w:pPr>
            <w:r>
              <w:rPr>
                <w:rStyle w:val="Fontdeparagrafimplicit"/>
                <w:rFonts w:ascii="Times New Roman" w:hAnsi="Times New Roman"/>
                <w:b/>
                <w:bCs/>
                <w:i/>
                <w:iCs/>
                <w:sz w:val="18"/>
                <w:szCs w:val="18"/>
                <w:lang w:val="en-US"/>
              </w:rPr>
              <w:t>CERINȚ</w:t>
            </w:r>
            <w:r>
              <w:rPr>
                <w:rStyle w:val="Fontdeparagrafimplicit"/>
                <w:rFonts w:ascii="Times New Roman" w:hAnsi="Times New Roman"/>
                <w:b/>
                <w:bCs/>
                <w:i/>
                <w:iCs/>
                <w:sz w:val="18"/>
                <w:szCs w:val="18"/>
                <w:lang w:val="en-US"/>
              </w:rPr>
              <w:t>E PRIVIND PRODUSELE MEDICINALE VETERINARE BIOLOGICE, ALTELE DECÂT PRODUSELE MEDICALE VETERINARE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Următoarele cerințe se aplică produselor medicinale veterinare biologice, astfel cum sunt definite la articolul 4 alineatul (6), altele decât produs</w:t>
            </w:r>
            <w:r>
              <w:rPr>
                <w:rFonts w:ascii="Times New Roman" w:hAnsi="Times New Roman"/>
                <w:sz w:val="18"/>
                <w:szCs w:val="18"/>
                <w:lang w:val="en-US"/>
              </w:rPr>
              <w:t>ele medicinale veterinare biologice, cu excepția produselor definite la articolul 4 alineatul (5) sau a cazului în care în secțiunea IV se specifică altfel.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acordă o anumită flexibilitate în ceea ce privește îndeplinirea cerințelor specificate în prezen</w:t>
            </w:r>
            <w:r>
              <w:rPr>
                <w:rFonts w:ascii="Times New Roman" w:hAnsi="Times New Roman"/>
                <w:sz w:val="18"/>
                <w:szCs w:val="18"/>
                <w:lang w:val="en-US"/>
              </w:rPr>
              <w:t>ta secțiune, dar orice abatere de la cerințele din prezenta anexă trebuie să fie justificată științific și să se bazeze pe proprietățile specifice ale produsului biologic. Pentru anumite substanțe, pe lângă cerințele enumerate în prezenta secțiune, în func</w:t>
            </w:r>
            <w:r>
              <w:rPr>
                <w:rFonts w:ascii="Times New Roman" w:hAnsi="Times New Roman"/>
                <w:sz w:val="18"/>
                <w:szCs w:val="18"/>
                <w:lang w:val="en-US"/>
              </w:rPr>
              <w:t>ț</w:t>
            </w:r>
            <w:r>
              <w:rPr>
                <w:rFonts w:ascii="Times New Roman" w:hAnsi="Times New Roman"/>
                <w:sz w:val="18"/>
                <w:szCs w:val="18"/>
                <w:lang w:val="en-US"/>
              </w:rPr>
              <w:t>ie de natura produsului, pot fi necesare date privind siguranța.</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IIIa.1.    </w:t>
            </w:r>
            <w:r>
              <w:rPr>
                <w:rStyle w:val="Fontdeparagrafimplicit"/>
                <w:rFonts w:ascii="Times New Roman" w:hAnsi="Times New Roman"/>
                <w:b/>
                <w:bCs/>
                <w:i/>
                <w:iCs/>
                <w:sz w:val="18"/>
                <w:szCs w:val="18"/>
                <w:lang w:val="en-US"/>
              </w:rPr>
              <w:t>Partea 1: Rezumatul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 vedea secțiunea 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IIIa.2.    </w:t>
            </w:r>
            <w:r>
              <w:rPr>
                <w:rStyle w:val="Fontdeparagrafimplicit"/>
                <w:rFonts w:ascii="Times New Roman" w:hAnsi="Times New Roman"/>
                <w:b/>
                <w:bCs/>
                <w:i/>
                <w:iCs/>
                <w:sz w:val="18"/>
                <w:szCs w:val="18"/>
                <w:lang w:val="en-US"/>
              </w:rPr>
              <w:t>Partea 2: Documentația privind calitatea (informații fizico-chimice, biologice sau microbiologice)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   </w:t>
            </w:r>
            <w:r>
              <w:rPr>
                <w:rStyle w:val="Fontdeparagrafimplicit"/>
                <w:rFonts w:ascii="Times New Roman" w:hAnsi="Times New Roman"/>
                <w:b/>
                <w:bCs/>
                <w:sz w:val="18"/>
                <w:szCs w:val="18"/>
                <w:lang w:val="en-US"/>
              </w:rPr>
              <w:t> Des</w:t>
            </w:r>
            <w:r>
              <w:rPr>
                <w:rStyle w:val="Fontdeparagrafimplicit"/>
                <w:rFonts w:ascii="Times New Roman" w:hAnsi="Times New Roman"/>
                <w:b/>
                <w:bCs/>
                <w:sz w:val="18"/>
                <w:szCs w:val="18"/>
                <w:lang w:val="en-US"/>
              </w:rPr>
              <w:t>crierea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IIIa.2A1.   </w:t>
            </w:r>
            <w:r>
              <w:rPr>
                <w:rStyle w:val="Fontdeparagrafimplicit"/>
                <w:rFonts w:ascii="Times New Roman" w:hAnsi="Times New Roman"/>
                <w:b/>
                <w:bCs/>
                <w:sz w:val="18"/>
                <w:szCs w:val="18"/>
                <w:lang w:val="en-US"/>
              </w:rPr>
              <w:t> Compoziția calitativă și cantitativă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precizează compoziția calitativă și cantitativă a produsului medicinal veterinar biologic. Prezenta secțiune cuprinde informații referitoare la: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substanța sau substanțele active</w:t>
            </w:r>
            <w:r>
              <w:rPr>
                <w:rFonts w:ascii="Times New Roman" w:hAnsi="Times New Roman"/>
                <w:sz w:val="18"/>
                <w:szCs w:val="18"/>
                <w:lang w:val="en-US"/>
              </w:rPr>
              <w: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constituentul sau constituenții excipienților, indiferent de natura lor sau de cantitatea utilizată, inclusiv adjuvanții, conservanții, stabilizatorii, agenții de îngroșare, emulsifianții, materiile colorante, substanțele aromatizante și aromatice, m</w:t>
            </w:r>
            <w:r>
              <w:rPr>
                <w:rFonts w:ascii="Times New Roman" w:hAnsi="Times New Roman"/>
                <w:sz w:val="18"/>
                <w:szCs w:val="18"/>
                <w:lang w:val="en-US"/>
              </w:rPr>
              <w:t>arkerii etc.;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compoziția, adică lista tuturor componentelor formei farmaceutice și cantitatea acestora exprimată în unități (inclusiv excesul, dacă există), funcția componentelor și o trimitere la standardele de calitate aferente (de exemplu, monografi</w:t>
            </w:r>
            <w:r>
              <w:rPr>
                <w:rFonts w:ascii="Times New Roman" w:hAnsi="Times New Roman"/>
                <w:sz w:val="18"/>
                <w:szCs w:val="18"/>
                <w:lang w:val="en-US"/>
              </w:rPr>
              <w:t>i din compendii sau specificațiile producătorului);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solventul sau solvenții de reconstituire auxiliari;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tipul de recipient și sistemul său de închidere utilizat pentru forma farmaceutică și pentru orice solvent și dispozitiv auxiliar de reconstitui</w:t>
            </w:r>
            <w:r>
              <w:rPr>
                <w:rFonts w:ascii="Times New Roman" w:hAnsi="Times New Roman"/>
                <w:sz w:val="18"/>
                <w:szCs w:val="18"/>
                <w:lang w:val="en-US"/>
              </w:rPr>
              <w:t>re, dacă este cazul. În cazul în care dispozitivul nu se livrează împreună cu produsul medicinal veterinar biologic, se furnizează informații relevante privind dispozitivul.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a se furniza compoziția cantitativă a tuturor substanțelor active și a e</w:t>
            </w:r>
            <w:r>
              <w:rPr>
                <w:rFonts w:ascii="Times New Roman" w:hAnsi="Times New Roman"/>
                <w:sz w:val="18"/>
                <w:szCs w:val="18"/>
                <w:lang w:val="en-US"/>
              </w:rPr>
              <w:t>xcipienților din produsele medicinale veterinare, este necesar, în funcție de forma farmaceutică în cauză, să se specifice, pentru fiecare substanță activă și excipient, masa sau numărul de unități de activitate biologică, fie pe unitate de doză, fie pe un</w:t>
            </w:r>
            <w:r>
              <w:rPr>
                <w:rFonts w:ascii="Times New Roman" w:hAnsi="Times New Roman"/>
                <w:sz w:val="18"/>
                <w:szCs w:val="18"/>
                <w:lang w:val="en-US"/>
              </w:rPr>
              <w:t>itate de masă sau de volum.</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Dacă este posibil, se indică activitatea biologică per unități de masă sau de volum. Dacă a fost definită o unitate internațională de activitate biologică, se utilizează aceasta, exceptând situațiile deosebite care necesită j</w:t>
            </w:r>
            <w:r>
              <w:rPr>
                <w:rFonts w:ascii="Times New Roman" w:hAnsi="Times New Roman"/>
                <w:sz w:val="18"/>
                <w:szCs w:val="18"/>
                <w:lang w:val="en-US"/>
              </w:rPr>
              <w:t>ustificare. În cazul în care nu există o unitate internațională definită, unitățile de activitate biologică se exprimă astfel încât să se ofere informații clare cu privire la activitatea substanței prin utilizarea, după caz, a unităților din Farmacopeea Eu</w:t>
            </w:r>
            <w:r>
              <w:rPr>
                <w:rFonts w:ascii="Times New Roman" w:hAnsi="Times New Roman"/>
                <w:sz w:val="18"/>
                <w:szCs w:val="18"/>
                <w:lang w:val="en-US"/>
              </w:rPr>
              <w:t>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„Terminologia uzuală” care trebuie folosită la descrierea constituenților produselor medicinale veterinare biologice reprezintă, în pofida aplicării celorlalte dispoziții ale articolului 8:</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pentru substanțele care apar în </w:t>
            </w:r>
            <w:r>
              <w:rPr>
                <w:rFonts w:ascii="Times New Roman" w:hAnsi="Times New Roman"/>
                <w:sz w:val="18"/>
                <w:szCs w:val="18"/>
                <w:lang w:val="en-US"/>
              </w:rPr>
              <w:t>Farmacopeea Europeană sau, dacă nu, în farmacopeea unuia dintre statele membre, titlul principal al monografiei în cauză, care va fi obligatoriu pentru toate substanțele respective, împreună cu trimiterea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pentru alte substanțe,</w:t>
            </w:r>
            <w:r>
              <w:rPr>
                <w:rFonts w:ascii="Times New Roman" w:hAnsi="Times New Roman"/>
                <w:sz w:val="18"/>
                <w:szCs w:val="18"/>
                <w:lang w:val="en-US"/>
              </w:rPr>
              <w:t xml:space="preserve"> INN recomandată de OMS, la care se poate adăuga altă denumire comună sau, în lipsa acestora, denumirea științifică exactă; substanțele care nu au o denumire comună internațională sau o denumire științifică exactă se descriu prin declararea modului de prep</w:t>
            </w:r>
            <w:r>
              <w:rPr>
                <w:rFonts w:ascii="Times New Roman" w:hAnsi="Times New Roman"/>
                <w:sz w:val="18"/>
                <w:szCs w:val="18"/>
                <w:lang w:val="en-US"/>
              </w:rPr>
              <w:t>arare a acestora și a materiilor prime din care sunt preparate, la care se adaugă, după caz, alte detalii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pentru materiile colorante, desemnarea prin codul „E” care le este atribuit prin Directiva 2009/35/CE.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IIIa.2A2.   </w:t>
            </w:r>
            <w:r>
              <w:rPr>
                <w:rStyle w:val="Fontdeparagrafimplicit"/>
                <w:rFonts w:ascii="Times New Roman" w:hAnsi="Times New Roman"/>
                <w:b/>
                <w:bCs/>
                <w:sz w:val="18"/>
                <w:szCs w:val="18"/>
                <w:lang w:val="en-US"/>
              </w:rPr>
              <w:t> Dezvoltarea produsu</w:t>
            </w:r>
            <w:r>
              <w:rPr>
                <w:rStyle w:val="Fontdeparagrafimplicit"/>
                <w:rFonts w:ascii="Times New Roman" w:hAnsi="Times New Roman"/>
                <w:b/>
                <w:bCs/>
                <w:sz w:val="18"/>
                <w:szCs w:val="18"/>
                <w:lang w:val="en-US"/>
              </w:rPr>
              <w:t>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o explicație, care cuprinde următoarele elemente, fără a se limita la acestea: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alegerea compoziției și a constituenților, în special cu privire la funcțiile avute în vedere ale acestora și la concentrațiile lor respective;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includerea unui conservant în compoziție, cu justificarea aferentă;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ambalajul direct și conformitatea recipientului și a sistemului său de închidere utilizate pentru depozitarea și utilizarea produsului finit. Se prezintă un studiu vizând interacți</w:t>
            </w:r>
            <w:r>
              <w:rPr>
                <w:rFonts w:ascii="Times New Roman" w:hAnsi="Times New Roman"/>
                <w:sz w:val="18"/>
                <w:szCs w:val="18"/>
                <w:lang w:val="en-US"/>
              </w:rPr>
              <w:t>unea dintre produsul finit și ambalajul primar ori de câte ori se consideră că există riscul unei astfel de interacțiuni, în special dacă produsele în cauză sunt preparate injectabile;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caracteristicile microbiologice (puritatea microbiologică și activi</w:t>
            </w:r>
            <w:r>
              <w:rPr>
                <w:rFonts w:ascii="Times New Roman" w:hAnsi="Times New Roman"/>
                <w:sz w:val="18"/>
                <w:szCs w:val="18"/>
                <w:lang w:val="en-US"/>
              </w:rPr>
              <w:t>tatea antimicrobiană) și instrucțiunile de utilizare;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eventualul ambalaj suplimentar, ambalaj exterior,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dimensiunea propusă a ambalajelor în relație cu calea de administrare, posologia și specia sau speciile-țintă;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(g) excesul sau </w:t>
            </w:r>
            <w:r>
              <w:rPr>
                <w:rFonts w:ascii="Times New Roman" w:hAnsi="Times New Roman"/>
                <w:sz w:val="18"/>
                <w:szCs w:val="18"/>
                <w:lang w:val="en-US"/>
              </w:rPr>
              <w:t>excesele eventuale din formulare pentru garantarea unei potențe minime la finalul termenului de valabilitate, cu justificarea aferentă;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selectarea procesului de fabricație a substanței active și a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 se analizează diferențele dintre </w:t>
            </w:r>
            <w:r>
              <w:rPr>
                <w:rFonts w:ascii="Times New Roman" w:hAnsi="Times New Roman"/>
                <w:sz w:val="18"/>
                <w:szCs w:val="18"/>
                <w:lang w:val="en-US"/>
              </w:rPr>
              <w:t>procesul sau procesele de fabricație utilizate pentru producerea loturilor folosite în trialurile clinice și procesul descris în cererea de acordare a autorizației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în cazul în care produsul finit se furnizează împreună cu un dispozit</w:t>
            </w:r>
            <w:r>
              <w:rPr>
                <w:rFonts w:ascii="Times New Roman" w:hAnsi="Times New Roman"/>
                <w:sz w:val="18"/>
                <w:szCs w:val="18"/>
                <w:lang w:val="en-US"/>
              </w:rPr>
              <w:t>iv de dozare, se demonstrează precizia dozei sau a dozelor;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atunci când se recomandă utilizarea unui test auxiliar împreună cu produsul finit (de exemplu, un test de diagnostic), se furnizează informații relevante despre test.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Explicația respectivă</w:t>
            </w:r>
            <w:r>
              <w:rPr>
                <w:rFonts w:ascii="Times New Roman" w:hAnsi="Times New Roman"/>
                <w:sz w:val="18"/>
                <w:szCs w:val="18"/>
                <w:lang w:val="en-US"/>
              </w:rPr>
              <w:t xml:space="preserve"> trebuie să fie confirmată de date științifice referitoare la dezvoltarea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IIIa.2A3.   </w:t>
            </w:r>
            <w:r>
              <w:rPr>
                <w:rStyle w:val="Fontdeparagrafimplicit"/>
                <w:rFonts w:ascii="Times New Roman" w:hAnsi="Times New Roman"/>
                <w:b/>
                <w:bCs/>
                <w:sz w:val="18"/>
                <w:szCs w:val="18"/>
                <w:lang w:val="en-US"/>
              </w:rPr>
              <w:t> Caracterizarea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IIIa.2A3.1.   </w:t>
            </w:r>
            <w:r>
              <w:rPr>
                <w:rStyle w:val="Fontdeparagrafimplicit"/>
                <w:rFonts w:ascii="Times New Roman" w:hAnsi="Times New Roman"/>
                <w:b/>
                <w:bCs/>
                <w:sz w:val="18"/>
                <w:szCs w:val="18"/>
                <w:lang w:val="en-US"/>
              </w:rPr>
              <w:t> Elucidarea structurii și a altor caracteristici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Caracterizarea unei substanțe biotehnologice sau biologice (care include det</w:t>
            </w:r>
            <w:r>
              <w:rPr>
                <w:rFonts w:ascii="Times New Roman" w:hAnsi="Times New Roman"/>
                <w:sz w:val="18"/>
                <w:szCs w:val="18"/>
                <w:lang w:val="en-US"/>
              </w:rPr>
              <w:t>erminarea proprietăților fizico-chimice, a activității biologice, a proprietăților imunochimice, a purității și a impurităților) se efectuează prin tehnici adecvate, pentru a se permite stabilirea unei specificații adecvate. Nu pot fi acceptate simplele tr</w:t>
            </w:r>
            <w:r>
              <w:rPr>
                <w:rFonts w:ascii="Times New Roman" w:hAnsi="Times New Roman"/>
                <w:sz w:val="18"/>
                <w:szCs w:val="18"/>
                <w:lang w:val="en-US"/>
              </w:rPr>
              <w:t>imiteri la date din literatură, cu excepția cazului în care se justifică altfel prin cunoștințe anterioare obținute pentru molecule similare referitoare la modificări pentru care nu există preocupări privind siguranța. Caracterizarea adecvată se efectuează</w:t>
            </w:r>
            <w:r>
              <w:rPr>
                <w:rFonts w:ascii="Times New Roman" w:hAnsi="Times New Roman"/>
                <w:sz w:val="18"/>
                <w:szCs w:val="18"/>
                <w:lang w:val="en-US"/>
              </w:rPr>
              <w:t xml:space="preserve"> în etapa de dezvoltare și, când este necesar, în urma unor modificări semnificative ale procesului.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furnizează toate informațiile relevante disponibile cu privire la structura primară, secundară și de ordin superior, inclusiv modificările post-trans</w:t>
            </w:r>
            <w:r>
              <w:rPr>
                <w:rFonts w:ascii="Times New Roman" w:hAnsi="Times New Roman"/>
                <w:sz w:val="18"/>
                <w:szCs w:val="18"/>
                <w:lang w:val="en-US"/>
              </w:rPr>
              <w:t>laționale (de exemplu, glicoforme) și alte modificări ale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furnizează detalii cu privire la activitatea biologică (și anume abilitatea sau capacitatea specifică a unui produs de a obține un efect biologic definit). De obicei, activi</w:t>
            </w:r>
            <w:r>
              <w:rPr>
                <w:rFonts w:ascii="Times New Roman" w:hAnsi="Times New Roman"/>
                <w:sz w:val="18"/>
                <w:szCs w:val="18"/>
                <w:lang w:val="en-US"/>
              </w:rPr>
              <w:t>tatea biologică se determină sau se evaluează cu ajutorul unei metode adecvate, fiabile și calificate. Lipsa unei astfel de analize trebuie justificată. Se recunoaște faptul că volumul datelor de caracterizare crește pe parcursul dezvoltării.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Se furnize</w:t>
            </w:r>
            <w:r>
              <w:rPr>
                <w:rFonts w:ascii="Times New Roman" w:hAnsi="Times New Roman"/>
                <w:sz w:val="18"/>
                <w:szCs w:val="18"/>
                <w:lang w:val="en-US"/>
              </w:rPr>
              <w:t>ază raționamentul care stă la baza selectării metodelor utilizate pentru caracterizare și se justifică conformitatea acestora.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IIIa.2A3.2.   </w:t>
            </w:r>
            <w:r>
              <w:rPr>
                <w:rStyle w:val="Fontdeparagrafimplicit"/>
                <w:rFonts w:ascii="Times New Roman" w:hAnsi="Times New Roman"/>
                <w:b/>
                <w:bCs/>
                <w:sz w:val="18"/>
                <w:szCs w:val="18"/>
                <w:lang w:val="en-US"/>
              </w:rPr>
              <w:t> Impurități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Se abordează impuritățile asociate proceselor (de exemplu, proteinele celulei gazdă, ADN-ul celulei </w:t>
            </w:r>
            <w:r>
              <w:rPr>
                <w:rFonts w:ascii="Times New Roman" w:hAnsi="Times New Roman"/>
                <w:sz w:val="18"/>
                <w:szCs w:val="18"/>
                <w:lang w:val="en-US"/>
              </w:rPr>
              <w:t>gazdă, reziduurile din medii, substanțe extractibile în coloane) și impuritățile asociate cu produsul (de exemplu, precursori, forme clivate, produse de degradare, agregate). Se furnizează informații cantitative privind impuritățile, inclusiv cantitatea ma</w:t>
            </w:r>
            <w:r>
              <w:rPr>
                <w:rFonts w:ascii="Times New Roman" w:hAnsi="Times New Roman"/>
                <w:sz w:val="18"/>
                <w:szCs w:val="18"/>
                <w:lang w:val="en-US"/>
              </w:rPr>
              <w:t>ximă pentru cea mai mare doză. Pentru anumite impurități asociate proceselor (de exemplu, agenți antispumanți), se poate justifica o estimare a clearance-ului.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Cazurile în care pentru anumite impurități se furnizează numai date calitative trebuie justif</w:t>
            </w:r>
            <w:r>
              <w:rPr>
                <w:rFonts w:ascii="Times New Roman" w:hAnsi="Times New Roman"/>
                <w:sz w:val="18"/>
                <w:szCs w:val="18"/>
                <w:lang w:val="en-US"/>
              </w:rPr>
              <w:t>icate.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IIIa.2B.   </w:t>
            </w:r>
            <w:r>
              <w:rPr>
                <w:rStyle w:val="Fontdeparagrafimplicit"/>
                <w:rFonts w:ascii="Times New Roman" w:hAnsi="Times New Roman"/>
                <w:b/>
                <w:bCs/>
                <w:sz w:val="18"/>
                <w:szCs w:val="18"/>
                <w:lang w:val="en-US"/>
              </w:rPr>
              <w:t> Descrierea metodei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Descrierea metodei de fabricație care se anexează la cererea de acordare a autorizației de comercializare în temeiul articolului 8 se redactează astfel încât să reprezinte o descriere corespunzătoare a</w:t>
            </w:r>
            <w:r>
              <w:rPr>
                <w:rFonts w:ascii="Times New Roman" w:hAnsi="Times New Roman"/>
                <w:sz w:val="18"/>
                <w:szCs w:val="18"/>
                <w:lang w:val="en-US"/>
              </w:rPr>
              <w:t xml:space="preserve"> naturii operațiilor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furnizează numele și adresa sau adresele și responsabilitățile fiecărui producător, inclusiv ale contractanților, și fiecare loc de producție propus sau instalație implicată în fabricație, testare și eliberarea loturil</w:t>
            </w:r>
            <w:r>
              <w:rPr>
                <w:rFonts w:ascii="Times New Roman" w:hAnsi="Times New Roman"/>
                <w:sz w:val="18"/>
                <w:szCs w:val="18"/>
                <w:lang w:val="en-US"/>
              </w:rPr>
              <w:t>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Descrierea procesului de fabricație include cel puțin: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diferitele etape de fabricație, inclusiv producția substanței active și descrierea etapelor de purificare;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se furnizează o diagramă a tuturor etapelor succesive, astfel încât să se poată</w:t>
            </w:r>
            <w:r>
              <w:rPr>
                <w:rFonts w:ascii="Times New Roman" w:hAnsi="Times New Roman"/>
                <w:sz w:val="18"/>
                <w:szCs w:val="18"/>
                <w:lang w:val="en-US"/>
              </w:rPr>
              <w:t xml:space="preserve"> evalua reproductibilitatea procedurii de fabricație și riscurile efectelor adverse ale produsului finit, cum ar fi contaminarea microbiologică;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în cazul fabricației continue, toate detaliile referitoare la măsurile de precauție luate pentru </w:t>
            </w:r>
            <w:r>
              <w:rPr>
                <w:rFonts w:ascii="Times New Roman" w:hAnsi="Times New Roman"/>
                <w:sz w:val="18"/>
                <w:szCs w:val="18"/>
                <w:lang w:val="en-US"/>
              </w:rPr>
              <w:t>asigurarea omogenității și a uniformității fiecărui lot de produs finit. Se furnizează informații despre modul în care se definește un lot și despre dimensiunea sau dimensiunile lotului comercial propus;</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listă a substanțelor și a etapelor corespunzăt</w:t>
            </w:r>
            <w:r>
              <w:rPr>
                <w:rFonts w:ascii="Times New Roman" w:hAnsi="Times New Roman"/>
                <w:sz w:val="18"/>
                <w:szCs w:val="18"/>
                <w:lang w:val="en-US"/>
              </w:rPr>
              <w:t>oare în care acestea sunt utilizate, inclusiv pentru substanțele care nu se pot recupera în cursul fabricației;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detalii privind amestecul, cu date cantitative referitoare la toate substanțele utilizate, inclusiv un exemplu de lot de producție reprezent</w:t>
            </w:r>
            <w:r>
              <w:rPr>
                <w:rFonts w:ascii="Times New Roman" w:hAnsi="Times New Roman"/>
                <w:sz w:val="18"/>
                <w:szCs w:val="18"/>
                <w:lang w:val="en-US"/>
              </w:rPr>
              <w:t>ativ;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o listă a controalelor de producție, cu precizarea etapei de fabricație în care sunt efectuate și a criteriilor de acceptare;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(g) pentru produsele sterile, în cazul în care sunt utilizate condiții de sterilizare care nu corespund </w:t>
            </w:r>
            <w:r>
              <w:rPr>
                <w:rFonts w:ascii="Times New Roman" w:hAnsi="Times New Roman"/>
                <w:sz w:val="18"/>
                <w:szCs w:val="18"/>
                <w:lang w:val="en-US"/>
              </w:rPr>
              <w:t>farmacopeii, detalii privind procesele de sterilizare și/sau procedurile aseptice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Se furnizează descrierea, documentația și rezultatele studiilor de validare și/sau evaluare pentru etapele critice sau analizele critice utilizate în procesul d</w:t>
            </w:r>
            <w:r>
              <w:rPr>
                <w:rFonts w:ascii="Times New Roman" w:hAnsi="Times New Roman"/>
                <w:sz w:val="18"/>
                <w:szCs w:val="18"/>
                <w:lang w:val="en-US"/>
              </w:rPr>
              <w:t>e fabricație (de exemplu, validarea procesului de sterilizare sau a prelucrării sau umplerii aseptice) și validarea procesului de fabricație în ansamblu, prin furnizarea rezultatelor obținute pentru trei loturi succesive prin utilizarea metodei descrise.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w:t>
            </w:r>
            <w:r>
              <w:rPr>
                <w:rStyle w:val="Fontdeparagrafimplicit"/>
                <w:rFonts w:ascii="Times New Roman" w:hAnsi="Times New Roman"/>
                <w:sz w:val="18"/>
                <w:szCs w:val="18"/>
                <w:lang w:val="en-US"/>
              </w:rPr>
              <w:t>IIa.2C.   </w:t>
            </w:r>
            <w:r>
              <w:rPr>
                <w:rStyle w:val="Fontdeparagrafimplicit"/>
                <w:rFonts w:ascii="Times New Roman" w:hAnsi="Times New Roman"/>
                <w:b/>
                <w:bCs/>
                <w:sz w:val="18"/>
                <w:szCs w:val="18"/>
                <w:lang w:val="en-US"/>
              </w:rPr>
              <w:t> Producția și controlul materialelor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sensul prezentului punct, „materiale de start” înseamnă toate componentele, inclusiv substanțele active, utilizate la fabricarea produsului medicinal veterinar biologic. Mediile de cultură utili</w:t>
            </w:r>
            <w:r>
              <w:rPr>
                <w:rFonts w:ascii="Times New Roman" w:hAnsi="Times New Roman"/>
                <w:sz w:val="18"/>
                <w:szCs w:val="18"/>
                <w:lang w:val="en-US"/>
              </w:rPr>
              <w:t>zate pentru producția substanțelor active se consideră a fi un singur material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Compoziția calitativă și cantitativă se prezintă în măsura în care autoritățile consideră că aceste informații sunt relevante pentru calitatea produsului finit și e</w:t>
            </w:r>
            <w:r>
              <w:rPr>
                <w:rFonts w:ascii="Times New Roman" w:hAnsi="Times New Roman"/>
                <w:sz w:val="18"/>
                <w:szCs w:val="18"/>
                <w:lang w:val="en-US"/>
              </w:rPr>
              <w:t>ventualele riscuri asociate.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Dacă la prepararea respectivelor medii de cultură sunt utilizate materii de origine animală, se menționează și specia de animale și țesutul utilizat și se demonstrează conformitatea cu monografiile relevante, inclusiv cu mon</w:t>
            </w:r>
            <w:r>
              <w:rPr>
                <w:rFonts w:ascii="Times New Roman" w:hAnsi="Times New Roman"/>
                <w:sz w:val="18"/>
                <w:szCs w:val="18"/>
                <w:lang w:val="en-US"/>
              </w:rPr>
              <w:t>ografiile generale și cu capitolele generale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Solicitantul furnizează documentația necesară pentru a demonstra că materialele de start, inclusiv materialele de însămânțare, culturile de celule, loturile de ser și alte materiale</w:t>
            </w:r>
            <w:r>
              <w:rPr>
                <w:rFonts w:ascii="Times New Roman" w:hAnsi="Times New Roman"/>
                <w:sz w:val="18"/>
                <w:szCs w:val="18"/>
                <w:lang w:val="en-US"/>
              </w:rPr>
              <w:t xml:space="preserve"> provenite de la speciile de animale relevante pentru transmiterea encefalopatiei spongiforme transmisibile (EST), și fabricarea produsului medicinal veterinar, îndeplinesc cerințele prevăzute în Nota pentru îndrumarul privind reducerea la minimum a riscul</w:t>
            </w:r>
            <w:r>
              <w:rPr>
                <w:rFonts w:ascii="Times New Roman" w:hAnsi="Times New Roman"/>
                <w:sz w:val="18"/>
                <w:szCs w:val="18"/>
                <w:lang w:val="en-US"/>
              </w:rPr>
              <w:t>ui de transmitere a agenților encefalopatiilor spongiforme animale prin medicamentele de uz uman și veterinar, precum și cerințele prevăzute în monografia corespunzătoare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5. Pentru demonstrarea respectării acestor cerințe se pot </w:t>
            </w:r>
            <w:r>
              <w:rPr>
                <w:rFonts w:ascii="Times New Roman" w:hAnsi="Times New Roman"/>
                <w:sz w:val="18"/>
                <w:szCs w:val="18"/>
                <w:lang w:val="en-US"/>
              </w:rPr>
              <w:t>utiliza certificatele de conformitate emise de Directoratul European pentru Calitatea Medicamentelor și Asistenței Medicale, împreună cu trimiterile la monografia corespunzătoare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Dosarul include specificațiile, informațiile pr</w:t>
            </w:r>
            <w:r>
              <w:rPr>
                <w:rFonts w:ascii="Times New Roman" w:hAnsi="Times New Roman"/>
                <w:sz w:val="18"/>
                <w:szCs w:val="18"/>
                <w:lang w:val="en-US"/>
              </w:rPr>
              <w:t>ivind testele care trebuie efectuate pentru controlul calității tuturor loturilor de materiale de start și rezultatele pentru un lot în ceea ce privește toate componentele utilizate și se transmite în conformitate cu dispozițiile următoare.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Pentru mater</w:t>
            </w:r>
            <w:r>
              <w:rPr>
                <w:rFonts w:ascii="Times New Roman" w:hAnsi="Times New Roman"/>
                <w:sz w:val="18"/>
                <w:szCs w:val="18"/>
                <w:lang w:val="en-US"/>
              </w:rPr>
              <w:t>ialele de start, se prezintă certificate de analiză, pentru a se demonstra conformitatea cu specificația definită.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Materiile colorante trebuie să îndeplinească, în toate cazurile, cerințele prevăzute în Directiva 2009/35/CE.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Utilizarea antibioticelor</w:t>
            </w:r>
            <w:r>
              <w:rPr>
                <w:rFonts w:ascii="Times New Roman" w:hAnsi="Times New Roman"/>
                <w:sz w:val="18"/>
                <w:szCs w:val="18"/>
                <w:lang w:val="en-US"/>
              </w:rPr>
              <w:t xml:space="preserve"> în timpul producției și a conservanților se realizează în conformitate cu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Pentru excipienții noi, adică excipientul sau excipienții utilizați pentru prima dată în Uniune într-un produs medicinal veterinar sau pentru o cale de ad</w:t>
            </w:r>
            <w:r>
              <w:rPr>
                <w:rFonts w:ascii="Times New Roman" w:hAnsi="Times New Roman"/>
                <w:sz w:val="18"/>
                <w:szCs w:val="18"/>
                <w:lang w:val="en-US"/>
              </w:rPr>
              <w:t>ministrare nouă, se transmit detalii cu privire la fabricație, caracterizare și controale, cu referințe care să susțină datele de siguranță, atât clinice, cât și neclinice. Pentru materiile colorante se consideră suficiente declarațiile de conformitate men</w:t>
            </w:r>
            <w:r>
              <w:rPr>
                <w:rFonts w:ascii="Times New Roman" w:hAnsi="Times New Roman"/>
                <w:sz w:val="18"/>
                <w:szCs w:val="18"/>
                <w:lang w:val="en-US"/>
              </w:rPr>
              <w:t>ț</w:t>
            </w:r>
            <w:r>
              <w:rPr>
                <w:rFonts w:ascii="Times New Roman" w:hAnsi="Times New Roman"/>
                <w:sz w:val="18"/>
                <w:szCs w:val="18"/>
                <w:lang w:val="en-US"/>
              </w:rPr>
              <w:t>ionate în partea II.2C2, punctele 3 și 4.</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IIIa.2C1.   </w:t>
            </w:r>
            <w:r>
              <w:rPr>
                <w:rStyle w:val="Fontdeparagrafimplicit"/>
                <w:rFonts w:ascii="Times New Roman" w:hAnsi="Times New Roman"/>
                <w:b/>
                <w:bCs/>
                <w:sz w:val="18"/>
                <w:szCs w:val="18"/>
                <w:lang w:val="en-US"/>
              </w:rPr>
              <w:t> Materialele de start prezentate în farmacopei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Monografiile Farmacopeii Europene se aplică tuturor materialelor de start care sunt prezentate în aceasta, cu excepția cazului în care se furnizează o </w:t>
            </w:r>
            <w:r>
              <w:rPr>
                <w:rFonts w:ascii="Times New Roman" w:hAnsi="Times New Roman"/>
                <w:sz w:val="18"/>
                <w:szCs w:val="18"/>
                <w:lang w:val="en-US"/>
              </w:rPr>
              <w:t>justificare adecvată.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privința altor substanțe, fiecare stat membru poate să prevadă respectarea propriei farmacopei naționale pentru produsele medicinale fabricate pe teritoriul său.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Descrierea metodelor de analiză se poate înlocui cu o trimitere</w:t>
            </w:r>
            <w:r>
              <w:rPr>
                <w:rFonts w:ascii="Times New Roman" w:hAnsi="Times New Roman"/>
                <w:sz w:val="18"/>
                <w:szCs w:val="18"/>
                <w:lang w:val="en-US"/>
              </w:rPr>
              <w:t xml:space="preserve"> detaliată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Controalele de rutină efectuate pentru fiecare lot de materiale de start trebuie să fie conforme cu declarațiile din cererea de acordare a autorizației de comercializare. În cazul în care se utilizează alte controale </w:t>
            </w:r>
            <w:r>
              <w:rPr>
                <w:rFonts w:ascii="Times New Roman" w:hAnsi="Times New Roman"/>
                <w:sz w:val="18"/>
                <w:szCs w:val="18"/>
                <w:lang w:val="en-US"/>
              </w:rPr>
              <w:t>decât cele menționate în farmacopee, se furnizează dovezi ale îndeplinirii de către materialele de start respective a cerințelor de calitate prevăzute în farmacopee.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În cazul în care o specificație sau alte dispoziții dintr-o monografie a Farmacopeii Eu</w:t>
            </w:r>
            <w:r>
              <w:rPr>
                <w:rFonts w:ascii="Times New Roman" w:hAnsi="Times New Roman"/>
                <w:sz w:val="18"/>
                <w:szCs w:val="18"/>
                <w:lang w:val="en-US"/>
              </w:rPr>
              <w:t>ropene sau din farmacopeea națională a unui stat membru ar putea să fie insuficiente pentru asigurarea calității substanței, autoritățile competente pot cere solicitantului autorizației de comercializare specificații mai adecvate. Presupusa insuficiență se</w:t>
            </w:r>
            <w:r>
              <w:rPr>
                <w:rFonts w:ascii="Times New Roman" w:hAnsi="Times New Roman"/>
                <w:sz w:val="18"/>
                <w:szCs w:val="18"/>
                <w:lang w:val="en-US"/>
              </w:rPr>
              <w:t xml:space="preserve"> raportează autorităților responsabile de farmacopeea în cauză.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IIIa.2C2.   </w:t>
            </w:r>
            <w:r>
              <w:rPr>
                <w:rStyle w:val="Fontdeparagrafimplicit"/>
                <w:rFonts w:ascii="Times New Roman" w:hAnsi="Times New Roman"/>
                <w:b/>
                <w:bCs/>
                <w:sz w:val="18"/>
                <w:szCs w:val="18"/>
                <w:lang w:val="en-US"/>
              </w:rPr>
              <w:t> Materialele de start care nu sunt prezentate într-o farmacopee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IIIa.2C2.1.   </w:t>
            </w:r>
            <w:r>
              <w:rPr>
                <w:rStyle w:val="Fontdeparagrafimplicit"/>
                <w:rFonts w:ascii="Times New Roman" w:hAnsi="Times New Roman"/>
                <w:b/>
                <w:bCs/>
                <w:sz w:val="18"/>
                <w:szCs w:val="18"/>
                <w:lang w:val="en-US"/>
              </w:rPr>
              <w:t> Materialele de start de origine 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Dacă în procesul de fabricație a produselor medicinale v</w:t>
            </w:r>
            <w:r>
              <w:rPr>
                <w:rFonts w:ascii="Times New Roman" w:hAnsi="Times New Roman"/>
                <w:sz w:val="18"/>
                <w:szCs w:val="18"/>
                <w:lang w:val="en-US"/>
              </w:rPr>
              <w:t>eterinare sunt folosite materiale-sursă precum microorganisme, țesuturi de origine vegetală sau animală, celule sau fluide (inclusiv sânge) de origine umană sau animală sau structuri celulare biotehnologice, se descriu și se documentează originea, inclusiv</w:t>
            </w:r>
            <w:r>
              <w:rPr>
                <w:rFonts w:ascii="Times New Roman" w:hAnsi="Times New Roman"/>
                <w:sz w:val="18"/>
                <w:szCs w:val="18"/>
                <w:lang w:val="en-US"/>
              </w:rPr>
              <w:t xml:space="preserve"> regiunea geografică, și istoricul materialelor de start. Se indică originea, starea generală a sănătății și starea imunologică a animalelor utilizate pentru producție și se utilizează amestecuri clar definite de materiale-sursă.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demonstrează absența</w:t>
            </w:r>
            <w:r>
              <w:rPr>
                <w:rFonts w:ascii="Times New Roman" w:hAnsi="Times New Roman"/>
                <w:sz w:val="18"/>
                <w:szCs w:val="18"/>
                <w:lang w:val="en-US"/>
              </w:rPr>
              <w:t xml:space="preserve"> contaminării cu agenți externi (bacterii, micoplasme, ciuperci și virusuri), în conformitate cu Farmacopeea Europeană pentru materialele de însămânțare, inclusiv pentru culturile de celule și amestecurile de ser și, ori de câte ori este posibil, pentru ma</w:t>
            </w:r>
            <w:r>
              <w:rPr>
                <w:rFonts w:ascii="Times New Roman" w:hAnsi="Times New Roman"/>
                <w:sz w:val="18"/>
                <w:szCs w:val="18"/>
                <w:lang w:val="en-US"/>
              </w:rPr>
              <w:t>terialele-sursă din care sunt derivate.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3. Se furnizează informații cu privire la toate substanțele de origine biologică întrebuințate în oricare dintre etapele procedurii de fabricație. Informațiile trebuie să includă strategia de fabricație, </w:t>
            </w:r>
            <w:r>
              <w:rPr>
                <w:rFonts w:ascii="Times New Roman" w:hAnsi="Times New Roman"/>
                <w:sz w:val="18"/>
                <w:szCs w:val="18"/>
                <w:lang w:val="en-US"/>
              </w:rPr>
              <w:t>procedurile de purificare și inactivare, alături de validarea aferentă, și toate procedurile controalelor de producție prevăzute pentru asigurarea calității, a siguranței și a uniformității loturilor de produse finite, precum și detalii privind toate teste</w:t>
            </w:r>
            <w:r>
              <w:rPr>
                <w:rFonts w:ascii="Times New Roman" w:hAnsi="Times New Roman"/>
                <w:sz w:val="18"/>
                <w:szCs w:val="18"/>
                <w:lang w:val="en-US"/>
              </w:rPr>
              <w:t>le de contaminare efectuate pe fiecare lot de substanță. Se indică toate precauțiile speciale care ar putea să fie necesare în timpul depozitării materialului de start și, dacă este necesar, termenul de valabilitate al acestuia.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se util</w:t>
            </w:r>
            <w:r>
              <w:rPr>
                <w:rFonts w:ascii="Times New Roman" w:hAnsi="Times New Roman"/>
                <w:sz w:val="18"/>
                <w:szCs w:val="18"/>
                <w:lang w:val="en-US"/>
              </w:rPr>
              <w:t>izează materiale de start de origine animală sau umană, se descriu măsurile utilizate pentru a se asigura necontaminarea acestora cu agenți externi. Dacă se constată sau se presupune prezența unor agenți externi, materialul corespunzător este îndepărtat sa</w:t>
            </w:r>
            <w:r>
              <w:rPr>
                <w:rFonts w:ascii="Times New Roman" w:hAnsi="Times New Roman"/>
                <w:sz w:val="18"/>
                <w:szCs w:val="18"/>
                <w:lang w:val="en-US"/>
              </w:rPr>
              <w:t>u prelucrat astfel încât să se reducă riscul prezenței într-un tratament validat. Dacă se constată sau se presupune prezența după tratament, materialul corespunzător se utilizează numai dacă prelucrarea ulterioară a produsului asigură eliminarea și/sau ina</w:t>
            </w:r>
            <w:r>
              <w:rPr>
                <w:rFonts w:ascii="Times New Roman" w:hAnsi="Times New Roman"/>
                <w:sz w:val="18"/>
                <w:szCs w:val="18"/>
                <w:lang w:val="en-US"/>
              </w:rPr>
              <w:t>ctivarea respectivilor agenți externi; eliminarea și/sau inactivarea unor astfel de agenți externi trebuie demonstrată.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Când se utilizează culturi de celule, se demonstrează că celulele și-au păstrat neschimbate caracteristicile până la cel mai mare num</w:t>
            </w:r>
            <w:r>
              <w:rPr>
                <w:rFonts w:ascii="Times New Roman" w:hAnsi="Times New Roman"/>
                <w:sz w:val="18"/>
                <w:szCs w:val="18"/>
                <w:lang w:val="en-US"/>
              </w:rPr>
              <w:t>ăr de pasaje utilizat pentru producție.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Pentru materialele de start obținute prin inginerie genetică, aceste informații includ detalii precum descrierea celulelor sau tulpinilor-sursă, crearea vectorului de expresie (denumirea, originea, funcția replico</w:t>
            </w:r>
            <w:r>
              <w:rPr>
                <w:rFonts w:ascii="Times New Roman" w:hAnsi="Times New Roman"/>
                <w:sz w:val="18"/>
                <w:szCs w:val="18"/>
                <w:lang w:val="en-US"/>
              </w:rPr>
              <w:t>nului, promotorul, amplificatorul și alți regulatori), controlul secvenței de ADN sau ARN efectiv inserate, secvențele oligonucleotidice ale plasmidelor vector din celule, plasmida utilizată pentru cotransfecție, genele adăugate sau eliminate, proprietățil</w:t>
            </w:r>
            <w:r>
              <w:rPr>
                <w:rFonts w:ascii="Times New Roman" w:hAnsi="Times New Roman"/>
                <w:sz w:val="18"/>
                <w:szCs w:val="18"/>
                <w:lang w:val="en-US"/>
              </w:rPr>
              <w:t>e biologice ale structurii finale și ale genelor exprimate, numărul de copii și stabilitatea genetică.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În cazul produselor medicinale veterinare care conțin organisme modificate genetic (OMG) sau care constau în astfel de organisme, partea privind calit</w:t>
            </w:r>
            <w:r>
              <w:rPr>
                <w:rFonts w:ascii="Times New Roman" w:hAnsi="Times New Roman"/>
                <w:sz w:val="18"/>
                <w:szCs w:val="18"/>
                <w:lang w:val="en-US"/>
              </w:rPr>
              <w:t>atea din cerere este însoțită și de documentele prevăzute în Directiva 2001/18/CE.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Dacă este necesar, se prezintă eșantioane ale materialelor de start de origine biologică sau ale reactivilor utilizați în procedurile de testare, pentru a i se permite au</w:t>
            </w:r>
            <w:r>
              <w:rPr>
                <w:rFonts w:ascii="Times New Roman" w:hAnsi="Times New Roman"/>
                <w:sz w:val="18"/>
                <w:szCs w:val="18"/>
                <w:lang w:val="en-US"/>
              </w:rPr>
              <w:t>torității competente să ia măsurile necesare pentru efectuarea unor teste de control.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IIIa.2C2.2.   </w:t>
            </w:r>
            <w:r>
              <w:rPr>
                <w:rStyle w:val="Fontdeparagrafimplicit"/>
                <w:rFonts w:ascii="Times New Roman" w:hAnsi="Times New Roman"/>
                <w:b/>
                <w:bCs/>
                <w:sz w:val="18"/>
                <w:szCs w:val="18"/>
                <w:lang w:val="en-US"/>
              </w:rPr>
              <w:t> Materialele de start de origine nebiologică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Descrierea se furnizează sub forma unei monografii cu următoarele rubrici: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denumirea materialului de sta</w:t>
            </w:r>
            <w:r>
              <w:rPr>
                <w:rFonts w:ascii="Times New Roman" w:hAnsi="Times New Roman"/>
                <w:sz w:val="18"/>
                <w:szCs w:val="18"/>
                <w:lang w:val="en-US"/>
              </w:rPr>
              <w:t>rt, care îndeplinește cerințele prevăzute în secțiunea IIIa.2A1 punctul 4, la care se adaugă eventualele sinonime comerciale sau științifice;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descrierea materialului de start, într-o formă similară celei utilizate în articolele descriptive din Farmacop</w:t>
            </w:r>
            <w:r>
              <w:rPr>
                <w:rFonts w:ascii="Times New Roman" w:hAnsi="Times New Roman"/>
                <w:sz w:val="18"/>
                <w:szCs w:val="18"/>
                <w:lang w:val="en-US"/>
              </w:rPr>
              <w:t>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funcția materialului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metodele de identificare;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(e) toate precauțiile speciale care ar putea să fie necesare în timpul depozitării materialului de start, cu indicarea eventuală a termenului de valabilitate al </w:t>
            </w:r>
            <w:r>
              <w:rPr>
                <w:rFonts w:ascii="Times New Roman" w:hAnsi="Times New Roman"/>
                <w:sz w:val="18"/>
                <w:szCs w:val="18"/>
                <w:lang w:val="en-US"/>
              </w:rPr>
              <w:t>acestuia.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IIIa.2D.   </w:t>
            </w:r>
            <w:r>
              <w:rPr>
                <w:rStyle w:val="Fontdeparagrafimplicit"/>
                <w:rFonts w:ascii="Times New Roman" w:hAnsi="Times New Roman"/>
                <w:b/>
                <w:bCs/>
                <w:sz w:val="18"/>
                <w:szCs w:val="18"/>
                <w:lang w:val="en-US"/>
              </w:rPr>
              <w:t> Testele de control efectuate în cursul procesului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În dosar se includ detalii privind testele din cadrul controalelor de producție, care sunt efectuate asupra etapelor de fabricație intermediare în vederea verificării </w:t>
            </w:r>
            <w:r>
              <w:rPr>
                <w:rFonts w:ascii="Times New Roman" w:hAnsi="Times New Roman"/>
                <w:sz w:val="18"/>
                <w:szCs w:val="18"/>
                <w:lang w:val="en-US"/>
              </w:rPr>
              <w:t>consecvenței procesului de fabricație și a produsului finit. Se stabilesc specificații pentru fiecare test de control și se descriu metodele analitice. Se furnizează validarea testelor de control,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w:t>
            </w:r>
            <w:r>
              <w:rPr>
                <w:rFonts w:ascii="Times New Roman" w:hAnsi="Times New Roman"/>
                <w:sz w:val="18"/>
                <w:szCs w:val="18"/>
                <w:lang w:val="en-US"/>
              </w:rPr>
              <w:t>. În specificația pentru lotul sau loturile de substanță activă se definesc criteriile de acceptare împreună cu testele utilizate pentru exercitarea unui control suficient al calității substanței active. Se include un test pentru activitatea biologică, exc</w:t>
            </w:r>
            <w:r>
              <w:rPr>
                <w:rFonts w:ascii="Times New Roman" w:hAnsi="Times New Roman"/>
                <w:sz w:val="18"/>
                <w:szCs w:val="18"/>
                <w:lang w:val="en-US"/>
              </w:rPr>
              <w:t>eptând situațiile deosebite care necesită justificare. Se stabilesc limitele superioare cu privire la impurități, luându-se în considerare aspectele de siguranță. Se precizează calitatea microbiologică a substanței active. Se demonstrează absența contamină</w:t>
            </w:r>
            <w:r>
              <w:rPr>
                <w:rFonts w:ascii="Times New Roman" w:hAnsi="Times New Roman"/>
                <w:sz w:val="18"/>
                <w:szCs w:val="18"/>
                <w:lang w:val="en-US"/>
              </w:rPr>
              <w:t>rii cu agenți externi (bacterii, micoplasme, ciuperci și virusuri) în conformitate cu Farmacopeea Europeană.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3. În conformitate cu Directiva 2010/63/UE și cu Convenția europeană pentru protecția animalelor vertebrate utilizate în experimente și alte scopur</w:t>
            </w:r>
            <w:r>
              <w:rPr>
                <w:rStyle w:val="Fontdeparagrafimplicit"/>
                <w:rFonts w:ascii="Times New Roman" w:hAnsi="Times New Roman"/>
                <w:sz w:val="18"/>
                <w:szCs w:val="18"/>
                <w:lang w:val="en-US"/>
              </w:rPr>
              <w:t>i științifice, testele se efectuează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en-US"/>
              </w:rPr>
              <w:t>in vitro</w:t>
            </w:r>
            <w:r>
              <w:rPr>
                <w:rStyle w:val="Fontdeparagrafimplicit"/>
                <w:rFonts w:ascii="Times New Roman" w:hAnsi="Times New Roman"/>
                <w:sz w:val="18"/>
                <w:szCs w:val="18"/>
                <w:lang w:val="en-US"/>
              </w:rPr>
              <w:t> atunci când acesta</w:t>
            </w:r>
            <w:r>
              <w:rPr>
                <w:rStyle w:val="Fontdeparagrafimplicit"/>
                <w:rFonts w:ascii="Times New Roman" w:hAnsi="Times New Roman"/>
                <w:sz w:val="18"/>
                <w:szCs w:val="18"/>
                <w:lang w:val="en-US"/>
              </w:rPr>
              <w:t xml:space="preserve"> determină înlocuirea sau reducerea utilizării animalelor sau reducerea suferinței.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IIIa.2E.   </w:t>
            </w:r>
            <w:r>
              <w:rPr>
                <w:rStyle w:val="Fontdeparagrafimplicit"/>
                <w:rFonts w:ascii="Times New Roman" w:hAnsi="Times New Roman"/>
                <w:b/>
                <w:bCs/>
                <w:sz w:val="18"/>
                <w:szCs w:val="18"/>
                <w:lang w:val="en-US"/>
              </w:rPr>
              <w:t> Testele de control efectuate pe produsul finit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IIIa.2E1.   </w:t>
            </w:r>
            <w:r>
              <w:rPr>
                <w:rStyle w:val="Fontdeparagrafimplicit"/>
                <w:rFonts w:ascii="Times New Roman" w:hAnsi="Times New Roman"/>
                <w:b/>
                <w:bCs/>
                <w:sz w:val="18"/>
                <w:szCs w:val="18"/>
                <w:lang w:val="en-US"/>
              </w:rPr>
              <w:t> Specificația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toate testele, descrierea tehnicilor de analiză a produsului fi</w:t>
            </w:r>
            <w:r>
              <w:rPr>
                <w:rFonts w:ascii="Times New Roman" w:hAnsi="Times New Roman"/>
                <w:sz w:val="18"/>
                <w:szCs w:val="18"/>
                <w:lang w:val="en-US"/>
              </w:rPr>
              <w:t>nit trebuie să cuprindă detalii suficiente pentru evaluarea calității.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Dacă există monografii adecvate, când se utilizează alte proceduri de testare și valori-limită decât cele menționate în monografiile din Farmacopeea Europeană sau, dacă nu din aceasta, </w:t>
            </w:r>
            <w:r>
              <w:rPr>
                <w:rFonts w:ascii="Times New Roman" w:hAnsi="Times New Roman"/>
                <w:sz w:val="18"/>
                <w:szCs w:val="18"/>
                <w:lang w:val="en-US"/>
              </w:rPr>
              <w:t>din farmacopeea unui stat membru, trebuie prezentate dovezi că produsul finit ar putea, dacă ar fi testat conform respectivelor monografii, să îndeplinească condițiile de calitate din respectiva farmacopee, pentru forma farmaceutică în cauză. În cererea de</w:t>
            </w:r>
            <w:r>
              <w:rPr>
                <w:rFonts w:ascii="Times New Roman" w:hAnsi="Times New Roman"/>
                <w:sz w:val="18"/>
                <w:szCs w:val="18"/>
                <w:lang w:val="en-US"/>
              </w:rPr>
              <w:t xml:space="preserve"> acordare a autorizației de comercializare se prezintă testele respective, care se realizează pe eșantioane reprezentative din fiecare lot de produse finite. Se precizează frecvența testelor efectuate pe volumul total final și nu pe lotul sau loturile real</w:t>
            </w:r>
            <w:r>
              <w:rPr>
                <w:rFonts w:ascii="Times New Roman" w:hAnsi="Times New Roman"/>
                <w:sz w:val="18"/>
                <w:szCs w:val="18"/>
                <w:lang w:val="en-US"/>
              </w:rPr>
              <w:t>izate din acesta, dacă este cazul. Se justifică frecvența testelor care nu se efectuează ca teste de rutină. Se indică și se justifică criteriile de acceptare pentru eliberare. Se precizează validarea testelor de control care se realizează pe produsul fini</w:t>
            </w:r>
            <w:r>
              <w:rPr>
                <w:rFonts w:ascii="Times New Roman" w:hAnsi="Times New Roman"/>
                <w:sz w:val="18"/>
                <w:szCs w:val="18"/>
                <w:lang w:val="en-US"/>
              </w:rPr>
              <w:t>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stabilesc limitele superioare cu privire la impurități, luându-se în considerare aspectele de siguranță.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IIIa.2E2.   </w:t>
            </w:r>
            <w:r>
              <w:rPr>
                <w:rStyle w:val="Fontdeparagrafimplicit"/>
                <w:rFonts w:ascii="Times New Roman" w:hAnsi="Times New Roman"/>
                <w:b/>
                <w:bCs/>
                <w:sz w:val="18"/>
                <w:szCs w:val="18"/>
                <w:lang w:val="en-US"/>
              </w:rPr>
              <w:t> Descrierea metodelor și validarea testelor de eliberare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Caracteristici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Testele privind caracteristicile generale constau</w:t>
            </w:r>
            <w:r>
              <w:rPr>
                <w:rFonts w:ascii="Times New Roman" w:hAnsi="Times New Roman"/>
                <w:sz w:val="18"/>
                <w:szCs w:val="18"/>
                <w:lang w:val="en-US"/>
              </w:rPr>
              <w:t>, ori de câte ori este necesar, în testarea aspectului produsului finit și în teste fizice sau chimice, cum ar fi pH-ul, osmolalitatea etc. Pentru fiecare dintre respectivele caracteristici, solicitantul stabilește, în fiecare caz în parte, specificații cu</w:t>
            </w:r>
            <w:r>
              <w:rPr>
                <w:rFonts w:ascii="Times New Roman" w:hAnsi="Times New Roman"/>
                <w:sz w:val="18"/>
                <w:szCs w:val="18"/>
                <w:lang w:val="en-US"/>
              </w:rPr>
              <w:t xml:space="preserve"> limite de încredere adecvate.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Testul de identificare și de potență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este necesar, se realizează un test specific de identificare a substanței active. Când este cazul, testul de identificare poate fi combinat cu testul de potență.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Pentru a se </w:t>
            </w:r>
            <w:r>
              <w:rPr>
                <w:rFonts w:ascii="Times New Roman" w:hAnsi="Times New Roman"/>
                <w:sz w:val="18"/>
                <w:szCs w:val="18"/>
                <w:lang w:val="en-US"/>
              </w:rPr>
              <w:t>demonstra că fiecare lot prezintă potența adecvată pentru asigurarea eficacității și a siguranței, se efectuează un test de activitate, un test de cuantificare a substanței active sau un test pentru măsurarea cantitativă a funcționalității (activitate biol</w:t>
            </w:r>
            <w:r>
              <w:rPr>
                <w:rFonts w:ascii="Times New Roman" w:hAnsi="Times New Roman"/>
                <w:sz w:val="18"/>
                <w:szCs w:val="18"/>
                <w:lang w:val="en-US"/>
              </w:rPr>
              <w:t>ogică/efect funcțional), asociată cu proprietățile biologice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 analiză a activității biologice este obligatorie atunci când metodele fizico-chimice nu furnizează informații suficiente privind calitatea produsului. O astfel de analiză include, pe</w:t>
            </w:r>
            <w:r>
              <w:rPr>
                <w:rFonts w:ascii="Times New Roman" w:hAnsi="Times New Roman"/>
                <w:sz w:val="18"/>
                <w:szCs w:val="18"/>
                <w:lang w:val="en-US"/>
              </w:rPr>
              <w:t xml:space="preserve"> cât posibil, materiale de referință și analize statistice care să permită calcularea limitelor de încredere. În cazul în care nu se pot efectua pe produsul finit, testele respective pot fi efectuate într-o etapă intermediară, cât mai spre sfârșitul proces</w:t>
            </w:r>
            <w:r>
              <w:rPr>
                <w:rFonts w:ascii="Times New Roman" w:hAnsi="Times New Roman"/>
                <w:sz w:val="18"/>
                <w:szCs w:val="18"/>
                <w:lang w:val="en-US"/>
              </w:rPr>
              <w:t>ului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în care are loc o degradare în timpul fabricației produsului finit, se indică nivelurile maxime acceptate ale produselor de degradare totale și individuale, imediat după fabricare.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Identificarea și analiza componentelor exci</w:t>
            </w:r>
            <w:r>
              <w:rPr>
                <w:rFonts w:ascii="Times New Roman" w:hAnsi="Times New Roman"/>
                <w:sz w:val="18"/>
                <w:szCs w:val="18"/>
                <w:lang w:val="en-US"/>
              </w:rPr>
              <w:t>pienților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măsura în care este necesar, excipientul sau excipienții fac obiectul cel puțin al unor teste de identificare. Pentru agenții de conservare, este obligatoriu un test al limitei superioare și al celei inferioare. Un test al limitei superioare e</w:t>
            </w:r>
            <w:r>
              <w:rPr>
                <w:rFonts w:ascii="Times New Roman" w:hAnsi="Times New Roman"/>
                <w:sz w:val="18"/>
                <w:szCs w:val="18"/>
                <w:lang w:val="en-US"/>
              </w:rPr>
              <w:t>ste obligatoriu pentru orice altă componentă a excipienților susceptibilă de a cauza o reacție adversă. Dacă este cazul, cantitatea și natura adjuvantului și a componentelor acestuia se verifică pe produsul finit, exceptând situațiile deosebite care necesi</w:t>
            </w:r>
            <w:r>
              <w:rPr>
                <w:rFonts w:ascii="Times New Roman" w:hAnsi="Times New Roman"/>
                <w:sz w:val="18"/>
                <w:szCs w:val="18"/>
                <w:lang w:val="en-US"/>
              </w:rPr>
              <w:t>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Testele de sterilitate și de puritate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demonstrează absența contaminării cu agenți externi (bacterii, micoplasme, ciuperci și endotoxine bacteriene, când este relevant), în conformitate cu Farmacopeea Europeană. Se realizează teste ade</w:t>
            </w:r>
            <w:r>
              <w:rPr>
                <w:rFonts w:ascii="Times New Roman" w:hAnsi="Times New Roman"/>
                <w:sz w:val="18"/>
                <w:szCs w:val="18"/>
                <w:lang w:val="en-US"/>
              </w:rPr>
              <w:t>cvate pentru a se demonstra absența contaminării cu alte substanțe, în funcție de natura produsului medicinal veterinar biologic, de metoda aplicată și de condițiile de fabricație. În cazul în care pentru fiecare lot se efectuează mai puține teste de rutin</w:t>
            </w:r>
            <w:r>
              <w:rPr>
                <w:rFonts w:ascii="Times New Roman" w:hAnsi="Times New Roman"/>
                <w:sz w:val="18"/>
                <w:szCs w:val="18"/>
                <w:lang w:val="en-US"/>
              </w:rPr>
              <w:t>ă decât se prevede în Farmacopeea Europeană, testele efectuate trebuie să fie decisive pentru a se considera că monografia a fost respectată. Se furnizează dovezi că produsul medicinal veterinar biologic ar îndeplini cerințele dacă ar fi testat în totalita</w:t>
            </w:r>
            <w:r>
              <w:rPr>
                <w:rFonts w:ascii="Times New Roman" w:hAnsi="Times New Roman"/>
                <w:sz w:val="18"/>
                <w:szCs w:val="18"/>
                <w:lang w:val="en-US"/>
              </w:rPr>
              <w:t>te în conformitate cu monografia.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Umiditatea reziduală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fiecare lot de produse medicinale liofilizate sau de tablete se testează umiditatea reziduală.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Volumul de umplere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efectuează teste corespunzătoare pentru a se demonstra volumul de umple</w:t>
            </w:r>
            <w:r>
              <w:rPr>
                <w:rFonts w:ascii="Times New Roman" w:hAnsi="Times New Roman"/>
                <w:sz w:val="18"/>
                <w:szCs w:val="18"/>
                <w:lang w:val="en-US"/>
              </w:rPr>
              <w:t>re corect.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IIIa.2E3.   </w:t>
            </w:r>
            <w:r>
              <w:rPr>
                <w:rStyle w:val="Fontdeparagrafimplicit"/>
                <w:rFonts w:ascii="Times New Roman" w:hAnsi="Times New Roman"/>
                <w:b/>
                <w:bCs/>
                <w:sz w:val="18"/>
                <w:szCs w:val="18"/>
                <w:lang w:val="en-US"/>
              </w:rPr>
              <w:t> Standarde sau materiale de referință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informații referitoare la procesul de fabricație utilizat pentru stabilirea materialului de referință. Dacă s-au utilizat mai multe standarde de referință pentru un anumit test pe p</w:t>
            </w:r>
            <w:r>
              <w:rPr>
                <w:rFonts w:ascii="Times New Roman" w:hAnsi="Times New Roman"/>
                <w:sz w:val="18"/>
                <w:szCs w:val="18"/>
                <w:lang w:val="en-US"/>
              </w:rPr>
              <w:t>arcursul dezvoltării produsului, se furnizează un istoric de calificare în care se descrie în ce mod a fost menținută relația dintre diferitele standarde.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se utilizează alte preparate și standarde de referință decât cele din Farmacopeea Europeană, ele</w:t>
            </w:r>
            <w:r>
              <w:rPr>
                <w:rFonts w:ascii="Times New Roman" w:hAnsi="Times New Roman"/>
                <w:sz w:val="18"/>
                <w:szCs w:val="18"/>
                <w:lang w:val="en-US"/>
              </w:rPr>
              <w:t xml:space="preserve"> se identifică și se descriu în detaliu.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IIIa.2F.   </w:t>
            </w:r>
            <w:r>
              <w:rPr>
                <w:rStyle w:val="Fontdeparagrafimplicit"/>
                <w:rFonts w:ascii="Times New Roman" w:hAnsi="Times New Roman"/>
                <w:b/>
                <w:bCs/>
                <w:sz w:val="18"/>
                <w:szCs w:val="18"/>
                <w:lang w:val="en-US"/>
              </w:rPr>
              <w:t> Uniformitatea loturilor</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IIIa.2F1.   </w:t>
            </w:r>
            <w:r>
              <w:rPr>
                <w:rStyle w:val="Fontdeparagrafimplicit"/>
                <w:rFonts w:ascii="Times New Roman" w:hAnsi="Times New Roman"/>
                <w:b/>
                <w:bCs/>
                <w:sz w:val="18"/>
                <w:szCs w:val="18"/>
                <w:lang w:val="en-US"/>
              </w:rPr>
              <w:t> Substanța activă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Pentru a se asigura o calitate uniformă a substanței active de la un lot la altul și pentru a se demonstra conformitatea cu </w:t>
            </w:r>
            <w:r>
              <w:rPr>
                <w:rFonts w:ascii="Times New Roman" w:hAnsi="Times New Roman"/>
                <w:sz w:val="18"/>
                <w:szCs w:val="18"/>
                <w:lang w:val="en-US"/>
              </w:rPr>
              <w:t>specificațiile, se furnizează date pentru loturile reprezentative.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IIIa.2F2.   </w:t>
            </w:r>
            <w:r>
              <w:rPr>
                <w:rStyle w:val="Fontdeparagrafimplicit"/>
                <w:rFonts w:ascii="Times New Roman" w:hAnsi="Times New Roman"/>
                <w:b/>
                <w:bCs/>
                <w:sz w:val="18"/>
                <w:szCs w:val="18"/>
                <w:lang w:val="en-US"/>
              </w:rPr>
              <w:t>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 se asigura o calitate uniformă a produsului de la un lot la altul și pentru a se demonstra conformitatea cu specificațiile, se furnizează un protocol co</w:t>
            </w:r>
            <w:r>
              <w:rPr>
                <w:rFonts w:ascii="Times New Roman" w:hAnsi="Times New Roman"/>
                <w:sz w:val="18"/>
                <w:szCs w:val="18"/>
                <w:lang w:val="en-US"/>
              </w:rPr>
              <w:t>mplet pentru trei loturi consecutive reprezentative din producția de rutină.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IIIa.2G.   </w:t>
            </w:r>
            <w:r>
              <w:rPr>
                <w:rStyle w:val="Fontdeparagrafimplicit"/>
                <w:rFonts w:ascii="Times New Roman" w:hAnsi="Times New Roman"/>
                <w:b/>
                <w:bCs/>
                <w:sz w:val="18"/>
                <w:szCs w:val="18"/>
                <w:lang w:val="en-US"/>
              </w:rPr>
              <w:t> Testele de stabilitate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Testele de stabilitate cuprind stabilitatea substanței active și a produsului finit, inclusiv a solventului sau a solvenților, dacă este rele</w:t>
            </w:r>
            <w:r>
              <w:rPr>
                <w:rFonts w:ascii="Times New Roman" w:hAnsi="Times New Roman"/>
                <w:sz w:val="18"/>
                <w:szCs w:val="18"/>
                <w:lang w:val="en-US"/>
              </w:rPr>
              <w:t>vant. Dacă substanța sau substanțele active sunt depozitate, condițiile și durata de depozitare se definesc în funcție de datele privind stabilitatea; aceste date pot fi obținute fie prin testarea substanțelor active înseși, fie prin testarea adecvată a pr</w:t>
            </w:r>
            <w:r>
              <w:rPr>
                <w:rFonts w:ascii="Times New Roman" w:hAnsi="Times New Roman"/>
                <w:sz w:val="18"/>
                <w:szCs w:val="18"/>
                <w:lang w:val="en-US"/>
              </w:rPr>
              <w:t>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Se furnizează o descriere a testelor efectuate pentru demonstrarea termenului de valabilitate, a condițiilor de depozitare recomandate și a specificațiilor la expirarea termenului de valabilitate propus de către solicitant. Respectivele </w:t>
            </w:r>
            <w:r>
              <w:rPr>
                <w:rFonts w:ascii="Times New Roman" w:hAnsi="Times New Roman"/>
                <w:sz w:val="18"/>
                <w:szCs w:val="18"/>
                <w:lang w:val="en-US"/>
              </w:rPr>
              <w:t>teste trebuie să fie întotdeauna studii în timp real; ele se realizează pe cel puțin trei loturi reprezentative obținute în conformitate cu procesul de producție descris și pe produsele păstrate în recipientul sau recipientele finale; respectivele teste in</w:t>
            </w:r>
            <w:r>
              <w:rPr>
                <w:rFonts w:ascii="Times New Roman" w:hAnsi="Times New Roman"/>
                <w:sz w:val="18"/>
                <w:szCs w:val="18"/>
                <w:lang w:val="en-US"/>
              </w:rPr>
              <w:t>clud teste de stabilitate biologică și fizico-chimică efectuate la intervale regulate, pentru produsul finit, până la expirarea termenului de valabilitate susținut.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Concluziile trebuie să conțină rezultatele analizelor, care justifică termenul de valabi</w:t>
            </w:r>
            <w:r>
              <w:rPr>
                <w:rFonts w:ascii="Times New Roman" w:hAnsi="Times New Roman"/>
                <w:sz w:val="18"/>
                <w:szCs w:val="18"/>
                <w:lang w:val="en-US"/>
              </w:rPr>
              <w:t xml:space="preserve">litate propus în toate condițiile de depozitare propuse. Rezultatele obținute în timpul studiului de stabilitate se iau în considerare la definirea specificațiilor corespunzătoare pentru formulare și eliberare, pentru a se asigura conformitatea produsului </w:t>
            </w:r>
            <w:r>
              <w:rPr>
                <w:rFonts w:ascii="Times New Roman" w:hAnsi="Times New Roman"/>
                <w:sz w:val="18"/>
                <w:szCs w:val="18"/>
                <w:lang w:val="en-US"/>
              </w:rPr>
              <w:t>cu termenul de valabilitate susținut.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În cazul produselor administrate în hrana animalelor, se furnizează și informațiile necesare cu privire la termenul de valabilitate al produsului medicinal, în diferite etape ale amestecului, când el este amestecat </w:t>
            </w:r>
            <w:r>
              <w:rPr>
                <w:rFonts w:ascii="Times New Roman" w:hAnsi="Times New Roman"/>
                <w:sz w:val="18"/>
                <w:szCs w:val="18"/>
                <w:lang w:val="en-US"/>
              </w:rPr>
              <w:t>în conformitate cu instrucțiunile recomandate.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Dacă un produs finit trebuie reconstituit înaintea administrării sau dacă este administrat în apa de băut, sunt necesare detalii cu privire la termenul de valabilitate propus al produsului medicinal reconst</w:t>
            </w:r>
            <w:r>
              <w:rPr>
                <w:rFonts w:ascii="Times New Roman" w:hAnsi="Times New Roman"/>
                <w:sz w:val="18"/>
                <w:szCs w:val="18"/>
                <w:lang w:val="en-US"/>
              </w:rPr>
              <w:t>ituit. Se furnizează date în sprijinul termenului de valabilitate propus al produsului medicinal reconstituit.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În cazul recipientelor cu doze multiple, se prezintă date privind stabilitatea, dacă acestea sunt relevante, pentru a se justifica termenul de</w:t>
            </w:r>
            <w:r>
              <w:rPr>
                <w:rFonts w:ascii="Times New Roman" w:hAnsi="Times New Roman"/>
                <w:sz w:val="18"/>
                <w:szCs w:val="18"/>
                <w:lang w:val="en-US"/>
              </w:rPr>
              <w:t xml:space="preserve"> valabilitate al medicamentului după prima străpungere sau deschidere, și se definește o specificație pentru recipientele aflate în uz.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Dacă un produs finit poate genera produse de degradare, solicitantul declară care sunt produsele respective și indică</w:t>
            </w:r>
            <w:r>
              <w:rPr>
                <w:rFonts w:ascii="Times New Roman" w:hAnsi="Times New Roman"/>
                <w:sz w:val="18"/>
                <w:szCs w:val="18"/>
                <w:lang w:val="en-US"/>
              </w:rPr>
              <w:t xml:space="preserve"> metodele de identificare și procedurile de testare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8. Datele privind stabilitatea obținute în cazul produselor combinate se pot utiliza atunci când sunt justificate în mod adecvat pentru produsele derivate care conțin una sau mai multe </w:t>
            </w:r>
            <w:r>
              <w:rPr>
                <w:rFonts w:ascii="Times New Roman" w:hAnsi="Times New Roman"/>
                <w:sz w:val="18"/>
                <w:szCs w:val="18"/>
                <w:lang w:val="en-US"/>
              </w:rPr>
              <w:t>componente identice.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Se demonstrează eficacitatea oricărui sistem de conservare. Pot să fie suficiente informațiile privind eficacitatea conservanților în alte produse medicinale veterinare biologice similare care provin de la același producător.</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IIIa.2</w:t>
            </w:r>
            <w:r>
              <w:rPr>
                <w:rStyle w:val="Fontdeparagrafimplicit"/>
                <w:rFonts w:ascii="Times New Roman" w:hAnsi="Times New Roman"/>
                <w:sz w:val="18"/>
                <w:szCs w:val="18"/>
                <w:lang w:val="en-US"/>
              </w:rPr>
              <w:t>H.   </w:t>
            </w:r>
            <w:r>
              <w:rPr>
                <w:rStyle w:val="Fontdeparagrafimplicit"/>
                <w:rFonts w:ascii="Times New Roman" w:hAnsi="Times New Roman"/>
                <w:b/>
                <w:bCs/>
                <w:sz w:val="18"/>
                <w:szCs w:val="18"/>
                <w:lang w:val="en-US"/>
              </w:rPr>
              <w:t> Alte informații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Pot fi incluse în dosar informații privind calitatea produsului medicinal veterinar biologic care nu fac obiectul părților IIIa.2-IIIa2G.</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IIIa.3.    </w:t>
            </w:r>
            <w:r>
              <w:rPr>
                <w:rStyle w:val="Fontdeparagrafimplicit"/>
                <w:rFonts w:ascii="Times New Roman" w:hAnsi="Times New Roman"/>
                <w:b/>
                <w:bCs/>
                <w:i/>
                <w:iCs/>
                <w:sz w:val="18"/>
                <w:szCs w:val="18"/>
                <w:lang w:val="en-US"/>
              </w:rPr>
              <w:t>Partea 3: Documentația privind siguranța (teste privind siguranța și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w:t>
            </w:r>
            <w:r>
              <w:rPr>
                <w:rFonts w:ascii="Times New Roman" w:hAnsi="Times New Roman"/>
                <w:sz w:val="18"/>
                <w:szCs w:val="18"/>
                <w:lang w:val="en-US"/>
              </w:rPr>
              <w:t>Fiecare raport de studiu include: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o copie a planului studiului (a protocolului);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declarație de conformitate cu bunele practici de laborator, după caz;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 descriere a metodelor, a aparaturii și a materialelor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descriere și o jus</w:t>
            </w:r>
            <w:r>
              <w:rPr>
                <w:rFonts w:ascii="Times New Roman" w:hAnsi="Times New Roman"/>
                <w:sz w:val="18"/>
                <w:szCs w:val="18"/>
                <w:lang w:val="en-US"/>
              </w:rPr>
              <w:t>tificare a sistemului de testare;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 descriere a rezultatelor obținute, suficient de detaliată pentru a permite evaluarea critică a rezultatelor independent de interpretarea lor de către autor;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o analiză statistică a rezultatelor,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o analiză a rezultatelor, cu comentarii privind efectele observate și cele neobservate, precum și orice concluzie neobișnuită;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denumirea laboratorului;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numele conducătorului studiului;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semnătura și data;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locul și perioada de timp în car</w:t>
            </w:r>
            <w:r>
              <w:rPr>
                <w:rFonts w:ascii="Times New Roman" w:hAnsi="Times New Roman"/>
                <w:sz w:val="18"/>
                <w:szCs w:val="18"/>
                <w:lang w:val="en-US"/>
              </w:rPr>
              <w:t>e a fost efectuat studiul;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legenda cu abrevierile și codurile, indiferent dacă sunt acceptate pe plan internațional sau nu;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 descrierea procedurilor matematice și statistice.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Studiile publicate pot fi acceptate dacă ele conțin o cantitate suficie</w:t>
            </w:r>
            <w:r>
              <w:rPr>
                <w:rFonts w:ascii="Times New Roman" w:hAnsi="Times New Roman"/>
                <w:sz w:val="18"/>
                <w:szCs w:val="18"/>
                <w:lang w:val="en-US"/>
              </w:rPr>
              <w:t xml:space="preserve">ntă de date și detalii suficiente pentru a permite o evaluare independentă. Tehnicile experimentale se descriu într-un mod suficient de detaliat, astfel încât să fie posibilă reproducerea lor și investigatorul să le poată stabili valabilitatea. Rezumatele </w:t>
            </w:r>
            <w:r>
              <w:rPr>
                <w:rFonts w:ascii="Times New Roman" w:hAnsi="Times New Roman"/>
                <w:sz w:val="18"/>
                <w:szCs w:val="18"/>
                <w:lang w:val="en-US"/>
              </w:rPr>
              <w:t>studiilor pentru care nu sunt disponibile rapoarte detaliate nu sunt acceptate ca documentație valabilă. Când substanța a fost evaluată anterior pentru stabilirea LMR, pentru a se aborda anumite cerințe de siguranță se poate face referire la EPMAR. În cazu</w:t>
            </w:r>
            <w:r>
              <w:rPr>
                <w:rFonts w:ascii="Times New Roman" w:hAnsi="Times New Roman"/>
                <w:sz w:val="18"/>
                <w:szCs w:val="18"/>
                <w:lang w:val="en-US"/>
              </w:rPr>
              <w:t>l în care se face referire la EPMAR, nu este necesar să se prezinte studii deja evaluate ca parte a evaluării LMR; se furnizează numai studii noi care nu sunt disponibile pentru evaluarea LMR. În cazul în care calea de expunere (de exemplu, pentru utilizat</w:t>
            </w:r>
            <w:r>
              <w:rPr>
                <w:rFonts w:ascii="Times New Roman" w:hAnsi="Times New Roman"/>
                <w:sz w:val="18"/>
                <w:szCs w:val="18"/>
                <w:lang w:val="en-US"/>
              </w:rPr>
              <w:t>or) nu este identică cu cea utilizată în conformitate cu Regulamentul (UE) 2018/78, ar putea fi necesare studii noi.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   </w:t>
            </w:r>
            <w:r>
              <w:rPr>
                <w:rStyle w:val="Fontdeparagrafimplicit"/>
                <w:rFonts w:ascii="Times New Roman" w:hAnsi="Times New Roman"/>
                <w:b/>
                <w:bCs/>
                <w:sz w:val="18"/>
                <w:szCs w:val="18"/>
                <w:lang w:val="en-US"/>
              </w:rPr>
              <w:t> Testele vizând siguranța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transmite o documentație adecvată privind siguranța, pe baza căreia să se poată evalua: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posibila toxicitate a produsului medicinal veterinar și orice efect periculos sau nedorit care poate apărea la speciile-țintă în condițiile de utilizare propuse;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posibilele riscuri care ar putea rezulta în urma expunerii oamenilor la produsul medic</w:t>
            </w:r>
            <w:r>
              <w:rPr>
                <w:rFonts w:ascii="Times New Roman" w:hAnsi="Times New Roman"/>
                <w:sz w:val="18"/>
                <w:szCs w:val="18"/>
                <w:lang w:val="en-US"/>
              </w:rPr>
              <w:t>inal veterinar, de exemplu în timpul administrării acestuia la animal;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posibilele riscuri pentru mediu rezultate din utilizarea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unele cazuri ar putea fi necesară testarea metaboliților compusului de bază, dacă aceș</w:t>
            </w:r>
            <w:r>
              <w:rPr>
                <w:rFonts w:ascii="Times New Roman" w:hAnsi="Times New Roman"/>
                <w:sz w:val="18"/>
                <w:szCs w:val="18"/>
                <w:lang w:val="en-US"/>
              </w:rPr>
              <w:t>tia constituie reziduuri care pot ridica probleme.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Un excipient utilizat pentru prima dată într-un produs medicinal veterinar sau pe o cale de administrare nouă se tratează ca o substanță activă.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Se abordează toate secțiunile enumerate în </w:t>
            </w:r>
            <w:r>
              <w:rPr>
                <w:rFonts w:ascii="Times New Roman" w:hAnsi="Times New Roman"/>
                <w:sz w:val="18"/>
                <w:szCs w:val="18"/>
                <w:lang w:val="en-US"/>
              </w:rPr>
              <w:t>partea IIIa.3A. În funcție de natura produsului, anumite secțiuni ar putea să nu fie relevante și se pot omite studii, dacă există o justificare adecvată.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IIIa.3A1.   </w:t>
            </w:r>
            <w:r>
              <w:rPr>
                <w:rStyle w:val="Fontdeparagrafimplicit"/>
                <w:rFonts w:ascii="Times New Roman" w:hAnsi="Times New Roman"/>
                <w:b/>
                <w:bCs/>
                <w:sz w:val="18"/>
                <w:szCs w:val="18"/>
                <w:lang w:val="en-US"/>
              </w:rPr>
              <w:t> Identificarea precisă a produsului și a substanței sau substanțelor sale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den</w:t>
            </w:r>
            <w:r>
              <w:rPr>
                <w:rFonts w:ascii="Times New Roman" w:hAnsi="Times New Roman"/>
                <w:sz w:val="18"/>
                <w:szCs w:val="18"/>
                <w:lang w:val="en-US"/>
              </w:rPr>
              <w:t>umirea comună internațională (INN);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denumirea dată de Uniunea Internațională de Chimie Pură și Aplicată (IUPAC);</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(c) numărul CAS (</w:t>
            </w:r>
            <w:r>
              <w:rPr>
                <w:rStyle w:val="Fontdeparagrafimplicit"/>
                <w:rFonts w:ascii="Times New Roman" w:hAnsi="Times New Roman"/>
                <w:i/>
                <w:iCs/>
                <w:sz w:val="18"/>
                <w:szCs w:val="18"/>
                <w:lang w:val="en-US"/>
              </w:rPr>
              <w:t>Chemical Abstracts Service</w:t>
            </w:r>
            <w:r>
              <w:rPr>
                <w:rStyle w:val="Fontdeparagrafimplicit"/>
                <w:rFonts w:ascii="Times New Roman" w:hAnsi="Times New Roman"/>
                <w:sz w:val="18"/>
                <w:szCs w:val="18"/>
                <w:lang w:val="en-US"/>
              </w:rPr>
              <w: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clasificarea terapeutică, farmacologică și chimică;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sinonime și abrevieri;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formul</w:t>
            </w:r>
            <w:r>
              <w:rPr>
                <w:rFonts w:ascii="Times New Roman" w:hAnsi="Times New Roman"/>
                <w:sz w:val="18"/>
                <w:szCs w:val="18"/>
                <w:lang w:val="en-US"/>
              </w:rPr>
              <w:t>a structurii;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formula moleculară;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masa moleculară;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gradul de impuritate;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compoziția calitativă și cantitativă a impurităților;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descrierea proprietăților fizice;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solubilitatea în apă și în solvenți organici, exprimată în g/l, cu indi</w:t>
            </w:r>
            <w:r>
              <w:rPr>
                <w:rFonts w:ascii="Times New Roman" w:hAnsi="Times New Roman"/>
                <w:sz w:val="18"/>
                <w:szCs w:val="18"/>
                <w:lang w:val="en-US"/>
              </w:rPr>
              <w:t>carea temperaturii;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 refracția luminii, rotația optică etc.;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(n) formularea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IIIa.3A2.   </w:t>
            </w:r>
            <w:r>
              <w:rPr>
                <w:rStyle w:val="Fontdeparagrafimplicit"/>
                <w:rFonts w:ascii="Times New Roman" w:hAnsi="Times New Roman"/>
                <w:b/>
                <w:bCs/>
                <w:sz w:val="18"/>
                <w:szCs w:val="18"/>
                <w:lang w:val="en-US"/>
              </w:rPr>
              <w:t> Farmacologie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Studiile farmacologice au o importanță fundamentală pentru clarificarea mecanismelor prin care produsul medicinal veterinar produce efec</w:t>
            </w:r>
            <w:r>
              <w:rPr>
                <w:rFonts w:ascii="Times New Roman" w:hAnsi="Times New Roman"/>
                <w:sz w:val="18"/>
                <w:szCs w:val="18"/>
                <w:lang w:val="en-US"/>
              </w:rPr>
              <w:t>te terapeutice; se includ, în consecință, studiile farmacologice realizate la speciile-țintă de animale și, când este cazul, la specii diferite de speciile-țintă. Dacă este cazul, se poate face trimitere la studiile prezentate în partea 4 a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w:t>
            </w:r>
            <w:r>
              <w:rPr>
                <w:rFonts w:ascii="Times New Roman" w:hAnsi="Times New Roman"/>
                <w:sz w:val="18"/>
                <w:szCs w:val="18"/>
                <w:lang w:val="en-US"/>
              </w:rPr>
              <w:t>tudiile farmacologice pot fi de ajutor și pentru înțelegerea fenomenelor toxicologice. În cazul în care un produs medicinal veterinar are efecte farmacologice în absența unui răspuns toxic sau în doze mai mici decât cele necesare pentru a produce efecte to</w:t>
            </w:r>
            <w:r>
              <w:rPr>
                <w:rFonts w:ascii="Times New Roman" w:hAnsi="Times New Roman"/>
                <w:sz w:val="18"/>
                <w:szCs w:val="18"/>
                <w:lang w:val="en-US"/>
              </w:rPr>
              <w:t>xice, respectivele efecte farmacologice se iau în considerare în cursul evaluării siguranței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Documentația referitoare la siguranță este întotdeauna precedată de detalii privind investigațiile farmacologice efectuate pe an</w:t>
            </w:r>
            <w:r>
              <w:rPr>
                <w:rFonts w:ascii="Times New Roman" w:hAnsi="Times New Roman"/>
                <w:sz w:val="18"/>
                <w:szCs w:val="18"/>
                <w:lang w:val="en-US"/>
              </w:rPr>
              <w:t>imalele de laborator și de toate informațiile relevante observate pe parcursul studiilor clinice desfășurate pe animale-țintă.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IIIa.3A2.1.   </w:t>
            </w:r>
            <w:r>
              <w:rPr>
                <w:rStyle w:val="Fontdeparagrafimplicit"/>
                <w:rFonts w:ascii="Times New Roman" w:hAnsi="Times New Roman"/>
                <w:b/>
                <w:bCs/>
                <w:sz w:val="18"/>
                <w:szCs w:val="18"/>
                <w:lang w:val="en-US"/>
              </w:rPr>
              <w:t> Farmacodinamică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informații privind mecanismul de acțiune al substanței sau al substanțelor active, î</w:t>
            </w:r>
            <w:r>
              <w:rPr>
                <w:rFonts w:ascii="Times New Roman" w:hAnsi="Times New Roman"/>
                <w:sz w:val="18"/>
                <w:szCs w:val="18"/>
                <w:lang w:val="en-US"/>
              </w:rPr>
              <w:t>mpreună cu informații privind efectele farmacodinamice primare și secundare, pentru a se permite o mai bună înțelegere a oricărui efect advers în studiile realizate pe animale. Rapoartele detaliate privind proprietățile farmacodinamice în relație cu efectu</w:t>
            </w:r>
            <w:r>
              <w:rPr>
                <w:rFonts w:ascii="Times New Roman" w:hAnsi="Times New Roman"/>
                <w:sz w:val="18"/>
                <w:szCs w:val="18"/>
                <w:lang w:val="en-US"/>
              </w:rPr>
              <w:t>l terapeutic se includ în partea 4A a dosarului.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IIIa.3A2.2.   </w:t>
            </w:r>
            <w:r>
              <w:rPr>
                <w:rStyle w:val="Fontdeparagrafimplicit"/>
                <w:rFonts w:ascii="Times New Roman" w:hAnsi="Times New Roman"/>
                <w:b/>
                <w:bCs/>
                <w:sz w:val="18"/>
                <w:szCs w:val="18"/>
                <w:lang w:val="en-US"/>
              </w:rPr>
              <w:t> Farmacocinetică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date privind soarta metabolică a substanței active și a metaboliților acesteia la animalele de laborator, în ceea ce privește absorbția, distribuția, metabolismul</w:t>
            </w:r>
            <w:r>
              <w:rPr>
                <w:rFonts w:ascii="Times New Roman" w:hAnsi="Times New Roman"/>
                <w:sz w:val="18"/>
                <w:szCs w:val="18"/>
                <w:lang w:val="en-US"/>
              </w:rPr>
              <w:t xml:space="preserve"> și excreția (ADME). Datele se corelează cu concluziile privind raportul dintre doză și efect din studiile farmacologice și toxicologice, în scopul de a se determina nivelul adecvat de expunere.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   </w:t>
            </w:r>
            <w:r>
              <w:rPr>
                <w:rStyle w:val="Fontdeparagrafimplicit"/>
                <w:rFonts w:ascii="Times New Roman" w:hAnsi="Times New Roman"/>
                <w:b/>
                <w:bCs/>
                <w:sz w:val="18"/>
                <w:szCs w:val="18"/>
                <w:lang w:val="en-US"/>
              </w:rPr>
              <w:t> Toxicologie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Documentația privind toxicologia </w:t>
            </w:r>
            <w:r>
              <w:rPr>
                <w:rFonts w:ascii="Times New Roman" w:hAnsi="Times New Roman"/>
                <w:sz w:val="18"/>
                <w:szCs w:val="18"/>
                <w:lang w:val="en-US"/>
              </w:rPr>
              <w:t>respectă ghidurile publicate de agenție privind abordarea generală în materie de testare și ghidurile privind studiile specifice. Aceste ghiduri cuprind datele toxicologice necesare pentru stabilirea siguranței utilizatorului și evaluarea efectelor adverse</w:t>
            </w:r>
            <w:r>
              <w:rPr>
                <w:rFonts w:ascii="Times New Roman" w:hAnsi="Times New Roman"/>
                <w:sz w:val="18"/>
                <w:szCs w:val="18"/>
                <w:lang w:val="en-US"/>
              </w:rPr>
              <w:t xml:space="preserve"> asupra animalelor-țintă și a mediului.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Studiile de toxicitate se realizează pe substanța sau substanțele active, și nu pe preparat, cu excepția cazului în care se prevede în mod specific altfel.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3. Studiile pe animale se efectuează pe rase </w:t>
            </w:r>
            <w:r>
              <w:rPr>
                <w:rFonts w:ascii="Times New Roman" w:hAnsi="Times New Roman"/>
                <w:sz w:val="18"/>
                <w:szCs w:val="18"/>
                <w:lang w:val="en-US"/>
              </w:rPr>
              <w:t>consacrate de animale de laborator pentru care sunt disponibile (de preferat) date istorice.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IIIa.3A3.1.   </w:t>
            </w:r>
            <w:r>
              <w:rPr>
                <w:rStyle w:val="Fontdeparagrafimplicit"/>
                <w:rFonts w:ascii="Times New Roman" w:hAnsi="Times New Roman"/>
                <w:b/>
                <w:bCs/>
                <w:sz w:val="18"/>
                <w:szCs w:val="18"/>
                <w:lang w:val="en-US"/>
              </w:rPr>
              <w:t> Toxicitatea dozei unice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 de toxicitate a dozei unice pot fi utilizate pentru a se anticipa: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posibilele efecte ale supradozei acute asupr</w:t>
            </w:r>
            <w:r>
              <w:rPr>
                <w:rFonts w:ascii="Times New Roman" w:hAnsi="Times New Roman"/>
                <w:sz w:val="18"/>
                <w:szCs w:val="18"/>
                <w:lang w:val="en-US"/>
              </w:rPr>
              <w:t>a speciilor-țintă;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posibilele efecte ale administrării accidentale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ozele care pot fi folosite în mod util în studiile cu doze repetate.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 de toxicitate a dozei unice indică efectele toxice acute ale substanței și durata de timp ca</w:t>
            </w:r>
            <w:r>
              <w:rPr>
                <w:rFonts w:ascii="Times New Roman" w:hAnsi="Times New Roman"/>
                <w:sz w:val="18"/>
                <w:szCs w:val="18"/>
                <w:lang w:val="en-US"/>
              </w:rPr>
              <w:t>re precedă apariția și remisia 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Studiile care trebuie efectuate se selectează în vederea furnizării de informații privind siguranța utilizatorului; de exemplu, dacă se anticipează o expunere substanțială a utilizatorului produsului medicinal veterinar </w:t>
            </w:r>
            <w:r>
              <w:rPr>
                <w:rFonts w:ascii="Times New Roman" w:hAnsi="Times New Roman"/>
                <w:sz w:val="18"/>
                <w:szCs w:val="18"/>
                <w:lang w:val="en-US"/>
              </w:rPr>
              <w:t>prin inhalare sau contact cu pielea, se studiază respectivele căi de expunere.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IIIa.3A3.2.   </w:t>
            </w:r>
            <w:r>
              <w:rPr>
                <w:rStyle w:val="Fontdeparagrafimplicit"/>
                <w:rFonts w:ascii="Times New Roman" w:hAnsi="Times New Roman"/>
                <w:b/>
                <w:bCs/>
                <w:sz w:val="18"/>
                <w:szCs w:val="18"/>
                <w:lang w:val="en-US"/>
              </w:rPr>
              <w:t> Toxicitatea după doze repetate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Obiectivul testelor de toxicitate după doze repetate este evidențierea eventualelor modificări fiziologice și/sau patologice induse</w:t>
            </w:r>
            <w:r>
              <w:rPr>
                <w:rFonts w:ascii="Times New Roman" w:hAnsi="Times New Roman"/>
                <w:sz w:val="18"/>
                <w:szCs w:val="18"/>
                <w:lang w:val="en-US"/>
              </w:rPr>
              <w:t xml:space="preserve"> de administrarea repetată a substanței active sau a unei combinații de substanțe active studiate și determinarea relației dintre modificările respective și dozele administrate.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mod normal este suficient un studiu de toxicitate după doze repetate la o s</w:t>
            </w:r>
            <w:r>
              <w:rPr>
                <w:rFonts w:ascii="Times New Roman" w:hAnsi="Times New Roman"/>
                <w:sz w:val="18"/>
                <w:szCs w:val="18"/>
                <w:lang w:val="en-US"/>
              </w:rPr>
              <w:t>ingură specie de animale de laborator. Acest studiu poate fi înlocuit cu un studiu realizat pe animalul-țintă. Frecvența și calea de administrare, precum și durata studiului se aleg luându-se în considerare condițiile propuse de utilizare clinică și/sau de</w:t>
            </w:r>
            <w:r>
              <w:rPr>
                <w:rFonts w:ascii="Times New Roman" w:hAnsi="Times New Roman"/>
                <w:sz w:val="18"/>
                <w:szCs w:val="18"/>
                <w:lang w:val="en-US"/>
              </w:rPr>
              <w:t xml:space="preserve"> expunere a utilizatorului. Solicitantul prezintă motivele pentru amploarea și durata studiilor și pentru dozele alese.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IIIa.3A3.3.   </w:t>
            </w:r>
            <w:r>
              <w:rPr>
                <w:rStyle w:val="Fontdeparagrafimplicit"/>
                <w:rFonts w:ascii="Times New Roman" w:hAnsi="Times New Roman"/>
                <w:b/>
                <w:bCs/>
                <w:sz w:val="18"/>
                <w:szCs w:val="18"/>
                <w:lang w:val="en-US"/>
              </w:rPr>
              <w:t> Toleranța speciilor-țintă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un rezumat al tuturor semnelor de intoleranță care au fost observate în cursul st</w:t>
            </w:r>
            <w:r>
              <w:rPr>
                <w:rFonts w:ascii="Times New Roman" w:hAnsi="Times New Roman"/>
                <w:sz w:val="18"/>
                <w:szCs w:val="18"/>
                <w:lang w:val="en-US"/>
              </w:rPr>
              <w:t>udiilor efectuate, în general cu formularea finală, la specia-țintă în conformitate cu cerințele enunțate în partea IIIa.4A4 (siguranța animalelor-țintă). Se identifică studiile în cauză, dozele la care s-a produs intoleranța și speciile și rasele în cauză</w:t>
            </w:r>
            <w:r>
              <w:rPr>
                <w:rFonts w:ascii="Times New Roman" w:hAnsi="Times New Roman"/>
                <w:sz w:val="18"/>
                <w:szCs w:val="18"/>
                <w:lang w:val="en-US"/>
              </w:rPr>
              <w:t>. De asemenea, se furnizează detalii cu privire la toate modificările fiziologice neașteptate. Rapoartele complete ale studiilor respective se includ în partea 4 a dosarului.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IIIa.3A3.4.   </w:t>
            </w:r>
            <w:r>
              <w:rPr>
                <w:rStyle w:val="Fontdeparagrafimplicit"/>
                <w:rFonts w:ascii="Times New Roman" w:hAnsi="Times New Roman"/>
                <w:b/>
                <w:bCs/>
                <w:sz w:val="18"/>
                <w:szCs w:val="18"/>
                <w:lang w:val="en-US"/>
              </w:rPr>
              <w:t> Toxicitatea pentru reproducere, inclusiv toxicitatea pentru dezvol</w:t>
            </w:r>
            <w:r>
              <w:rPr>
                <w:rStyle w:val="Fontdeparagrafimplicit"/>
                <w:rFonts w:ascii="Times New Roman" w:hAnsi="Times New Roman"/>
                <w:b/>
                <w:bCs/>
                <w:sz w:val="18"/>
                <w:szCs w:val="18"/>
                <w:lang w:val="en-US"/>
              </w:rPr>
              <w:t>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Studiul efectelor asupra reproducerii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produselor destinate utilizării la animale de reproducție, se furnizează studii de siguranță pentru reproducere, efectuate în conformitate cu Ghidul nr. 43 al VICH. Nu se preconizează studii de toxicit</w:t>
            </w:r>
            <w:r>
              <w:rPr>
                <w:rFonts w:ascii="Times New Roman" w:hAnsi="Times New Roman"/>
                <w:sz w:val="18"/>
                <w:szCs w:val="18"/>
                <w:lang w:val="en-US"/>
              </w:rPr>
              <w:t>ate pentru reproducere efectuate pe animale de laborator pentru evaluarea efectelor asupra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Studiu de toxicitate pentru dezvoltare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evaluarea efectelor la speciile-țintă de animale nu sunt necesare studii de toxicitate pentru dezvol</w:t>
            </w:r>
            <w:r>
              <w:rPr>
                <w:rFonts w:ascii="Times New Roman" w:hAnsi="Times New Roman"/>
                <w:sz w:val="18"/>
                <w:szCs w:val="18"/>
                <w:lang w:val="en-US"/>
              </w:rPr>
              <w:t>tare în cazul produselor destinate numai utilizării la alte animale decât cele de reproducție. În cazul altor produse se efectuează un studiu de toxicitate pentru dezvoltare la cel puțin o specie, care poate fi specia-țintă.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evaluarea siguranței uti</w:t>
            </w:r>
            <w:r>
              <w:rPr>
                <w:rFonts w:ascii="Times New Roman" w:hAnsi="Times New Roman"/>
                <w:sz w:val="18"/>
                <w:szCs w:val="18"/>
                <w:lang w:val="en-US"/>
              </w:rPr>
              <w:t>lizatorilor, se efectuează teste standard de toxicitate pentru dezvoltare, în conformitate cu teste standard bazate pe ghiduri consacrate (inclusiv Ghidul nr. 32 al VICH și testele recomandate de OCDE) în toate cazurile în care se poate preconiza o expuner</w:t>
            </w:r>
            <w:r>
              <w:rPr>
                <w:rFonts w:ascii="Times New Roman" w:hAnsi="Times New Roman"/>
                <w:sz w:val="18"/>
                <w:szCs w:val="18"/>
                <w:lang w:val="en-US"/>
              </w:rPr>
              <w:t>e semnificativă a utilizatorului.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IIIa.3A3.5.   </w:t>
            </w:r>
            <w:r>
              <w:rPr>
                <w:rStyle w:val="Fontdeparagrafimplicit"/>
                <w:rFonts w:ascii="Times New Roman" w:hAnsi="Times New Roman"/>
                <w:b/>
                <w:bCs/>
                <w:sz w:val="18"/>
                <w:szCs w:val="18"/>
                <w:lang w:val="en-US"/>
              </w:rPr>
              <w:t> Genotoxicitate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efectuează teste ale potențialului genotoxic, exceptând situațiile deosebite care necesită justificare, în vederea evidențierii modificărilor pe care o substanță le-ar putea produce în mate</w:t>
            </w:r>
            <w:r>
              <w:rPr>
                <w:rFonts w:ascii="Times New Roman" w:hAnsi="Times New Roman"/>
                <w:sz w:val="18"/>
                <w:szCs w:val="18"/>
                <w:lang w:val="en-US"/>
              </w:rPr>
              <w:t>rialul genetic al celulelor. Se evaluează proprietățile genotoxice ale oricărei substanțe care urmează să fie inclusă pentru prima dată într-un produs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Substanța sau substanțele active sunt supuse de obicei unei serii standard de teste </w:t>
            </w:r>
            <w:r>
              <w:rPr>
                <w:rFonts w:ascii="Times New Roman" w:hAnsi="Times New Roman"/>
                <w:sz w:val="18"/>
                <w:szCs w:val="18"/>
                <w:lang w:val="en-US"/>
              </w:rPr>
              <w:t>de genotoxicitate, în conformitate cu teste standard bazate pe ghiduri consacrate (inclusiv Ghidul nr. 23 al VICH și testele OCDE).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IIIa.3A3.6.   </w:t>
            </w:r>
            <w:r>
              <w:rPr>
                <w:rStyle w:val="Fontdeparagrafimplicit"/>
                <w:rFonts w:ascii="Times New Roman" w:hAnsi="Times New Roman"/>
                <w:b/>
                <w:bCs/>
                <w:sz w:val="18"/>
                <w:szCs w:val="18"/>
                <w:lang w:val="en-US"/>
              </w:rPr>
              <w:t> Carcinogenitate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Când se decide dacă este necesară efectuarea de teste de carcinogenitate, se iau în considera</w:t>
            </w:r>
            <w:r>
              <w:rPr>
                <w:rFonts w:ascii="Times New Roman" w:hAnsi="Times New Roman"/>
                <w:sz w:val="18"/>
                <w:szCs w:val="18"/>
                <w:lang w:val="en-US"/>
              </w:rPr>
              <w:t>re rezultatele testelor de genotoxicitate, relațiile structură-activitate și concluziile testelor de toxicitate după doze repetate care pot demonstra potențialul de apariție a modificărilor hiperplazice/neoplazice.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ia în considerare orice specificitate </w:t>
            </w:r>
            <w:r>
              <w:rPr>
                <w:rFonts w:ascii="Times New Roman" w:hAnsi="Times New Roman"/>
                <w:sz w:val="18"/>
                <w:szCs w:val="18"/>
                <w:lang w:val="en-US"/>
              </w:rPr>
              <w:t>de specie care este cunoscută a mecanismului de toxicitate, precum și orice diferență de metabolism între speciile utilizate pentru studii, speciile de animale-țintă și om.</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Testele de carcinogenitate se efectuează în conformitate cu teste standard bazate p</w:t>
            </w:r>
            <w:r>
              <w:rPr>
                <w:rFonts w:ascii="Times New Roman" w:hAnsi="Times New Roman"/>
                <w:sz w:val="18"/>
                <w:szCs w:val="18"/>
                <w:lang w:val="en-US"/>
              </w:rPr>
              <w:t>e ghiduri consacrate (inclusiv Ghidul nr. 28 al VICH și testele OCDE).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IIIa.3A3.7.   </w:t>
            </w:r>
            <w:r>
              <w:rPr>
                <w:rStyle w:val="Fontdeparagrafimplicit"/>
                <w:rFonts w:ascii="Times New Roman" w:hAnsi="Times New Roman"/>
                <w:b/>
                <w:bCs/>
                <w:sz w:val="18"/>
                <w:szCs w:val="18"/>
                <w:lang w:val="en-US"/>
              </w:rPr>
              <w:t> Excepții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Dacă un produs medicinal veterinar este destinat utilizării topice, se studiază absorbția sistemică la speciile de animale-țintă. Dacă se dovedește că </w:t>
            </w:r>
            <w:r>
              <w:rPr>
                <w:rFonts w:ascii="Times New Roman" w:hAnsi="Times New Roman"/>
                <w:sz w:val="18"/>
                <w:szCs w:val="18"/>
                <w:lang w:val="en-US"/>
              </w:rPr>
              <w:t>absorbția sistemică este nesemnificativă, se pot omite testele de toxicitate după doze repetate, testele de toxicitate pentru dezvoltare și testele de carcinogenitate, cu excepția cazurilor în 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în condițiile de utilizare stabilite, se preconizează</w:t>
            </w:r>
            <w:r>
              <w:rPr>
                <w:rFonts w:ascii="Times New Roman" w:hAnsi="Times New Roman"/>
                <w:sz w:val="18"/>
                <w:szCs w:val="18"/>
                <w:lang w:val="en-US"/>
              </w:rPr>
              <w:t xml:space="preserve"> administrarea pe cale orală a produsului medicinal veterinar la animal; sau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în condițiile de utilizare stabilite, se preconizează expunerea utilizatorului la produsul medicinal veterinar pe cale orală.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IIIa.3A4.   </w:t>
            </w:r>
            <w:r>
              <w:rPr>
                <w:rStyle w:val="Fontdeparagrafimplicit"/>
                <w:rFonts w:ascii="Times New Roman" w:hAnsi="Times New Roman"/>
                <w:b/>
                <w:bCs/>
                <w:sz w:val="18"/>
                <w:szCs w:val="18"/>
                <w:lang w:val="en-US"/>
              </w:rPr>
              <w:t> Alte cerințe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IIIa.3A4.1.   </w:t>
            </w:r>
            <w:r>
              <w:rPr>
                <w:rStyle w:val="Fontdeparagrafimplicit"/>
                <w:rFonts w:ascii="Times New Roman" w:hAnsi="Times New Roman"/>
                <w:b/>
                <w:bCs/>
                <w:sz w:val="18"/>
                <w:szCs w:val="18"/>
                <w:lang w:val="en-US"/>
              </w:rPr>
              <w:t> Studii s</w:t>
            </w:r>
            <w:r>
              <w:rPr>
                <w:rStyle w:val="Fontdeparagrafimplicit"/>
                <w:rFonts w:ascii="Times New Roman" w:hAnsi="Times New Roman"/>
                <w:b/>
                <w:bCs/>
                <w:sz w:val="18"/>
                <w:szCs w:val="18"/>
                <w:lang w:val="en-US"/>
              </w:rPr>
              <w:t>peciale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anumite grupuri de substanțe sau dacă efectele observate în timpul studiilor cu doze repetate la animale includ modificări care indică, de exemplu, imunogenitate, imunotoxicitate, neurotoxicitate sau disfuncții endocrine, sunt necesare teste</w:t>
            </w:r>
            <w:r>
              <w:rPr>
                <w:rFonts w:ascii="Times New Roman" w:hAnsi="Times New Roman"/>
                <w:sz w:val="18"/>
                <w:szCs w:val="18"/>
                <w:lang w:val="en-US"/>
              </w:rPr>
              <w:t xml:space="preserve"> suplimentare, de exemplu studii de sensibilizare sau teste de neurotoxicitate târzie. În funcție de natura produsului, poate fi necesară efectuarea de studii suplimentare pentru a se evalua mecanismul care stă la baza efectului toxic sau a potențialului d</w:t>
            </w:r>
            <w:r>
              <w:rPr>
                <w:rFonts w:ascii="Times New Roman" w:hAnsi="Times New Roman"/>
                <w:sz w:val="18"/>
                <w:szCs w:val="18"/>
                <w:lang w:val="en-US"/>
              </w:rPr>
              <w:t>e iritare.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produsele care ar putea fi asociate cu expunerea pielii și a ochilor, se furnizează studii referitoare la iritare și sensibilizare. Respectivele studii se efectuează în general cu formularea finală.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La conceperea studiilor și la </w:t>
            </w:r>
            <w:r>
              <w:rPr>
                <w:rFonts w:ascii="Times New Roman" w:hAnsi="Times New Roman"/>
                <w:sz w:val="18"/>
                <w:szCs w:val="18"/>
                <w:lang w:val="en-US"/>
              </w:rPr>
              <w:t>evaluarea rezultatelor acestora se iau în considerare stadiul cunoștințelor științifice și ghidurile consacrate.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IIIa.3A4.2.   </w:t>
            </w:r>
            <w:r>
              <w:rPr>
                <w:rStyle w:val="Fontdeparagrafimplicit"/>
                <w:rFonts w:ascii="Times New Roman" w:hAnsi="Times New Roman"/>
                <w:b/>
                <w:bCs/>
                <w:sz w:val="18"/>
                <w:szCs w:val="18"/>
                <w:lang w:val="en-US"/>
              </w:rPr>
              <w:t> Observații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informații din care să reiasă dacă substanțele active din punct de vedere farmacologic ale pr</w:t>
            </w:r>
            <w:r>
              <w:rPr>
                <w:rFonts w:ascii="Times New Roman" w:hAnsi="Times New Roman"/>
                <w:sz w:val="18"/>
                <w:szCs w:val="18"/>
                <w:lang w:val="en-US"/>
              </w:rPr>
              <w:t>odusului medicinal veterinar sunt utilizate ca medicamente în terapia umană; în caz afirmativ, se realizează, pe baza studiilor publicate, o compilație a tuturor efectelor observate la oameni (inclusiv reacțiile adverse) și a cauzelor efectelor respective,</w:t>
            </w:r>
            <w:r>
              <w:rPr>
                <w:rFonts w:ascii="Times New Roman" w:hAnsi="Times New Roman"/>
                <w:sz w:val="18"/>
                <w:szCs w:val="18"/>
                <w:lang w:val="en-US"/>
              </w:rPr>
              <w:t xml:space="preserve"> în măsura în care acestea ar putea fi importante pentru evaluarea siguranței produsului medicinal veterinar; se menționează cazurile în care constituenții produselor nu sunt utilizați sau nu mai sunt utilizați ca produse medicinale în terapia umană din mo</w:t>
            </w:r>
            <w:r>
              <w:rPr>
                <w:rFonts w:ascii="Times New Roman" w:hAnsi="Times New Roman"/>
                <w:sz w:val="18"/>
                <w:szCs w:val="18"/>
                <w:lang w:val="en-US"/>
              </w:rPr>
              <w:t>tive de siguranță, dacă respectivele cazuri se află la dispoziția publicului.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IIIa.3A4.3.   </w:t>
            </w:r>
            <w:r>
              <w:rPr>
                <w:rStyle w:val="Fontdeparagrafimplicit"/>
                <w:rFonts w:ascii="Times New Roman" w:hAnsi="Times New Roman"/>
                <w:b/>
                <w:bCs/>
                <w:sz w:val="18"/>
                <w:szCs w:val="18"/>
                <w:lang w:val="en-US"/>
              </w:rPr>
              <w:t> Dezvoltarea rezistenței și riscul asociat la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Cerințele în materie de date menționate la acest punct sunt legate de substanțele antibacteriene și este posibi</w:t>
            </w:r>
            <w:r>
              <w:rPr>
                <w:rFonts w:ascii="Times New Roman" w:hAnsi="Times New Roman"/>
                <w:sz w:val="18"/>
                <w:szCs w:val="18"/>
                <w:lang w:val="en-US"/>
              </w:rPr>
              <w:t>l ca ele să nu fie aplicabile altor tipuri de antimicrobiene (și anume antivirale, antifungice și antiprotozoare); pentru alte substanțe decât cele antibacteriene pentru care s-a stabilit existența rezistenței la antimicrobiene, se pot respecta aceleași ce</w:t>
            </w:r>
            <w:r>
              <w:rPr>
                <w:rFonts w:ascii="Times New Roman" w:hAnsi="Times New Roman"/>
                <w:sz w:val="18"/>
                <w:szCs w:val="18"/>
                <w:lang w:val="en-US"/>
              </w:rPr>
              <w:t>rințe,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Sunt necesare date privind apariția potențială a unor bacterii rezistente sau a unor determinanți de rezistență care pot afecta sănătatea oamenilor și care sunt asociați cu utilizarea produselor medicinale veterinare. Mecanismele de</w:t>
            </w:r>
            <w:r>
              <w:rPr>
                <w:rFonts w:ascii="Times New Roman" w:hAnsi="Times New Roman"/>
                <w:sz w:val="18"/>
                <w:szCs w:val="18"/>
                <w:lang w:val="en-US"/>
              </w:rPr>
              <w:t xml:space="preserve"> dezvoltare și de selecție a unei astfel de rezistențe sunt deosebit de importante din acest punct de vedere. În cazul în care este necesar, se propun măsuri de limitare a dezvoltării rezistenței pentru utilizările preconizate ale produsului medicinal vete</w:t>
            </w:r>
            <w:r>
              <w:rPr>
                <w:rFonts w:ascii="Times New Roman" w:hAnsi="Times New Roman"/>
                <w:sz w:val="18"/>
                <w:szCs w:val="18"/>
                <w:lang w:val="en-US"/>
              </w:rPr>
              <w:t>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Datele privind rezistența în cadrul unei utilizări clinice a produsului la animale-țintă se abordează în conformitate cu partea IIIa.4A2. Dacă este relevant, se face trimitere la datele prezentate în partea IIIa.4A2.</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cazul animalelor de la car</w:t>
            </w:r>
            <w:r>
              <w:rPr>
                <w:rFonts w:ascii="Times New Roman" w:hAnsi="Times New Roman"/>
                <w:sz w:val="18"/>
                <w:szCs w:val="18"/>
                <w:lang w:val="en-US"/>
              </w:rPr>
              <w:t>e se obțin produse alimentare, în evaluarea riscurilor se abordează: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identificarea bacteriilor rezistente sau a determinanților de rezistență care ar putea fi asociați unor boli la om (bacterii zoonotice și/sau comensale) și care sunt selectați prin ut</w:t>
            </w:r>
            <w:r>
              <w:rPr>
                <w:rFonts w:ascii="Times New Roman" w:hAnsi="Times New Roman"/>
                <w:sz w:val="18"/>
                <w:szCs w:val="18"/>
                <w:lang w:val="en-US"/>
              </w:rPr>
              <w:t>ilizarea produsului medicinal veterinar antimicrobian la animalele-țintă (identificarea pericolelor);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probabilitatea eliberării pericolului sau a pericolelor identificate de la speciile-țintă de animale, ca urmare a utilizării produsului medicinal vete</w:t>
            </w:r>
            <w:r>
              <w:rPr>
                <w:rFonts w:ascii="Times New Roman" w:hAnsi="Times New Roman"/>
                <w:sz w:val="18"/>
                <w:szCs w:val="18"/>
                <w:lang w:val="en-US"/>
              </w:rPr>
              <w:t>rinar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probabilitatea expunerii ulterioare a omului la pericolul sau pericolele identificate prin alimente sau prin contact direct și consecințele unei astfel de expuneri (efecte nocive) asupra sănătății umane. Sunt disponibile orientări în Gh</w:t>
            </w:r>
            <w:r>
              <w:rPr>
                <w:rFonts w:ascii="Times New Roman" w:hAnsi="Times New Roman"/>
                <w:sz w:val="18"/>
                <w:szCs w:val="18"/>
                <w:lang w:val="en-US"/>
              </w:rPr>
              <w:t>idul nr. 27 al VICH GL27 și în orientările UE.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animalele de companie, analiza riscurilor pentru sănătatea umană sau cea publică abordează: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identificarea bacteriilor rezistente sau a determinanților de rezistență care ar putea fi asociați unor</w:t>
            </w:r>
            <w:r>
              <w:rPr>
                <w:rFonts w:ascii="Times New Roman" w:hAnsi="Times New Roman"/>
                <w:sz w:val="18"/>
                <w:szCs w:val="18"/>
                <w:lang w:val="en-US"/>
              </w:rPr>
              <w:t xml:space="preserve"> boli la om și care sunt selectați prin utilizarea produsului medicinal veterinar antimicrobian la animalele-țintă;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estimare a expunerii la bacterii zoonotice și comensale în speciile-țintă de animale, bazată pe condițiile de utilizare a produsului m</w:t>
            </w:r>
            <w:r>
              <w:rPr>
                <w:rFonts w:ascii="Times New Roman" w:hAnsi="Times New Roman"/>
                <w:sz w:val="18"/>
                <w:szCs w:val="18"/>
                <w:lang w:val="en-US"/>
              </w:rPr>
              <w:t>edicinal veterinar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luarea în considerare a expunerii ulterioare a omului la microorganisme cu RAM și a consecințelor unei astfel de expuneri asupra sănătății umane.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abordează rezistența din mediu.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IIIa.3A5.   </w:t>
            </w:r>
            <w:r>
              <w:rPr>
                <w:rStyle w:val="Fontdeparagrafimplicit"/>
                <w:rFonts w:ascii="Times New Roman" w:hAnsi="Times New Roman"/>
                <w:b/>
                <w:bCs/>
                <w:sz w:val="18"/>
                <w:szCs w:val="18"/>
                <w:lang w:val="en-US"/>
              </w:rPr>
              <w:t> Siguranța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w:t>
            </w:r>
            <w:r>
              <w:rPr>
                <w:rFonts w:ascii="Times New Roman" w:hAnsi="Times New Roman"/>
                <w:sz w:val="18"/>
                <w:szCs w:val="18"/>
                <w:lang w:val="en-US"/>
              </w:rPr>
              <w:t>n secțiunea referitoare la siguranța utilizatorului se includ o evaluare a efectelor constatate în părțile IIIa.3A-IIIa.3A4 și o corelare a efectelor respective cu tipul și gradul de expunere a omului la produs, în vederea formulării unor avertismente adec</w:t>
            </w:r>
            <w:r>
              <w:rPr>
                <w:rFonts w:ascii="Times New Roman" w:hAnsi="Times New Roman"/>
                <w:sz w:val="18"/>
                <w:szCs w:val="18"/>
                <w:lang w:val="en-US"/>
              </w:rPr>
              <w:t>vate adresate utilizatorilor și a altor măsuri de gestionare a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Siguranța utilizatorului se abordează în conformitate cu ghidurile elaborate de CVMP.</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IIIa.3A6.   </w:t>
            </w:r>
            <w:r>
              <w:rPr>
                <w:rStyle w:val="Fontdeparagrafimplicit"/>
                <w:rFonts w:ascii="Times New Roman" w:hAnsi="Times New Roman"/>
                <w:b/>
                <w:bCs/>
                <w:sz w:val="18"/>
                <w:szCs w:val="18"/>
                <w:lang w:val="en-US"/>
              </w:rPr>
              <w:t> Evaluarea riscurilor pentru mediu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IIIa.3A6.1.   </w:t>
            </w:r>
            <w:r>
              <w:rPr>
                <w:rStyle w:val="Fontdeparagrafimplicit"/>
                <w:rFonts w:ascii="Times New Roman" w:hAnsi="Times New Roman"/>
                <w:b/>
                <w:bCs/>
                <w:sz w:val="18"/>
                <w:szCs w:val="18"/>
                <w:lang w:val="en-US"/>
              </w:rPr>
              <w:t xml:space="preserve"> Evaluarea riscurilor pentru </w:t>
            </w:r>
            <w:r>
              <w:rPr>
                <w:rStyle w:val="Fontdeparagrafimplicit"/>
                <w:rFonts w:ascii="Times New Roman" w:hAnsi="Times New Roman"/>
                <w:b/>
                <w:bCs/>
                <w:sz w:val="18"/>
                <w:szCs w:val="18"/>
                <w:lang w:val="en-US"/>
              </w:rPr>
              <w:t>mediu ale produselor medicinale veterinare care nu conțin organisme modificate genetic și care nu constau în astfel de organisme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efectuează o evaluare a riscurilor pentru mediu pentru a se estima potențialele efecte nocive pe care utilizarea produsul</w:t>
            </w:r>
            <w:r>
              <w:rPr>
                <w:rFonts w:ascii="Times New Roman" w:hAnsi="Times New Roman"/>
                <w:sz w:val="18"/>
                <w:szCs w:val="18"/>
                <w:lang w:val="en-US"/>
              </w:rPr>
              <w:t>ui medicinal veterinar le-ar putea avea asupra mediului și pentru a se identifica riscurile unor astfel de efecte. De asemenea, în evaluare se identifică orice măsură de precauție care poate fi necesară în vederea reducerii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Evaluarea se desf</w:t>
            </w:r>
            <w:r>
              <w:rPr>
                <w:rFonts w:ascii="Times New Roman" w:hAnsi="Times New Roman"/>
                <w:sz w:val="18"/>
                <w:szCs w:val="18"/>
                <w:lang w:val="en-US"/>
              </w:rPr>
              <w:t>ășoară în două etape. Prima etapă a evaluării se efectuează întotdeauna. Detaliile evaluării se furnizează în conformitate cu ghidurile publicate de agenție. Se indică expunerea potențială a mediului la produs și nivelul de risc asociat unei asemenea expun</w:t>
            </w:r>
            <w:r>
              <w:rPr>
                <w:rFonts w:ascii="Times New Roman" w:hAnsi="Times New Roman"/>
                <w:sz w:val="18"/>
                <w:szCs w:val="18"/>
                <w:lang w:val="en-US"/>
              </w:rPr>
              <w:t>eri, luându-se în considerare, în special,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specia sau speciile-țintă de animale și tipurile propuse de utilizare;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metoda de administrare, în special amploarea posibilă în care produsul va pătrunde direct în sistemele ecologice</w:t>
            </w:r>
            <w:r>
              <w:rPr>
                <w:rFonts w:ascii="Times New Roman" w:hAnsi="Times New Roman"/>
                <w:sz w:val="18"/>
                <w:szCs w:val="18"/>
                <w:lang w:val="en-US"/>
              </w:rPr>
              <w: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posibila excreție a medicamentului, a substanțelor active ale acestuia sau a metaboliților relevanți în mediu, de către animalele tratate; persistența în aceste excremente;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eliminarea produselor medicinale veterinare neutilizate sau a altor deșeu</w:t>
            </w:r>
            <w:r>
              <w:rPr>
                <w:rFonts w:ascii="Times New Roman" w:hAnsi="Times New Roman"/>
                <w:sz w:val="18"/>
                <w:szCs w:val="18"/>
                <w:lang w:val="en-US"/>
              </w:rPr>
              <w:t>ri de produse medicinale.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a doua etapă se desfășoară o investigație specifică suplimentară privind soarta produsului și efectele acestuia asupra anumitor ecosisteme, în conformitate cu ghidurile publicate de către agenție. Se iau în considerare gradu</w:t>
            </w:r>
            <w:r>
              <w:rPr>
                <w:rFonts w:ascii="Times New Roman" w:hAnsi="Times New Roman"/>
                <w:sz w:val="18"/>
                <w:szCs w:val="18"/>
                <w:lang w:val="en-US"/>
              </w:rPr>
              <w:t>l de expunere a mediului la produs și informațiile disponibile privind proprietățile fizice/chimice, farmacologice și/sau toxicologice ale substanței sau ale substanțelor în cauză, inclusiv ale metaboliților, în cazul unui risc identificat, care au fost ob</w:t>
            </w:r>
            <w:r>
              <w:rPr>
                <w:rFonts w:ascii="Times New Roman" w:hAnsi="Times New Roman"/>
                <w:sz w:val="18"/>
                <w:szCs w:val="18"/>
                <w:lang w:val="en-US"/>
              </w:rPr>
              <w:t>ț</w:t>
            </w:r>
            <w:r>
              <w:rPr>
                <w:rFonts w:ascii="Times New Roman" w:hAnsi="Times New Roman"/>
                <w:sz w:val="18"/>
                <w:szCs w:val="18"/>
                <w:lang w:val="en-US"/>
              </w:rPr>
              <w:t>inute în timpul desfășurării celorlalte teste și trialuri necesare în baza prezentului regulament.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produselor destinate speciilor de la care se obțin produse alimentare, substanțele persistente, bioacumulative și toxice (PBT) sau foarte persisten</w:t>
            </w:r>
            <w:r>
              <w:rPr>
                <w:rFonts w:ascii="Times New Roman" w:hAnsi="Times New Roman"/>
                <w:sz w:val="18"/>
                <w:szCs w:val="18"/>
                <w:lang w:val="en-US"/>
              </w:rPr>
              <w:t>te și foarte bioacumulative (vPvB) se clasifică în conformitate cu criteriile din anexa XIII la Regulamentul REACH și se evaluează în conformitate cu ghidurile publicate de agenție pentru evaluarea caracterului PBT și vPvB al substanțelor din produsele med</w:t>
            </w:r>
            <w:r>
              <w:rPr>
                <w:rFonts w:ascii="Times New Roman" w:hAnsi="Times New Roman"/>
                <w:sz w:val="18"/>
                <w:szCs w:val="18"/>
                <w:lang w:val="en-US"/>
              </w:rPr>
              <w:t>icinale veterinare.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IIIa.3A6.2.   </w:t>
            </w:r>
            <w:r>
              <w:rPr>
                <w:rStyle w:val="Fontdeparagrafimplicit"/>
                <w:rFonts w:ascii="Times New Roman" w:hAnsi="Times New Roman"/>
                <w:b/>
                <w:bCs/>
                <w:sz w:val="18"/>
                <w:szCs w:val="18"/>
                <w:lang w:val="en-US"/>
              </w:rPr>
              <w:t> Evaluarea riscului pentru mediu al produselor medicinale veterinare care conțin organisme modificate genetic sau care constau în astfel de organisme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cazul produselor medicinale veterinare care conțin organisme modif</w:t>
            </w:r>
            <w:r>
              <w:rPr>
                <w:rFonts w:ascii="Times New Roman" w:hAnsi="Times New Roman"/>
                <w:sz w:val="18"/>
                <w:szCs w:val="18"/>
                <w:lang w:val="en-US"/>
              </w:rPr>
              <w:t>icate genetic sau care constau în astfel de organisme, cererea este însoțită și de documentele prevăzute la articolul 2 și în partea C din Directiva 2001/18/CE.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Efectele adverse potențiale asupra sănătății umane și asupra mediului, care se pot produce p</w:t>
            </w:r>
            <w:r>
              <w:rPr>
                <w:rFonts w:ascii="Times New Roman" w:hAnsi="Times New Roman"/>
                <w:sz w:val="18"/>
                <w:szCs w:val="18"/>
                <w:lang w:val="en-US"/>
              </w:rPr>
              <w:t>rin transferul de gene de la OMG-uri la alte organisme sau care pot rezulta din modificări genetice, se evaluează cu precizie pentru fiecare caz în parte. O astfel de evaluare a riscurilor pentru mediu are ca obiectiv identificarea și evaluarea efectelor a</w:t>
            </w:r>
            <w:r>
              <w:rPr>
                <w:rFonts w:ascii="Times New Roman" w:hAnsi="Times New Roman"/>
                <w:sz w:val="18"/>
                <w:szCs w:val="18"/>
                <w:lang w:val="en-US"/>
              </w:rPr>
              <w:t>dverse potențiale directe și indirecte, imediate sau târzii ale OMG-urilor asupra sănătății umane și asupra mediului (inclusiv asupra plantelor și animalelor) și se efectuează în conformitate cu principiile din anexa II la Directiva 2001/18/CE.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IIIa.3B.   </w:t>
            </w:r>
            <w:r>
              <w:rPr>
                <w:rStyle w:val="Fontdeparagrafimplicit"/>
                <w:rFonts w:ascii="Times New Roman" w:hAnsi="Times New Roman"/>
                <w:b/>
                <w:bCs/>
                <w:sz w:val="18"/>
                <w:szCs w:val="18"/>
                <w:lang w:val="en-US"/>
              </w:rPr>
              <w:t> Testele privind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sensul prezentului punct, se aplică definițiile din Regulamentul (CE) nr. 470/2009.</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Scopul studierii eliminării reziduurilor din țesuturile comestibile sau din ouă, lapte și miere (ceară, dacă este cazul) care </w:t>
            </w:r>
            <w:r>
              <w:rPr>
                <w:rFonts w:ascii="Times New Roman" w:hAnsi="Times New Roman"/>
                <w:sz w:val="18"/>
                <w:szCs w:val="18"/>
                <w:lang w:val="en-US"/>
              </w:rPr>
              <w:t>provin de la animale tratate este de a se determina în ce condiții și în ce măsură reziduurile pot să persiste în produsele alimentare care provin de la aceste animale. În plus, studiile servesc la stabilirea unei perioade de așteptare.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produse</w:t>
            </w:r>
            <w:r>
              <w:rPr>
                <w:rFonts w:ascii="Times New Roman" w:hAnsi="Times New Roman"/>
                <w:sz w:val="18"/>
                <w:szCs w:val="18"/>
                <w:lang w:val="en-US"/>
              </w:rPr>
              <w:t>lor medicinale veterinare destinate utilizării la animale de la care se obțin produse alimentare, documentația referitoare la reziduuri arată: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în ce măsură și cât timp persistă reziduurile de produs medicinal veterinar sau de metaboliți ai acestuia în </w:t>
            </w:r>
            <w:r>
              <w:rPr>
                <w:rFonts w:ascii="Times New Roman" w:hAnsi="Times New Roman"/>
                <w:sz w:val="18"/>
                <w:szCs w:val="18"/>
                <w:lang w:val="en-US"/>
              </w:rPr>
              <w:t>ț</w:t>
            </w:r>
            <w:r>
              <w:rPr>
                <w:rFonts w:ascii="Times New Roman" w:hAnsi="Times New Roman"/>
                <w:sz w:val="18"/>
                <w:szCs w:val="18"/>
                <w:lang w:val="en-US"/>
              </w:rPr>
              <w:t>esuturile comestibile ale animalului tratat sau în laptele, ouăle și/sau mierea (ceara, dacă este cazul) obținute de la acesta;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că, pentru prevenirea oricăror riscuri pentru sănătatea consumatorului cauzate de produsele alimentare obținute din animale</w:t>
            </w:r>
            <w:r>
              <w:rPr>
                <w:rFonts w:ascii="Times New Roman" w:hAnsi="Times New Roman"/>
                <w:sz w:val="18"/>
                <w:szCs w:val="18"/>
                <w:lang w:val="en-US"/>
              </w:rPr>
              <w:t xml:space="preserve"> tratate, este posibil să se stabilească perioade de așteptare realiste care pot fi respectate în condițiile concrete din agricultură;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că metoda sau metodele de analiză utilizate în studiile vizând eliminarea reziduurilor sunt validate în mod suficient</w:t>
            </w:r>
            <w:r>
              <w:rPr>
                <w:rFonts w:ascii="Times New Roman" w:hAnsi="Times New Roman"/>
                <w:sz w:val="18"/>
                <w:szCs w:val="18"/>
                <w:lang w:val="en-US"/>
              </w:rPr>
              <w:t xml:space="preserve"> pentru a oferi siguranța necesară a faptului că datele prezentate privind reziduurile sunt adecvate pentru stabilirea perioadei de așteptare.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IIIa.3B1.   </w:t>
            </w:r>
            <w:r>
              <w:rPr>
                <w:rStyle w:val="Fontdeparagrafimplicit"/>
                <w:rFonts w:ascii="Times New Roman" w:hAnsi="Times New Roman"/>
                <w:b/>
                <w:bCs/>
                <w:sz w:val="18"/>
                <w:szCs w:val="18"/>
                <w:lang w:val="en-US"/>
              </w:rPr>
              <w:t> Identificarea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asigură identificarea produsului sau a produselor medicinale veterinare </w:t>
            </w:r>
            <w:r>
              <w:rPr>
                <w:rFonts w:ascii="Times New Roman" w:hAnsi="Times New Roman"/>
                <w:sz w:val="18"/>
                <w:szCs w:val="18"/>
                <w:lang w:val="en-US"/>
              </w:rPr>
              <w:t>utilizate în cadrul testării, inclusiv prin menționarea următoarelor: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ompoziția;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rezultatele testelor fizico-chimice (potență și puritate) pentru lotul sau loturile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identificarea lotului.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IIIa.3B2.   </w:t>
            </w:r>
            <w:r>
              <w:rPr>
                <w:rStyle w:val="Fontdeparagrafimplicit"/>
                <w:rFonts w:ascii="Times New Roman" w:hAnsi="Times New Roman"/>
                <w:b/>
                <w:bCs/>
                <w:sz w:val="18"/>
                <w:szCs w:val="18"/>
                <w:lang w:val="en-US"/>
              </w:rPr>
              <w:t> Depleția reziduurilor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Obiecti</w:t>
            </w:r>
            <w:r>
              <w:rPr>
                <w:rFonts w:ascii="Times New Roman" w:hAnsi="Times New Roman"/>
                <w:sz w:val="18"/>
                <w:szCs w:val="18"/>
                <w:lang w:val="en-US"/>
              </w:rPr>
              <w:t>vul acestor studii, care măsoară viteza de dispariție a reziduurilor din animalul-țintă după ultima administrare a produsului medicinal veterinar, este de a permite stabilirea perioadelor de așteptare necesare pentru a se asigura că în produsele alimentare</w:t>
            </w:r>
            <w:r>
              <w:rPr>
                <w:rFonts w:ascii="Times New Roman" w:hAnsi="Times New Roman"/>
                <w:sz w:val="18"/>
                <w:szCs w:val="18"/>
                <w:lang w:val="en-US"/>
              </w:rPr>
              <w:t xml:space="preserve"> obținute de la animale tratate nu există reziduuri care ar putea constitui un pericol pentru consumatori.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Se raportează starea actuală a limitei maxime de reziduuri pentru componentele produsului medicinal veterinar la speciile-țintă </w:t>
            </w:r>
            <w:r>
              <w:rPr>
                <w:rFonts w:ascii="Times New Roman" w:hAnsi="Times New Roman"/>
                <w:sz w:val="18"/>
                <w:szCs w:val="18"/>
                <w:lang w:val="en-US"/>
              </w:rPr>
              <w:t>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Nivelurile de reziduuri prezente se determină într-un număr suficient de momente în timp, după ce animalele utilizate pentru testare au primit ultima doză de produs medicinal veterinar. Studiile pe mamifere și păsări se efectuează în conformi</w:t>
            </w:r>
            <w:r>
              <w:rPr>
                <w:rFonts w:ascii="Times New Roman" w:hAnsi="Times New Roman"/>
                <w:sz w:val="18"/>
                <w:szCs w:val="18"/>
                <w:lang w:val="en-US"/>
              </w:rPr>
              <w:t xml:space="preserve">tate cu Ghidul nr. 48 al VICH și cu alte orientări relevante. Studiile vizând reziduurile din miere se desfășoară în conformitate cu Ghidul nr. 56 al VICH, iar studiile vizând eliminarea reziduurilor la specii acvatice, în conformitate cu Ghidul nr. 57 al </w:t>
            </w:r>
            <w:r>
              <w:rPr>
                <w:rFonts w:ascii="Times New Roman" w:hAnsi="Times New Roman"/>
                <w:sz w:val="18"/>
                <w:szCs w:val="18"/>
                <w:lang w:val="en-US"/>
              </w:rPr>
              <w:t>VICH.</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Pe baza evaluării, se abordează raționamentul pentru perioada de așteptare propusă.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IIIa.3B3.   </w:t>
            </w:r>
            <w:r>
              <w:rPr>
                <w:rStyle w:val="Fontdeparagrafimplicit"/>
                <w:rFonts w:ascii="Times New Roman" w:hAnsi="Times New Roman"/>
                <w:b/>
                <w:bCs/>
                <w:sz w:val="18"/>
                <w:szCs w:val="18"/>
                <w:lang w:val="en-US"/>
              </w:rPr>
              <w:t> Metoda de analiză a reziduurilor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Studiul (studiile) privind depleția reziduurilor, metoda (metodele) analitică (analitice) și validarea acesteia (a</w:t>
            </w:r>
            <w:r>
              <w:rPr>
                <w:rFonts w:ascii="Times New Roman" w:hAnsi="Times New Roman"/>
                <w:sz w:val="18"/>
                <w:szCs w:val="18"/>
                <w:lang w:val="en-US"/>
              </w:rPr>
              <w:t>cestora) se efectuează în conformitate cu VICH GL49.</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Adecvația metodei de analiză propuse se evaluează raportat la stadiul cunoștințelor științifice și tehnice disponibile la momentul depunerii cererii.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IIIa.4.    </w:t>
            </w:r>
            <w:r>
              <w:rPr>
                <w:rStyle w:val="Fontdeparagrafimplicit"/>
                <w:rFonts w:ascii="Times New Roman" w:hAnsi="Times New Roman"/>
                <w:b/>
                <w:bCs/>
                <w:i/>
                <w:iCs/>
                <w:sz w:val="18"/>
                <w:szCs w:val="18"/>
                <w:lang w:val="en-US"/>
              </w:rPr>
              <w:t>Partea 4: Documentația privind eficacit</w:t>
            </w:r>
            <w:r>
              <w:rPr>
                <w:rStyle w:val="Fontdeparagrafimplicit"/>
                <w:rFonts w:ascii="Times New Roman" w:hAnsi="Times New Roman"/>
                <w:b/>
                <w:bCs/>
                <w:i/>
                <w:iCs/>
                <w:sz w:val="18"/>
                <w:szCs w:val="18"/>
                <w:lang w:val="en-US"/>
              </w:rPr>
              <w:t>atea (studii preclinice și trial sau trialuri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   </w:t>
            </w:r>
            <w:r>
              <w:rPr>
                <w:rStyle w:val="Fontdeparagrafimplicit"/>
                <w:rFonts w:ascii="Times New Roman" w:hAnsi="Times New Roman"/>
                <w:b/>
                <w:bCs/>
                <w:sz w:val="18"/>
                <w:szCs w:val="18"/>
                <w:lang w:val="en-US"/>
              </w:rPr>
              <w:t> Studiile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Studiile preclinice servesc la investigarea siguranței și a eficacității produsului la animalele-țintă și sunt necesare pentru a se stabili activitatea farmacologică, pr</w:t>
            </w:r>
            <w:r>
              <w:rPr>
                <w:rFonts w:ascii="Times New Roman" w:hAnsi="Times New Roman"/>
                <w:sz w:val="18"/>
                <w:szCs w:val="18"/>
                <w:lang w:val="en-US"/>
              </w:rPr>
              <w:t>oprietățile farmacocinetice, doza și intervalul dintre doze, rezistența (dacă este cazul) și toleranța animalelor-țintă la produs.</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IIIa.4A1.   </w:t>
            </w:r>
            <w:r>
              <w:rPr>
                <w:rStyle w:val="Fontdeparagrafimplicit"/>
                <w:rFonts w:ascii="Times New Roman" w:hAnsi="Times New Roman"/>
                <w:b/>
                <w:bCs/>
                <w:sz w:val="18"/>
                <w:szCs w:val="18"/>
                <w:lang w:val="en-US"/>
              </w:rPr>
              <w:t> Farmacologie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IIIa.4A1.1.   </w:t>
            </w:r>
            <w:r>
              <w:rPr>
                <w:rStyle w:val="Fontdeparagrafimplicit"/>
                <w:rFonts w:ascii="Times New Roman" w:hAnsi="Times New Roman"/>
                <w:b/>
                <w:bCs/>
                <w:sz w:val="18"/>
                <w:szCs w:val="18"/>
                <w:lang w:val="en-US"/>
              </w:rPr>
              <w:t> Farmacodinamică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caracterizează efectele farmacodinamice ale substanței sau sub</w:t>
            </w:r>
            <w:r>
              <w:rPr>
                <w:rFonts w:ascii="Times New Roman" w:hAnsi="Times New Roman"/>
                <w:sz w:val="18"/>
                <w:szCs w:val="18"/>
                <w:lang w:val="en-US"/>
              </w:rPr>
              <w:t>stanțelor active incluse în produsul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descriu adecvat modul de acțiune și efectele farmacologice pe care se bazează aplicația recomandată în practică, inclusiv efectele secundare (dacă există). În general, se studiază efectele asu</w:t>
            </w:r>
            <w:r>
              <w:rPr>
                <w:rFonts w:ascii="Times New Roman" w:hAnsi="Times New Roman"/>
                <w:sz w:val="18"/>
                <w:szCs w:val="18"/>
                <w:lang w:val="en-US"/>
              </w:rPr>
              <w:t>pra principalelor funcții fiziologice. Rezultatele se exprimă cantitativ (cu ajutorul, de exemplu, al curbelor doză-efect, al curbelor timp-efect etc.) și, ori de câte ori este posibil, în comparație cu o substanță a cărei acțiune este bine cunoscută. Dacă</w:t>
            </w:r>
            <w:r>
              <w:rPr>
                <w:rFonts w:ascii="Times New Roman" w:hAnsi="Times New Roman"/>
                <w:sz w:val="18"/>
                <w:szCs w:val="18"/>
                <w:lang w:val="en-US"/>
              </w:rPr>
              <w:t xml:space="preserve"> se afirmă că o anumită substanță activă are o activitate superioară, se demonstrează diferența și se arată că aceasta este semnificativă din punct de vedere statistic.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investighează orice efect al altor caracteristici ale produsului (cum ar fi calea</w:t>
            </w:r>
            <w:r>
              <w:rPr>
                <w:rFonts w:ascii="Times New Roman" w:hAnsi="Times New Roman"/>
                <w:sz w:val="18"/>
                <w:szCs w:val="18"/>
                <w:lang w:val="en-US"/>
              </w:rPr>
              <w:t xml:space="preserve"> de administrare sau formularea) asupra acțiunii farmacologice a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Tehnicile experimentale se descriu într-un mod suficient de detaliat, cu excepția cazului în care sunt proceduri standard, astfel încât să fie posibile reproducerea și s</w:t>
            </w:r>
            <w:r>
              <w:rPr>
                <w:rFonts w:ascii="Times New Roman" w:hAnsi="Times New Roman"/>
                <w:sz w:val="18"/>
                <w:szCs w:val="18"/>
                <w:lang w:val="en-US"/>
              </w:rPr>
              <w:t>tabilirea validității lor. Se descriu în mod clar rezultatele experimentale și se prezintă rezultatele eventualelor comparații statistice.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Se investighează, de asemenea, orice modificare cantitativă a răspunsurilor obținute în urma administrării repetat</w:t>
            </w:r>
            <w:r>
              <w:rPr>
                <w:rFonts w:ascii="Times New Roman" w:hAnsi="Times New Roman"/>
                <w:sz w:val="18"/>
                <w:szCs w:val="18"/>
                <w:lang w:val="en-US"/>
              </w:rPr>
              <w:t>e a substanței, cu excepția cazului în care se oferă motive adecvate să se procedeze altfel.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IIIa.4A1.2.   </w:t>
            </w:r>
            <w:r>
              <w:rPr>
                <w:rStyle w:val="Fontdeparagrafimplicit"/>
                <w:rFonts w:ascii="Times New Roman" w:hAnsi="Times New Roman"/>
                <w:b/>
                <w:bCs/>
                <w:sz w:val="18"/>
                <w:szCs w:val="18"/>
                <w:lang w:val="en-US"/>
              </w:rPr>
              <w:t> Farmacocinetică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Datele farmacocinetice de bază referitoare la substanța activă sunt solicitate în contextul evaluării siguranței și a eficacități</w:t>
            </w:r>
            <w:r>
              <w:rPr>
                <w:rFonts w:ascii="Times New Roman" w:hAnsi="Times New Roman"/>
                <w:sz w:val="18"/>
                <w:szCs w:val="18"/>
                <w:lang w:val="en-US"/>
              </w:rPr>
              <w:t>i produsului medicinal veterinar la speciile-țintă de animale, în special dacă este vorba de o substanță sau o formulare nouă.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Obiectivele studiilor farmacocinetice asupra speciilor-țintă de animale pot fi clasificate în patru categorii principale: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descrierea caracteristicilor farmacocinetice de bază (și anume, absorbția, distribuția, metabolismul și excreția) substanței active din formulare;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investigarea relațiilor dintre posologie, concentrația în plasmă și în țesuturi de-a lungul timpului </w:t>
            </w:r>
            <w:r>
              <w:rPr>
                <w:rFonts w:ascii="Times New Roman" w:hAnsi="Times New Roman"/>
                <w:sz w:val="18"/>
                <w:szCs w:val="18"/>
                <w:lang w:val="en-US"/>
              </w:rPr>
              <w:t>ș</w:t>
            </w:r>
            <w:r>
              <w:rPr>
                <w:rFonts w:ascii="Times New Roman" w:hAnsi="Times New Roman"/>
                <w:sz w:val="18"/>
                <w:szCs w:val="18"/>
                <w:lang w:val="en-US"/>
              </w:rPr>
              <w:t>i efectele farmacologice, terapeutice sau toxice;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după caz, compararea parametrilor farmacocinetici dintre diversele specii-țintă și examinarea eventualelor diferențe dintre specii care au un impact asupra siguranței speciei-țintă de animale și asupra</w:t>
            </w:r>
            <w:r>
              <w:rPr>
                <w:rFonts w:ascii="Times New Roman" w:hAnsi="Times New Roman"/>
                <w:sz w:val="18"/>
                <w:szCs w:val="18"/>
                <w:lang w:val="en-US"/>
              </w:rPr>
              <w:t xml:space="preserve"> eficacității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 după caz, compararea biodisponibilității pentru sprijinirea corelației informațiilor referitoare la siguranță și eficacitate între diferite produse, forme farmaceutice, concentrații sau căi de administrare </w:t>
            </w:r>
            <w:r>
              <w:rPr>
                <w:rFonts w:ascii="Times New Roman" w:hAnsi="Times New Roman"/>
                <w:sz w:val="18"/>
                <w:szCs w:val="18"/>
                <w:lang w:val="en-US"/>
              </w:rPr>
              <w:t>sau compararea impactului modificărilor survenite în fabricație sau compoziție, inclusiv în formule-pilot și formulări finale.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speciilor-țintă de animale, sunt necesare, de regulă, studii farmacocinetice în completarea studiilor farmacodinamice</w:t>
            </w:r>
            <w:r>
              <w:rPr>
                <w:rFonts w:ascii="Times New Roman" w:hAnsi="Times New Roman"/>
                <w:sz w:val="18"/>
                <w:szCs w:val="18"/>
                <w:lang w:val="en-US"/>
              </w:rPr>
              <w:t xml:space="preserve"> pentru a sprijini stabilirea unei posologii sigure și eficace (calea și locul de administrare, doza, intervalul dintre doze, numărul de administrări etc.). Se poate dovedi necesară efectuarea unor studii farmacocinetice suplimentare pentru a se stabili po</w:t>
            </w:r>
            <w:r>
              <w:rPr>
                <w:rFonts w:ascii="Times New Roman" w:hAnsi="Times New Roman"/>
                <w:sz w:val="18"/>
                <w:szCs w:val="18"/>
                <w:lang w:val="en-US"/>
              </w:rPr>
              <w:t>sologia, în funcție de anumite variabile ale populației.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au fost incluse studii farmacocinetice în partea 3 a dosarului, se pot face trimiteri la acestea.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Pentru combinații fixe, a se vedea secțiunea IV.</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IIIa.4A2.   </w:t>
            </w:r>
            <w:r>
              <w:rPr>
                <w:rStyle w:val="Fontdeparagrafimplicit"/>
                <w:rFonts w:ascii="Times New Roman" w:hAnsi="Times New Roman"/>
                <w:b/>
                <w:bCs/>
                <w:sz w:val="18"/>
                <w:szCs w:val="18"/>
                <w:lang w:val="en-US"/>
              </w:rPr>
              <w:t> Dezvoltarea rezi</w:t>
            </w:r>
            <w:r>
              <w:rPr>
                <w:rStyle w:val="Fontdeparagrafimplicit"/>
                <w:rFonts w:ascii="Times New Roman" w:hAnsi="Times New Roman"/>
                <w:b/>
                <w:bCs/>
                <w:sz w:val="18"/>
                <w:szCs w:val="18"/>
                <w:lang w:val="en-US"/>
              </w:rPr>
              <w:t>stenței și riscul asociat la animale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Pentru produsele medicinale veterinare biologice relevante (de exemplu, substanțele cu activitate antimicrobiană și antiparazitară) se furnizează informații despre rezistența actuală (dacă este cazul) și despre </w:t>
            </w:r>
            <w:r>
              <w:rPr>
                <w:rFonts w:ascii="Times New Roman" w:hAnsi="Times New Roman"/>
                <w:sz w:val="18"/>
                <w:szCs w:val="18"/>
                <w:lang w:val="en-US"/>
              </w:rPr>
              <w:t>apariția potențială a rezistenței cu relevanță clinică pentru indicația declarată pentru speciile-țintă de animale. Dacă este posibil, se prezintă informații despre mecanismul sau mecanismele de rezistență, baza genetică moleculară a rezistenței și rata de</w:t>
            </w:r>
            <w:r>
              <w:rPr>
                <w:rFonts w:ascii="Times New Roman" w:hAnsi="Times New Roman"/>
                <w:sz w:val="18"/>
                <w:szCs w:val="18"/>
                <w:lang w:val="en-US"/>
              </w:rPr>
              <w:t xml:space="preserve"> transfer a determinanților rezistenței. Ori de câte ori este relevant, se prezintă informații despre corezistență și rezistență încrucișată. Solicitantul propune măsuri de limitare a dezvoltării rezistenței în organisme cu relevanță clinică pentru utiliză</w:t>
            </w:r>
            <w:r>
              <w:rPr>
                <w:rFonts w:ascii="Times New Roman" w:hAnsi="Times New Roman"/>
                <w:sz w:val="18"/>
                <w:szCs w:val="18"/>
                <w:lang w:val="en-US"/>
              </w:rPr>
              <w:t>rile preconizate ale produsului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Rezistența relevantă pentru riscurile pentru oameni se abordează în partea 3 din dosar. Dacă este relevant, se face trimitere la datele prezentate în partea 3 din dosar.</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IIIa.4A3.   </w:t>
            </w:r>
            <w:r>
              <w:rPr>
                <w:rStyle w:val="Fontdeparagrafimplicit"/>
                <w:rFonts w:ascii="Times New Roman" w:hAnsi="Times New Roman"/>
                <w:b/>
                <w:bCs/>
                <w:sz w:val="18"/>
                <w:szCs w:val="18"/>
                <w:lang w:val="en-US"/>
              </w:rPr>
              <w:t> Determinarea și c</w:t>
            </w:r>
            <w:r>
              <w:rPr>
                <w:rStyle w:val="Fontdeparagrafimplicit"/>
                <w:rFonts w:ascii="Times New Roman" w:hAnsi="Times New Roman"/>
                <w:b/>
                <w:bCs/>
                <w:sz w:val="18"/>
                <w:szCs w:val="18"/>
                <w:lang w:val="en-US"/>
              </w:rPr>
              <w:t>onfirmarea dozei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furnizează date adecvate pentru a se justifica doza propusă, intervalul dintre doze, durata tratamentului și orice interval până la readministrarea tratamentului.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studiile efectuate în condiții de teren se furnizează inform</w:t>
            </w:r>
            <w:r>
              <w:rPr>
                <w:rFonts w:ascii="Times New Roman" w:hAnsi="Times New Roman"/>
                <w:sz w:val="18"/>
                <w:szCs w:val="18"/>
                <w:lang w:val="en-US"/>
              </w:rPr>
              <w:t>ații relevante, astfel cum se subliniază în studiile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IIIa.4A4.   </w:t>
            </w:r>
            <w:r>
              <w:rPr>
                <w:rStyle w:val="Fontdeparagrafimplicit"/>
                <w:rFonts w:ascii="Times New Roman" w:hAnsi="Times New Roman"/>
                <w:b/>
                <w:bCs/>
                <w:sz w:val="18"/>
                <w:szCs w:val="18"/>
                <w:lang w:val="en-US"/>
              </w:rPr>
              <w:t> Toleranța la specia sau speciile-țintă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investighează toleranța locală și sistemică a produsului medicinal veterinar la specia sau speciile-țintă de animale. Studiile privind s</w:t>
            </w:r>
            <w:r>
              <w:rPr>
                <w:rFonts w:ascii="Times New Roman" w:hAnsi="Times New Roman"/>
                <w:sz w:val="18"/>
                <w:szCs w:val="18"/>
                <w:lang w:val="en-US"/>
              </w:rPr>
              <w:t>iguranța la animalele-țintă au scopul de a caracteriza semnele de intoleranță și de a stabili o marjă adecvată de siguranță prin utilizarea căii sau căilor de administrare recomandate. Acest scop poate fi atins prin mărirea dozei și/sau a duratei tratament</w:t>
            </w:r>
            <w:r>
              <w:rPr>
                <w:rFonts w:ascii="Times New Roman" w:hAnsi="Times New Roman"/>
                <w:sz w:val="18"/>
                <w:szCs w:val="18"/>
                <w:lang w:val="en-US"/>
              </w:rPr>
              <w: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2. Raportul sau rapoartele de studiu trebuie să cuprindă detalii referitoare la toate efectele farmacologice preconizate și la toate reacțiile adverse. Studiile privind siguranța animalelor-țintă se efectuează în conformitate cu VICH și cu ghidurile </w:t>
            </w:r>
            <w:r>
              <w:rPr>
                <w:rFonts w:ascii="Times New Roman" w:hAnsi="Times New Roman"/>
                <w:sz w:val="18"/>
                <w:szCs w:val="18"/>
                <w:lang w:val="en-US"/>
              </w:rPr>
              <w:t>relevante publicate de agenție. Informații privind siguranța la speciile-țintă pot fi preluate și din alte studii preclinice și clinice, alături de informații relevante din literatura de specialitate publicată.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IIIa.4B.   </w:t>
            </w:r>
            <w:r>
              <w:rPr>
                <w:rStyle w:val="Fontdeparagrafimplicit"/>
                <w:rFonts w:ascii="Times New Roman" w:hAnsi="Times New Roman"/>
                <w:b/>
                <w:bCs/>
                <w:sz w:val="18"/>
                <w:szCs w:val="18"/>
                <w:lang w:val="en-US"/>
              </w:rPr>
              <w:t> Trialuri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IIIa.4B1.   </w:t>
            </w:r>
            <w:r>
              <w:rPr>
                <w:rStyle w:val="Fontdeparagrafimplicit"/>
                <w:rFonts w:ascii="Times New Roman" w:hAnsi="Times New Roman"/>
                <w:b/>
                <w:bCs/>
                <w:sz w:val="18"/>
                <w:szCs w:val="18"/>
                <w:lang w:val="en-US"/>
              </w:rPr>
              <w:t> Pri</w:t>
            </w:r>
            <w:r>
              <w:rPr>
                <w:rStyle w:val="Fontdeparagrafimplicit"/>
                <w:rFonts w:ascii="Times New Roman" w:hAnsi="Times New Roman"/>
                <w:b/>
                <w:bCs/>
                <w:sz w:val="18"/>
                <w:szCs w:val="18"/>
                <w:lang w:val="en-US"/>
              </w:rPr>
              <w:t>ncipii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Trialurile clinice se concep, se efectuează și se raportează ținându-se seama de VICH și de ghidurile relevante publicate de agenție. Datele rezultate din trialurile clinice efectuate în afara Uniunii pot fi luate în considerare pentru e</w:t>
            </w:r>
            <w:r>
              <w:rPr>
                <w:rFonts w:ascii="Times New Roman" w:hAnsi="Times New Roman"/>
                <w:sz w:val="18"/>
                <w:szCs w:val="18"/>
                <w:lang w:val="en-US"/>
              </w:rPr>
              <w:t>valuarea unei cereri de acordare a unei autorizații de comercializare numai în cazul în care datele sunt suficient de reprezentative pentru situația din Uniune.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Datele experimentale, cum ar fi trialurile exploratorii/pilot sau rezultatele metodelor neex</w:t>
            </w:r>
            <w:r>
              <w:rPr>
                <w:rFonts w:ascii="Times New Roman" w:hAnsi="Times New Roman"/>
                <w:sz w:val="18"/>
                <w:szCs w:val="18"/>
                <w:lang w:val="en-US"/>
              </w:rPr>
              <w:t>perimentale, se confirmă prin date obținute în condiții de teren normale,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Scopul trialurilor clinice este să investigheze în condiții de teren siguranța și eficacitatea unui produs medicinal vete</w:t>
            </w:r>
            <w:r>
              <w:rPr>
                <w:rFonts w:ascii="Times New Roman" w:hAnsi="Times New Roman"/>
                <w:sz w:val="18"/>
                <w:szCs w:val="18"/>
                <w:lang w:val="en-US"/>
              </w:rPr>
              <w:t>rinar la animalele-țintă, în condiții normale de creștere a animalelor și/sau ca parte a unei bune practici veterinare. Aceste studii servesc la demonstrarea efectului produsului medicinal veterinar după administrarea la speciile-țintă vizate conform posol</w:t>
            </w:r>
            <w:r>
              <w:rPr>
                <w:rFonts w:ascii="Times New Roman" w:hAnsi="Times New Roman"/>
                <w:sz w:val="18"/>
                <w:szCs w:val="18"/>
                <w:lang w:val="en-US"/>
              </w:rPr>
              <w:t>ogiei propuse și căii sau căilor de administrare propuse. Prin modul în care sunt concepute, trialurile urmăresc să sprijine indicațiile și să țină seama de eventualele contraindicații în funcție de specie, vârstă, rasă și sex, de instrucțiunile de utiliza</w:t>
            </w:r>
            <w:r>
              <w:rPr>
                <w:rFonts w:ascii="Times New Roman" w:hAnsi="Times New Roman"/>
                <w:sz w:val="18"/>
                <w:szCs w:val="18"/>
                <w:lang w:val="en-US"/>
              </w:rPr>
              <w:t>re ale produsului medicinal veterinar, precum și de eventualele reacții adverse pe care le-ar putea produce acesta.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Toate trialurile clinice veterinare se efectuează în conformitate cu un protocol detaliat a trialului. Pentru formulările destinate utiliz</w:t>
            </w:r>
            <w:r>
              <w:rPr>
                <w:rFonts w:ascii="Times New Roman" w:hAnsi="Times New Roman"/>
                <w:sz w:val="18"/>
                <w:szCs w:val="18"/>
                <w:lang w:val="en-US"/>
              </w:rPr>
              <w:t>ării în trialuri clinice veterinare în Uniune, mențiunea „numai pentru utilizare în trialuri clinice veterinare” trebuie să figureze distinct și permanent pe etichetă.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Exceptând situațiile deosebite care necesită justificare, trialurile clinice se efect</w:t>
            </w:r>
            <w:r>
              <w:rPr>
                <w:rFonts w:ascii="Times New Roman" w:hAnsi="Times New Roman"/>
                <w:sz w:val="18"/>
                <w:szCs w:val="18"/>
                <w:lang w:val="en-US"/>
              </w:rPr>
              <w:t>uează pe animale de control (trialuri clinice controlate). Rezultatele privind eficacitatea noului produs se compară cu cele obținute la speciile-țintă de animale cărora le-a fost administrat un produs medicinal veterinar autorizat în Uniune, care a demons</w:t>
            </w:r>
            <w:r>
              <w:rPr>
                <w:rFonts w:ascii="Times New Roman" w:hAnsi="Times New Roman"/>
                <w:sz w:val="18"/>
                <w:szCs w:val="18"/>
                <w:lang w:val="en-US"/>
              </w:rPr>
              <w:t>trat un nivel acceptabil de eficacitate și a fost aprobat spre utilizare pentru indicația sau indicațiile propuse la aceleași specii-țintă de animale sau cărora li s-a administrat un tratament placebo sau niciun fel de tratament. Se raportează toate rezult</w:t>
            </w:r>
            <w:r>
              <w:rPr>
                <w:rFonts w:ascii="Times New Roman" w:hAnsi="Times New Roman"/>
                <w:sz w:val="18"/>
                <w:szCs w:val="18"/>
                <w:lang w:val="en-US"/>
              </w:rPr>
              <w:t>atele obținute, indiferent dacă sunt pozitive sau negative.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În conceperea protocolului, în analiza și în evaluarea trialurilor clinice se utilizează principii statistice consacrate, în conformitate cu orientarea relevantă publicată de agenție, exceptând</w:t>
            </w:r>
            <w:r>
              <w:rPr>
                <w:rFonts w:ascii="Times New Roman" w:hAnsi="Times New Roman"/>
                <w:sz w:val="18"/>
                <w:szCs w:val="18"/>
                <w:lang w:val="en-US"/>
              </w:rPr>
              <w:t xml:space="preserve"> situațiile deosebite care necesită justificare.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IIIa.4B2.   </w:t>
            </w:r>
            <w:r>
              <w:rPr>
                <w:rStyle w:val="Fontdeparagrafimplicit"/>
                <w:rFonts w:ascii="Times New Roman" w:hAnsi="Times New Roman"/>
                <w:b/>
                <w:bCs/>
                <w:sz w:val="18"/>
                <w:szCs w:val="18"/>
                <w:lang w:val="en-US"/>
              </w:rPr>
              <w:t> Documentația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Dosarul vizând eficacitatea include toată documentația preclinică și clinică, indiferent dacă este favorabilă sau nefavorabilă produselor medicinale veterinare, pentru a se permite </w:t>
            </w:r>
            <w:r>
              <w:rPr>
                <w:rFonts w:ascii="Times New Roman" w:hAnsi="Times New Roman"/>
                <w:sz w:val="18"/>
                <w:szCs w:val="18"/>
                <w:lang w:val="en-US"/>
              </w:rPr>
              <w:t>o evaluare generală obiectivă a raportului beneficiu/risc specific produsului în cauză.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IIIa.4B2.1.   </w:t>
            </w:r>
            <w:r>
              <w:rPr>
                <w:rStyle w:val="Fontdeparagrafimplicit"/>
                <w:rFonts w:ascii="Times New Roman" w:hAnsi="Times New Roman"/>
                <w:b/>
                <w:bCs/>
                <w:sz w:val="18"/>
                <w:szCs w:val="18"/>
                <w:lang w:val="en-US"/>
              </w:rPr>
              <w:t> Rezultatele studiilor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Ori de câte ori este posibil, se furnizează date privind rezultatele: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testelor care demonstrează activitatea farmaco</w:t>
            </w:r>
            <w:r>
              <w:rPr>
                <w:rFonts w:ascii="Times New Roman" w:hAnsi="Times New Roman"/>
                <w:sz w:val="18"/>
                <w:szCs w:val="18"/>
                <w:lang w:val="en-US"/>
              </w:rPr>
              <w:t>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testelor care demonstrează mecanismele farmacodinamice care stau la baza efectului terapeutic;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testelor care demonstrează principalul profil farmacocinetic;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testelor care demonstrează siguranța animalului-țintă;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testelor pentru dete</w:t>
            </w:r>
            <w:r>
              <w:rPr>
                <w:rFonts w:ascii="Times New Roman" w:hAnsi="Times New Roman"/>
                <w:sz w:val="18"/>
                <w:szCs w:val="18"/>
                <w:lang w:val="en-US"/>
              </w:rPr>
              <w:t>rminarea și confirmarea dozei (inclusiv intervalul dintre doze, durata tratamentului și orice interval până la readministrarea tratamentului)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testelor și investigațiilor vizând rezistența,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pe parcursul testelor apar rezultate neaș</w:t>
            </w:r>
            <w:r>
              <w:rPr>
                <w:rFonts w:ascii="Times New Roman" w:hAnsi="Times New Roman"/>
                <w:sz w:val="18"/>
                <w:szCs w:val="18"/>
                <w:lang w:val="en-US"/>
              </w:rPr>
              <w:t>teptate, acestea se descriu cu detalii suficiente. În plus, în toate rapoartele studiilor preclinice se furnizează următoarele 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rezumat;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un protocol de studiu;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o descriere detaliată a obiectivelor, a concepției și a </w:t>
            </w:r>
            <w:r>
              <w:rPr>
                <w:rFonts w:ascii="Times New Roman" w:hAnsi="Times New Roman"/>
                <w:sz w:val="18"/>
                <w:szCs w:val="18"/>
                <w:lang w:val="en-US"/>
              </w:rPr>
              <w:t>efectuării, în care sunt incluse metodele, aparatura și materialele utilizate, detalii cu privire la specie, vârstă, greutate, sex, număr, rasă de animale, identificarea animalelor, doza, calea și schema de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 analiză statistică a rezultat</w:t>
            </w:r>
            <w:r>
              <w:rPr>
                <w:rFonts w:ascii="Times New Roman" w:hAnsi="Times New Roman"/>
                <w:sz w:val="18"/>
                <w:szCs w:val="18"/>
                <w:lang w:val="en-US"/>
              </w:rPr>
              <w: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 analiză obiectivă a rezultatelor obținute, care să permită formularea de concluzii cu privire la siguranța și eficacitatea produsului medicinal veterinar la animalele-țintă.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Omiterea oricăreia dintre aceste date trebuie justificată.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IIIa.4B2.2.</w:t>
            </w:r>
            <w:r>
              <w:rPr>
                <w:rStyle w:val="Fontdeparagrafimplicit"/>
                <w:rFonts w:ascii="Times New Roman" w:hAnsi="Times New Roman"/>
                <w:sz w:val="18"/>
                <w:szCs w:val="18"/>
                <w:lang w:val="en-US"/>
              </w:rPr>
              <w:t>   </w:t>
            </w:r>
            <w:r>
              <w:rPr>
                <w:rStyle w:val="Fontdeparagrafimplicit"/>
                <w:rFonts w:ascii="Times New Roman" w:hAnsi="Times New Roman"/>
                <w:b/>
                <w:bCs/>
                <w:sz w:val="18"/>
                <w:szCs w:val="18"/>
                <w:lang w:val="en-US"/>
              </w:rPr>
              <w:t> Rezultatele trialurilor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Toate datele sunt prezentate de fiecare dintre investigatorii implicați prin intermediul unor fișe de observații individuale, în cazul tratamentului individual, și al unor fișe de observații colective, în cazul tratament</w:t>
            </w:r>
            <w:r>
              <w:rPr>
                <w:rFonts w:ascii="Times New Roman" w:hAnsi="Times New Roman"/>
                <w:sz w:val="18"/>
                <w:szCs w:val="18"/>
                <w:lang w:val="en-US"/>
              </w:rPr>
              <w:t>ului colectiv.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Deținătorul autorizației de comercializare ia toate măsurile necesare pentru a asigura faptul că documentele originale, care au stat la baza datelor furnizate, sunt păstrate timp de cel puțin cinci ani de la data la care produsul medicinal v</w:t>
            </w:r>
            <w:r>
              <w:rPr>
                <w:rFonts w:ascii="Times New Roman" w:hAnsi="Times New Roman"/>
                <w:sz w:val="18"/>
                <w:szCs w:val="18"/>
                <w:lang w:val="en-US"/>
              </w:rPr>
              <w:t>eterinar nu mai este autorizat.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fiecare trial clinic, observațiile clinice se rezumă într-un tabel sinoptic al trialurilor și al rezultatelor acestora, indicându-se, în particular: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numărul de animale de control și testate, tratate fie individual</w:t>
            </w:r>
            <w:r>
              <w:rPr>
                <w:rFonts w:ascii="Times New Roman" w:hAnsi="Times New Roman"/>
                <w:sz w:val="18"/>
                <w:szCs w:val="18"/>
                <w:lang w:val="en-US"/>
              </w:rPr>
              <w:t>, fie colectiv, și defalcate în funcție de specie sau rasă, vârstă și sex;</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numărul de animale retrase prematur din trialuri și motivele retragerii;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în cazul animalelor de control, dacă acestora: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nu li s-a administrat niciun tratament;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li s</w:t>
            </w:r>
            <w:r>
              <w:rPr>
                <w:rFonts w:ascii="Times New Roman" w:hAnsi="Times New Roman"/>
                <w:sz w:val="18"/>
                <w:szCs w:val="18"/>
                <w:lang w:val="en-US"/>
              </w:rPr>
              <w:t>-a administrat un placebo;</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 li s-a administrat un alt produs medicinal veterinar autorizat în Uniune, care a demonstrat un nivel acceptabil de eficacitate și a fost aprobat spre utilizare pentru indicația sau indicațiile propuse la aceleași specii-țin</w:t>
            </w:r>
            <w:r>
              <w:rPr>
                <w:rFonts w:ascii="Times New Roman" w:hAnsi="Times New Roman"/>
                <w:sz w:val="18"/>
                <w:szCs w:val="18"/>
                <w:lang w:val="en-US"/>
              </w:rPr>
              <w:t>tă de animale; sau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 li s-a administrat aceeași substanță activă precum cea investigată, cu o formulare diferită sau pe o cale de administrare diferită;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frecvența reacțiilor adverse observate;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observații referitoare la efectul asupra performanțe</w:t>
            </w:r>
            <w:r>
              <w:rPr>
                <w:rFonts w:ascii="Times New Roman" w:hAnsi="Times New Roman"/>
                <w:sz w:val="18"/>
                <w:szCs w:val="18"/>
                <w:lang w:val="en-US"/>
              </w:rPr>
              <w:t>lor animalelor, după caz;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detalii privind animalele testate care pot fi supuse unui risc mai mare din cauza vârstei, a modului de creștere sau alimentare sau a scopului pentru care sunt crescute sau a căror stare fiziologică sau patologică necesită o a</w:t>
            </w:r>
            <w:r>
              <w:rPr>
                <w:rFonts w:ascii="Times New Roman" w:hAnsi="Times New Roman"/>
                <w:sz w:val="18"/>
                <w:szCs w:val="18"/>
                <w:lang w:val="en-US"/>
              </w:rPr>
              <w:t>tenție specială;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o evaluare statistică a rezultatelor.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Investigatorul principal formulează concluzii generale privind eficacitatea și siguranța produsului medicinal veterinar la animalele-țintă, în condițiile de utilizare propuse și, în particular, pre</w:t>
            </w:r>
            <w:r>
              <w:rPr>
                <w:rFonts w:ascii="Times New Roman" w:hAnsi="Times New Roman"/>
                <w:sz w:val="18"/>
                <w:szCs w:val="18"/>
                <w:lang w:val="en-US"/>
              </w:rPr>
              <w:t>cizează orice informație referitoare la indicații și contraindicații, doză și durata medie a tratamentului și, după caz, la eventualele interacțiuni observate cu alte produse medicinale veterinare sau cu aditivi pentru hrana animalelor, precum și orice pre</w:t>
            </w:r>
            <w:r>
              <w:rPr>
                <w:rFonts w:ascii="Times New Roman" w:hAnsi="Times New Roman"/>
                <w:sz w:val="18"/>
                <w:szCs w:val="18"/>
                <w:lang w:val="en-US"/>
              </w:rPr>
              <w:t>cauție specială care trebuie luată în timpul tratamentului și semnele clinice ale supradozării, atunci când acestea sunt observate.</w:t>
            </w: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E95DF2">
            <w:pPr>
              <w:autoSpaceDE w:val="0"/>
              <w:spacing w:before="0" w:after="0" w:line="240" w:lineRule="auto"/>
              <w:jc w:val="both"/>
              <w:rPr>
                <w:rFonts w:ascii="Times New Roman" w:hAnsi="Times New Roman"/>
                <w:i/>
                <w:iCs/>
                <w:sz w:val="18"/>
                <w:szCs w:val="18"/>
                <w:lang w:val="en-US"/>
              </w:rPr>
            </w:pPr>
          </w:p>
          <w:p w:rsidR="00E95DF2" w:rsidRDefault="00C64293">
            <w:pPr>
              <w:autoSpaceDE w:val="0"/>
              <w:spacing w:before="0" w:after="0" w:line="240" w:lineRule="auto"/>
              <w:jc w:val="both"/>
              <w:rPr>
                <w:rFonts w:ascii="Times New Roman" w:hAnsi="Times New Roman"/>
                <w:i/>
                <w:iCs/>
                <w:sz w:val="18"/>
                <w:szCs w:val="18"/>
                <w:lang w:val="en-US"/>
              </w:rPr>
            </w:pPr>
            <w:r>
              <w:rPr>
                <w:rFonts w:ascii="Times New Roman" w:hAnsi="Times New Roman"/>
                <w:i/>
                <w:iCs/>
                <w:sz w:val="18"/>
                <w:szCs w:val="18"/>
                <w:lang w:val="en-US"/>
              </w:rPr>
              <w:t>SECȚIUNEA IIIb</w:t>
            </w:r>
          </w:p>
          <w:p w:rsidR="00E95DF2" w:rsidRDefault="00C64293">
            <w:pPr>
              <w:autoSpaceDE w:val="0"/>
              <w:spacing w:before="0" w:after="0" w:line="240" w:lineRule="auto"/>
              <w:jc w:val="both"/>
            </w:pPr>
            <w:r>
              <w:rPr>
                <w:rStyle w:val="Fontdeparagrafimplicit"/>
                <w:rFonts w:ascii="Times New Roman" w:hAnsi="Times New Roman"/>
                <w:b/>
                <w:bCs/>
                <w:i/>
                <w:iCs/>
                <w:sz w:val="18"/>
                <w:szCs w:val="18"/>
                <w:lang w:val="en-US"/>
              </w:rPr>
              <w:t xml:space="preserve">CERINȚE PRIVIND PRODUSELE MEDICINALE VETERINARE </w:t>
            </w:r>
            <w:r>
              <w:rPr>
                <w:rStyle w:val="Fontdeparagrafimplicit"/>
                <w:rFonts w:ascii="Times New Roman" w:hAnsi="Times New Roman"/>
                <w:b/>
                <w:bCs/>
                <w:i/>
                <w:iCs/>
                <w:sz w:val="18"/>
                <w:szCs w:val="18"/>
                <w:lang w:val="en-US"/>
              </w:rPr>
              <w:t>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Următoarele cerințe se aplică produselor medicinale veterinare imunologice, astfel cum sunt definite la articolul 4 alineatul (5), cu excepția cazului în care în secțiunea IV se specifică altfel.</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IIIb.1.    </w:t>
            </w:r>
            <w:r>
              <w:rPr>
                <w:rStyle w:val="Fontdeparagrafimplicit"/>
                <w:rFonts w:ascii="Times New Roman" w:hAnsi="Times New Roman"/>
                <w:b/>
                <w:bCs/>
                <w:i/>
                <w:iCs/>
                <w:sz w:val="18"/>
                <w:szCs w:val="18"/>
                <w:lang w:val="en-US"/>
              </w:rPr>
              <w:t>Partea 1: Rezumatul dosarului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 ve</w:t>
            </w:r>
            <w:r>
              <w:rPr>
                <w:rFonts w:ascii="Times New Roman" w:hAnsi="Times New Roman"/>
                <w:sz w:val="18"/>
                <w:szCs w:val="18"/>
                <w:lang w:val="en-US"/>
              </w:rPr>
              <w:t>dea secțiunea 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IIIb.2.    </w:t>
            </w:r>
            <w:r>
              <w:rPr>
                <w:rStyle w:val="Fontdeparagrafimplicit"/>
                <w:rFonts w:ascii="Times New Roman" w:hAnsi="Times New Roman"/>
                <w:b/>
                <w:bCs/>
                <w:i/>
                <w:iCs/>
                <w:sz w:val="18"/>
                <w:szCs w:val="18"/>
                <w:lang w:val="en-US"/>
              </w:rPr>
              <w:t>Partea 2: Documentația privind calitatea (informații fizico-chimice, biologice și microbiologice)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IIIb.2.A.   </w:t>
            </w:r>
            <w:r>
              <w:rPr>
                <w:rStyle w:val="Fontdeparagrafimplicit"/>
                <w:rFonts w:ascii="Times New Roman" w:hAnsi="Times New Roman"/>
                <w:b/>
                <w:bCs/>
                <w:sz w:val="18"/>
                <w:szCs w:val="18"/>
                <w:lang w:val="en-US"/>
              </w:rPr>
              <w:t> Descrierea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IIIb.2A1.   </w:t>
            </w:r>
            <w:r>
              <w:rPr>
                <w:rStyle w:val="Fontdeparagrafimplicit"/>
                <w:rFonts w:ascii="Times New Roman" w:hAnsi="Times New Roman"/>
                <w:b/>
                <w:bCs/>
                <w:sz w:val="18"/>
                <w:szCs w:val="18"/>
                <w:lang w:val="en-US"/>
              </w:rPr>
              <w:t> Compoziția calitativă și cantitativă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Compoziția calitativă a tuturor </w:t>
            </w:r>
            <w:r>
              <w:rPr>
                <w:rFonts w:ascii="Times New Roman" w:hAnsi="Times New Roman"/>
                <w:sz w:val="18"/>
                <w:szCs w:val="18"/>
                <w:lang w:val="en-US"/>
              </w:rPr>
              <w:t>constituenților produsului medicinal veterinar imunologic reprezintă denumirea sau descrierea următoarelor: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substanța sau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constituenții adjuvanților;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constituentul sau constituenții altor excipienți, indiferent de natura lor</w:t>
            </w:r>
            <w:r>
              <w:rPr>
                <w:rFonts w:ascii="Times New Roman" w:hAnsi="Times New Roman"/>
                <w:sz w:val="18"/>
                <w:szCs w:val="18"/>
                <w:lang w:val="en-US"/>
              </w:rPr>
              <w:t xml:space="preserve"> sau de cantitatea utilizată, inclusiv conservanții, stabilizatorii, materiile colorante, substanțele aromatizante și aromatice, markerii etc.;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solvenții de reconstituire auxiliari.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Datele de la punctul 1 se completează cu toate datele relevante ref</w:t>
            </w:r>
            <w:r>
              <w:rPr>
                <w:rFonts w:ascii="Times New Roman" w:hAnsi="Times New Roman"/>
                <w:sz w:val="18"/>
                <w:szCs w:val="18"/>
                <w:lang w:val="en-US"/>
              </w:rPr>
              <w:t>eritoare la ambalajul direct și, după caz, ambalajul secundar și, dacă este cazul, la modul de închidere, precum și cu detalii privind dispozitivele cu ajutorul cărora se utilizează sau se administrează produsul medicinal veterinar imunologic și care se li</w:t>
            </w:r>
            <w:r>
              <w:rPr>
                <w:rFonts w:ascii="Times New Roman" w:hAnsi="Times New Roman"/>
                <w:sz w:val="18"/>
                <w:szCs w:val="18"/>
                <w:lang w:val="en-US"/>
              </w:rPr>
              <w:t>vrează împreună cu acesta. În cazul în care dispozitivul nu se livrează împreună cu produsul medicinal veterinar imunologic, se furnizează informații relevante privind dispozitivul, în cazul în care acestea sunt necesare pentru evaluarea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Ter</w:t>
            </w:r>
            <w:r>
              <w:rPr>
                <w:rFonts w:ascii="Times New Roman" w:hAnsi="Times New Roman"/>
                <w:sz w:val="18"/>
                <w:szCs w:val="18"/>
                <w:lang w:val="en-US"/>
              </w:rPr>
              <w:t>minologia uzuală care trebuie folosită la descrierea constituenților produselor medicinale veterinare imunologice reprezintă, în pofida aplicării celorlalte dispoziții ale articolului 8:</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pentru substanțele care apar în Farmacopeea Europeană sau, dacă n</w:t>
            </w:r>
            <w:r>
              <w:rPr>
                <w:rFonts w:ascii="Times New Roman" w:hAnsi="Times New Roman"/>
                <w:sz w:val="18"/>
                <w:szCs w:val="18"/>
                <w:lang w:val="en-US"/>
              </w:rPr>
              <w:t>u, în farmacopeea unuia dintre statele membre, titlul principal al monografiei în cauză, care va fi obligatoriu pentru toate substanțele respective, împreună cu trimiterea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pentru alte substanțe, INN recomandată de OMS, la care </w:t>
            </w:r>
            <w:r>
              <w:rPr>
                <w:rFonts w:ascii="Times New Roman" w:hAnsi="Times New Roman"/>
                <w:sz w:val="18"/>
                <w:szCs w:val="18"/>
                <w:lang w:val="en-US"/>
              </w:rPr>
              <w:t xml:space="preserve">se poate adăuga altă denumire comună sau, în lipsa acestora, denumirea științifică exactă; substanțele care nu au o denumire comună internațională sau o denumire științifică exactă se descriu prin declararea modului de preparare a acestora și a materiilor </w:t>
            </w:r>
            <w:r>
              <w:rPr>
                <w:rFonts w:ascii="Times New Roman" w:hAnsi="Times New Roman"/>
                <w:sz w:val="18"/>
                <w:szCs w:val="18"/>
                <w:lang w:val="en-US"/>
              </w:rPr>
              <w:t>prime din care sunt preparate, la care se adaugă, după caz, alte detalii relevante;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pentru materiile colorante, desemnarea prin codul „E” care le este atribuit prin Directiva 2009/35/CE.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Pentru a se preciza compoziția cantitativă a substanțelor acti</w:t>
            </w:r>
            <w:r>
              <w:rPr>
                <w:rFonts w:ascii="Times New Roman" w:hAnsi="Times New Roman"/>
                <w:sz w:val="18"/>
                <w:szCs w:val="18"/>
                <w:lang w:val="en-US"/>
              </w:rPr>
              <w:t>ve ale unui produs medicinal veterinar imunologic, este necesar să se specifice, ori de câte ori este posibil, numărul de organisme, conținutul specific de proteine, masa, numărul de unități internaționale (UI) sau de unități de activitate biologică, fie p</w:t>
            </w:r>
            <w:r>
              <w:rPr>
                <w:rFonts w:ascii="Times New Roman" w:hAnsi="Times New Roman"/>
                <w:sz w:val="18"/>
                <w:szCs w:val="18"/>
                <w:lang w:val="en-US"/>
              </w:rPr>
              <w:t>er unitate de doză, fie per volum, și, în privința adjuvantului și a constituenților excipienților, masa sau volumul fiecăruia dintre aceștia, avându-se în vedere detaliile prevăzute în partea IIb.2B.</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5. Dacă a fost definită o unitate </w:t>
            </w:r>
            <w:r>
              <w:rPr>
                <w:rFonts w:ascii="Times New Roman" w:hAnsi="Times New Roman"/>
                <w:sz w:val="18"/>
                <w:szCs w:val="18"/>
                <w:lang w:val="en-US"/>
              </w:rPr>
              <w:t>internațională de activitate biologică, se utilizează aceasta.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Unitățile de activitate biologică pentru care nu există date publicate se exprimă astfel încât să se ofere informații neechivoce cu privire la activitatea ingredientelor, precizându-se, de e</w:t>
            </w:r>
            <w:r>
              <w:rPr>
                <w:rFonts w:ascii="Times New Roman" w:hAnsi="Times New Roman"/>
                <w:sz w:val="18"/>
                <w:szCs w:val="18"/>
                <w:lang w:val="en-US"/>
              </w:rPr>
              <w:t>xemplu, cantitatea determinată prin titrare sau prin testarea potenței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Compoziția se indică sub forma cantităților minime și, dacă este cazul, a cantităților maxime.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IIIb.2A2.   </w:t>
            </w:r>
            <w:r>
              <w:rPr>
                <w:rStyle w:val="Fontdeparagrafimplicit"/>
                <w:rFonts w:ascii="Times New Roman" w:hAnsi="Times New Roman"/>
                <w:b/>
                <w:bCs/>
                <w:sz w:val="18"/>
                <w:szCs w:val="18"/>
                <w:lang w:val="en-US"/>
              </w:rPr>
              <w:t> Dezvoltarea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oferă explicații cu privire</w:t>
            </w:r>
            <w:r>
              <w:rPr>
                <w:rFonts w:ascii="Times New Roman" w:hAnsi="Times New Roman"/>
                <w:sz w:val="18"/>
                <w:szCs w:val="18"/>
                <w:lang w:val="en-US"/>
              </w:rPr>
              <w:t xml:space="preserve"> la următoarele, dar nu neapărat numai la acestea: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alegerea compoziției și a constituenților, în special cu privire la funcțiile avute în vedere ale acestora și la concentrațiile lor respective;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includerea unui conservant în compoziție, cu justific</w:t>
            </w:r>
            <w:r>
              <w:rPr>
                <w:rFonts w:ascii="Times New Roman" w:hAnsi="Times New Roman"/>
                <w:sz w:val="18"/>
                <w:szCs w:val="18"/>
                <w:lang w:val="en-US"/>
              </w:rPr>
              <w:t>area aferentă;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ambalajul direct și conformitatea recipientului și a sistemului său de închidere utilizate pentru depozitarea și utilizarea produsului finit. Se prezintă un studiu cu privire la interacțiunea dintre produsul finit și ambalajul primar, or</w:t>
            </w:r>
            <w:r>
              <w:rPr>
                <w:rFonts w:ascii="Times New Roman" w:hAnsi="Times New Roman"/>
                <w:sz w:val="18"/>
                <w:szCs w:val="18"/>
                <w:lang w:val="en-US"/>
              </w:rPr>
              <w:t>i de câte ori se consideră că există riscul unei astfel de interacțiuni, în special dacă sunt în cauză preparate injectabile;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eventualul ambalaj suplimentar, ambalaj exterior,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dimensiunea propusă a ambalajelor în relație cu calea d</w:t>
            </w:r>
            <w:r>
              <w:rPr>
                <w:rFonts w:ascii="Times New Roman" w:hAnsi="Times New Roman"/>
                <w:sz w:val="18"/>
                <w:szCs w:val="18"/>
                <w:lang w:val="en-US"/>
              </w:rPr>
              <w:t>e administrare, posologia și specia sau speciile-țintă;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excesul sau excesele eventuale din formulare pentru garantarea unei potențe minime/conținut minim de antigen la finalul termenului de valabilitate, cu justificarea aferentă;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selectarea procesu</w:t>
            </w:r>
            <w:r>
              <w:rPr>
                <w:rFonts w:ascii="Times New Roman" w:hAnsi="Times New Roman"/>
                <w:sz w:val="18"/>
                <w:szCs w:val="18"/>
                <w:lang w:val="en-US"/>
              </w:rPr>
              <w:t>lui de fabricație a substanței active și a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se analizează diferențele dintre procesul sau procesele de fabricație utilizate pentru producerea loturilor folosite în trialurile clinice și procesul descris în cererea de acordare a autoriz</w:t>
            </w:r>
            <w:r>
              <w:rPr>
                <w:rFonts w:ascii="Times New Roman" w:hAnsi="Times New Roman"/>
                <w:sz w:val="18"/>
                <w:szCs w:val="18"/>
                <w:lang w:val="en-US"/>
              </w:rPr>
              <w:t>ației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atunci când se recomandă utilizarea unui test auxiliar împreună cu produsul finit (de exemplu, un test de diagnostic), se furnizează informații relevante despre test.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Explicația respectivă trebuie să fie confirmată de date ș</w:t>
            </w:r>
            <w:r>
              <w:rPr>
                <w:rFonts w:ascii="Times New Roman" w:hAnsi="Times New Roman"/>
                <w:sz w:val="18"/>
                <w:szCs w:val="18"/>
                <w:lang w:val="en-US"/>
              </w:rPr>
              <w:t>tiințifice referitoare la dezvoltarea produsului.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IIIb.2B.   </w:t>
            </w:r>
            <w:r>
              <w:rPr>
                <w:rStyle w:val="Fontdeparagrafimplicit"/>
                <w:rFonts w:ascii="Times New Roman" w:hAnsi="Times New Roman"/>
                <w:b/>
                <w:bCs/>
                <w:sz w:val="18"/>
                <w:szCs w:val="18"/>
                <w:lang w:val="en-US"/>
              </w:rPr>
              <w:t> Descrierea metodei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Descrierea metodei de fabricație care se anexează la cererea de acordare a autorizației de comercializare în temeiul articolului 8 se redactează astfel încât </w:t>
            </w:r>
            <w:r>
              <w:rPr>
                <w:rFonts w:ascii="Times New Roman" w:hAnsi="Times New Roman"/>
                <w:sz w:val="18"/>
                <w:szCs w:val="18"/>
                <w:lang w:val="en-US"/>
              </w:rPr>
              <w:t>să reprezinte o descriere corespunzătoare a naturii operațiilor utilizate, inclusiv identificarea etapelor esențiale ale procesului de producție.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Descrierea procesului de fabricație include cel puțin: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diferitele etape de fabricație </w:t>
            </w:r>
            <w:r>
              <w:rPr>
                <w:rFonts w:ascii="Times New Roman" w:hAnsi="Times New Roman"/>
                <w:sz w:val="18"/>
                <w:szCs w:val="18"/>
                <w:lang w:val="en-US"/>
              </w:rPr>
              <w:t>(inclusiv procedurile de producere a antigenului și de purificare) însoțite de o diagramă a procesului, astfel încât să se poată aprecia reproductibilitatea procedurii de fabricație și riscurile de efecte adverse ale produsului finit, cum ar fi contaminare</w:t>
            </w:r>
            <w:r>
              <w:rPr>
                <w:rFonts w:ascii="Times New Roman" w:hAnsi="Times New Roman"/>
                <w:sz w:val="18"/>
                <w:szCs w:val="18"/>
                <w:lang w:val="en-US"/>
              </w:rPr>
              <w:t>a microbiologică;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în cazul fabricației continue, toate detaliile referitoare la măsurile de precauție luate pentru asigurarea omogenității și a uniformității fiecărui lot de produs finit. Se furnizează informații despre modul în care se definește un lo</w:t>
            </w:r>
            <w:r>
              <w:rPr>
                <w:rFonts w:ascii="Times New Roman" w:hAnsi="Times New Roman"/>
                <w:sz w:val="18"/>
                <w:szCs w:val="18"/>
                <w:lang w:val="en-US"/>
              </w:rPr>
              <w:t>t și despre dimensiunea sau dimensiunile lotului comercial propus;</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 listă a substanțelor și a etapelor corespunzătoare în care acestea sunt utilizate, inclusiv pentru substanțele care nu se pot recupera în cursul fabricației;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detalii privind amest</w:t>
            </w:r>
            <w:r>
              <w:rPr>
                <w:rFonts w:ascii="Times New Roman" w:hAnsi="Times New Roman"/>
                <w:sz w:val="18"/>
                <w:szCs w:val="18"/>
                <w:lang w:val="en-US"/>
              </w:rPr>
              <w:t>ecul, cu date cantitative referitoare la toate substanțele utilizate, inclusiv un exemplu de lot de producție reprezentativ;</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 listă a controalelor de producție, cu precizarea etapei de fabricație în care se efectuează;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produsele sterile, î</w:t>
            </w:r>
            <w:r>
              <w:rPr>
                <w:rFonts w:ascii="Times New Roman" w:hAnsi="Times New Roman"/>
                <w:sz w:val="18"/>
                <w:szCs w:val="18"/>
                <w:lang w:val="en-US"/>
              </w:rPr>
              <w:t>n cazul în care sunt utilizate condiții de sterilizare care nu corespund farmacopeii, detalii privind procesele de sterilizare și/sau procedurile aseptice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descrie și se documentează validarea tuturor metodelor de control utilizate în proce</w:t>
            </w:r>
            <w:r>
              <w:rPr>
                <w:rFonts w:ascii="Times New Roman" w:hAnsi="Times New Roman"/>
                <w:sz w:val="18"/>
                <w:szCs w:val="18"/>
                <w:lang w:val="en-US"/>
              </w:rPr>
              <w:t>sul de fabricație și se pun la dispoziție rezultatele, exceptând situațiile deosebite care necesită justificare. Se demonstrează validarea etapelor esențiale ale procesului de fabricație și validarea procesului de fabricație în ansamblu, furnizându-se rezu</w:t>
            </w:r>
            <w:r>
              <w:rPr>
                <w:rFonts w:ascii="Times New Roman" w:hAnsi="Times New Roman"/>
                <w:sz w:val="18"/>
                <w:szCs w:val="18"/>
                <w:lang w:val="en-US"/>
              </w:rPr>
              <w:t>ltatele obținute pentru trei loturi succesive prin utilizarea metodei descrise.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IIIb.2C.   </w:t>
            </w:r>
            <w:r>
              <w:rPr>
                <w:rStyle w:val="Fontdeparagrafimplicit"/>
                <w:rFonts w:ascii="Times New Roman" w:hAnsi="Times New Roman"/>
                <w:b/>
                <w:bCs/>
                <w:sz w:val="18"/>
                <w:szCs w:val="18"/>
                <w:lang w:val="en-US"/>
              </w:rPr>
              <w:t> Producția și controlul materialelor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În sensul prezentei părți, „materiale de start” înseamnă toate componentele utilizate la fabricarea </w:t>
            </w:r>
            <w:r>
              <w:rPr>
                <w:rFonts w:ascii="Times New Roman" w:hAnsi="Times New Roman"/>
                <w:sz w:val="18"/>
                <w:szCs w:val="18"/>
                <w:lang w:val="en-US"/>
              </w:rPr>
              <w:t>produsului medicinal veterinar imunologic.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Sistemele de adjuvanți gata de utilizare disponibile comercial desemnate printr-o marcă, precum și mediile de cultură utilizate pentru producerea substanței active compuse din mai multe componente sunt consider</w:t>
            </w:r>
            <w:r>
              <w:rPr>
                <w:rFonts w:ascii="Times New Roman" w:hAnsi="Times New Roman"/>
                <w:sz w:val="18"/>
                <w:szCs w:val="18"/>
                <w:lang w:val="en-US"/>
              </w:rPr>
              <w:t>ate ca fiind un singur material de start. Cu toate acestea, compoziția calitativă și cantitativă se prezintă în măsura în care autoritățile consideră că aceste informații sunt relevante pentru calitatea produsului finit și eventualele riscuri asociate.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w:t>
            </w:r>
            <w:r>
              <w:rPr>
                <w:rFonts w:ascii="Times New Roman" w:hAnsi="Times New Roman"/>
                <w:sz w:val="18"/>
                <w:szCs w:val="18"/>
                <w:lang w:val="en-US"/>
              </w:rPr>
              <w:t>Dacă la prepararea respectivelor medii de cultură sau sisteme de adjuvanți sunt utilizate materii de origine animală, se menționează și specia de animale și țesutul utilizate și se demonstrează conformitatea cu monografiile relevante, inclusiv cu monografi</w:t>
            </w:r>
            <w:r>
              <w:rPr>
                <w:rFonts w:ascii="Times New Roman" w:hAnsi="Times New Roman"/>
                <w:sz w:val="18"/>
                <w:szCs w:val="18"/>
                <w:lang w:val="en-US"/>
              </w:rPr>
              <w:t>ile generale și cu capitolele generale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Solicitantul furnizează documentația necesară pentru a demonstra că materialele de start, inclusiv materialele de însămânțare, culturile de celule, loturile de ser și alte materiale prove</w:t>
            </w:r>
            <w:r>
              <w:rPr>
                <w:rFonts w:ascii="Times New Roman" w:hAnsi="Times New Roman"/>
                <w:sz w:val="18"/>
                <w:szCs w:val="18"/>
                <w:lang w:val="en-US"/>
              </w:rPr>
              <w:t xml:space="preserve">nite de la speciile de animale relevante pentru transmiterea encefalopatiei spongiforme transmisibile (EST), și fabricarea produsului medicinal veterinar, îndeplinesc cerințele prevăzute în Nota pentru îndrumarul privind reducerea la minimum a riscului de </w:t>
            </w:r>
            <w:r>
              <w:rPr>
                <w:rFonts w:ascii="Times New Roman" w:hAnsi="Times New Roman"/>
                <w:sz w:val="18"/>
                <w:szCs w:val="18"/>
                <w:lang w:val="en-US"/>
              </w:rPr>
              <w:t>transmitere a agenților encefalopatiilor spongiforme animale prin medicamentele de uz uman și veterinar, precum și cerințele prevăzute în monografia corespunzătoare din Farmacopeea Europeană. Pentru demonstrarea respectării acestor cerințe se pot utiliza c</w:t>
            </w:r>
            <w:r>
              <w:rPr>
                <w:rFonts w:ascii="Times New Roman" w:hAnsi="Times New Roman"/>
                <w:sz w:val="18"/>
                <w:szCs w:val="18"/>
                <w:lang w:val="en-US"/>
              </w:rPr>
              <w:t>ertificatele de conformitate emise de Directoratul European pentru Calitatea Medicamentelor și Asistenței Medicale, împreună cu trimiterile la monografia corespunzătoare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Dosarul include specificațiile, informațiile privind tes</w:t>
            </w:r>
            <w:r>
              <w:rPr>
                <w:rFonts w:ascii="Times New Roman" w:hAnsi="Times New Roman"/>
                <w:sz w:val="18"/>
                <w:szCs w:val="18"/>
                <w:lang w:val="en-US"/>
              </w:rPr>
              <w:t>tele care trebuie efectuate pentru controlul calității tuturor loturilor de materiale de start și rezultatele pentru un lot în ceea ce privește toate componentele utilizate și se transmite în conformitate cu cerințele din prezenta parte.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Pentru material</w:t>
            </w:r>
            <w:r>
              <w:rPr>
                <w:rFonts w:ascii="Times New Roman" w:hAnsi="Times New Roman"/>
                <w:sz w:val="18"/>
                <w:szCs w:val="18"/>
                <w:lang w:val="en-US"/>
              </w:rPr>
              <w:t>ele de start se prezintă certificate de analiză, pentru a se demonstra conformitatea cu specificația definită.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Materiile colorante trebuie, în toate cazurile, să îndeplinească cerințele prevăzute în Directiva 2009/35/CE.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8. Utilizarea antibioticelor în </w:t>
            </w:r>
            <w:r>
              <w:rPr>
                <w:rFonts w:ascii="Times New Roman" w:hAnsi="Times New Roman"/>
                <w:sz w:val="18"/>
                <w:szCs w:val="18"/>
                <w:lang w:val="en-US"/>
              </w:rPr>
              <w:t>timpul producției și includerea conservanților în compoziția produsului finit trebuie să fie justificate și trebuie să fie în conformitate cu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Pentru excipienții noi, adică excipientul sau excipienții utilizați pentru prima dată în</w:t>
            </w:r>
            <w:r>
              <w:rPr>
                <w:rFonts w:ascii="Times New Roman" w:hAnsi="Times New Roman"/>
                <w:sz w:val="18"/>
                <w:szCs w:val="18"/>
                <w:lang w:val="en-US"/>
              </w:rPr>
              <w:t xml:space="preserve"> Uniune într-un produs medicinal veterinar sau pe o cale de administrare nouă, se transmit detalii cu privire la fabricație, caracterizare și controale, cu trimiteri la datele de siguranță justificative, atât clinice, cât și neclinice. Pentru materiile col</w:t>
            </w:r>
            <w:r>
              <w:rPr>
                <w:rFonts w:ascii="Times New Roman" w:hAnsi="Times New Roman"/>
                <w:sz w:val="18"/>
                <w:szCs w:val="18"/>
                <w:lang w:val="en-US"/>
              </w:rPr>
              <w:t>orante se consideră suficiente declarațiile de conformitate menționate în partea II.2C2, punctele 3 și 4.</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IIIb.2C1.   </w:t>
            </w:r>
            <w:r>
              <w:rPr>
                <w:rStyle w:val="Fontdeparagrafimplicit"/>
                <w:rFonts w:ascii="Times New Roman" w:hAnsi="Times New Roman"/>
                <w:b/>
                <w:bCs/>
                <w:sz w:val="18"/>
                <w:szCs w:val="18"/>
                <w:lang w:val="en-US"/>
              </w:rPr>
              <w:t> Materialele de start prezentate în farmacopei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Monografiile Farmacopeii Europene se aplică tuturor materialelor de start care sunt prez</w:t>
            </w:r>
            <w:r>
              <w:rPr>
                <w:rFonts w:ascii="Times New Roman" w:hAnsi="Times New Roman"/>
                <w:sz w:val="18"/>
                <w:szCs w:val="18"/>
                <w:lang w:val="en-US"/>
              </w:rPr>
              <w:t>entate în aceasta, cu excepția cazului în care se furnizează o justificare potrivită.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privința altor substanțe, fiecare stat membru poate să prevadă respectarea propriei farmacopei naționale pentru produsele medicinale fabricate pe teritoriul său.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w:t>
            </w:r>
            <w:r>
              <w:rPr>
                <w:rFonts w:ascii="Times New Roman" w:hAnsi="Times New Roman"/>
                <w:sz w:val="18"/>
                <w:szCs w:val="18"/>
                <w:lang w:val="en-US"/>
              </w:rPr>
              <w:t> Descrierea metodelor de analiză se poate înlocui cu o trimitere detaliată la farmacopeea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Controalele de rutină efectuate pentru fiecare lot de materiale de start trebuie să fie conforme cu declarațiile din cererea de acordare a autorizației d</w:t>
            </w:r>
            <w:r>
              <w:rPr>
                <w:rFonts w:ascii="Times New Roman" w:hAnsi="Times New Roman"/>
                <w:sz w:val="18"/>
                <w:szCs w:val="18"/>
                <w:lang w:val="en-US"/>
              </w:rPr>
              <w:t>e comercializare. În cazul în care se utilizează alte controale decât cele menționate în farmacopee, se furnizează dovezi ale îndeplinirii de către materialele de start respective a cerințelor de calitate prevăzute în farmacopee.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În cazurile în care o s</w:t>
            </w:r>
            <w:r>
              <w:rPr>
                <w:rFonts w:ascii="Times New Roman" w:hAnsi="Times New Roman"/>
                <w:sz w:val="18"/>
                <w:szCs w:val="18"/>
                <w:lang w:val="en-US"/>
              </w:rPr>
              <w:t xml:space="preserve">pecificație sau alte dispoziții dintr-o monografie a Farmacopeii Europene sau din farmacopeea națională a unui stat membru ar putea să fie insuficiente pentru asigurarea calității substanței, autoritățile competente pot cere solicitantului autorizației de </w:t>
            </w:r>
            <w:r>
              <w:rPr>
                <w:rFonts w:ascii="Times New Roman" w:hAnsi="Times New Roman"/>
                <w:sz w:val="18"/>
                <w:szCs w:val="18"/>
                <w:lang w:val="en-US"/>
              </w:rPr>
              <w:t>comercializare specificații mai adecvate. Presupusa insuficiență se raportează autorităților responsabile de farmacopeea în cauză.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IIIb.2C2.   </w:t>
            </w:r>
            <w:r>
              <w:rPr>
                <w:rStyle w:val="Fontdeparagrafimplicit"/>
                <w:rFonts w:ascii="Times New Roman" w:hAnsi="Times New Roman"/>
                <w:b/>
                <w:bCs/>
                <w:sz w:val="18"/>
                <w:szCs w:val="18"/>
                <w:lang w:val="en-US"/>
              </w:rPr>
              <w:t> Materialele de start care nu sunt prezentate într-o farmacopee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IIIb.2C2.1.   </w:t>
            </w:r>
            <w:r>
              <w:rPr>
                <w:rStyle w:val="Fontdeparagrafimplicit"/>
                <w:rFonts w:ascii="Times New Roman" w:hAnsi="Times New Roman"/>
                <w:b/>
                <w:bCs/>
                <w:sz w:val="18"/>
                <w:szCs w:val="18"/>
                <w:lang w:val="en-US"/>
              </w:rPr>
              <w:t> Materialele de start de origine bi</w:t>
            </w:r>
            <w:r>
              <w:rPr>
                <w:rStyle w:val="Fontdeparagrafimplicit"/>
                <w:rFonts w:ascii="Times New Roman" w:hAnsi="Times New Roman"/>
                <w:b/>
                <w:bCs/>
                <w:sz w:val="18"/>
                <w:szCs w:val="18"/>
                <w:lang w:val="en-US"/>
              </w:rPr>
              <w:t>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Descrierea se furnizează sub forma unei monografii.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Ori de câte ori este posibil, producția vaccinului trebuie să se bazeze pe un sistem de lot seminal și pe culturi de celule consacrate. Pentru producția produselor medicinale veterinare imun</w:t>
            </w:r>
            <w:r>
              <w:rPr>
                <w:rFonts w:ascii="Times New Roman" w:hAnsi="Times New Roman"/>
                <w:sz w:val="18"/>
                <w:szCs w:val="18"/>
                <w:lang w:val="en-US"/>
              </w:rPr>
              <w:t>ologice care constau în ser, se indică originea, starea generală a sănătății și starea imunologică a animalelor de la care se obțin produsele și se utilizează amestecuri clar definite de materiale-sursă.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3. Se descriu și se documentează originea, inclusiv </w:t>
            </w:r>
            <w:r>
              <w:rPr>
                <w:rFonts w:ascii="Times New Roman" w:hAnsi="Times New Roman"/>
                <w:sz w:val="18"/>
                <w:szCs w:val="18"/>
                <w:lang w:val="en-US"/>
              </w:rPr>
              <w:t>regiunea geografică, și istoricul materialelor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Pentru materialele de start obținute prin inginerie genetică, aceste informații includ detalii precum descrierea celulelor sau tulpinilor-sursă, crearea vectorului de expresie (denumirea, originea</w:t>
            </w:r>
            <w:r>
              <w:rPr>
                <w:rFonts w:ascii="Times New Roman" w:hAnsi="Times New Roman"/>
                <w:sz w:val="18"/>
                <w:szCs w:val="18"/>
                <w:lang w:val="en-US"/>
              </w:rPr>
              <w:t>, funcția repliconului, promotorul, amplificatorul și alți regulatori), controlul secvenței de ADN sau ARN efectiv inserate, secvențele oligonucleotidice ale plasmidelor vector din celule, plasmida utilizată pentru cotransfecție, genele adăugate sau elimin</w:t>
            </w:r>
            <w:r>
              <w:rPr>
                <w:rFonts w:ascii="Times New Roman" w:hAnsi="Times New Roman"/>
                <w:sz w:val="18"/>
                <w:szCs w:val="18"/>
                <w:lang w:val="en-US"/>
              </w:rPr>
              <w:t>ate, proprietățile biologice ale structurii finale și ale genelor exprimate, numărul de copii și stabilitatea genetică.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În cazul produselor medicinale veterinare care conțin organisme modificate genetic (OMG) sau care constau în astfel de organisme, par</w:t>
            </w:r>
            <w:r>
              <w:rPr>
                <w:rFonts w:ascii="Times New Roman" w:hAnsi="Times New Roman"/>
                <w:sz w:val="18"/>
                <w:szCs w:val="18"/>
                <w:lang w:val="en-US"/>
              </w:rPr>
              <w:t>tea privind calitatea din cerere este însoțită și de documentele prevăzute în Directiva 2001/18/CE.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Materialele de însămânțare, inclusiv culturile de celule și serul brut pentru producția de antiser, se supun testelor de identificare, iar absența agenți</w:t>
            </w:r>
            <w:r>
              <w:rPr>
                <w:rFonts w:ascii="Times New Roman" w:hAnsi="Times New Roman"/>
                <w:sz w:val="18"/>
                <w:szCs w:val="18"/>
                <w:lang w:val="en-US"/>
              </w:rPr>
              <w:t>lor externi se demonstrează conform Farmacopeii Europene.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Se furnizează informații cu privire la toate substanțele de origine biologică întrebuințate în oricare dintre etapele procedurii de fabricație. Aceste informații includ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detalii c</w:t>
            </w:r>
            <w:r>
              <w:rPr>
                <w:rFonts w:ascii="Times New Roman" w:hAnsi="Times New Roman"/>
                <w:sz w:val="18"/>
                <w:szCs w:val="18"/>
                <w:lang w:val="en-US"/>
              </w:rPr>
              <w:t>u privire la sursa materialelor;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detalii cu privire la toate procesele de prelucrare, purificare și inactivare aplicate, cu informații privind validarea respectivelor procese și controale de pe parcursul producției;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detalii privind toate testele de</w:t>
            </w:r>
            <w:r>
              <w:rPr>
                <w:rFonts w:ascii="Times New Roman" w:hAnsi="Times New Roman"/>
                <w:sz w:val="18"/>
                <w:szCs w:val="18"/>
                <w:lang w:val="en-US"/>
              </w:rPr>
              <w:t xml:space="preserve"> contaminare efectuate pe fiecare lot de substanță.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8. Dacă se constată sau se presupune prezența unor agenți externi, materialul corespunzător este îndepărtat sau prelucrat astfel încât să se reducă riscul prezenței într-un tratament validat. Dacă se </w:t>
            </w:r>
            <w:r>
              <w:rPr>
                <w:rFonts w:ascii="Times New Roman" w:hAnsi="Times New Roman"/>
                <w:sz w:val="18"/>
                <w:szCs w:val="18"/>
                <w:lang w:val="en-US"/>
              </w:rPr>
              <w:t>constată sau se presupune prezența după tratament, materialul corespunzător se utilizează numai dacă prelucrarea ulterioară a produsului asigură eliminarea și/sau inactivarea respectivilor agenți externi; eliminarea și/sau inactivarea unor astfel de agenți</w:t>
            </w:r>
            <w:r>
              <w:rPr>
                <w:rFonts w:ascii="Times New Roman" w:hAnsi="Times New Roman"/>
                <w:sz w:val="18"/>
                <w:szCs w:val="18"/>
                <w:lang w:val="en-US"/>
              </w:rPr>
              <w:t xml:space="preserve"> externi trebuie demonstrată.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Când se utilizează culturi de celule, se demonstrează că celulele și-au păstrat neschimbate caracteristicile până la cel mai mare număr de pasaje utilizat pentru producție.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10. Pentru vaccinurile cu </w:t>
            </w:r>
            <w:r>
              <w:rPr>
                <w:rFonts w:ascii="Times New Roman" w:hAnsi="Times New Roman"/>
                <w:sz w:val="18"/>
                <w:szCs w:val="18"/>
                <w:lang w:val="en-US"/>
              </w:rPr>
              <w:t>microorganism viu atenuat se descrie confirmarea stabilității caracteristicilor de atenuare ale microorganismului. Cu excepția cazului în care atenuarea este asociată cu o caracteristică specifică (de exemplu, un marker genetic, stabilitatea termică), ea s</w:t>
            </w:r>
            <w:r>
              <w:rPr>
                <w:rFonts w:ascii="Times New Roman" w:hAnsi="Times New Roman"/>
                <w:sz w:val="18"/>
                <w:szCs w:val="18"/>
                <w:lang w:val="en-US"/>
              </w:rPr>
              <w:t>e obține, de regulă, prin absența revenirii la virulență la speciile de animale-țintă.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11. Dacă este necesar, se prezintă eșantioane ale materialelor de start de origine biologică sau ale reactivilor utilizați în procedurile de testare, pentru a i se permi</w:t>
            </w:r>
            <w:r>
              <w:rPr>
                <w:rFonts w:ascii="Times New Roman" w:hAnsi="Times New Roman"/>
                <w:sz w:val="18"/>
                <w:szCs w:val="18"/>
                <w:lang w:val="en-US"/>
              </w:rPr>
              <w:t>te autorității competente să ia măsurile necesare pentru efectuarea unor teste de control.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IIIb.2C2.2.   </w:t>
            </w:r>
            <w:r>
              <w:rPr>
                <w:rStyle w:val="Fontdeparagrafimplicit"/>
                <w:rFonts w:ascii="Times New Roman" w:hAnsi="Times New Roman"/>
                <w:b/>
                <w:bCs/>
                <w:sz w:val="18"/>
                <w:szCs w:val="18"/>
                <w:lang w:val="en-US"/>
              </w:rPr>
              <w:t> Materialele de start de origine nebiologică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Descrierea se furnizează sub forma unei monografii cu următoarele rubrici: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denumirea materialului de s</w:t>
            </w:r>
            <w:r>
              <w:rPr>
                <w:rFonts w:ascii="Times New Roman" w:hAnsi="Times New Roman"/>
                <w:sz w:val="18"/>
                <w:szCs w:val="18"/>
                <w:lang w:val="en-US"/>
              </w:rPr>
              <w:t>tart, care îndeplinește cerințele prevăzute în partea IIIb.2A1 punctul 3, la care se adaugă eventualele sinonime comerciale sau științifice;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descrierea materialului de start, într-o formă similară celei utilizate în articolele descriptive din Farmacope</w:t>
            </w:r>
            <w:r>
              <w:rPr>
                <w:rFonts w:ascii="Times New Roman" w:hAnsi="Times New Roman"/>
                <w:sz w:val="18"/>
                <w:szCs w:val="18"/>
                <w:lang w:val="en-US"/>
              </w:rPr>
              <w:t>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funcția materialului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metodele de identificare;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toate precauțiile speciale care ar putea să fie necesare în timpul depozitării materialului de start, cu indicarea eventuală a termenului de valabilitate al acestuia.</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w:t>
            </w:r>
            <w:r>
              <w:rPr>
                <w:rStyle w:val="Fontdeparagrafimplicit"/>
                <w:rFonts w:ascii="Times New Roman" w:hAnsi="Times New Roman"/>
                <w:sz w:val="18"/>
                <w:szCs w:val="18"/>
                <w:lang w:val="en-US"/>
              </w:rPr>
              <w:t>D.   </w:t>
            </w:r>
            <w:r>
              <w:rPr>
                <w:rStyle w:val="Fontdeparagrafimplicit"/>
                <w:rFonts w:ascii="Times New Roman" w:hAnsi="Times New Roman"/>
                <w:b/>
                <w:bCs/>
                <w:sz w:val="18"/>
                <w:szCs w:val="18"/>
                <w:lang w:val="en-US"/>
              </w:rPr>
              <w:t> Testele de control efectuate în cursul procesului de fabricație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dosar se includ detalii privind testele de control care sunt efectuate asupra etapelor de fabricație intermediare în vederea verificării uniformității procesului de fabricație și a</w:t>
            </w:r>
            <w:r>
              <w:rPr>
                <w:rFonts w:ascii="Times New Roman" w:hAnsi="Times New Roman"/>
                <w:sz w:val="18"/>
                <w:szCs w:val="18"/>
                <w:lang w:val="en-US"/>
              </w:rPr>
              <w:t xml:space="preserve"> produsului finit. Se stabilesc specificații pentru fiecare test de control și se descriu metodele analitice. Se furnizează validarea testelor de control pentru parametrii considerați esențiali în procesul de fabricație, exceptând situațiile deosebite care</w:t>
            </w:r>
            <w:r>
              <w:rPr>
                <w:rFonts w:ascii="Times New Roman" w:hAnsi="Times New Roman"/>
                <w:sz w:val="18"/>
                <w:szCs w:val="18"/>
                <w:lang w:val="en-US"/>
              </w:rPr>
              <w:t xml:space="preserv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Pentru vaccinurile inactivate sau detoxificate, inactivarea sau detoxificarea se testează în fiecare etapă a producției, cât mai rapid posibil după încheierea procesului de inactivare sau detoxificare și după neutralizare, în cazu</w:t>
            </w:r>
            <w:r>
              <w:rPr>
                <w:rFonts w:ascii="Times New Roman" w:hAnsi="Times New Roman"/>
                <w:sz w:val="18"/>
                <w:szCs w:val="18"/>
                <w:lang w:val="en-US"/>
              </w:rPr>
              <w:t>l în care aceasta are loc, dar înaintea următoarei etape de producție.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3. În conformitate cu dispozițiile Directivei 2010/63/UE și Convenția europeană pentru protecția animalelor vertebrate utilizate în experimente și alte scopuri științifice, testele se e</w:t>
            </w:r>
            <w:r>
              <w:rPr>
                <w:rStyle w:val="Fontdeparagrafimplicit"/>
                <w:rFonts w:ascii="Times New Roman" w:hAnsi="Times New Roman"/>
                <w:sz w:val="18"/>
                <w:szCs w:val="18"/>
                <w:lang w:val="en-US"/>
              </w:rPr>
              <w:t>fectuează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en-US"/>
              </w:rPr>
              <w:t>in vitro</w:t>
            </w:r>
            <w:r>
              <w:rPr>
                <w:rStyle w:val="Fontdeparagrafimplicit"/>
                <w:rFonts w:ascii="Times New Roman" w:hAnsi="Times New Roman"/>
                <w:sz w:val="18"/>
                <w:szCs w:val="18"/>
                <w:lang w:val="en-US"/>
              </w:rPr>
              <w:t> atunci când acesta determină înlocuirea sau r</w:t>
            </w:r>
            <w:r>
              <w:rPr>
                <w:rStyle w:val="Fontdeparagrafimplicit"/>
                <w:rFonts w:ascii="Times New Roman" w:hAnsi="Times New Roman"/>
                <w:sz w:val="18"/>
                <w:szCs w:val="18"/>
                <w:lang w:val="en-US"/>
              </w:rPr>
              <w:t>educerea utilizării animalelor sau reducerea suferinței.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IIIb.2E.   </w:t>
            </w:r>
            <w:r>
              <w:rPr>
                <w:rStyle w:val="Fontdeparagrafimplicit"/>
                <w:rFonts w:ascii="Times New Roman" w:hAnsi="Times New Roman"/>
                <w:b/>
                <w:bCs/>
                <w:sz w:val="18"/>
                <w:szCs w:val="18"/>
                <w:lang w:val="en-US"/>
              </w:rPr>
              <w:t> Testele de control efectuate pe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Pentru toate testele, descrierea tehnicilor de analiză a produsului finit trebuie să cuprindă detalii suficiente pentru evaluarea calităț</w:t>
            </w:r>
            <w:r>
              <w:rPr>
                <w:rFonts w:ascii="Times New Roman" w:hAnsi="Times New Roman"/>
                <w:sz w:val="18"/>
                <w:szCs w:val="18"/>
                <w:lang w:val="en-US"/>
              </w:rPr>
              <w:t>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Dacă există monografii adecvate, când se utilizează alte proceduri de testare și valori-limită decât cele menționate în monografiile din Farmacopeea Europeană sau, dacă nu din aceasta, din farmacopeea unui stat membru, se prezintă dovezi din care să</w:t>
            </w:r>
            <w:r>
              <w:rPr>
                <w:rFonts w:ascii="Times New Roman" w:hAnsi="Times New Roman"/>
                <w:sz w:val="18"/>
                <w:szCs w:val="18"/>
                <w:lang w:val="en-US"/>
              </w:rPr>
              <w:t xml:space="preserve"> reiasă că produsul finit ar putea, dacă ar fi testat conform respectivelor monografii, să îndeplinească condițiile de calitate din respectiva farmacopee, pentru forma farmaceutică în cauză. În cererea de acordare a autorizației de comercializare se prezin</w:t>
            </w:r>
            <w:r>
              <w:rPr>
                <w:rFonts w:ascii="Times New Roman" w:hAnsi="Times New Roman"/>
                <w:sz w:val="18"/>
                <w:szCs w:val="18"/>
                <w:lang w:val="en-US"/>
              </w:rPr>
              <w:t>tă testele respective, care se realizează pe eșantioane reprezentative din fiecare lot de produse finite. Se precizează frecvența testelor efectuate pe volumul total final de vaccin și nu pe lotul sau loturile realizate din acesta. Se indică și se justific</w:t>
            </w:r>
            <w:r>
              <w:rPr>
                <w:rFonts w:ascii="Times New Roman" w:hAnsi="Times New Roman"/>
                <w:sz w:val="18"/>
                <w:szCs w:val="18"/>
                <w:lang w:val="en-US"/>
              </w:rPr>
              <w:t>ă valorile-limită pentru eliberare. Se precizează validarea testelor de control care se realizează pe produsul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Se furnizează informații referitoare la stabilirea și înlocuirea materialului de referință. Dacă s-au utilizat mai multe standarde de r</w:t>
            </w:r>
            <w:r>
              <w:rPr>
                <w:rFonts w:ascii="Times New Roman" w:hAnsi="Times New Roman"/>
                <w:sz w:val="18"/>
                <w:szCs w:val="18"/>
                <w:lang w:val="en-US"/>
              </w:rPr>
              <w:t>eferință, se furnizează un istoric de calificare în care se descrie în ce mod a fost menținută relația dintre diferitele standarde.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sunt disponibile, se utilizează materialele de referință chimice și biologice din Farmacopeea Europeană.</w:t>
            </w:r>
            <w:r>
              <w:rPr>
                <w:rFonts w:ascii="Times New Roman" w:hAnsi="Times New Roman"/>
                <w:sz w:val="18"/>
                <w:szCs w:val="18"/>
                <w:lang w:val="en-US"/>
              </w:rPr>
              <w:t xml:space="preserve"> În cazul în care sunt utilizate alte materiale și standarde de referință, acestea se identifică și se descriu detaliat.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5. În conformitate cu dispozițiile Directivei 2010/63/UE și Convenția europeană pentru protecția animalelor vertebrate utilizate în exp</w:t>
            </w:r>
            <w:r>
              <w:rPr>
                <w:rStyle w:val="Fontdeparagrafimplicit"/>
                <w:rFonts w:ascii="Times New Roman" w:hAnsi="Times New Roman"/>
                <w:sz w:val="18"/>
                <w:szCs w:val="18"/>
                <w:lang w:val="en-US"/>
              </w:rPr>
              <w:t>erimente și alte scopuri științifice, testele se efectuează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en-US"/>
              </w:rPr>
              <w:t>in v</w:t>
            </w:r>
            <w:r>
              <w:rPr>
                <w:rStyle w:val="Fontdeparagrafimplicit"/>
                <w:rFonts w:ascii="Times New Roman" w:hAnsi="Times New Roman"/>
                <w:i/>
                <w:iCs/>
                <w:sz w:val="18"/>
                <w:szCs w:val="18"/>
                <w:lang w:val="en-US"/>
              </w:rPr>
              <w:t>itro</w:t>
            </w:r>
            <w:r>
              <w:rPr>
                <w:rStyle w:val="Fontdeparagrafimplicit"/>
                <w:rFonts w:ascii="Times New Roman" w:hAnsi="Times New Roman"/>
                <w:sz w:val="18"/>
                <w:szCs w:val="18"/>
                <w:lang w:val="en-US"/>
              </w:rPr>
              <w:t> atunci când acesta determină înlocuirea sau reducerea utilizării animalelor sau reducerea suferinței.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Caracteristicile generale ale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Testele privind caracteristicile generale constau, ori de câte ori este necesar, în testarea aspect</w:t>
            </w:r>
            <w:r>
              <w:rPr>
                <w:rFonts w:ascii="Times New Roman" w:hAnsi="Times New Roman"/>
                <w:sz w:val="18"/>
                <w:szCs w:val="18"/>
                <w:lang w:val="en-US"/>
              </w:rPr>
              <w:t>ului și în teste fizice sau chimice, cum ar fi conductivitatea, pH-ul, viscozitatea etc. Pentru fiecare dintre respectivele caracteristici, solicitantul stabilește specificații cu limite de acceptare adecvate.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Identificarea substanței sau substanțelor a</w:t>
            </w:r>
            <w:r>
              <w:rPr>
                <w:rFonts w:ascii="Times New Roman" w:hAnsi="Times New Roman"/>
                <w:sz w:val="18"/>
                <w:szCs w:val="18"/>
                <w:lang w:val="en-US"/>
              </w:rPr>
              <w:t>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este necesar, se realizează un test specific de identificare. Dacă este cazul, testul de identificare poate fi combinat cu testul vizând titrul sau potența lotului.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Titrul sau potența lotului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efectuează o cuantificare a substanței active p</w:t>
            </w:r>
            <w:r>
              <w:rPr>
                <w:rFonts w:ascii="Times New Roman" w:hAnsi="Times New Roman"/>
                <w:sz w:val="18"/>
                <w:szCs w:val="18"/>
                <w:lang w:val="en-US"/>
              </w:rPr>
              <w:t>e fiecare lot pentru a se demonstra că fiecare lot prezintă titrul sau potența adecvată pentru asigurarea eficacității și a siguranței 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Identificarea și analiza adjuvanților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Cantitatea și natura adjuvantului și a componentelor acestuia se </w:t>
            </w:r>
            <w:r>
              <w:rPr>
                <w:rFonts w:ascii="Times New Roman" w:hAnsi="Times New Roman"/>
                <w:sz w:val="18"/>
                <w:szCs w:val="18"/>
                <w:lang w:val="en-US"/>
              </w:rPr>
              <w:t>verifică pe produsul finit,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Identificarea și analiza componentelor excipienților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măsura în care este necesar, excipientul sau excipienții fac obiectul cel puțin al unor teste de identificare.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agenții de conservare, este obligatoriu un test al limitei superioare și al celei inferioare. Un test al limitei superioare este obligatoriu pentru orice altă componentă a excipienților susceptibilă de a cauza o reacție adversă.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11. Testul de steri</w:t>
            </w:r>
            <w:r>
              <w:rPr>
                <w:rFonts w:ascii="Times New Roman" w:hAnsi="Times New Roman"/>
                <w:sz w:val="18"/>
                <w:szCs w:val="18"/>
                <w:lang w:val="en-US"/>
              </w:rPr>
              <w:t>litate și puritate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În cazul produselor administrate parenteral, se demonstrează absența contaminării cu agenți externi (bacterii, micoplasme, ciuperci și endotoxine bacteriene, dacă este relevant), în conformitate cu Farmacopeea Europeană. În </w:t>
            </w:r>
            <w:r>
              <w:rPr>
                <w:rFonts w:ascii="Times New Roman" w:hAnsi="Times New Roman"/>
                <w:sz w:val="18"/>
                <w:szCs w:val="18"/>
                <w:lang w:val="en-US"/>
              </w:rPr>
              <w:t>privința produselor nelichide, neadministrate parenteral, se poate accepta, în cazurile justificate în mod adecvat, conformitatea cu o limită maximă de biosarcină în locul testului de sterilitate.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realizează teste adecvate pentru a se demonstra absența </w:t>
            </w:r>
            <w:r>
              <w:rPr>
                <w:rFonts w:ascii="Times New Roman" w:hAnsi="Times New Roman"/>
                <w:sz w:val="18"/>
                <w:szCs w:val="18"/>
                <w:lang w:val="en-US"/>
              </w:rPr>
              <w:t>contaminării cu agenți externi sau cu alte substanțe, în funcție de natura produsului medicinal veterinar imunologic, de metoda aplicată și de condițiile de fabricație. Se utilizează o abordare bazată pe riscuri pentru a se demonstra absența agenților exte</w:t>
            </w:r>
            <w:r>
              <w:rPr>
                <w:rFonts w:ascii="Times New Roman" w:hAnsi="Times New Roman"/>
                <w:sz w:val="18"/>
                <w:szCs w:val="18"/>
                <w:lang w:val="en-US"/>
              </w:rPr>
              <w:t>rni, conform descrierii din Farmacopeea Europeană.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12. Umiditatea reziduală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fiecare lot de produs liofilizat se testează umiditatea reziduală.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13. Volumul de umplere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efectuează teste corespunzătoare pentru a se demonstra volumul de umplere corect</w:t>
            </w:r>
            <w:r>
              <w:rPr>
                <w:rFonts w:ascii="Times New Roman" w:hAnsi="Times New Roman"/>
                <w:sz w:val="18"/>
                <w:szCs w:val="18"/>
                <w:lang w:val="en-US"/>
              </w:rPr>
              <w: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IIIb.2F.   </w:t>
            </w:r>
            <w:r>
              <w:rPr>
                <w:rStyle w:val="Fontdeparagrafimplicit"/>
                <w:rFonts w:ascii="Times New Roman" w:hAnsi="Times New Roman"/>
                <w:b/>
                <w:bCs/>
                <w:sz w:val="18"/>
                <w:szCs w:val="18"/>
                <w:lang w:val="en-US"/>
              </w:rPr>
              <w:t> Uniformitatea loturilor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 se asigura o calitate uniformă a produsului medicinal de la un lot la altul și pentru a se demonstra conformitatea cu specificațiile, se furnizează un protocol complet pentru trei loturi consecutive reprezenta</w:t>
            </w:r>
            <w:r>
              <w:rPr>
                <w:rFonts w:ascii="Times New Roman" w:hAnsi="Times New Roman"/>
                <w:sz w:val="18"/>
                <w:szCs w:val="18"/>
                <w:lang w:val="en-US"/>
              </w:rPr>
              <w:t>tive din producția de rutină, prezentându-se rezultatele tuturor testelor efectuate în cursul producției și asupra produsului finit. În cazul produselor derivate care conțin unul sau mai multe componente identice se pot utiliza date referitoare la uniformi</w:t>
            </w:r>
            <w:r>
              <w:rPr>
                <w:rFonts w:ascii="Times New Roman" w:hAnsi="Times New Roman"/>
                <w:sz w:val="18"/>
                <w:szCs w:val="18"/>
                <w:lang w:val="en-US"/>
              </w:rPr>
              <w:t>tate obținute din produse combinate.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IIIb.2G.   </w:t>
            </w:r>
            <w:r>
              <w:rPr>
                <w:rStyle w:val="Fontdeparagrafimplicit"/>
                <w:rFonts w:ascii="Times New Roman" w:hAnsi="Times New Roman"/>
                <w:b/>
                <w:bCs/>
                <w:sz w:val="18"/>
                <w:szCs w:val="18"/>
                <w:lang w:val="en-US"/>
              </w:rPr>
              <w:t> Testele de stabilitate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Testele de stabilitate cuprind stabilitatea substanței active și a produsului finit, inclusiv a solventului sau a solvenților, dacă este relevant.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Se furnizează o descriere a tes</w:t>
            </w:r>
            <w:r>
              <w:rPr>
                <w:rFonts w:ascii="Times New Roman" w:hAnsi="Times New Roman"/>
                <w:sz w:val="18"/>
                <w:szCs w:val="18"/>
                <w:lang w:val="en-US"/>
              </w:rPr>
              <w:t xml:space="preserve">telor efectuate pentru demonstrarea termenului de valabilitate, a condițiilor de depozitare recomandate și a specificațiilor la expirarea termenului de valabilitate propus pentru substanța activă și pentru produsul finit. Respectivele teste trebuie să fie </w:t>
            </w:r>
            <w:r>
              <w:rPr>
                <w:rFonts w:ascii="Times New Roman" w:hAnsi="Times New Roman"/>
                <w:sz w:val="18"/>
                <w:szCs w:val="18"/>
                <w:lang w:val="en-US"/>
              </w:rPr>
              <w:t>întotdeauna studii în timp real.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produsele intermediare obținute în diferite etape ale procesului de fabricație se depozitează, condițiile și durata de depozitare avute în vedere se justifică în mod adecvat pe baza datelor disponibile privind stabilit</w:t>
            </w:r>
            <w:r>
              <w:rPr>
                <w:rFonts w:ascii="Times New Roman" w:hAnsi="Times New Roman"/>
                <w:sz w:val="18"/>
                <w:szCs w:val="18"/>
                <w:lang w:val="en-US"/>
              </w:rPr>
              <w: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Testele de stabilitate pe produsul finit se realizează pe cel puțin trei loturi reprezentative obținute în conformitate cu procesul de producție descris și pe produsele păstrate în recipientul sau recipientele finale; respectivele teste includ tes</w:t>
            </w:r>
            <w:r>
              <w:rPr>
                <w:rFonts w:ascii="Times New Roman" w:hAnsi="Times New Roman"/>
                <w:sz w:val="18"/>
                <w:szCs w:val="18"/>
                <w:lang w:val="en-US"/>
              </w:rPr>
              <w:t>te de stabilitate biologică și fizico-chimică efectuate la intervale regulate, pentru produsul finit, până la trei luni după expirarea termenului de valabilitate susținut.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Concluziile trebuie să conțină rezultatele analizelor, care justifică termenul de</w:t>
            </w:r>
            <w:r>
              <w:rPr>
                <w:rFonts w:ascii="Times New Roman" w:hAnsi="Times New Roman"/>
                <w:sz w:val="18"/>
                <w:szCs w:val="18"/>
                <w:lang w:val="en-US"/>
              </w:rPr>
              <w:t xml:space="preserve"> valabilitate propus în toate condițiile de depozitare propuse. Rezultatele obținute în timpul studiului de stabilitate se iau în considerare la definirea specificațiilor corespunzătoare pentru formulare și eliberare, pentru a se asigura conformitatea prod</w:t>
            </w:r>
            <w:r>
              <w:rPr>
                <w:rFonts w:ascii="Times New Roman" w:hAnsi="Times New Roman"/>
                <w:sz w:val="18"/>
                <w:szCs w:val="18"/>
                <w:lang w:val="en-US"/>
              </w:rPr>
              <w:t>usului cu termenul de valabilitate susținut.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În cazul produselor administrate în hrana animalelor, se furnizează și informațiile necesare cu privire la termenul de valabilitate al produsului medicinal, în diferite etape ale amestecului, când el este ame</w:t>
            </w:r>
            <w:r>
              <w:rPr>
                <w:rFonts w:ascii="Times New Roman" w:hAnsi="Times New Roman"/>
                <w:sz w:val="18"/>
                <w:szCs w:val="18"/>
                <w:lang w:val="en-US"/>
              </w:rPr>
              <w:t>stecat în conformitate cu instrucțiunile recomandate.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6. Dacă un produs finit trebuie reconstituit înaintea administrării sau dacă este administrat în apa de băut, sunt necesare detalii cu privire la termenul de valabilitate propus al produsului medicinal </w:t>
            </w:r>
            <w:r>
              <w:rPr>
                <w:rFonts w:ascii="Times New Roman" w:hAnsi="Times New Roman"/>
                <w:sz w:val="18"/>
                <w:szCs w:val="18"/>
                <w:lang w:val="en-US"/>
              </w:rPr>
              <w:t>reconstituit. Se furnizează date în sprijinul termenului de valabilitate propus al produsului medicinal reconstituit.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Datele privind stabilitatea obținute în cazul produselor combinate se pot utiliza atunci când sunt justificate în mod adecvat pentru pr</w:t>
            </w:r>
            <w:r>
              <w:rPr>
                <w:rFonts w:ascii="Times New Roman" w:hAnsi="Times New Roman"/>
                <w:sz w:val="18"/>
                <w:szCs w:val="18"/>
                <w:lang w:val="en-US"/>
              </w:rPr>
              <w:t>odusele derivate care conțin una sau mai multe componente identice.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8. În cazul recipientelor cu doze multiple, se prezintă date privind stabilitatea, dacă acestea sunt relevante, pentru a se justifica termenul de valabilitate al medicamentului după prima </w:t>
            </w:r>
            <w:r>
              <w:rPr>
                <w:rFonts w:ascii="Times New Roman" w:hAnsi="Times New Roman"/>
                <w:sz w:val="18"/>
                <w:szCs w:val="18"/>
                <w:lang w:val="en-US"/>
              </w:rPr>
              <w:t>străpungere sau deschidere, și se definește o specificație pentru termenul de valabilitate al recipientelor aflate în uz.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Se demonstrează eficacitatea oricărui sistem de conservare.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Pot să fie suficiente informațiile privind eficacitatea conservanți</w:t>
            </w:r>
            <w:r>
              <w:rPr>
                <w:rFonts w:ascii="Times New Roman" w:hAnsi="Times New Roman"/>
                <w:sz w:val="18"/>
                <w:szCs w:val="18"/>
                <w:lang w:val="en-US"/>
              </w:rPr>
              <w:t>lor în alte produse medicinale veterinare imunologice similare care provin de la același producător.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11. Dacă substanțele active sunt depozitate, condițiile și durata de depozitare se definesc pe baza datelor privind stabilitatea. Respectivele date pot fi </w:t>
            </w:r>
            <w:r>
              <w:rPr>
                <w:rFonts w:ascii="Times New Roman" w:hAnsi="Times New Roman"/>
                <w:sz w:val="18"/>
                <w:szCs w:val="18"/>
                <w:lang w:val="en-US"/>
              </w:rPr>
              <w:t>obținute fie prin testarea substanțelor active înseși, fie prin testarea adecvată a produsului finit.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IIIb.2H.   </w:t>
            </w:r>
            <w:r>
              <w:rPr>
                <w:rStyle w:val="Fontdeparagrafimplicit"/>
                <w:rFonts w:ascii="Times New Roman" w:hAnsi="Times New Roman"/>
                <w:b/>
                <w:bCs/>
                <w:sz w:val="18"/>
                <w:szCs w:val="18"/>
                <w:lang w:val="en-US"/>
              </w:rPr>
              <w:t> Alte informații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Pot fi incluse în dosar informații privind calitatea produsului medicinal veterinar imunologic care nu fac obiectul </w:t>
            </w:r>
            <w:r>
              <w:rPr>
                <w:rFonts w:ascii="Times New Roman" w:hAnsi="Times New Roman"/>
                <w:sz w:val="18"/>
                <w:szCs w:val="18"/>
                <w:lang w:val="en-US"/>
              </w:rPr>
              <w:t>prezentei secțiuni.</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IIIb.3.    </w:t>
            </w:r>
            <w:r>
              <w:rPr>
                <w:rStyle w:val="Fontdeparagrafimplicit"/>
                <w:rFonts w:ascii="Times New Roman" w:hAnsi="Times New Roman"/>
                <w:b/>
                <w:bCs/>
                <w:i/>
                <w:iCs/>
                <w:sz w:val="18"/>
                <w:szCs w:val="18"/>
                <w:lang w:val="en-US"/>
              </w:rPr>
              <w:t>Partea 3: Documentația privind siguranța</w:t>
            </w:r>
            <w:r>
              <w:rPr>
                <w:rStyle w:val="Fontdeparagrafimplicit"/>
                <w:rFonts w:ascii="Times New Roman" w:hAnsi="Times New Roman"/>
                <w:b/>
                <w:bCs/>
                <w:sz w:val="18"/>
                <w:szCs w:val="18"/>
                <w:lang w:val="en-US"/>
              </w:rPr>
              <w:t> </w:t>
            </w:r>
            <w:r>
              <w:rPr>
                <w:rStyle w:val="Fontdeparagrafimplicit"/>
                <w:rFonts w:ascii="Times New Roman" w:hAnsi="Times New Roman"/>
                <w:b/>
                <w:bCs/>
                <w:i/>
                <w:iCs/>
                <w:sz w:val="18"/>
                <w:szCs w:val="18"/>
                <w:lang w:val="en-US"/>
              </w:rPr>
              <w:t>(teste vizând siguranța și reziduurile)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IIIb.3A.   </w:t>
            </w:r>
            <w:r>
              <w:rPr>
                <w:rStyle w:val="Fontdeparagrafimplicit"/>
                <w:rFonts w:ascii="Times New Roman" w:hAnsi="Times New Roman"/>
                <w:b/>
                <w:bCs/>
                <w:sz w:val="18"/>
                <w:szCs w:val="18"/>
                <w:lang w:val="en-US"/>
              </w:rPr>
              <w:t> Cerințe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transmite o documentație adecvată privind siguranța, pe baza căreia să se poată evalua: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siguranța produsu</w:t>
            </w:r>
            <w:r>
              <w:rPr>
                <w:rFonts w:ascii="Times New Roman" w:hAnsi="Times New Roman"/>
                <w:sz w:val="18"/>
                <w:szCs w:val="18"/>
                <w:lang w:val="en-US"/>
              </w:rPr>
              <w:t>lui medicinal veterinar imunologic când este administrat speciilor-țintă și eventualele efecte nedorite care pot apărea în condițiile de utilizare propuse; respectivele efecte nedorite se evaluează în raport cu beneficiile potențiale ale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po</w:t>
            </w:r>
            <w:r>
              <w:rPr>
                <w:rFonts w:ascii="Times New Roman" w:hAnsi="Times New Roman"/>
                <w:sz w:val="18"/>
                <w:szCs w:val="18"/>
                <w:lang w:val="en-US"/>
              </w:rPr>
              <w:t>sibilele efecte nocive pentru om determinate de reziduurile produselor medicinale veterinare sau ale substanțelor din compoziția produsului medicinal veterinar care sunt prezente în produsele alimentare obținute de la animalele tratate;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posibilele risc</w:t>
            </w:r>
            <w:r>
              <w:rPr>
                <w:rFonts w:ascii="Times New Roman" w:hAnsi="Times New Roman"/>
                <w:sz w:val="18"/>
                <w:szCs w:val="18"/>
                <w:lang w:val="en-US"/>
              </w:rPr>
              <w:t>uri care ar putea rezulta în urma expunerii oamenilor la produsul medicinal veterinar, de exemplu în timpul administrării acestuia la animal;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posibilele riscuri pentru mediu rezultate din utilizarea produsului medicinal veterinar.</w:t>
            </w:r>
          </w:p>
          <w:p w:rsidR="00E95DF2" w:rsidRDefault="00C64293">
            <w:pPr>
              <w:autoSpaceDE w:val="0"/>
              <w:spacing w:before="0" w:after="0" w:line="240" w:lineRule="auto"/>
              <w:jc w:val="both"/>
            </w:pPr>
            <w:hyperlink r:id="rId19" w:tooltip="32023R0183: REPLACED" w:history="1">
              <w:r>
                <w:rPr>
                  <w:rStyle w:val="Hyperlink"/>
                  <w:rFonts w:ascii="Times New Roman" w:hAnsi="Times New Roman"/>
                  <w:b/>
                  <w:bCs/>
                  <w:color w:val="auto"/>
                  <w:sz w:val="18"/>
                  <w:szCs w:val="18"/>
                  <w:lang w:val="en-US"/>
                </w:rPr>
                <w:t>▼M2</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Studiile preclinice de siguranță se efectuează în conformitate cu cerințele în materie de BPL.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pot accepta studii care nu au fost reali</w:t>
            </w:r>
            <w:r>
              <w:rPr>
                <w:rFonts w:ascii="Times New Roman" w:hAnsi="Times New Roman"/>
                <w:sz w:val="18"/>
                <w:szCs w:val="18"/>
                <w:lang w:val="en-US"/>
              </w:rPr>
              <w:t xml:space="preserve">zate în conformitate cu BPL, în cazul studiilor efectuate pe specii diferite de speciile-țintă, precum și studii care evaluează proprietățile imunologice, biologice sau genetice ale tulpinilor de vaccin, în condiții controlate în mod adecvat. Alte abateri </w:t>
            </w:r>
            <w:r>
              <w:rPr>
                <w:rFonts w:ascii="Times New Roman" w:hAnsi="Times New Roman"/>
                <w:sz w:val="18"/>
                <w:szCs w:val="18"/>
                <w:lang w:val="en-US"/>
              </w:rPr>
              <w:t>trebuie justificate.</w:t>
            </w:r>
          </w:p>
          <w:p w:rsidR="00E95DF2" w:rsidRDefault="00C64293">
            <w:pPr>
              <w:autoSpaceDE w:val="0"/>
              <w:spacing w:before="0" w:after="0" w:line="240" w:lineRule="auto"/>
              <w:jc w:val="both"/>
            </w:pPr>
            <w:hyperlink r:id="rId20" w:tooltip="32021R0805: REPLACED" w:history="1">
              <w:r>
                <w:rPr>
                  <w:rStyle w:val="Hyperlink"/>
                  <w:rFonts w:ascii="Times New Roman" w:hAnsi="Times New Roman"/>
                  <w:b/>
                  <w:bCs/>
                  <w:color w:val="auto"/>
                  <w:sz w:val="18"/>
                  <w:szCs w:val="18"/>
                  <w:lang w:val="en-US"/>
                </w:rPr>
                <w:t>▼M1</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Toate trialurile vizând siguranța se realizează în conformitate cu un protocol detaliat care a fost verificat integ</w:t>
            </w:r>
            <w:r>
              <w:rPr>
                <w:rFonts w:ascii="Times New Roman" w:hAnsi="Times New Roman"/>
                <w:sz w:val="18"/>
                <w:szCs w:val="18"/>
                <w:lang w:val="en-US"/>
              </w:rPr>
              <w:t xml:space="preserve">ral și care se înregistrează în scris înaintea începerii trialului. Bunăstarea animalelor implicate în trialuri face obiectul supravegherii veterinare și este luată pe deplin în considerare la elaborarea tuturor protocoalelor trialurilor, pe tot parcursul </w:t>
            </w:r>
            <w:r>
              <w:rPr>
                <w:rFonts w:ascii="Times New Roman" w:hAnsi="Times New Roman"/>
                <w:sz w:val="18"/>
                <w:szCs w:val="18"/>
                <w:lang w:val="en-US"/>
              </w:rPr>
              <w:t>unui trial.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Sunt necesare proceduri scrise sistematice prestabilite pentru organizarea, efectuarea, colectarea datelor, documentarea și verificarea trialurilor vizând siguranța.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Trialurile clinice (trialurile efectuate în teren) se desfășoară în conf</w:t>
            </w:r>
            <w:r>
              <w:rPr>
                <w:rFonts w:ascii="Times New Roman" w:hAnsi="Times New Roman"/>
                <w:sz w:val="18"/>
                <w:szCs w:val="18"/>
                <w:lang w:val="en-US"/>
              </w:rPr>
              <w:t>ormitate cu principiile consacrate ale bunelor practici clinice (BPC). Abaterile trebuie justificate.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Studiile vizând siguranța trebuie să îndeplinească cerințele relevante din Farmacopeea Europeană. Abaterile trebuie justificate.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Studiile vizând sig</w:t>
            </w:r>
            <w:r>
              <w:rPr>
                <w:rFonts w:ascii="Times New Roman" w:hAnsi="Times New Roman"/>
                <w:sz w:val="18"/>
                <w:szCs w:val="18"/>
                <w:lang w:val="en-US"/>
              </w:rPr>
              <w:t>uranța se realizează pe speciile-țintă. Doza de utilizat trebuie să corespundă cantității de produs recomandată pentru utilizare, iar lotul utilizat pentru testul de siguranță se alege dintre loturile produse în conformitate cu procesul de fabricație descr</w:t>
            </w:r>
            <w:r>
              <w:rPr>
                <w:rFonts w:ascii="Times New Roman" w:hAnsi="Times New Roman"/>
                <w:sz w:val="18"/>
                <w:szCs w:val="18"/>
                <w:lang w:val="en-US"/>
              </w:rPr>
              <w:t>is în partea 2 a cererii.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Pentru testele de laborator descrise în secțiunile B.1, B.2 și B.3, doza de produs medicinal veterinar trebuie să prezinte titrul maxim, conținutul maxim de antigen sau potența maximă. În cazul în care este necesar, concentrați</w:t>
            </w:r>
            <w:r>
              <w:rPr>
                <w:rFonts w:ascii="Times New Roman" w:hAnsi="Times New Roman"/>
                <w:sz w:val="18"/>
                <w:szCs w:val="18"/>
                <w:lang w:val="en-US"/>
              </w:rPr>
              <w:t>a de antigen poate fi ajustată pentru a se obține doza necesară.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9. Siguranța unui produs medicinal veterinar imunologic se demonstrează pentru fiecare categorie din speciile-țintă de animale la care este recomandată utilizarea produsului, pentru fiecare d</w:t>
            </w:r>
            <w:r>
              <w:rPr>
                <w:rFonts w:ascii="Times New Roman" w:hAnsi="Times New Roman"/>
                <w:sz w:val="18"/>
                <w:szCs w:val="18"/>
                <w:lang w:val="en-US"/>
              </w:rPr>
              <w:t>intre căile și metodele de administrare recomandate și utilizându-se schema de administrare propusă. Pentru calea și metoda de administrare se poate folosi scenariul cel mai pesimist, dacă acesta este justificat din punct de vedere științific.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10. În cazul</w:t>
            </w:r>
            <w:r>
              <w:rPr>
                <w:rFonts w:ascii="Times New Roman" w:hAnsi="Times New Roman"/>
                <w:sz w:val="18"/>
                <w:szCs w:val="18"/>
                <w:lang w:val="en-US"/>
              </w:rPr>
              <w:t xml:space="preserve"> produselor medicinale veterinare imunologice care constau în organisme vii, cerințele speciale sunt incluse în partea B.6.</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11. Datele și documentele care se anexează la cererea de acordare a autorizației de comercializare se transmit în conformitate cu ce</w:t>
            </w:r>
            <w:r>
              <w:rPr>
                <w:rFonts w:ascii="Times New Roman" w:hAnsi="Times New Roman"/>
                <w:sz w:val="18"/>
                <w:szCs w:val="18"/>
                <w:lang w:val="en-US"/>
              </w:rPr>
              <w:t>rințele privind studiile preclinice și trialurile clinice descrise în partea IIIb.4B punctul 4 și în partea IIIb.4C punctul 3.</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IIIb.3B.   </w:t>
            </w:r>
            <w:r>
              <w:rPr>
                <w:rStyle w:val="Fontdeparagrafimplicit"/>
                <w:rFonts w:ascii="Times New Roman" w:hAnsi="Times New Roman"/>
                <w:b/>
                <w:bCs/>
                <w:sz w:val="18"/>
                <w:szCs w:val="18"/>
                <w:lang w:val="en-US"/>
              </w:rPr>
              <w:t> Studiile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Siguranța administrării unei doze unice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Produsul medicinal veterinar imunologic se administrea</w:t>
            </w:r>
            <w:r>
              <w:rPr>
                <w:rFonts w:ascii="Times New Roman" w:hAnsi="Times New Roman"/>
                <w:sz w:val="18"/>
                <w:szCs w:val="18"/>
                <w:lang w:val="en-US"/>
              </w:rPr>
              <w:t>ză în doza recomandată, pe fiecare cale de administrare recomandată și prin fiecare metodă de administrare recomandată la animalele din fiecare specie și fiecare categorie recomandată (de exemplu, vârstă minimă, animale gestante, după caz) cărora le este d</w:t>
            </w:r>
            <w:r>
              <w:rPr>
                <w:rFonts w:ascii="Times New Roman" w:hAnsi="Times New Roman"/>
                <w:sz w:val="18"/>
                <w:szCs w:val="18"/>
                <w:lang w:val="en-US"/>
              </w:rPr>
              <w:t>estinat produsul.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Animalele sunt ținute sub observație și examinate zilnic în vederea depistării semnelor reacțiilor sistemice și locale, până în momentul în care nu se mai preconizează nicio reacție, însă, în orice caz, timp de cel puțin 14 zile după admi</w:t>
            </w:r>
            <w:r>
              <w:rPr>
                <w:rStyle w:val="Fontdeparagrafimplicit"/>
                <w:rFonts w:ascii="Times New Roman" w:hAnsi="Times New Roman"/>
                <w:sz w:val="18"/>
                <w:szCs w:val="18"/>
                <w:lang w:val="en-US"/>
              </w:rPr>
              <w:t>nistrare. După caz, respectivele studii includ examinări detaliate macroscopice și microscopice </w:t>
            </w:r>
            <w:r>
              <w:rPr>
                <w:rStyle w:val="Fontdeparagrafimplicit"/>
                <w:rFonts w:ascii="Times New Roman" w:hAnsi="Times New Roman"/>
                <w:i/>
                <w:iCs/>
                <w:sz w:val="18"/>
                <w:szCs w:val="18"/>
                <w:lang w:val="en-US"/>
              </w:rPr>
              <w:t>post mortem</w:t>
            </w:r>
            <w:r>
              <w:rPr>
                <w:rStyle w:val="Fontdeparagrafimplicit"/>
                <w:rFonts w:ascii="Times New Roman" w:hAnsi="Times New Roman"/>
                <w:sz w:val="18"/>
                <w:szCs w:val="18"/>
                <w:lang w:val="en-US"/>
              </w:rPr>
              <w:t> ale zonei de injectare. Se înregistrează alte criterii obiective, cum ar fi temperatura rectală și măsurători ale performanței.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Acest studiu poate f</w:t>
            </w:r>
            <w:r>
              <w:rPr>
                <w:rFonts w:ascii="Times New Roman" w:hAnsi="Times New Roman"/>
                <w:sz w:val="18"/>
                <w:szCs w:val="18"/>
                <w:lang w:val="en-US"/>
              </w:rPr>
              <w:t>ace parte din studiul privind dozele repetate prevăzut la punctul 3 sau poate fi omis în cazul în care pe parcursul studiului de supradozare prevăzut la punctul 2 nu s-au constatat semne majore ale unor reacții sistemice sau locale. Dacă sunt omise, baza p</w:t>
            </w:r>
            <w:r>
              <w:rPr>
                <w:rFonts w:ascii="Times New Roman" w:hAnsi="Times New Roman"/>
                <w:sz w:val="18"/>
                <w:szCs w:val="18"/>
                <w:lang w:val="en-US"/>
              </w:rPr>
              <w:t>entru descrierea siguranței produsului din rezumatul caracteristicilor produsului o constituie reacțiile sistemice sau locale observate în studiul de supradozare.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Siguranța administrării unei supradoze unice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Numai produsele medicinale </w:t>
            </w:r>
            <w:r>
              <w:rPr>
                <w:rFonts w:ascii="Times New Roman" w:hAnsi="Times New Roman"/>
                <w:sz w:val="18"/>
                <w:szCs w:val="18"/>
                <w:lang w:val="en-US"/>
              </w:rPr>
              <w:t>veterinare imunologice vii necesită efectuarea testului de supradozare.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Categoriilor celor mai sensibile de animale din speciile-țintă li se administrează, pe fiecare dintre căile de administrare recomandate și prin fiecare dintre metodele de administrare </w:t>
            </w:r>
            <w:r>
              <w:rPr>
                <w:rFonts w:ascii="Times New Roman" w:hAnsi="Times New Roman"/>
                <w:sz w:val="18"/>
                <w:szCs w:val="18"/>
                <w:lang w:val="en-US"/>
              </w:rPr>
              <w:t>recomandate, o supradoză din produsul medicinal veterinar imunologic, constând în mod normal în 10 doze, cu excepția cazului în care se justifică selectarea celei mai sensibile dintre mai multe căi de administrare similare. În cazul produselor medicinale v</w:t>
            </w:r>
            <w:r>
              <w:rPr>
                <w:rFonts w:ascii="Times New Roman" w:hAnsi="Times New Roman"/>
                <w:sz w:val="18"/>
                <w:szCs w:val="18"/>
                <w:lang w:val="en-US"/>
              </w:rPr>
              <w:t>eterinare imunologice administrate prin injectare, dozele, calea sau căile și metoda sau metodele de administrare se aleg avându-se în vedere volumul maxim care poate fi administrat în oricare dintre zonele de injectare.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Animalele sunt ținute sub observați</w:t>
            </w:r>
            <w:r>
              <w:rPr>
                <w:rFonts w:ascii="Times New Roman" w:hAnsi="Times New Roman"/>
                <w:sz w:val="18"/>
                <w:szCs w:val="18"/>
                <w:lang w:val="en-US"/>
              </w:rPr>
              <w:t>e și examinate zilnic timp de cel puțin 14 zile după administrare, în vederea depistării semnelor unor reacții sistemice și locale. Se înregistrează alte criterii, cum ar fi temperatura rectală și măsurători ale performanței.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 xml:space="preserve">După caz, respectivele studii </w:t>
            </w:r>
            <w:r>
              <w:rPr>
                <w:rStyle w:val="Fontdeparagrafimplicit"/>
                <w:rFonts w:ascii="Times New Roman" w:hAnsi="Times New Roman"/>
                <w:sz w:val="18"/>
                <w:szCs w:val="18"/>
                <w:lang w:val="en-US"/>
              </w:rPr>
              <w:t>includ examinări detaliate macroscopice și microscopice </w:t>
            </w:r>
            <w:r>
              <w:rPr>
                <w:rStyle w:val="Fontdeparagrafimplicit"/>
                <w:rFonts w:ascii="Times New Roman" w:hAnsi="Times New Roman"/>
                <w:i/>
                <w:iCs/>
                <w:sz w:val="18"/>
                <w:szCs w:val="18"/>
                <w:lang w:val="en-US"/>
              </w:rPr>
              <w:t>post mortem</w:t>
            </w:r>
            <w:r>
              <w:rPr>
                <w:rStyle w:val="Fontdeparagrafimplicit"/>
                <w:rFonts w:ascii="Times New Roman" w:hAnsi="Times New Roman"/>
                <w:sz w:val="18"/>
                <w:szCs w:val="18"/>
                <w:lang w:val="en-US"/>
              </w:rPr>
              <w:t> ale zonei de injectare, în cazul în care aceste examinări nu au fost efectuate în temeiul punctului 1.</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Siguranța administrării repetate a unei doze unice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În cazul produselor medicinale </w:t>
            </w:r>
            <w:r>
              <w:rPr>
                <w:rFonts w:ascii="Times New Roman" w:hAnsi="Times New Roman"/>
                <w:sz w:val="18"/>
                <w:szCs w:val="18"/>
                <w:lang w:val="en-US"/>
              </w:rPr>
              <w:t>veterinare imunologice care trebuie administrate de mai multe ori în cadrul unei scheme de administrare primare, este necesară efectuarea unui studiu privind administrarea repetată a unei doze unice, în vederea detectării unor eventualele efecte nocive det</w:t>
            </w:r>
            <w:r>
              <w:rPr>
                <w:rFonts w:ascii="Times New Roman" w:hAnsi="Times New Roman"/>
                <w:sz w:val="18"/>
                <w:szCs w:val="18"/>
                <w:lang w:val="en-US"/>
              </w:rPr>
              <w:t>erminate de o astfel de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Testul se efectuează pe cele mai sensibile categorii ale speciilor-țintă (cum ar fi anumite rase sau grupe de vârstă), pe fiecare cale de administrare recomandată și prin fiecare metodă de administrare recomandată.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Numărul de administrări nu trebuie să fie mai mic decât numărul maxim recomandat; în cazul vaccinurilor, se ține cont de numărul de administrări pentru vaccinarea primară și prima revaccinare.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Intervalul dintre administrări poate fi mai scurt decât cel pre</w:t>
            </w:r>
            <w:r>
              <w:rPr>
                <w:rFonts w:ascii="Times New Roman" w:hAnsi="Times New Roman"/>
                <w:sz w:val="18"/>
                <w:szCs w:val="18"/>
                <w:lang w:val="en-US"/>
              </w:rPr>
              <w:t>cizat în rezumatul caracteristicilor produsului. Intervalul ales trebuie justificat în ceea ce privește condițiile de utilizare propuse.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Animalele sunt ținute sub observație și examinate zilnic timp de cel puțin 14 zile după ultima administrare, în vederea</w:t>
            </w:r>
            <w:r>
              <w:rPr>
                <w:rFonts w:ascii="Times New Roman" w:hAnsi="Times New Roman"/>
                <w:sz w:val="18"/>
                <w:szCs w:val="18"/>
                <w:lang w:val="en-US"/>
              </w:rPr>
              <w:t xml:space="preserve"> depistării semnelor unor reacții sistemice și locale. Se înregistrează alte criterii obiective, cum ar fi temperatura rectală și măsurători ale performanței.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Examinarea performanței reproductive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are în vedere examinarea performanței reproductive dac</w:t>
            </w:r>
            <w:r>
              <w:rPr>
                <w:rFonts w:ascii="Times New Roman" w:hAnsi="Times New Roman"/>
                <w:sz w:val="18"/>
                <w:szCs w:val="18"/>
                <w:lang w:val="en-US"/>
              </w:rPr>
              <w:t>ă produsul medicinal veterinar imunologic este destinat utilizării sau poate fi utilizat la animale gestante sau păsări ouătoare și dacă datele sugerează că materialul de start din care este derivat produsul ar putea constitui un posibil factor de risc.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w:t>
            </w:r>
            <w:r>
              <w:rPr>
                <w:rFonts w:ascii="Times New Roman" w:hAnsi="Times New Roman"/>
                <w:sz w:val="18"/>
                <w:szCs w:val="18"/>
                <w:lang w:val="en-US"/>
              </w:rPr>
              <w:t>rformanța reproductivă a masculilor și a femelelor negestante și gestante se studiază pentru doza recomandată și utilizându-se calea și metoda cea mai sensibilă de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produsele medicinale veterinare imunologice care sunt recomandate pentr</w:t>
            </w:r>
            <w:r>
              <w:rPr>
                <w:rFonts w:ascii="Times New Roman" w:hAnsi="Times New Roman"/>
                <w:sz w:val="18"/>
                <w:szCs w:val="18"/>
                <w:lang w:val="en-US"/>
              </w:rPr>
              <w:t>u utilizarea la animalele gestante, examinarea performanței reproductive trebuie să abordeze siguranța administrării pe toată perioada de gestație sau în timpul perioadei specifice de gestație, ținând cont de utilizarea preconizată 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Perioada d</w:t>
            </w:r>
            <w:r>
              <w:rPr>
                <w:rFonts w:ascii="Times New Roman" w:hAnsi="Times New Roman"/>
                <w:sz w:val="18"/>
                <w:szCs w:val="18"/>
                <w:lang w:val="en-US"/>
              </w:rPr>
              <w:t>e observație se extinde la fătare pentru investigarea posibilelor efecte nocive asupra descendenților, inclusiv a efectelor teratogene și abortive.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Respectivele studii pot face parte din studiile vizând siguranța menționate la punctele 1, 2 și 3 sau din tr</w:t>
            </w:r>
            <w:r>
              <w:rPr>
                <w:rFonts w:ascii="Times New Roman" w:hAnsi="Times New Roman"/>
                <w:sz w:val="18"/>
                <w:szCs w:val="18"/>
                <w:lang w:val="en-US"/>
              </w:rPr>
              <w:t>ialurile efectuate în teren menționate în secțiunea IIIb.3C.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Examinarea funcțiilor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Dacă produsul medicinal veterinar imunologic ar putea avea efecte nocive asupra răspunsului imun al animalului vaccinat sau al descendenților acestuia, se efe</w:t>
            </w:r>
            <w:r>
              <w:rPr>
                <w:rFonts w:ascii="Times New Roman" w:hAnsi="Times New Roman"/>
                <w:sz w:val="18"/>
                <w:szCs w:val="18"/>
                <w:lang w:val="en-US"/>
              </w:rPr>
              <w:t>ctuează teste adecvate ale funcției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6. Cerințe speciale pentru vaccinurile vii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1.   </w:t>
            </w:r>
            <w:r>
              <w:rPr>
                <w:rStyle w:val="Fontdeparagrafimplicit"/>
                <w:rFonts w:ascii="Times New Roman" w:hAnsi="Times New Roman"/>
                <w:b/>
                <w:bCs/>
                <w:sz w:val="18"/>
                <w:szCs w:val="18"/>
                <w:lang w:val="en-US"/>
              </w:rPr>
              <w:t>Răspândirea tulpinii vaccinale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studiază răspândirea tulpinii vaccinale de la animalele-țintă vaccinate la animalele-țintă nevaccinate, utilizându-se calea d</w:t>
            </w:r>
            <w:r>
              <w:rPr>
                <w:rFonts w:ascii="Times New Roman" w:hAnsi="Times New Roman"/>
                <w:sz w:val="18"/>
                <w:szCs w:val="18"/>
                <w:lang w:val="en-US"/>
              </w:rPr>
              <w:t>e administrare recomandată cea mai susceptibilă să cauzeze răspândirea. În plus, ar putea fi necesară studierea răspândirii la alte specii de animale decât speciile-țintă, care ar putea fi extrem de sensibile la tulpina dintr-un vaccin cu microorganism viu</w:t>
            </w:r>
            <w:r>
              <w:rPr>
                <w:rFonts w:ascii="Times New Roman" w:hAnsi="Times New Roman"/>
                <w:sz w:val="18"/>
                <w:szCs w:val="18"/>
                <w:lang w:val="en-US"/>
              </w:rPr>
              <w:t>. Se furnizează o evaluare a numărului de pasaje de la un animal la altul care ar putea avea loc în condiții de utilizare normale, precum și a consecințelor potențiale.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2.   </w:t>
            </w:r>
            <w:r>
              <w:rPr>
                <w:rStyle w:val="Fontdeparagrafimplicit"/>
                <w:rFonts w:ascii="Times New Roman" w:hAnsi="Times New Roman"/>
                <w:b/>
                <w:bCs/>
                <w:sz w:val="18"/>
                <w:szCs w:val="18"/>
                <w:lang w:val="en-US"/>
              </w:rPr>
              <w:t>Diseminarea în animalul vaccinat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detectarea prezenței microorganismului, se</w:t>
            </w:r>
            <w:r>
              <w:rPr>
                <w:rFonts w:ascii="Times New Roman" w:hAnsi="Times New Roman"/>
                <w:sz w:val="18"/>
                <w:szCs w:val="18"/>
                <w:lang w:val="en-US"/>
              </w:rPr>
              <w:t xml:space="preserve"> testează, după caz, fecalele, urina, laptele, ouăle și secrețiile orale, nazale și de altă natură. În plus, ar putea fi necesare studii cu privire la diseminarea tulpinii vaccinale în corp, acordându-se o atenție deosebită zonelor de predilecție pentru re</w:t>
            </w:r>
            <w:r>
              <w:rPr>
                <w:rFonts w:ascii="Times New Roman" w:hAnsi="Times New Roman"/>
                <w:sz w:val="18"/>
                <w:szCs w:val="18"/>
                <w:lang w:val="en-US"/>
              </w:rPr>
              <w:t>plicarea organismului. În cazul vaccinurilor vii pentru zoonoze în sensul Directivei 2003/99/CE a Parlamentului European și a Consiliului care trebuie utilizate la animalele de la care se obțin produse alimentare, respectivele studii trebuie să țină cont î</w:t>
            </w:r>
            <w:r>
              <w:rPr>
                <w:rFonts w:ascii="Times New Roman" w:hAnsi="Times New Roman"/>
                <w:sz w:val="18"/>
                <w:szCs w:val="18"/>
                <w:lang w:val="en-US"/>
              </w:rPr>
              <w:t>ndeosebi de persistența microorganismului în zona de injectare.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3.   </w:t>
            </w:r>
            <w:r>
              <w:rPr>
                <w:rStyle w:val="Fontdeparagrafimplicit"/>
                <w:rFonts w:ascii="Times New Roman" w:hAnsi="Times New Roman"/>
                <w:b/>
                <w:bCs/>
                <w:sz w:val="18"/>
                <w:szCs w:val="18"/>
                <w:lang w:val="en-US"/>
              </w:rPr>
              <w:t>Creșterea virulenței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Creșterea virulenței sau reversia la virulență se cercetează pe microorganismul matcă. În cazul în care microorganismul matcă nu este disponibil într-o cantitate sufi</w:t>
            </w:r>
            <w:r>
              <w:rPr>
                <w:rFonts w:ascii="Times New Roman" w:hAnsi="Times New Roman"/>
                <w:sz w:val="18"/>
                <w:szCs w:val="18"/>
                <w:lang w:val="en-US"/>
              </w:rPr>
              <w:t>cientă, se examinează microorganismul cu cel mai mic număr de pasaje care este utilizat pentru producție. Utilizarea unei alte opțiuni în materie de pasaje trebuie justificată. Vaccinarea inițială se efectuează utilizându-se calea și metoda de administrare</w:t>
            </w:r>
            <w:r>
              <w:rPr>
                <w:rFonts w:ascii="Times New Roman" w:hAnsi="Times New Roman"/>
                <w:sz w:val="18"/>
                <w:szCs w:val="18"/>
                <w:lang w:val="en-US"/>
              </w:rPr>
              <w:t xml:space="preserve"> cele mai susceptibile de a produce creșterea virulenței care indică reversia la virulență. Pasajele repetate se efectuează la animalele-țintă prin intermediul a cinci grupuri de animale, cu excepția cazului în care se justifică efectuarea mai multor pasaj</w:t>
            </w:r>
            <w:r>
              <w:rPr>
                <w:rFonts w:ascii="Times New Roman" w:hAnsi="Times New Roman"/>
                <w:sz w:val="18"/>
                <w:szCs w:val="18"/>
                <w:lang w:val="en-US"/>
              </w:rPr>
              <w:t>e sau în care microorganismul dispare mai devreme de la animalele testate. Dacă nu se constată o replicare adecvată a microorganismului, se efectuează cât mai multe pasaje posibil la specia sau la speciile-țintă.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4.   </w:t>
            </w:r>
            <w:r>
              <w:rPr>
                <w:rStyle w:val="Fontdeparagrafimplicit"/>
                <w:rFonts w:ascii="Times New Roman" w:hAnsi="Times New Roman"/>
                <w:b/>
                <w:bCs/>
                <w:sz w:val="18"/>
                <w:szCs w:val="18"/>
                <w:lang w:val="en-US"/>
              </w:rPr>
              <w:t>Proprietățile biologice ale tulpinii v</w:t>
            </w:r>
            <w:r>
              <w:rPr>
                <w:rStyle w:val="Fontdeparagrafimplicit"/>
                <w:rFonts w:ascii="Times New Roman" w:hAnsi="Times New Roman"/>
                <w:b/>
                <w:bCs/>
                <w:sz w:val="18"/>
                <w:szCs w:val="18"/>
                <w:lang w:val="en-US"/>
              </w:rPr>
              <w:t>accinale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Ar putea fi necesare alte teste pentru a se determina cu cea mai mare precizie posibilă proprietățile biologice intrinseci ale tulpinii vaccinale (de exemplu, neurotropismul).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Pentru vaccinurile care conțin unul sau mai multe organisme </w:t>
            </w:r>
            <w:r>
              <w:rPr>
                <w:rFonts w:ascii="Times New Roman" w:hAnsi="Times New Roman"/>
                <w:sz w:val="18"/>
                <w:szCs w:val="18"/>
                <w:lang w:val="en-US"/>
              </w:rPr>
              <w:t>modificate genetic vii, în care produsul unei gene străine este încorporat în tulpină sub formă de proteină structurală, trebuie abordat riscul modificării tropismului sau a virulenței tulpinii și, dacă este necesar, se efectuează teste specifice.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5.   </w:t>
            </w:r>
            <w:r>
              <w:rPr>
                <w:rStyle w:val="Fontdeparagrafimplicit"/>
                <w:rFonts w:ascii="Times New Roman" w:hAnsi="Times New Roman"/>
                <w:b/>
                <w:bCs/>
                <w:sz w:val="18"/>
                <w:szCs w:val="18"/>
                <w:lang w:val="en-US"/>
              </w:rPr>
              <w:t>Rec</w:t>
            </w:r>
            <w:r>
              <w:rPr>
                <w:rStyle w:val="Fontdeparagrafimplicit"/>
                <w:rFonts w:ascii="Times New Roman" w:hAnsi="Times New Roman"/>
                <w:b/>
                <w:bCs/>
                <w:sz w:val="18"/>
                <w:szCs w:val="18"/>
                <w:lang w:val="en-US"/>
              </w:rPr>
              <w:t>ombinarea sau rearanjarea genomică a tulpinilor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evaluează probabilitatea recombinării sau a rearanjării genomice cu tulpina din teren sau cu alte tulpini și se analizează consecințele unor astfel de evenimente.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7. Siguranța utilizatorului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această sec</w:t>
            </w:r>
            <w:r>
              <w:rPr>
                <w:rFonts w:ascii="Times New Roman" w:hAnsi="Times New Roman"/>
                <w:sz w:val="18"/>
                <w:szCs w:val="18"/>
                <w:lang w:val="en-US"/>
              </w:rPr>
              <w:t>ț</w:t>
            </w:r>
            <w:r>
              <w:rPr>
                <w:rFonts w:ascii="Times New Roman" w:hAnsi="Times New Roman"/>
                <w:sz w:val="18"/>
                <w:szCs w:val="18"/>
                <w:lang w:val="en-US"/>
              </w:rPr>
              <w:t>iune se includ o analiză a efectelor constatate în părțile IIIb.3A-IIIb.3B și o corelare a efectelor respective cu tipul și gradul de expunere a omului la produs, în vederea formulării unor avertismente adecvate adresate utilizatorilor și a altor măsuri d</w:t>
            </w:r>
            <w:r>
              <w:rPr>
                <w:rFonts w:ascii="Times New Roman" w:hAnsi="Times New Roman"/>
                <w:sz w:val="18"/>
                <w:szCs w:val="18"/>
                <w:lang w:val="en-US"/>
              </w:rPr>
              <w:t>e gestionare a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Siguranța utilizatorului se abordează în conformitate cu ghidurile relevante publicate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8. Interacțiuni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În cazul în care în rezumatul caracteristicilor produsului figurează o declarație de compatibilitate cu alte produ</w:t>
            </w:r>
            <w:r>
              <w:rPr>
                <w:rFonts w:ascii="Times New Roman" w:hAnsi="Times New Roman"/>
                <w:sz w:val="18"/>
                <w:szCs w:val="18"/>
                <w:lang w:val="en-US"/>
              </w:rPr>
              <w:t>se medicinale veterinare, se examinează siguranța asocierii cu acestea. Se descriu toate interacțiunile cunoscute cu alte produse medicinale veterinare.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IIIb.3C.   </w:t>
            </w:r>
            <w:r>
              <w:rPr>
                <w:rStyle w:val="Fontdeparagrafimplicit"/>
                <w:rFonts w:ascii="Times New Roman" w:hAnsi="Times New Roman"/>
                <w:b/>
                <w:bCs/>
                <w:sz w:val="18"/>
                <w:szCs w:val="18"/>
                <w:lang w:val="en-US"/>
              </w:rPr>
              <w:t> Trialuri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Exceptând situațiile deosebite care necesită justificare, rezultatele stud</w:t>
            </w:r>
            <w:r>
              <w:rPr>
                <w:rFonts w:ascii="Times New Roman" w:hAnsi="Times New Roman"/>
                <w:sz w:val="18"/>
                <w:szCs w:val="18"/>
                <w:lang w:val="en-US"/>
              </w:rPr>
              <w:t>iilor preclinice se completează cu date obținute în urma trialurilor clinice, fiind utilizate loturi reprezentative pentru procesul de fabricație descris în cererea de acordare a autorizației de comercializare. Atât siguranța, cât și eficacitatea se pot in</w:t>
            </w:r>
            <w:r>
              <w:rPr>
                <w:rFonts w:ascii="Times New Roman" w:hAnsi="Times New Roman"/>
                <w:sz w:val="18"/>
                <w:szCs w:val="18"/>
                <w:lang w:val="en-US"/>
              </w:rPr>
              <w:t>vestiga în cadrul acelorași trialuri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IIIb.3D.   </w:t>
            </w:r>
            <w:r>
              <w:rPr>
                <w:rStyle w:val="Fontdeparagrafimplicit"/>
                <w:rFonts w:ascii="Times New Roman" w:hAnsi="Times New Roman"/>
                <w:b/>
                <w:bCs/>
                <w:sz w:val="18"/>
                <w:szCs w:val="18"/>
                <w:lang w:val="en-US"/>
              </w:rPr>
              <w:t> Evaluarea riscurilor pentru mediu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Se efectuează o evaluare a riscurilor pentru mediu pentru a se estima potențialele efecte nocive pe care utilizarea produsului medicinal veterinar le-ar putea av</w:t>
            </w:r>
            <w:r>
              <w:rPr>
                <w:rFonts w:ascii="Times New Roman" w:hAnsi="Times New Roman"/>
                <w:sz w:val="18"/>
                <w:szCs w:val="18"/>
                <w:lang w:val="en-US"/>
              </w:rPr>
              <w:t>ea asupra mediului și pentru a se identifica riscurile unor astfel de efecte. De asemenea, în evaluare se identifică orice măsură de precauție care poate fi necesară în vederea reducerii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Evaluarea se desfășoară în două etape. Prima etapă a e</w:t>
            </w:r>
            <w:r>
              <w:rPr>
                <w:rFonts w:ascii="Times New Roman" w:hAnsi="Times New Roman"/>
                <w:sz w:val="18"/>
                <w:szCs w:val="18"/>
                <w:lang w:val="en-US"/>
              </w:rPr>
              <w:t>valuării se efectuează întotdeauna. Detaliile evaluării se furnizează în conformitate cu ghidurile publicate de agenție. Se indică expunerea potențială a mediului la produs și nivelul de risc asociat unei asemenea expuneri, luându-se în considerare, în spe</w:t>
            </w:r>
            <w:r>
              <w:rPr>
                <w:rFonts w:ascii="Times New Roman" w:hAnsi="Times New Roman"/>
                <w:sz w:val="18"/>
                <w:szCs w:val="18"/>
                <w:lang w:val="en-US"/>
              </w:rPr>
              <w:t>cial,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specia sau speciile-țintă de animale și utilizările propuse;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calea și metoda de administrare, în special măsura în care se preconizează că produsul va pătrunde direct în sistemul de mediu;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(c) posibila excreție sau </w:t>
            </w:r>
            <w:r>
              <w:rPr>
                <w:rFonts w:ascii="Times New Roman" w:hAnsi="Times New Roman"/>
                <w:sz w:val="18"/>
                <w:szCs w:val="18"/>
                <w:lang w:val="en-US"/>
              </w:rPr>
              <w:t>secreție de către animalele tratate a produsului și a substanțelor sale active în mediu și persistența în aceste excremente sau secreții;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eliminarea produsului medicinal neutilizat sau a deșeurilor acestuia.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tulpinilor vii din vaccin care p</w:t>
            </w:r>
            <w:r>
              <w:rPr>
                <w:rFonts w:ascii="Times New Roman" w:hAnsi="Times New Roman"/>
                <w:sz w:val="18"/>
                <w:szCs w:val="18"/>
                <w:lang w:val="en-US"/>
              </w:rPr>
              <w:t>ot fi zoonotice, se evaluează riscul pentru oameni.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În cazul în care concluziile primei etape indică un risc potențial relevant pentru mediu din partea produsului, solicitantul trece la a doua etapă și evaluează riscul sau riscurile potențiale pe care p</w:t>
            </w:r>
            <w:r>
              <w:rPr>
                <w:rFonts w:ascii="Times New Roman" w:hAnsi="Times New Roman"/>
                <w:sz w:val="18"/>
                <w:szCs w:val="18"/>
                <w:lang w:val="en-US"/>
              </w:rPr>
              <w:t>rodusul medicinal veterinar le poate avea pentru mediu. Dacă este necesar, se realizează studii suplimentare privind impactul produsului (pentru sol, apă, aer, sisteme acvatice, organisme nevizate).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5. Pentru vaccinurile pe bază de ADN, preocupări specific</w:t>
            </w:r>
            <w:r>
              <w:rPr>
                <w:rFonts w:ascii="Times New Roman" w:hAnsi="Times New Roman"/>
                <w:sz w:val="18"/>
                <w:szCs w:val="18"/>
                <w:lang w:val="en-US"/>
              </w:rPr>
              <w:t>e în materie de siguranță sunt riscul potențial de migrare a ADN-ului în țesuturile gonadale și potențialul transfer de ADN în celulele germinale ale masculilor și femelelor vaccinate și, prin urmare, transmiterea potențială la descendenți. Solicitantul tr</w:t>
            </w:r>
            <w:r>
              <w:rPr>
                <w:rFonts w:ascii="Times New Roman" w:hAnsi="Times New Roman"/>
                <w:sz w:val="18"/>
                <w:szCs w:val="18"/>
                <w:lang w:val="en-US"/>
              </w:rPr>
              <w:t>ebuie să evalueze și să analizeze riscurile potențiale pe care astfel de produse medicinale veterinare imunologice le-ar putea avea asupra sănătății umane și asupra mediului (inclusiv asupra plantelor și animalelor). Dacă sunt identificate unul sau mai mul</w:t>
            </w:r>
            <w:r>
              <w:rPr>
                <w:rFonts w:ascii="Times New Roman" w:hAnsi="Times New Roman"/>
                <w:sz w:val="18"/>
                <w:szCs w:val="18"/>
                <w:lang w:val="en-US"/>
              </w:rPr>
              <w:t>te riscuri potențiale, se efectuează investigații privind impactul vaccinului, în funcție de utilizarea acestuia la animalele de companie sau la animalele de la care se obțin produse alimentare, pentru a se furniza informații despre acest aspect.</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IIIb.3E. </w:t>
            </w:r>
            <w:r>
              <w:rPr>
                <w:rStyle w:val="Fontdeparagrafimplicit"/>
                <w:rFonts w:ascii="Times New Roman" w:hAnsi="Times New Roman"/>
                <w:sz w:val="18"/>
                <w:szCs w:val="18"/>
                <w:lang w:val="en-US"/>
              </w:rPr>
              <w:t>  </w:t>
            </w:r>
            <w:r>
              <w:rPr>
                <w:rStyle w:val="Fontdeparagrafimplicit"/>
                <w:rFonts w:ascii="Times New Roman" w:hAnsi="Times New Roman"/>
                <w:b/>
                <w:bCs/>
                <w:sz w:val="18"/>
                <w:szCs w:val="18"/>
                <w:lang w:val="en-US"/>
              </w:rPr>
              <w:t> Evaluarea necesară în cazul produselor medicinale veterinare care conțin organisme modificate genetic sau care constau în astfel de organisme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În cazul produselor medicinale veterinare care conțin organisme modificate genetic (OMG) sau care constau în</w:t>
            </w:r>
            <w:r>
              <w:rPr>
                <w:rFonts w:ascii="Times New Roman" w:hAnsi="Times New Roman"/>
                <w:sz w:val="18"/>
                <w:szCs w:val="18"/>
                <w:lang w:val="en-US"/>
              </w:rPr>
              <w:t xml:space="preserve"> astfel de organisme, la cerere se anexează și documentele prevăzute la articolul 2 și în partea C din Directiva 2001/18/CE și în ghidurile specifice care abordează OMG-urile.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Efectele adverse potențiale asupra sănătății umane și asupra mediului, care s</w:t>
            </w:r>
            <w:r>
              <w:rPr>
                <w:rFonts w:ascii="Times New Roman" w:hAnsi="Times New Roman"/>
                <w:sz w:val="18"/>
                <w:szCs w:val="18"/>
                <w:lang w:val="en-US"/>
              </w:rPr>
              <w:t>e pot produce prin transferul de gene de la OMG-uri la alte organisme sau care pot rezulta din modificări genetice, se evaluează cu precizie pentru fiecare caz în parte. O astfel de evaluare a riscurilor pentru mediu are ca obiectiv identificarea și evalua</w:t>
            </w:r>
            <w:r>
              <w:rPr>
                <w:rFonts w:ascii="Times New Roman" w:hAnsi="Times New Roman"/>
                <w:sz w:val="18"/>
                <w:szCs w:val="18"/>
                <w:lang w:val="en-US"/>
              </w:rPr>
              <w:t>rea efectelor adverse potențiale directe și indirecte, imediate sau târzii ale OMG-urilor asupra sănătății umane și asupra mediului (inclusiv asupra plantelor și animalelor) și se efectuează în conformitate cu principiile din anexa II la Directiva 2001/18/</w:t>
            </w:r>
            <w:r>
              <w:rPr>
                <w:rFonts w:ascii="Times New Roman" w:hAnsi="Times New Roman"/>
                <w:sz w:val="18"/>
                <w:szCs w:val="18"/>
                <w:lang w:val="en-US"/>
              </w:rPr>
              <w:t>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IIIb.3F.   </w:t>
            </w:r>
            <w:r>
              <w:rPr>
                <w:rStyle w:val="Fontdeparagrafimplicit"/>
                <w:rFonts w:ascii="Times New Roman" w:hAnsi="Times New Roman"/>
                <w:b/>
                <w:bCs/>
                <w:sz w:val="18"/>
                <w:szCs w:val="18"/>
                <w:lang w:val="en-US"/>
              </w:rPr>
              <w:t> Testele vizând reziduurile care trebuie incluse în studiile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Pentru produsele medicinale veterinare imunologice, în mod normal nu este necesar să se realizeze studii vizând reziduurile.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Dacă la fabricarea produselor medicina</w:t>
            </w:r>
            <w:r>
              <w:rPr>
                <w:rFonts w:ascii="Times New Roman" w:hAnsi="Times New Roman"/>
                <w:sz w:val="18"/>
                <w:szCs w:val="18"/>
                <w:lang w:val="en-US"/>
              </w:rPr>
              <w:t>le veterinare imunologice destinate animalelor de la care se obțin produse alimentare se utilizează antibiotice, adjuvanți, conservanți sau orice alt excipient și/sau dacă acestea se includ în formularea finală, se iau în considerare posibilitatea expuneri</w:t>
            </w:r>
            <w:r>
              <w:rPr>
                <w:rFonts w:ascii="Times New Roman" w:hAnsi="Times New Roman"/>
                <w:sz w:val="18"/>
                <w:szCs w:val="18"/>
                <w:lang w:val="en-US"/>
              </w:rPr>
              <w:t>i consumatorilor la reziduuri în produsele alimentare derivate din animale tratate și respectarea legislației privind LMR. Se abordează implicațiile pe care le are prezența potențială a acestor substanțe în produsul finit asupra siguranței consumatorului.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În cazul vaccinurilor vii pentru boli zoonotice, pe lângă studiile de diseminare, poate fi necesară determinarea organismelor reziduale vaccinale în zona de injectare. Dacă este necesar, se investighează efectele unor astfel de reziduuri.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Se face o p</w:t>
            </w:r>
            <w:r>
              <w:rPr>
                <w:rFonts w:ascii="Times New Roman" w:hAnsi="Times New Roman"/>
                <w:sz w:val="18"/>
                <w:szCs w:val="18"/>
                <w:lang w:val="en-US"/>
              </w:rPr>
              <w:t>ropunere pentru o perioadă de așteptare, iar caracterul adecvat al acesteia se analizează în relație cu eventualele studii referitoare la reziduuri care au fost efectuate.</w:t>
            </w:r>
          </w:p>
          <w:p w:rsidR="00E95DF2" w:rsidRDefault="00C64293">
            <w:pPr>
              <w:autoSpaceDE w:val="0"/>
              <w:spacing w:before="0" w:after="0" w:line="240" w:lineRule="auto"/>
              <w:jc w:val="both"/>
            </w:pPr>
            <w:r>
              <w:rPr>
                <w:rStyle w:val="Fontdeparagrafimplicit"/>
                <w:rFonts w:ascii="Times New Roman" w:hAnsi="Times New Roman"/>
                <w:b/>
                <w:bCs/>
                <w:sz w:val="18"/>
                <w:szCs w:val="18"/>
                <w:lang w:val="en-US"/>
              </w:rPr>
              <w:t>IIIb.4.    </w:t>
            </w:r>
            <w:r>
              <w:rPr>
                <w:rStyle w:val="Fontdeparagrafimplicit"/>
                <w:rFonts w:ascii="Times New Roman" w:hAnsi="Times New Roman"/>
                <w:b/>
                <w:bCs/>
                <w:i/>
                <w:iCs/>
                <w:sz w:val="18"/>
                <w:szCs w:val="18"/>
                <w:lang w:val="en-US"/>
              </w:rPr>
              <w:t>Partea 4: Documentația privind eficacitatea (studii preclinice și trial s</w:t>
            </w:r>
            <w:r>
              <w:rPr>
                <w:rStyle w:val="Fontdeparagrafimplicit"/>
                <w:rFonts w:ascii="Times New Roman" w:hAnsi="Times New Roman"/>
                <w:b/>
                <w:bCs/>
                <w:i/>
                <w:iCs/>
                <w:sz w:val="18"/>
                <w:szCs w:val="18"/>
                <w:lang w:val="en-US"/>
              </w:rPr>
              <w:t>au trialuri clinice)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IIIb.4A.   </w:t>
            </w:r>
            <w:r>
              <w:rPr>
                <w:rStyle w:val="Fontdeparagrafimplicit"/>
                <w:rFonts w:ascii="Times New Roman" w:hAnsi="Times New Roman"/>
                <w:b/>
                <w:bCs/>
                <w:sz w:val="18"/>
                <w:szCs w:val="18"/>
                <w:lang w:val="en-US"/>
              </w:rPr>
              <w:t> Cerințe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Trebuie respectate următoarele cerințe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studiile de eficacitate trebuie să respecte cerințele generale din Farmacopeea Europeană. Abaterile trebuie justificate.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parametrul principal pe c</w:t>
            </w:r>
            <w:r>
              <w:rPr>
                <w:rFonts w:ascii="Times New Roman" w:hAnsi="Times New Roman"/>
                <w:sz w:val="18"/>
                <w:szCs w:val="18"/>
                <w:lang w:val="en-US"/>
              </w:rPr>
              <w:t>are se bazează determinarea eficacității trebuie definit de către investigator la momentul conceperii studiului și nu trebuie modificat după finalizarea studiului;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analiza statistică planificată se descrie în detaliu în protocoalele de studiu;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aleg</w:t>
            </w:r>
            <w:r>
              <w:rPr>
                <w:rFonts w:ascii="Times New Roman" w:hAnsi="Times New Roman"/>
                <w:sz w:val="18"/>
                <w:szCs w:val="18"/>
                <w:lang w:val="en-US"/>
              </w:rPr>
              <w:t>erea antigenelor sau a tulpinilor vaccinale trebuie justificată pe baza datelor epizoologice;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trialurile vizând eficacitatea efectuate în laborator trebuie să fie trialuri controlate, incluzând-se animale de control netratate, cu excepția cazului în ca</w:t>
            </w:r>
            <w:r>
              <w:rPr>
                <w:rFonts w:ascii="Times New Roman" w:hAnsi="Times New Roman"/>
                <w:sz w:val="18"/>
                <w:szCs w:val="18"/>
                <w:lang w:val="en-US"/>
              </w:rPr>
              <w:t>re acest lucru nu se justifică din motive de bunăstare a animalelor și în care eficacitatea se poate demonstra prin alte metode.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general, studiile preclinice trebuie să fie confirmate prin trialuri clinice efectuate în teren.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Când studiile preclinice</w:t>
            </w:r>
            <w:r>
              <w:rPr>
                <w:rFonts w:ascii="Times New Roman" w:hAnsi="Times New Roman"/>
                <w:sz w:val="18"/>
                <w:szCs w:val="18"/>
                <w:lang w:val="en-US"/>
              </w:rPr>
              <w:t xml:space="preserve"> confirmă pe deplin afirmațiile făcute în rezumatul caracteristicilor produsului, nu sunt necesare trialuri efectuate în teren.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Exceptând situațiile deosebite care necesită justificare, rezultatele studiilor preclinice se completează cu date obținute în ur</w:t>
            </w:r>
            <w:r>
              <w:rPr>
                <w:rFonts w:ascii="Times New Roman" w:hAnsi="Times New Roman"/>
                <w:sz w:val="18"/>
                <w:szCs w:val="18"/>
                <w:lang w:val="en-US"/>
              </w:rPr>
              <w:t>ma trialurilor clinice, fiind utilizate loturi reprezentative pentru procesul de fabricație descris în cererea de acordare a autorizației de comercializare. Atât siguranța, cât și eficacitatea se pot investiga în cadrul acelorași trialuri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Toate</w:t>
            </w:r>
            <w:r>
              <w:rPr>
                <w:rFonts w:ascii="Times New Roman" w:hAnsi="Times New Roman"/>
                <w:sz w:val="18"/>
                <w:szCs w:val="18"/>
                <w:lang w:val="en-US"/>
              </w:rPr>
              <w:t xml:space="preserve"> trialurile se descriu suficient de detaliat, astfel încât să poată fi evaluate corespunzător de către autoritățile competente. Se demonstrează validitatea tuturor tehnicilor utilizate în trial.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4. Se raportează toate rezultatele obținute, indiferent dacă </w:t>
            </w:r>
            <w:r>
              <w:rPr>
                <w:rFonts w:ascii="Times New Roman" w:hAnsi="Times New Roman"/>
                <w:sz w:val="18"/>
                <w:szCs w:val="18"/>
                <w:lang w:val="en-US"/>
              </w:rPr>
              <w:t>acestea sunt favorabile sau nefavorabile: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Eficacitatea unui produs medicinal veterinar imunologic se demonstrează pentru fiecare categorie din speciile-țintă de animale la care este recomandată utilizarea produsului, pentru fiecare dintre căile și meto</w:t>
            </w:r>
            <w:r>
              <w:rPr>
                <w:rFonts w:ascii="Times New Roman" w:hAnsi="Times New Roman"/>
                <w:sz w:val="18"/>
                <w:szCs w:val="18"/>
                <w:lang w:val="en-US"/>
              </w:rPr>
              <w:t>dele de administrare recomandate și utilizându-se schema de administrare propusă. Exceptând situațiile deosebite care necesită justificare, începutul și durata imunității se stabilesc și se susțin cu datele obținute în cadrul trialurilor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Se ev</w:t>
            </w:r>
            <w:r>
              <w:rPr>
                <w:rFonts w:ascii="Times New Roman" w:hAnsi="Times New Roman"/>
                <w:sz w:val="18"/>
                <w:szCs w:val="18"/>
                <w:lang w:val="en-US"/>
              </w:rPr>
              <w:t>aluează în mod adecvat, dacă este necesar, influența anticorpilor maternali dobândiți pasiv asupra eficacității vaccinurilor atunci când acestea sunt administrate animalelor la o vârstă când este încă prezentă imunitatea dobândită de la mamă.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Se demons</w:t>
            </w:r>
            <w:r>
              <w:rPr>
                <w:rFonts w:ascii="Times New Roman" w:hAnsi="Times New Roman"/>
                <w:sz w:val="18"/>
                <w:szCs w:val="18"/>
                <w:lang w:val="en-US"/>
              </w:rPr>
              <w:t>trează eficacitatea fiecăreia dintre componentele produselor medicinale veterinare imunologice multivalente și combinate. În cazul în care se recomandă ca produsul să fie administrat în combinație cu un alt produs medicinal veterinar sau simultan cu acesta</w:t>
            </w:r>
            <w:r>
              <w:rPr>
                <w:rFonts w:ascii="Times New Roman" w:hAnsi="Times New Roman"/>
                <w:sz w:val="18"/>
                <w:szCs w:val="18"/>
                <w:lang w:val="en-US"/>
              </w:rPr>
              <w:t>, eficacitatea asocierii se demonstrează prin intermediul unor studii adecvate. Se descriu toate interacțiunile cunoscute cu orice alt produs medicinal veterinar.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Ori de câte ori un produs face parte dintr-un regim de vaccinare recomandat de solicitant</w:t>
            </w:r>
            <w:r>
              <w:rPr>
                <w:rFonts w:ascii="Times New Roman" w:hAnsi="Times New Roman"/>
                <w:sz w:val="18"/>
                <w:szCs w:val="18"/>
                <w:lang w:val="en-US"/>
              </w:rPr>
              <w:t>, se demonstrează efectul inițiator sau amplificator al produsului medicinal veterinar imunologic sau contribuția acestuia la eficacitatea regimului în ansamblu.</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(e) Doza care trebuie utilizată reprezintă cantitatea de produs recomandată pentru utilizare, </w:t>
            </w:r>
            <w:r>
              <w:rPr>
                <w:rFonts w:ascii="Times New Roman" w:hAnsi="Times New Roman"/>
                <w:sz w:val="18"/>
                <w:szCs w:val="18"/>
                <w:lang w:val="en-US"/>
              </w:rPr>
              <w:t>iar lotul utilizat pentru testul de eficacitate este selectat dintr-un lot sau din loturi produse în conformitate cu procesul de fabricație descris în partea 2 a cererii.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În cazul produselor medicinale veterinare imunologice pentru diagnostic administr</w:t>
            </w:r>
            <w:r>
              <w:rPr>
                <w:rFonts w:ascii="Times New Roman" w:hAnsi="Times New Roman"/>
                <w:sz w:val="18"/>
                <w:szCs w:val="18"/>
                <w:lang w:val="en-US"/>
              </w:rPr>
              <w:t>ate animalelor, solicitantul indică modul în care trebuie interpretate reacțiile la produsul medicinal.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(g) Pentru vaccinurile destinate diferențierii între animalele vaccinate și cele infectate (vaccinuri marker), în cazul în care declarație referitoare l</w:t>
            </w:r>
            <w:r>
              <w:rPr>
                <w:rStyle w:val="Fontdeparagrafimplicit"/>
                <w:rFonts w:ascii="Times New Roman" w:hAnsi="Times New Roman"/>
                <w:sz w:val="18"/>
                <w:szCs w:val="18"/>
                <w:lang w:val="en-US"/>
              </w:rPr>
              <w:t>a eficacitate se bazează pe teste de diagnostic </w:t>
            </w:r>
            <w:r>
              <w:rPr>
                <w:rStyle w:val="Fontdeparagrafimplicit"/>
                <w:rFonts w:ascii="Times New Roman" w:hAnsi="Times New Roman"/>
                <w:i/>
                <w:iCs/>
                <w:sz w:val="18"/>
                <w:szCs w:val="18"/>
                <w:lang w:val="en-US"/>
              </w:rPr>
              <w:t>in vitro</w:t>
            </w:r>
            <w:r>
              <w:rPr>
                <w:rStyle w:val="Fontdeparagrafimplicit"/>
                <w:rFonts w:ascii="Times New Roman" w:hAnsi="Times New Roman"/>
                <w:sz w:val="18"/>
                <w:szCs w:val="18"/>
                <w:lang w:val="en-US"/>
              </w:rPr>
              <w:t>, se furnizează suficiente date privind testele de diagnostic pentru a se permite evaluarea adecvată a afirmațiilor privind proprietățile markerului.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IIIb.4B.   </w:t>
            </w:r>
            <w:r>
              <w:rPr>
                <w:rStyle w:val="Fontdeparagrafimplicit"/>
                <w:rFonts w:ascii="Times New Roman" w:hAnsi="Times New Roman"/>
                <w:b/>
                <w:bCs/>
                <w:sz w:val="18"/>
                <w:szCs w:val="18"/>
                <w:lang w:val="en-US"/>
              </w:rPr>
              <w:t> Studiile preclinice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1. În </w:t>
            </w:r>
            <w:r>
              <w:rPr>
                <w:rFonts w:ascii="Times New Roman" w:hAnsi="Times New Roman"/>
                <w:sz w:val="18"/>
                <w:szCs w:val="18"/>
                <w:lang w:val="en-US"/>
              </w:rPr>
              <w:t>principiu, eficacitatea se demonstrează în condiții de laborator bine controlate, printr-un test de provocare după administrarea produsului medicinal veterinar imunologic la animalul-țintă, în condițiile recomandate de utilizare. În măsura posibilităților,</w:t>
            </w:r>
            <w:r>
              <w:rPr>
                <w:rFonts w:ascii="Times New Roman" w:hAnsi="Times New Roman"/>
                <w:sz w:val="18"/>
                <w:szCs w:val="18"/>
                <w:lang w:val="en-US"/>
              </w:rPr>
              <w:t xml:space="preserve"> condițiile în care este efectuat testul de provocare trebuie să reflecte condițiile naturale ale infectării. Se furnizează detalii privind tulpina utilizată pentru testul de provocare, precum și privind relevanța acesteia.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În cazul vaccinurilor vii, pr</w:t>
            </w:r>
            <w:r>
              <w:rPr>
                <w:rFonts w:ascii="Times New Roman" w:hAnsi="Times New Roman"/>
                <w:sz w:val="18"/>
                <w:szCs w:val="18"/>
                <w:lang w:val="en-US"/>
              </w:rPr>
              <w:t>odusul utilizat pentru testarea eficacității este preluat dintr-un lot sau din loturi cu titru sau potență minime. În cazul altor produse, se utilizează un produs din loturile care au conținutul activ minim sau potența minimă preconizate la finalul termenu</w:t>
            </w:r>
            <w:r>
              <w:rPr>
                <w:rFonts w:ascii="Times New Roman" w:hAnsi="Times New Roman"/>
                <w:sz w:val="18"/>
                <w:szCs w:val="18"/>
                <w:lang w:val="en-US"/>
              </w:rPr>
              <w:t>lui de valabilitate, exceptând situațiile deosebite care necesită justificare.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Dacă este posibil, se specifică și se documentează mecanismul imunitar (mediat celular/umoral, clase particulare/generale de imunoglobulină) declanșat după administrarea prod</w:t>
            </w:r>
            <w:r>
              <w:rPr>
                <w:rFonts w:ascii="Times New Roman" w:hAnsi="Times New Roman"/>
                <w:sz w:val="18"/>
                <w:szCs w:val="18"/>
                <w:lang w:val="en-US"/>
              </w:rPr>
              <w:t>usului medicinal veterinar imunologic la animalele-țintă, pe calea recomandată de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4. Pentru toate studiile preclinice se prezintă următoarele: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rezumat;</w:t>
            </w:r>
          </w:p>
          <w:p w:rsidR="00E95DF2" w:rsidRDefault="00C64293">
            <w:pPr>
              <w:autoSpaceDE w:val="0"/>
              <w:spacing w:before="0" w:after="0" w:line="240" w:lineRule="auto"/>
              <w:jc w:val="both"/>
            </w:pPr>
            <w:hyperlink r:id="rId21" w:tooltip="32023R0183: DELETED" w:history="1">
              <w:r>
                <w:rPr>
                  <w:rStyle w:val="Hyperlink"/>
                  <w:rFonts w:ascii="Times New Roman" w:hAnsi="Times New Roman"/>
                  <w:b/>
                  <w:bCs/>
                  <w:color w:val="auto"/>
                  <w:sz w:val="18"/>
                  <w:szCs w:val="18"/>
                  <w:lang w:val="en-US"/>
                </w:rPr>
                <w:t>▼M2</w:t>
              </w:r>
            </w:hyperlink>
            <w:r>
              <w:rPr>
                <w:rStyle w:val="Fontdeparagrafimplicit"/>
                <w:rFonts w:ascii="Times New Roman" w:hAnsi="Times New Roman"/>
                <w:b/>
                <w:bCs/>
                <w:sz w:val="18"/>
                <w:szCs w:val="18"/>
                <w:lang w:val="en-US"/>
              </w:rPr>
              <w:t> —————</w:t>
            </w:r>
          </w:p>
          <w:p w:rsidR="00E95DF2" w:rsidRDefault="00C64293">
            <w:pPr>
              <w:autoSpaceDE w:val="0"/>
              <w:spacing w:before="0" w:after="0" w:line="240" w:lineRule="auto"/>
              <w:jc w:val="both"/>
            </w:pPr>
            <w:hyperlink r:id="rId22" w:tooltip="32021R0805: REPLACED" w:history="1">
              <w:r>
                <w:rPr>
                  <w:rStyle w:val="Hyperlink"/>
                  <w:rFonts w:ascii="Times New Roman" w:hAnsi="Times New Roman"/>
                  <w:b/>
                  <w:bCs/>
                  <w:color w:val="auto"/>
                  <w:sz w:val="18"/>
                  <w:szCs w:val="18"/>
                  <w:lang w:val="en-US"/>
                </w:rPr>
                <w:t>▼M1</w:t>
              </w:r>
            </w:hyperlink>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numele organism</w:t>
            </w:r>
            <w:r>
              <w:rPr>
                <w:rFonts w:ascii="Times New Roman" w:hAnsi="Times New Roman"/>
                <w:sz w:val="18"/>
                <w:szCs w:val="18"/>
                <w:lang w:val="en-US"/>
              </w:rPr>
              <w:t>ului care a efectuat studiile;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 un protocol experimental detaliat care cuprinde o descriere a metodelor, a aparaturii și a materialelor utilizate, detalii privind, de exemplu, specia sau rasa animalelor, categoriile de animale, locul în care acestea au </w:t>
            </w:r>
            <w:r>
              <w:rPr>
                <w:rFonts w:ascii="Times New Roman" w:hAnsi="Times New Roman"/>
                <w:sz w:val="18"/>
                <w:szCs w:val="18"/>
                <w:lang w:val="en-US"/>
              </w:rPr>
              <w:t>fost obținute, identificarea și numărul lor, condițiile în care au fost adăpostite și hrănite (precizându-se, printre altele, dacă nu au prezentat agenții patogeni specificați și/sau anticorpii specificați, natura și cantitatea oricăror aditivi din hrana a</w:t>
            </w:r>
            <w:r>
              <w:rPr>
                <w:rFonts w:ascii="Times New Roman" w:hAnsi="Times New Roman"/>
                <w:sz w:val="18"/>
                <w:szCs w:val="18"/>
                <w:lang w:val="en-US"/>
              </w:rPr>
              <w:t>nimalelor), doza, calea, programul și datele administrării, o descriere și o justificare a metodelor statistice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în cazul animalelor de control, dacă acestora li s-a administrat un placebo sau nu li s-a administrat niciun tratament;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pentr</w:t>
            </w:r>
            <w:r>
              <w:rPr>
                <w:rFonts w:ascii="Times New Roman" w:hAnsi="Times New Roman"/>
                <w:sz w:val="18"/>
                <w:szCs w:val="18"/>
                <w:lang w:val="en-US"/>
              </w:rPr>
              <w:t>u animalele tratate și, în cazul în care este adecvat, dacă acestora li s-a administrat produsul testat sau un alt produs autorizat în Uniune;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toate observațiile generale și individuale și rezultatele obținute (cu valori medii și abateri standard), ind</w:t>
            </w:r>
            <w:r>
              <w:rPr>
                <w:rFonts w:ascii="Times New Roman" w:hAnsi="Times New Roman"/>
                <w:sz w:val="18"/>
                <w:szCs w:val="18"/>
                <w:lang w:val="en-US"/>
              </w:rPr>
              <w:t xml:space="preserve">iferent dacă acestea sunt favorabile sau nefavorabile. Datele se descriu suficient de detaliat, pentru a se permite evaluarea critică a rezultatelor independent de interpretarea lor de către autor. Datele individuale se prezintă sub formă de tabel. Pentru </w:t>
            </w:r>
            <w:r>
              <w:rPr>
                <w:rFonts w:ascii="Times New Roman" w:hAnsi="Times New Roman"/>
                <w:sz w:val="18"/>
                <w:szCs w:val="18"/>
                <w:lang w:val="en-US"/>
              </w:rPr>
              <w:t>explicații și ilustrare, rezultatele pot fi însoțite de reproduceri ale înregistrărilor, fotomicrografii etc.;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(h) natura, frecvența și durata reacțiilor adverse observate;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 numărul de animale retrase prematur din studii și motivele acestei retrageri;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w:t>
            </w:r>
            <w:r>
              <w:rPr>
                <w:rFonts w:ascii="Times New Roman" w:hAnsi="Times New Roman"/>
                <w:sz w:val="18"/>
                <w:szCs w:val="18"/>
                <w:lang w:val="en-US"/>
              </w:rPr>
              <w:t>j) o analiză statistică a rezultatelor, dacă aceasta este prevăzută în programul de testare, precum și a variabilității datelor;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apariția și evoluția eventualelor boli intercurente;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toate detaliile privind produsele medicinale veterinare (altele de</w:t>
            </w:r>
            <w:r>
              <w:rPr>
                <w:rFonts w:ascii="Times New Roman" w:hAnsi="Times New Roman"/>
                <w:sz w:val="18"/>
                <w:szCs w:val="18"/>
                <w:lang w:val="en-US"/>
              </w:rPr>
              <w:t>cât cele care fac obiectul studiului) a căror administrare a fost necesară pe parcursul studiului;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 alte eventuale observații și abateri de la protocol și impactul posibil asupra rezultatelor;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(n) o analiză obiectivă a rezultatelor obținute, care să per</w:t>
            </w:r>
            <w:r>
              <w:rPr>
                <w:rFonts w:ascii="Times New Roman" w:hAnsi="Times New Roman"/>
                <w:sz w:val="18"/>
                <w:szCs w:val="18"/>
                <w:lang w:val="en-US"/>
              </w:rPr>
              <w:t>mită formularea de concluzii cu privire la siguranța și eficacitatea produsului medicinal.</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IIIb.4C.   </w:t>
            </w:r>
            <w:r>
              <w:rPr>
                <w:rStyle w:val="Fontdeparagrafimplicit"/>
                <w:rFonts w:ascii="Times New Roman" w:hAnsi="Times New Roman"/>
                <w:b/>
                <w:bCs/>
                <w:sz w:val="18"/>
                <w:szCs w:val="18"/>
                <w:lang w:val="en-US"/>
              </w:rPr>
              <w:t> Trialuri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1. Exceptând situațiile deosebite care necesită justificare, rezultatele studiilor preclinice se completează cu date obținute în urma tr</w:t>
            </w:r>
            <w:r>
              <w:rPr>
                <w:rFonts w:ascii="Times New Roman" w:hAnsi="Times New Roman"/>
                <w:sz w:val="18"/>
                <w:szCs w:val="18"/>
                <w:lang w:val="en-US"/>
              </w:rPr>
              <w:t>ialurilor în teren, fiind utilizate loturi reprezentative pentru procesul de fabricație descris în cererea de acordare a autorizației de comercializare. Atât siguranța, cât și eficacitatea se pot investiga în cadrul aceluiași trial efectuat în teren.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2. Da</w:t>
            </w:r>
            <w:r>
              <w:rPr>
                <w:rFonts w:ascii="Times New Roman" w:hAnsi="Times New Roman"/>
                <w:sz w:val="18"/>
                <w:szCs w:val="18"/>
                <w:lang w:val="en-US"/>
              </w:rPr>
              <w:t>că studiile preclinice nu pot demonstra eficacitatea, poate fi acceptată realizarea exclusiv a trialurilor efectuate în teren.</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3. Informațiile privind trialurile efectuate în teren trebuie să fie suficient de detaliate pentru a permite o apreciere obiectiv</w:t>
            </w:r>
            <w:r>
              <w:rPr>
                <w:rFonts w:ascii="Times New Roman" w:hAnsi="Times New Roman"/>
                <w:sz w:val="18"/>
                <w:szCs w:val="18"/>
                <w:lang w:val="en-US"/>
              </w:rPr>
              <w:t>ă. Ele includ următoarele date: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un rezumat;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o declarație de conformitate cu bunele practici clinice;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numele, adresa, funcția și calificările expertului responsabil;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 locul și data administrării, codul de identificare care poate fi </w:t>
            </w:r>
            <w:r>
              <w:rPr>
                <w:rFonts w:ascii="Times New Roman" w:hAnsi="Times New Roman"/>
                <w:sz w:val="18"/>
                <w:szCs w:val="18"/>
                <w:lang w:val="en-US"/>
              </w:rPr>
              <w:t>asociat numelui și adresei proprietarului animalului sau al animalelor;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detalii privind protocolul trialului, care cuprinde o descriere a metodelor, a aparaturii și a materialelor utilizate, detalii privind, de exemplu, calea și metoda de administrare,</w:t>
            </w:r>
            <w:r>
              <w:rPr>
                <w:rFonts w:ascii="Times New Roman" w:hAnsi="Times New Roman"/>
                <w:sz w:val="18"/>
                <w:szCs w:val="18"/>
                <w:lang w:val="en-US"/>
              </w:rPr>
              <w:t xml:space="preserve"> programul de administrare, doza, categoriile de animale, durata observării, răspunsul serologic și alte investigații efectuate pe animale după administrare;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în cazul animalelor de control, dacă acestora li s-a administrat placebo, li s-a administrat u</w:t>
            </w:r>
            <w:r>
              <w:rPr>
                <w:rFonts w:ascii="Times New Roman" w:hAnsi="Times New Roman"/>
                <w:sz w:val="18"/>
                <w:szCs w:val="18"/>
                <w:lang w:val="en-US"/>
              </w:rPr>
              <w:t>n produs concurent sau nu li s-a administrat niciun tratament;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identificarea animalelor tratate și de control (colectivă sau individuală, după caz), cum ar fi în funcție de specie, rasă, vârstă, greutate, sex, stare fiziologică;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(h) o scurtă descriere </w:t>
            </w:r>
            <w:r>
              <w:rPr>
                <w:rFonts w:ascii="Times New Roman" w:hAnsi="Times New Roman"/>
                <w:sz w:val="18"/>
                <w:szCs w:val="18"/>
                <w:lang w:val="en-US"/>
              </w:rPr>
              <w:t>a metodei de creștere și hrănire, precizându-se natura și cantitatea tuturor aditivilor din hrana animalelor;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 toate informațiile referitoare la observații, performanțe și rezultate (cu valori medii și abateri standard); când se realizează teste și </w:t>
            </w:r>
            <w:r>
              <w:rPr>
                <w:rFonts w:ascii="Times New Roman" w:hAnsi="Times New Roman"/>
                <w:sz w:val="18"/>
                <w:szCs w:val="18"/>
                <w:lang w:val="en-US"/>
              </w:rPr>
              <w:t>măsurători pe animale separate, se indică date individuale;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(j) o analiză statistică a rezultatelor, dacă aceasta este prevăzută în programul de testare, precum și a variabilității datelor;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(k) toate observațiile și rezultatele trialurilor, indiferent dacă</w:t>
            </w:r>
            <w:r>
              <w:rPr>
                <w:rFonts w:ascii="Times New Roman" w:hAnsi="Times New Roman"/>
                <w:sz w:val="18"/>
                <w:szCs w:val="18"/>
                <w:lang w:val="en-US"/>
              </w:rPr>
              <w:t xml:space="preserve"> acestea sunt favorabile sau nefavorabile, indicându-se integral observațiile și rezultatele testelor obiective de activitate necesare pentru evaluarea produsului; se specifică tehnicile utilizate și se explică semnificația eventualelor discrepanțe dintre </w:t>
            </w:r>
            <w:r>
              <w:rPr>
                <w:rFonts w:ascii="Times New Roman" w:hAnsi="Times New Roman"/>
                <w:sz w:val="18"/>
                <w:szCs w:val="18"/>
                <w:lang w:val="en-US"/>
              </w:rPr>
              <w:t>rezultate;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(l) efectele asupra performanței animalelor;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(m) numărul de animale retrase prematur din trialuri și motivele acestei retrageri;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(n) natura, frecvența și durata reacțiilor adverse observate;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(o) apariția și evoluția eventualelor boli intercurent</w:t>
            </w:r>
            <w:r>
              <w:rPr>
                <w:rFonts w:ascii="Times New Roman" w:hAnsi="Times New Roman"/>
                <w:sz w:val="18"/>
                <w:szCs w:val="18"/>
                <w:lang w:val="en-US"/>
              </w:rPr>
              <w: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 toate detaliile privind produsele medicinale veterinare (altele decât produsul care face obiectul studiului) care au fost administrate fie înainte de produsul testat sau odată cu acesta, fie pe parcursul perioadei de observare; detalii privind inter</w:t>
            </w:r>
            <w:r>
              <w:rPr>
                <w:rFonts w:ascii="Times New Roman" w:hAnsi="Times New Roman"/>
                <w:sz w:val="18"/>
                <w:szCs w:val="18"/>
                <w:lang w:val="en-US"/>
              </w:rPr>
              <w:t>acțiunile observate;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(q) alte eventuale observații și abateri de la protocol și impactul posibil asupra rezultatelor;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(r) o analiză obiectivă a rezultatelor obținute, care să permită formularea de concluzii cu privire la siguranța și eficacitatea produsulu</w:t>
            </w:r>
            <w:r>
              <w:rPr>
                <w:rFonts w:ascii="Times New Roman" w:hAnsi="Times New Roman"/>
                <w:sz w:val="18"/>
                <w:szCs w:val="18"/>
                <w:lang w:val="en-US"/>
              </w:rPr>
              <w:t>i medicinal.</w:t>
            </w: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SECȚIUNEA IV</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CERINȚE PRIVIND CERERI SPECIFICE DE ACORDARE A UNEI AUTORIZAȚII DE INTRODUCERE PE PIAȚĂ</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IV.1.   </w:t>
            </w:r>
            <w:r>
              <w:rPr>
                <w:rStyle w:val="Fontdeparagrafimplicit"/>
                <w:rFonts w:ascii="Times New Roman" w:hAnsi="Times New Roman"/>
                <w:b/>
                <w:bCs/>
                <w:i/>
                <w:iCs/>
                <w:sz w:val="18"/>
                <w:szCs w:val="18"/>
                <w:lang w:val="en-US"/>
              </w:rPr>
              <w:t> Cererile vizând produse medicinale veterinare generice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IV.1.1. Cererile transmise în temeiul articolului 18 (produse med</w:t>
            </w:r>
            <w:r>
              <w:rPr>
                <w:rFonts w:ascii="Times New Roman" w:hAnsi="Times New Roman"/>
                <w:sz w:val="18"/>
                <w:szCs w:val="18"/>
                <w:lang w:val="en-US"/>
              </w:rPr>
              <w:t>icinale veterinare generice) conțin datele menționate în secțiunea II părțile 1 și 2 din prezenta anexă. Dacă este necesar, se include o evaluare a riscurilor de mediu, în temeiul articolului 18 alineatul (7). În plus, în dosar se includ date care să demon</w:t>
            </w:r>
            <w:r>
              <w:rPr>
                <w:rFonts w:ascii="Times New Roman" w:hAnsi="Times New Roman"/>
                <w:sz w:val="18"/>
                <w:szCs w:val="18"/>
                <w:lang w:val="en-US"/>
              </w:rPr>
              <w:t>streze că produsul are aceeași compoziție calitativă și cantitativă de substanțe active și aceeași formă farmaceutică ca produsul medicinal de referință; precum și date care să demonstreze bioechivalența cu produsul medicinal de referință sau o justificare</w:t>
            </w:r>
            <w:r>
              <w:rPr>
                <w:rFonts w:ascii="Times New Roman" w:hAnsi="Times New Roman"/>
                <w:sz w:val="18"/>
                <w:szCs w:val="18"/>
                <w:lang w:val="en-US"/>
              </w:rPr>
              <w:t xml:space="preserve"> a motivului pentru care nu au fost efectuate astfel de studii, împreună cu trimiteri la ghidurile consacrate. Toate formele farmaceutice orale cu eliberare imediată sunt considerate a fi aceeași formă farmaceutică.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Pentru produsele medicinale </w:t>
            </w:r>
            <w:r>
              <w:rPr>
                <w:rFonts w:ascii="Times New Roman" w:hAnsi="Times New Roman"/>
                <w:sz w:val="18"/>
                <w:szCs w:val="18"/>
                <w:lang w:val="en-US"/>
              </w:rPr>
              <w:t>veterinare biologice (inclusiv imunologice), abordarea generică standard nu este, în principiu, considerată adecvată, fiind necesar să se urmeze o abordare hibridă (a se vedea partea IV.2.).</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IV.1.2. Pentru produsele medicinale veterinare generice, rapoarte</w:t>
            </w:r>
            <w:r>
              <w:rPr>
                <w:rFonts w:ascii="Times New Roman" w:hAnsi="Times New Roman"/>
                <w:sz w:val="18"/>
                <w:szCs w:val="18"/>
                <w:lang w:val="en-US"/>
              </w:rPr>
              <w:t>le critice ale experților cu privire la siguranță și eficacitate se axează îndeosebi pe următoarele elemente: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motivele pentru care se declară bioechivalența;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un sumar al impurităților prezente în loturile de substanță sau de substanțe active, precu</w:t>
            </w:r>
            <w:r>
              <w:rPr>
                <w:rFonts w:ascii="Times New Roman" w:hAnsi="Times New Roman"/>
                <w:sz w:val="18"/>
                <w:szCs w:val="18"/>
                <w:lang w:val="en-US"/>
              </w:rPr>
              <w:t>m și al impurităților din produsul medicinal finit (și, după caz, al produselor de degradare rezultate în timpul depozitării) alături de o evaluare a respectivelor impurități;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o evaluare a studiilor de bioechivalență sau alte informații care pot confir</w:t>
            </w:r>
            <w:r>
              <w:rPr>
                <w:rFonts w:ascii="Times New Roman" w:hAnsi="Times New Roman"/>
                <w:sz w:val="18"/>
                <w:szCs w:val="18"/>
                <w:lang w:val="en-US"/>
              </w:rPr>
              <w:t>ma bioechivalența declarată, în conformitate cu ghidul relevant publicat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eventuale date suplimentare care demonstrează echivalența proprietăților de siguranță și eficacitate ale diferitelor săruri, esteri sau derivați ai unei substanțe acti</w:t>
            </w:r>
            <w:r>
              <w:rPr>
                <w:rFonts w:ascii="Times New Roman" w:hAnsi="Times New Roman"/>
                <w:sz w:val="18"/>
                <w:szCs w:val="18"/>
                <w:lang w:val="en-US"/>
              </w:rPr>
              <w:t>ve autorizate;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o revizuire a evaluării riscurilor pentru siguranța utilizatorului, cu accent pe diferențele dintre produsele medicinale veterinare generice și cele de referință (de exemplu, excipienții din compoziție);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o revizuire a evaluării riscu</w:t>
            </w:r>
            <w:r>
              <w:rPr>
                <w:rFonts w:ascii="Times New Roman" w:hAnsi="Times New Roman"/>
                <w:sz w:val="18"/>
                <w:szCs w:val="18"/>
                <w:lang w:val="en-US"/>
              </w:rPr>
              <w:t>rilor pentru mediu, dacă este relevant.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IV.1.3. În cazul cererii referitoare la un produs medicinal veterinar generic care conține o substanță antimicrobiană, se furnizează informații despre nivelul de rezistență, astfel cum este cunoscut din datele biblio</w:t>
            </w:r>
            <w:r>
              <w:rPr>
                <w:rFonts w:ascii="Times New Roman" w:hAnsi="Times New Roman"/>
                <w:sz w:val="18"/>
                <w:szCs w:val="18"/>
                <w:lang w:val="en-US"/>
              </w:rPr>
              <w:t>grafice.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IV.1.4. În cazul cererii referitoare la un produs medicinal veterinar generic care conține o substanță antiparazitară, se furnizează informații despre nivelul de rezistență, astfel cum este cunoscut din datele bibliografice.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IV.1.5. Pentru produsele medicinale veterinare generice destinate administrării pe cale intramusculară, subcutanată sau transdermică, se furnizează următoarele date suplimentare: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dovezi din care să reiasă că eliminarea reziduurilor de la locul de admin</w:t>
            </w:r>
            <w:r>
              <w:rPr>
                <w:rFonts w:ascii="Times New Roman" w:hAnsi="Times New Roman"/>
                <w:sz w:val="18"/>
                <w:szCs w:val="18"/>
                <w:lang w:val="en-US"/>
              </w:rPr>
              <w:t>istrare este echivalentă sau diferită care pot fi susținute de studii adecvate privind eliminarea reziduurilor;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dovezi din care să reiasă toleranța la locul de administrare, care pot fi susținute de studii adecvate privind toleranța animalului-țintă.</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w:t>
            </w:r>
            <w:r>
              <w:rPr>
                <w:rStyle w:val="Fontdeparagrafimplicit"/>
                <w:rFonts w:ascii="Times New Roman" w:hAnsi="Times New Roman"/>
                <w:i/>
                <w:iCs/>
                <w:sz w:val="18"/>
                <w:szCs w:val="18"/>
                <w:lang w:val="en-US"/>
              </w:rPr>
              <w:t>V.2.   </w:t>
            </w:r>
            <w:r>
              <w:rPr>
                <w:rStyle w:val="Fontdeparagrafimplicit"/>
                <w:rFonts w:ascii="Times New Roman" w:hAnsi="Times New Roman"/>
                <w:b/>
                <w:bCs/>
                <w:i/>
                <w:iCs/>
                <w:sz w:val="18"/>
                <w:szCs w:val="18"/>
                <w:lang w:val="en-US"/>
              </w:rPr>
              <w:t> Cererile vizând produse medicinale veterinare hibride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IV.2.1. Cererile transmise în temeiul articolului 19 (produse medicinale veterinare hibride) se referă la produse medicinale veterinare care sunt similare cu un produs medicinal veterinar de ref</w:t>
            </w:r>
            <w:r>
              <w:rPr>
                <w:rFonts w:ascii="Times New Roman" w:hAnsi="Times New Roman"/>
                <w:sz w:val="18"/>
                <w:szCs w:val="18"/>
                <w:lang w:val="en-US"/>
              </w:rPr>
              <w:t>erință, dar care nu îndeplinesc condițiile din definiția produsului medicinal veterinar generic.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IV.2.2. Pentru astfel de cereri se furnizează următoarele informații: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toate datele menționate în părțile 1 și 2 ale secțiunii II sau III, după caz, din pre</w:t>
            </w:r>
            <w:r>
              <w:rPr>
                <w:rFonts w:ascii="Times New Roman" w:hAnsi="Times New Roman"/>
                <w:sz w:val="18"/>
                <w:szCs w:val="18"/>
                <w:lang w:val="en-US"/>
              </w:rPr>
              <w:t>zenta anexă;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pentru părțile 3 și 4 din dosar, cererile privind produse hibride se pot baza, parțial, pe rezultatele studiilor preclinice și ale trialurilor clinice corespunzătoare vizând siguranța și reziduurile care au fost efectuate pentru un produs </w:t>
            </w:r>
            <w:r>
              <w:rPr>
                <w:rFonts w:ascii="Times New Roman" w:hAnsi="Times New Roman"/>
                <w:sz w:val="18"/>
                <w:szCs w:val="18"/>
                <w:lang w:val="en-US"/>
              </w:rPr>
              <w:t>medicinal veterinar de referință deja autorizat și, parțial, pe date noi. Datele noi includ o evaluare a riscurilor pentru siguranța utilizatorilor și o evaluare a riscurilor pentru mediu în conformitate cu articolul 18 alineatul (7), dacă este cazul. În p</w:t>
            </w:r>
            <w:r>
              <w:rPr>
                <w:rFonts w:ascii="Times New Roman" w:hAnsi="Times New Roman"/>
                <w:sz w:val="18"/>
                <w:szCs w:val="18"/>
                <w:lang w:val="en-US"/>
              </w:rPr>
              <w:t>lus, pentru produsele relevante (de exemplu, antimicrobiene și antiparazitare) trebuie abordat riscul apariției rezistenței, dacă este cazul.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IV.2.3. În cazul produselor medicinale veterinare biologice (inclusiv imunologice), se pune la dispoziție o revizu</w:t>
            </w:r>
            <w:r>
              <w:rPr>
                <w:rFonts w:ascii="Times New Roman" w:hAnsi="Times New Roman"/>
                <w:sz w:val="18"/>
                <w:szCs w:val="18"/>
                <w:lang w:val="en-US"/>
              </w:rPr>
              <w:t>ire cuprinzătoare a comparabilității, vizând calitatea, siguranța și eficacitatea.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IV.2.4. În cazul în care se face trimitere la date provenind de la un alt produs medicinal veterinar autorizat, se furnizează o justificare pentru utilizare și relevanța res</w:t>
            </w:r>
            <w:r>
              <w:rPr>
                <w:rFonts w:ascii="Times New Roman" w:hAnsi="Times New Roman"/>
                <w:sz w:val="18"/>
                <w:szCs w:val="18"/>
                <w:lang w:val="en-US"/>
              </w:rPr>
              <w:t>pectivelor date pentru noul produs.</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IV.2.5. Gradul de detaliere a noilor date necesare pentru confirmarea siguranței și a eficacității depinde de caracteristicile specifice ale noului produs individual și de diferențele dintre acesta și produsul medicinal </w:t>
            </w:r>
            <w:r>
              <w:rPr>
                <w:rFonts w:ascii="Times New Roman" w:hAnsi="Times New Roman"/>
                <w:sz w:val="18"/>
                <w:szCs w:val="18"/>
                <w:lang w:val="en-US"/>
              </w:rPr>
              <w:t>veterinar de referință, urmând a fi stabilit pentru fiecare caz în parte. Pentru noul produs se prezintă date preclinice și clinice noi cu privire la toate aspectele care nu sunt confirmate de datele existente pentru produsul medicinal veterinar de referin</w:t>
            </w:r>
            <w:r>
              <w:rPr>
                <w:rFonts w:ascii="Times New Roman" w:hAnsi="Times New Roman"/>
                <w:sz w:val="18"/>
                <w:szCs w:val="18"/>
                <w:lang w:val="en-US"/>
              </w:rPr>
              <w:t>ț</w:t>
            </w:r>
            <w:r>
              <w:rPr>
                <w:rFonts w:ascii="Times New Roman" w:hAnsi="Times New Roman"/>
                <w:sz w:val="18"/>
                <w:szCs w:val="18"/>
                <w:lang w:val="en-US"/>
              </w:rPr>
              <w: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IV.2.6. Dacă se efectuează studii noi pe loturi ale unui produs medicinal veterinar de referință autorizat într-o țară terță, solicitantul demonstrează că produsul medicinal veterinar de referință a fost autorizat în conformitate cu cerințe echivalente</w:t>
            </w:r>
            <w:r>
              <w:rPr>
                <w:rFonts w:ascii="Times New Roman" w:hAnsi="Times New Roman"/>
                <w:sz w:val="18"/>
                <w:szCs w:val="18"/>
                <w:lang w:val="en-US"/>
              </w:rPr>
              <w:t xml:space="preserve"> celor stabilite în Uniune și că acestea se aseamănă atât de mult încât se pot substitui reciproc în studiile preclinice sau în trialurile clinice.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IV.3.   </w:t>
            </w:r>
            <w:r>
              <w:rPr>
                <w:rStyle w:val="Fontdeparagrafimplicit"/>
                <w:rFonts w:ascii="Times New Roman" w:hAnsi="Times New Roman"/>
                <w:b/>
                <w:bCs/>
                <w:i/>
                <w:iCs/>
                <w:sz w:val="18"/>
                <w:szCs w:val="18"/>
                <w:lang w:val="en-US"/>
              </w:rPr>
              <w:t> Cererile vizând produse medicinale veterinare în combinație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IV.3.1. O cerere pentru un produs conți</w:t>
            </w:r>
            <w:r>
              <w:rPr>
                <w:rFonts w:ascii="Times New Roman" w:hAnsi="Times New Roman"/>
                <w:sz w:val="18"/>
                <w:szCs w:val="18"/>
                <w:lang w:val="en-US"/>
              </w:rPr>
              <w:t>nând o combinație fixă de substanțe active individuale, care au făcut deja obiectul unei autorizații de comercializare pentru un produs medicinal veterinar în SEE, se depune în temeiul articolului 20.</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Cererea pentru un produs în combinație fixă, care conți</w:t>
            </w:r>
            <w:r>
              <w:rPr>
                <w:rFonts w:ascii="Times New Roman" w:hAnsi="Times New Roman"/>
                <w:sz w:val="18"/>
                <w:szCs w:val="18"/>
                <w:lang w:val="en-US"/>
              </w:rPr>
              <w:t>ne cel puțin o substanță activă nouă care nu a fost autorizată încă pentru un produs medicinal veterinar în SEE, se depune în temeiul articolului 8.</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IV.3.2. Pentru cererile transmise în temeiul articolului 20 se depune un dosar complet care conține părțile</w:t>
            </w:r>
            <w:r>
              <w:rPr>
                <w:rFonts w:ascii="Times New Roman" w:hAnsi="Times New Roman"/>
                <w:sz w:val="18"/>
                <w:szCs w:val="18"/>
                <w:lang w:val="en-US"/>
              </w:rPr>
              <w:t xml:space="preserve"> 1, 2, 3 și 4.</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IV.3.3. Se furnizează o justificare științifică solidă, bazată pe principii terapeutice valabile pentru combinația de substanțe active, inclusiv date clinice care să demonstreze necesitatea și contribuția tuturor substanțelor active la momen</w:t>
            </w:r>
            <w:r>
              <w:rPr>
                <w:rFonts w:ascii="Times New Roman" w:hAnsi="Times New Roman"/>
                <w:sz w:val="18"/>
                <w:szCs w:val="18"/>
                <w:lang w:val="en-US"/>
              </w:rPr>
              <w:t>tul tratamentului.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IV.3.4. În general, se furnizează toate datele privind siguranța și eficacitatea produsului în combinație fixă și nu sunt necesare datele privind siguranța și eficacitatea pentru substanțele active individuale, cu excepția cazului în </w:t>
            </w:r>
            <w:r>
              <w:rPr>
                <w:rFonts w:ascii="Times New Roman" w:hAnsi="Times New Roman"/>
                <w:sz w:val="18"/>
                <w:szCs w:val="18"/>
                <w:lang w:val="en-US"/>
              </w:rPr>
              <w:t>care se urmărește clarificarea proprietăților farmacologice individuale ale acestora.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IV.3.5. Dacă solicitantul are la dispoziție datele privind siguranța și eficacitatea unei substanțe active individuale cunoscute, într-o formă suficient de detaliată, s-a</w:t>
            </w:r>
            <w:r>
              <w:rPr>
                <w:rFonts w:ascii="Times New Roman" w:hAnsi="Times New Roman"/>
                <w:sz w:val="18"/>
                <w:szCs w:val="18"/>
                <w:lang w:val="en-US"/>
              </w:rPr>
              <w:t>r putea furniza respectivele date, pentru a se elimina necesitatea unor studii pentru combinația fixă sau pentru a se prezenta informații relevante. În acest caz, trebuie investigată, de asemenea, posibila interacțiune dintre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IV.3.6. Ev</w:t>
            </w:r>
            <w:r>
              <w:rPr>
                <w:rFonts w:ascii="Times New Roman" w:hAnsi="Times New Roman"/>
                <w:sz w:val="18"/>
                <w:szCs w:val="18"/>
                <w:lang w:val="en-US"/>
              </w:rPr>
              <w:t>aluarea siguranței utilizatorilor, evaluarea riscurilor pentru mediu, studiile privind eliminarea reziduurilor și studiile clinice se efectuează cu produsul în combinație fixă.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IV.3.7. Se furnizează un studiu privind siguranța animalelor-țintă cu formulare</w:t>
            </w:r>
            <w:r>
              <w:rPr>
                <w:rFonts w:ascii="Times New Roman" w:hAnsi="Times New Roman"/>
                <w:sz w:val="18"/>
                <w:szCs w:val="18"/>
                <w:lang w:val="en-US"/>
              </w:rPr>
              <w:t>a finală, cu excepția cazului în care omiterea unui astfel de studiu este justificată.</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IV.4.   </w:t>
            </w:r>
            <w:r>
              <w:rPr>
                <w:rStyle w:val="Fontdeparagrafimplicit"/>
                <w:rFonts w:ascii="Times New Roman" w:hAnsi="Times New Roman"/>
                <w:b/>
                <w:bCs/>
                <w:i/>
                <w:iCs/>
                <w:sz w:val="18"/>
                <w:szCs w:val="18"/>
                <w:lang w:val="en-US"/>
              </w:rPr>
              <w:t> Cererile bazate pe consimțământul informat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IV.4.1. Cererile transmise în temeiul articolului 21 se referă la produse ale căror compoziție, formă farmaceutică și</w:t>
            </w:r>
            <w:r>
              <w:rPr>
                <w:rFonts w:ascii="Times New Roman" w:hAnsi="Times New Roman"/>
                <w:sz w:val="18"/>
                <w:szCs w:val="18"/>
                <w:lang w:val="en-US"/>
              </w:rPr>
              <w:t xml:space="preserve"> proces de fabricație sunt identice (inclusiv materii prime și materiale de start, parametri ai proceselor și locuri de fabricație) cu cele ale produselor medicinale veterinare deja autorizate.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IV.4.2. Dosarul pentru astfel de cereri cuprinde doar datele p</w:t>
            </w:r>
            <w:r>
              <w:rPr>
                <w:rFonts w:ascii="Times New Roman" w:hAnsi="Times New Roman"/>
                <w:sz w:val="18"/>
                <w:szCs w:val="18"/>
                <w:lang w:val="en-US"/>
              </w:rPr>
              <w:t>entru părțile 1A și 1B, conform descrierii din anexa I (punctele 1-6.4), cu condiția ca deținătorul autorizației de comercializare a produsului medicinal veterinar deja autorizat să își fi dat acordul scris pentru efectuarea de trimiteri la conținutul părț</w:t>
            </w:r>
            <w:r>
              <w:rPr>
                <w:rFonts w:ascii="Times New Roman" w:hAnsi="Times New Roman"/>
                <w:sz w:val="18"/>
                <w:szCs w:val="18"/>
                <w:lang w:val="en-US"/>
              </w:rPr>
              <w:t>ilor 1C, 2, 3 și 4 din dosarul produsului respectiv. În cazul respectiv, nu este necesar nici să se prezinte rapoarte critice ale experților privind calitatea, siguranța și eficacitatea. Solicitantul transmite dovada consimțământului scris odată cu cererea</w:t>
            </w:r>
            <w:r>
              <w:rPr>
                <w:rFonts w:ascii="Times New Roman" w:hAnsi="Times New Roman"/>
                <w:sz w:val="18"/>
                <w:szCs w:val="18"/>
                <w:lang w:val="en-US"/>
              </w:rPr>
              <w:t xml:space="preserve"> sa.</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IV.5.   </w:t>
            </w:r>
            <w:r>
              <w:rPr>
                <w:rStyle w:val="Fontdeparagrafimplicit"/>
                <w:rFonts w:ascii="Times New Roman" w:hAnsi="Times New Roman"/>
                <w:b/>
                <w:bCs/>
                <w:i/>
                <w:iCs/>
                <w:sz w:val="18"/>
                <w:szCs w:val="18"/>
                <w:lang w:val="en-US"/>
              </w:rPr>
              <w:t> Cererile bazate pe date bibliografice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IV.5.1. Pentru produsele medicinale veterinare a căror substanță activă sau ale căror substanțe active au o utilizare consacrată în domeniul veterinar, astfel cum se menționează la articolul 22, o eficaci</w:t>
            </w:r>
            <w:r>
              <w:rPr>
                <w:rFonts w:ascii="Times New Roman" w:hAnsi="Times New Roman"/>
                <w:sz w:val="18"/>
                <w:szCs w:val="18"/>
                <w:lang w:val="en-US"/>
              </w:rPr>
              <w:t>tate recunoscută și un nivel acceptabil de siguranță, se aplică cerințele specifice prezentate în continuare.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IV.5.2 Se depune un dosar complet (care conține părțile 1, 2, 3 și 4). Solicitantul prezintă părțile 1 și 2 descrise în prezenta anexă. Pentru păr</w:t>
            </w:r>
            <w:r>
              <w:rPr>
                <w:rFonts w:ascii="Times New Roman" w:hAnsi="Times New Roman"/>
                <w:sz w:val="18"/>
                <w:szCs w:val="18"/>
                <w:lang w:val="en-US"/>
              </w:rPr>
              <w:t>ț</w:t>
            </w:r>
            <w:r>
              <w:rPr>
                <w:rFonts w:ascii="Times New Roman" w:hAnsi="Times New Roman"/>
                <w:sz w:val="18"/>
                <w:szCs w:val="18"/>
                <w:lang w:val="en-US"/>
              </w:rPr>
              <w:t>ile 3 și 4, se prezintă o bibliografie științifică detaliată, împreună cu informații care demonstrează corelația adecvată dintre referințele bibliografice și produsul medicinal veterinar, în vederea abordării siguranței și a eficacității. Poate fi necesar</w:t>
            </w:r>
            <w:r>
              <w:rPr>
                <w:rFonts w:ascii="Times New Roman" w:hAnsi="Times New Roman"/>
                <w:sz w:val="18"/>
                <w:szCs w:val="18"/>
                <w:lang w:val="en-US"/>
              </w:rPr>
              <w:t xml:space="preserve"> ca datele bibliografice să fie completate cu o anumită documentație specifică produsului, de exemplu, evaluări privind siguranța utilizatorului și ale riscurilor pentru mediu sau date provenite din studiul vizând reziduurile în vederea justificării eventu</w:t>
            </w:r>
            <w:r>
              <w:rPr>
                <w:rFonts w:ascii="Times New Roman" w:hAnsi="Times New Roman"/>
                <w:sz w:val="18"/>
                <w:szCs w:val="18"/>
                <w:lang w:val="en-US"/>
              </w:rPr>
              <w:t>alei sau eventualelor perioade de așteptare propuse.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 Pentru demonstrarea utilizării consacrate în domeniul veterinar se aplică normele specifice stabilite în părțile IV.5.3.1-IV.5.3.12.</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IV.5.3.1. Factorii care trebuie luați în considerare pentru a </w:t>
            </w:r>
            <w:r>
              <w:rPr>
                <w:rFonts w:ascii="Times New Roman" w:hAnsi="Times New Roman"/>
                <w:sz w:val="18"/>
                <w:szCs w:val="18"/>
                <w:lang w:val="en-US"/>
              </w:rPr>
              <w:t>stabili utilizarea consacrată în domeniul veterinar a constituenților produselor medicinale veterinare sunt următorii: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perioada în care s-a utilizat cu regularitate o substanță activă la speciile-țintă pe baza căii de administrare și a posologiei propu</w:t>
            </w:r>
            <w:r>
              <w:rPr>
                <w:rFonts w:ascii="Times New Roman" w:hAnsi="Times New Roman"/>
                <w:sz w:val="18"/>
                <w:szCs w:val="18"/>
                <w:lang w:val="en-US"/>
              </w:rPr>
              <w:t>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aspectele cantitative ale utilizării substanței sau substanțelor active, luându-se în considerare măsura în care substanța sau substanțele au fost utilizate în practică și gradul de utilizare pe criterii geografice;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gradul de interes științific</w:t>
            </w:r>
            <w:r>
              <w:rPr>
                <w:rFonts w:ascii="Times New Roman" w:hAnsi="Times New Roman"/>
                <w:sz w:val="18"/>
                <w:szCs w:val="18"/>
                <w:lang w:val="en-US"/>
              </w:rPr>
              <w:t xml:space="preserve"> față de utilizarea substanței sau substanțelor active (reflectat în literatura științifică de specialitate publicată);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coerența evaluărilor științifice.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IV.5.3.2. Este posibil să fie necesare perioade diferite de timp pentru stabilirea „utilizării con</w:t>
            </w:r>
            <w:r>
              <w:rPr>
                <w:rFonts w:ascii="Times New Roman" w:hAnsi="Times New Roman"/>
                <w:sz w:val="18"/>
                <w:szCs w:val="18"/>
                <w:lang w:val="en-US"/>
              </w:rPr>
              <w:t>sacrate” pentru diferite substanțe active. În orice caz, perioada necesară pentru stabilirea „utilizării consacrate” a constituentului unui produs medicinal nu poate fi mai mică de 10 ani începând de la data primei utilizări sistematice și documentate a su</w:t>
            </w:r>
            <w:r>
              <w:rPr>
                <w:rFonts w:ascii="Times New Roman" w:hAnsi="Times New Roman"/>
                <w:sz w:val="18"/>
                <w:szCs w:val="18"/>
                <w:lang w:val="en-US"/>
              </w:rPr>
              <w:t>bstanței în cauză ca produs medicinal veterinar în Uniune.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IV.5.3.3. Utilizarea în domeniul veterinar nu înseamnă exclusiv utilizarea ca produs medicinal veterinar autorizat. Utilizare consacrată în domeniul veterinar se referă la utilizarea la specii-țint</w:t>
            </w:r>
            <w:r>
              <w:rPr>
                <w:rFonts w:ascii="Times New Roman" w:hAnsi="Times New Roman"/>
                <w:sz w:val="18"/>
                <w:szCs w:val="18"/>
                <w:lang w:val="en-US"/>
              </w:rPr>
              <w:t>ă într-un scop terapeutic specific.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IV.5.3.4. Dacă o substanță cu o utilizare consacrată este propusă pentru indicații terapeutice complet noi, nu este posibil să se facă referire doar la o utilizare consacrată în domeniul veterinar. Se </w:t>
            </w:r>
            <w:r>
              <w:rPr>
                <w:rFonts w:ascii="Times New Roman" w:hAnsi="Times New Roman"/>
                <w:sz w:val="18"/>
                <w:szCs w:val="18"/>
                <w:lang w:val="en-US"/>
              </w:rPr>
              <w:t>furnizează date suplimentare privind noua indicație terapeutică, împreună cu teste adecvate privind siguranța și reziduurile, precum și date preclinice și clinice și, în acest caz, nu se pot transmite cereri întemeiate pe articolul 21.</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IV.5.3.5. Documentaț</w:t>
            </w:r>
            <w:r>
              <w:rPr>
                <w:rFonts w:ascii="Times New Roman" w:hAnsi="Times New Roman"/>
                <w:sz w:val="18"/>
                <w:szCs w:val="18"/>
                <w:lang w:val="en-US"/>
              </w:rPr>
              <w:t>ia publicată care este furnizată de solicitant trebuie să se afle gratuit la dispoziția publicului și să fi fost publicată de o sursă de încredere, de preferință validată de comunitatea științifică.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IV.5.3.6. Documentația trebuie să conțină suficiente deta</w:t>
            </w:r>
            <w:r>
              <w:rPr>
                <w:rFonts w:ascii="Times New Roman" w:hAnsi="Times New Roman"/>
                <w:sz w:val="18"/>
                <w:szCs w:val="18"/>
                <w:lang w:val="en-US"/>
              </w:rPr>
              <w:t>lii pentru a permite o evaluare independentă.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IV.5.3.7. Documentația trebuie să acopere toate aspectele privind evaluarea siguranței și/sau a eficacității produsului pentru indicația propusă la specia sau speciile-țintă în cazul utilizării căii de administ</w:t>
            </w:r>
            <w:r>
              <w:rPr>
                <w:rFonts w:ascii="Times New Roman" w:hAnsi="Times New Roman"/>
                <w:sz w:val="18"/>
                <w:szCs w:val="18"/>
                <w:lang w:val="en-US"/>
              </w:rPr>
              <w:t>rare și a posologiei propuse. Ea trebuie să cuprindă o imagine de ansamblu a literaturii de specialitate relevante sau să facă trimitere la aceasta, luând în considerare studiile realizate înainte și după comercializare, precum și literatura științifică pu</w:t>
            </w:r>
            <w:r>
              <w:rPr>
                <w:rFonts w:ascii="Times New Roman" w:hAnsi="Times New Roman"/>
                <w:sz w:val="18"/>
                <w:szCs w:val="18"/>
                <w:lang w:val="en-US"/>
              </w:rPr>
              <w:t>blicată referitoare la experimentele realizate sub forma unor studii epidemiologice și, în special, a unor studii epidemiologice comparative.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IV.5.3.8. Se comunică toată documentația, atât cea favorabilă, cât și cea nefavorabilă. În ceea ce privește dispoz</w:t>
            </w:r>
            <w:r>
              <w:rPr>
                <w:rFonts w:ascii="Times New Roman" w:hAnsi="Times New Roman"/>
                <w:sz w:val="18"/>
                <w:szCs w:val="18"/>
                <w:lang w:val="en-US"/>
              </w:rPr>
              <w:t xml:space="preserve">ițiile referitoare la utilizarea veterinară consacrată, este în special necesar să se clarifice faptul că și referirile bibliografice la alte surse de dovezi (studii realizate după comercializare, studii epidemiologice etc.), nu doar datele referitoare la </w:t>
            </w:r>
            <w:r>
              <w:rPr>
                <w:rFonts w:ascii="Times New Roman" w:hAnsi="Times New Roman"/>
                <w:sz w:val="18"/>
                <w:szCs w:val="18"/>
                <w:lang w:val="en-US"/>
              </w:rPr>
              <w:t>teste și trialuri, pot servi ca dovadă valabilă a siguranței și eficacității unui produs, în cazul în care solicitantul explică și justifică într-un mod satisfăcător utilizarea respectivelor surse de dovezi.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IV.5.3.9. Rapoartele de evaluare publice sau rez</w:t>
            </w:r>
            <w:r>
              <w:rPr>
                <w:rFonts w:ascii="Times New Roman" w:hAnsi="Times New Roman"/>
                <w:sz w:val="18"/>
                <w:szCs w:val="18"/>
                <w:lang w:val="en-US"/>
              </w:rPr>
              <w:t xml:space="preserve">umatele întocmite în urma unei cereri de acces public la informații de interes public nu pot fi considerate surse suficiente de informații, cu excepția raportului de evaluare publicat de către agenție în urma evaluării unei cereri de stabilire a limitelor </w:t>
            </w:r>
            <w:r>
              <w:rPr>
                <w:rFonts w:ascii="Times New Roman" w:hAnsi="Times New Roman"/>
                <w:sz w:val="18"/>
                <w:szCs w:val="18"/>
                <w:lang w:val="en-US"/>
              </w:rPr>
              <w:t>maxime ale reziduurilor, care poate fi folosit într-o manieră corespunzătoare ca documentație, în special pentru testele vizând siguranța.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IV.5.3.10. Trebuie să se acorde o atenție deosebită informațiilor care lipsesc și să se justifice de ce se poate demo</w:t>
            </w:r>
            <w:r>
              <w:rPr>
                <w:rFonts w:ascii="Times New Roman" w:hAnsi="Times New Roman"/>
                <w:sz w:val="18"/>
                <w:szCs w:val="18"/>
                <w:lang w:val="en-US"/>
              </w:rPr>
              <w:t>nstra un nivel acceptabil de siguranță și/sau eficacitate, deși lipsesc anumite informații.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IV.5.3.11. Rapoartele critice ale experților referitoare la siguranță și eficacitate trebuie să explice relevanța datelor prezentate, care se referă la un produs di</w:t>
            </w:r>
            <w:r>
              <w:rPr>
                <w:rFonts w:ascii="Times New Roman" w:hAnsi="Times New Roman"/>
                <w:sz w:val="18"/>
                <w:szCs w:val="18"/>
                <w:lang w:val="en-US"/>
              </w:rPr>
              <w:t>ferit de produsul destinat comercializării. Trebuie să se stabilească dacă produsul studiat în bibliografie poate fi considerat asociat în mod satisfăcător sau științific cu produsul pentru care s-a solicitat autorizația de comercializare, în pofida difere</w:t>
            </w:r>
            <w:r>
              <w:rPr>
                <w:rFonts w:ascii="Times New Roman" w:hAnsi="Times New Roman"/>
                <w:sz w:val="18"/>
                <w:szCs w:val="18"/>
                <w:lang w:val="en-US"/>
              </w:rPr>
              <w:t>nțelor existente.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IV.5.3.12. Experiența înregistrată după comercializare în cazul altor produse care conțin aceiași constituenți are o importanță deosebită, iar solicitantul trebuie să acorde o atenție specială acestui subiect.</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IV.6.   </w:t>
            </w:r>
            <w:r>
              <w:rPr>
                <w:rStyle w:val="Fontdeparagrafimplicit"/>
                <w:rFonts w:ascii="Times New Roman" w:hAnsi="Times New Roman"/>
                <w:b/>
                <w:bCs/>
                <w:i/>
                <w:iCs/>
                <w:sz w:val="18"/>
                <w:szCs w:val="18"/>
                <w:lang w:val="en-US"/>
              </w:rPr>
              <w:t xml:space="preserve"> Cererile </w:t>
            </w:r>
            <w:r>
              <w:rPr>
                <w:rStyle w:val="Fontdeparagrafimplicit"/>
                <w:rFonts w:ascii="Times New Roman" w:hAnsi="Times New Roman"/>
                <w:b/>
                <w:bCs/>
                <w:i/>
                <w:iCs/>
                <w:sz w:val="18"/>
                <w:szCs w:val="18"/>
                <w:lang w:val="en-US"/>
              </w:rPr>
              <w:t>pentru piețe limitate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IV.6.1. O autorizație de comercializare poate fi acordată pentru o piață limitată în absența unor date cuprinzătoare privind siguranța și/sau eficacitatea atunci când, astfel cum se prevede la articolul 23, solicitantul demonstrează c</w:t>
            </w:r>
            <w:r>
              <w:rPr>
                <w:rFonts w:ascii="Times New Roman" w:hAnsi="Times New Roman"/>
                <w:sz w:val="18"/>
                <w:szCs w:val="18"/>
                <w:lang w:val="en-US"/>
              </w:rPr>
              <w:t>ă produsul este destinat utilizării pe o piață limitată și că beneficiul disponibilității noului produs depășește riscul asociat cu omiterea unora dintre datele de siguranță sau eficacitate prevăzute în prezenta anexă.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IV.6.2. Pentru astfel de cereri, soli</w:t>
            </w:r>
            <w:r>
              <w:rPr>
                <w:rFonts w:ascii="Times New Roman" w:hAnsi="Times New Roman"/>
                <w:sz w:val="18"/>
                <w:szCs w:val="18"/>
                <w:lang w:val="en-US"/>
              </w:rPr>
              <w:t>citantul prezintă părțile 1 și 2 descrise în prezenta anexă.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IV.6.3. Pentru părțile 3 și 4, se pot omite unele dintre datele în materie de siguranță sau de eficacitate prevăzute în prezenta anexă. În ceea ce privește amploarea datelor de siguranță și efica</w:t>
            </w:r>
            <w:r>
              <w:rPr>
                <w:rFonts w:ascii="Times New Roman" w:hAnsi="Times New Roman"/>
                <w:sz w:val="18"/>
                <w:szCs w:val="18"/>
                <w:lang w:val="en-US"/>
              </w:rPr>
              <w:t>citate care pot fi omise, se ține cont de ghidul relevant publicat de agenție.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IV.7.   </w:t>
            </w:r>
            <w:r>
              <w:rPr>
                <w:rStyle w:val="Fontdeparagrafimplicit"/>
                <w:rFonts w:ascii="Times New Roman" w:hAnsi="Times New Roman"/>
                <w:b/>
                <w:bCs/>
                <w:i/>
                <w:iCs/>
                <w:sz w:val="18"/>
                <w:szCs w:val="18"/>
                <w:lang w:val="en-US"/>
              </w:rPr>
              <w:t> Cererile vizând circumstanțe excepționale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IV.7.1. În circumstanțe excepționale legate de sănătatea animală sau de sănătatea publică, pentru un produs medicinal veterina</w:t>
            </w:r>
            <w:r>
              <w:rPr>
                <w:rFonts w:ascii="Times New Roman" w:hAnsi="Times New Roman"/>
                <w:sz w:val="18"/>
                <w:szCs w:val="18"/>
                <w:lang w:val="en-US"/>
              </w:rPr>
              <w:t>r se poate acorda o autorizație de comercializare în temeiul articolului 25, sub rezerva anumitor obligații, condiții și/sau restricții specifice.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IV.7.2. Pentru astfel de cereri, solicitantul trebuie să prezinte partea 1, astfel cum este descrisă în preze</w:t>
            </w:r>
            <w:r>
              <w:rPr>
                <w:rFonts w:ascii="Times New Roman" w:hAnsi="Times New Roman"/>
                <w:sz w:val="18"/>
                <w:szCs w:val="18"/>
                <w:lang w:val="en-US"/>
              </w:rPr>
              <w:t>nta anexă, împreună cu o justificare a motivului pentru care beneficiul generat de disponibilitatea imediată pe piață a produsului medicinal veterinar în cauză depășește riscul inerent faptului că nu au fost furnizate anumite documente privind calitatea, s</w:t>
            </w:r>
            <w:r>
              <w:rPr>
                <w:rFonts w:ascii="Times New Roman" w:hAnsi="Times New Roman"/>
                <w:sz w:val="18"/>
                <w:szCs w:val="18"/>
                <w:lang w:val="en-US"/>
              </w:rPr>
              <w:t>iguranța sau eficacitatea.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IV.7.3. Pentru părțile 2, 3 și 4, se pot omite unele dintre datele de calitate, siguranță sau eficacitate prevăzute în prezenta anexă dacă solicitantul justifică faptul că datele respective nu pot fi furnizate la momentul transmi</w:t>
            </w:r>
            <w:r>
              <w:rPr>
                <w:rFonts w:ascii="Times New Roman" w:hAnsi="Times New Roman"/>
                <w:sz w:val="18"/>
                <w:szCs w:val="18"/>
                <w:lang w:val="en-US"/>
              </w:rPr>
              <w:t>terii. Pentru identificarea cerințelor esențiale aplicabile tuturor cererilor se ține cont de ghidul relevant publicat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IV.7.4. În cadrul condițiilor pentru eliberarea autorizației de comercializare se poate prevedea efectuarea de studii după au</w:t>
            </w:r>
            <w:r>
              <w:rPr>
                <w:rFonts w:ascii="Times New Roman" w:hAnsi="Times New Roman"/>
                <w:sz w:val="18"/>
                <w:szCs w:val="18"/>
                <w:lang w:val="en-US"/>
              </w:rPr>
              <w:t>torizare; astfel de studii se concep, se efectuează, se analizează și se prezintă în conformitate cu principiile generale pentru testele de calitate, siguranță și eficacitate stabilite în prezenta anexă și cu ghidurile relevante, aplicabile în aspectele ca</w:t>
            </w:r>
            <w:r>
              <w:rPr>
                <w:rFonts w:ascii="Times New Roman" w:hAnsi="Times New Roman"/>
                <w:sz w:val="18"/>
                <w:szCs w:val="18"/>
                <w:lang w:val="en-US"/>
              </w:rPr>
              <w:t>re urmează să fie abordate în studiu.</w:t>
            </w: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E95DF2">
            <w:pPr>
              <w:autoSpaceDE w:val="0"/>
              <w:spacing w:before="0" w:after="0" w:line="240" w:lineRule="auto"/>
              <w:jc w:val="both"/>
              <w:rPr>
                <w:rFonts w:ascii="Times New Roman" w:hAnsi="Times New Roman"/>
                <w:b/>
                <w:bCs/>
                <w:sz w:val="18"/>
                <w:szCs w:val="18"/>
                <w:lang w:val="en-US"/>
              </w:rPr>
            </w:pP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SECȚIUNEA V</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CERINȚE PRIVIND CERERILE DE ACORDARE A UNEI AUTORIZAȚII DE COMERCIALIZARE PENTRU ANUMITE PRODUSE MEDICINALE VETERINARE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Prezenta secțiune conține cerințele specifice pentru anumite produse medicinale vet</w:t>
            </w:r>
            <w:r>
              <w:rPr>
                <w:rFonts w:ascii="Times New Roman" w:hAnsi="Times New Roman"/>
                <w:sz w:val="18"/>
                <w:szCs w:val="18"/>
                <w:lang w:val="en-US"/>
              </w:rPr>
              <w:t>erinare identificate în funcție de natura substanțelor active pe care acestea le conțin.</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V.1.   </w:t>
            </w:r>
            <w:r>
              <w:rPr>
                <w:rStyle w:val="Fontdeparagrafimplicit"/>
                <w:rFonts w:ascii="Times New Roman" w:hAnsi="Times New Roman"/>
                <w:b/>
                <w:bCs/>
                <w:i/>
                <w:iCs/>
                <w:sz w:val="18"/>
                <w:szCs w:val="18"/>
                <w:lang w:val="en-US"/>
              </w:rPr>
              <w:t> Produsele medicinale veterinare reprezentând terapii noi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V.1.1.    Cerințe generale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V.1.1.1. În funcție de substanța activă și de modul de acțiune, un produs m</w:t>
            </w:r>
            <w:r>
              <w:rPr>
                <w:rFonts w:ascii="Times New Roman" w:hAnsi="Times New Roman"/>
                <w:sz w:val="18"/>
                <w:szCs w:val="18"/>
                <w:lang w:val="en-US"/>
              </w:rPr>
              <w:t>edicinal veterinar reprezentând o terapie nouă se poate încadra în oricare dintre cele trei categorii de produse: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produse medicinale veterinare, altele decât produsele medicinale veterinare biologice;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produse medicinale veterinare biologice, alte</w:t>
            </w:r>
            <w:r>
              <w:rPr>
                <w:rFonts w:ascii="Times New Roman" w:hAnsi="Times New Roman"/>
                <w:sz w:val="18"/>
                <w:szCs w:val="18"/>
                <w:lang w:val="en-US"/>
              </w:rPr>
              <w:t>le decât produsele medicinale veterinare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produse medicinale veterinare imunologice.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V.1.1.2. În general, cererile de acordare a autorizației de comercializare pentru produsele medicinale veterinare reprezentând terapii noi, astfel cum </w:t>
            </w:r>
            <w:r>
              <w:rPr>
                <w:rFonts w:ascii="Times New Roman" w:hAnsi="Times New Roman"/>
                <w:sz w:val="18"/>
                <w:szCs w:val="18"/>
                <w:lang w:val="en-US"/>
              </w:rPr>
              <w:t>sunt definite la articolul 4 alineatul (43), trebuie să respecte formatul și cerințele referitoare la date descrise în secțiunea II sau III a prezentei anexe, în funcție de categoria în care se încadrează terapia nouă. În mod normal, se depune un dosar com</w:t>
            </w:r>
            <w:r>
              <w:rPr>
                <w:rFonts w:ascii="Times New Roman" w:hAnsi="Times New Roman"/>
                <w:sz w:val="18"/>
                <w:szCs w:val="18"/>
                <w:lang w:val="en-US"/>
              </w:rPr>
              <w:t xml:space="preserve">plet care conține părțile 1, 2, 3 și 4, în conformitate cu cerințele descrise în secțiunea II sau III și cu orice ghid relevant publicat de agenție. În cazurile justificate se permit abateri de la cerințele din prezenta anexă. După caz și ținându-se seama </w:t>
            </w:r>
            <w:r>
              <w:rPr>
                <w:rFonts w:ascii="Times New Roman" w:hAnsi="Times New Roman"/>
                <w:sz w:val="18"/>
                <w:szCs w:val="18"/>
                <w:lang w:val="en-US"/>
              </w:rPr>
              <w:t>de caracteristicile specifice ale produselor reprezentând terapii noi, cerințele suplimentare pot fi relevante pentru anumite tipuri de produse.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V.1.1.3. Procesele de fabricație a produselor medicinale veterinare reprezentând terapii noi trebuie să respect</w:t>
            </w:r>
            <w:r>
              <w:rPr>
                <w:rFonts w:ascii="Times New Roman" w:hAnsi="Times New Roman"/>
                <w:sz w:val="18"/>
                <w:szCs w:val="18"/>
                <w:lang w:val="en-US"/>
              </w:rPr>
              <w:t>e principiile bunelor practici de fabricație (BPF) adaptate, după caz, pentru a reflecta natura specifică a respectivelor produse. Se elaborează ghiduri specifice produselor medicinale veterinare reprezentând terapii noi, pentru a se reflecta în mod coresp</w:t>
            </w:r>
            <w:r>
              <w:rPr>
                <w:rFonts w:ascii="Times New Roman" w:hAnsi="Times New Roman"/>
                <w:sz w:val="18"/>
                <w:szCs w:val="18"/>
                <w:lang w:val="en-US"/>
              </w:rPr>
              <w:t>unzător natura deosebită a procesului lor de fabricație.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 xml:space="preserve">V.1.1.4. În funcție de natura specifică a unui produs reprezentând o terapie nouă, utilizarea produsului poate fi asociată cu riscuri specifice. Respectivele riscuri sunt identificate cu </w:t>
            </w:r>
            <w:r>
              <w:rPr>
                <w:rStyle w:val="Fontdeparagrafimplicit"/>
                <w:rFonts w:ascii="Times New Roman" w:hAnsi="Times New Roman"/>
                <w:sz w:val="18"/>
                <w:szCs w:val="18"/>
                <w:lang w:val="en-US"/>
              </w:rPr>
              <w:t>ajutorul unei metodologii de determinare a profilului de risc, prin care se identifică riscurile inerente produsului specific și factorii de risc care contribuie la respectivele riscuri. În acest context, riscurile ar fi toate efectele nefavorabile potenți</w:t>
            </w:r>
            <w:r>
              <w:rPr>
                <w:rStyle w:val="Fontdeparagrafimplicit"/>
                <w:rFonts w:ascii="Times New Roman" w:hAnsi="Times New Roman"/>
                <w:sz w:val="18"/>
                <w:szCs w:val="18"/>
                <w:lang w:val="en-US"/>
              </w:rPr>
              <w:t xml:space="preserve">ale care ar putea fi atribuite utilizării produsului reprezentând o terapie nouă și care sunt de interes pentru populația-țintă și/sau utilizator, consumator și/sau mediu. Analiza riscurilor poate acoperi întregul proces de dezvoltare. Printre factorii de </w:t>
            </w:r>
            <w:r>
              <w:rPr>
                <w:rStyle w:val="Fontdeparagrafimplicit"/>
                <w:rFonts w:ascii="Times New Roman" w:hAnsi="Times New Roman"/>
                <w:sz w:val="18"/>
                <w:szCs w:val="18"/>
                <w:lang w:val="en-US"/>
              </w:rPr>
              <w:t>risc care pot fi luați în considerare se numără originea materialului de start (celule etc.), modul de acțiune la animale (proliferarea, inițierea unui răspuns imun, permanența în corp etc.), nivelul de manipulare celulară (de exemplu, procesul de fabricaț</w:t>
            </w:r>
            <w:r>
              <w:rPr>
                <w:rStyle w:val="Fontdeparagrafimplicit"/>
                <w:rFonts w:ascii="Times New Roman" w:hAnsi="Times New Roman"/>
                <w:sz w:val="18"/>
                <w:szCs w:val="18"/>
                <w:lang w:val="en-US"/>
              </w:rPr>
              <w:t>ie), combinarea substanței active cu molecule bioactive sau cu materiale structurale, gradul de competență de replicare a virusurilor sau microorganismelor utilizate </w:t>
            </w:r>
            <w:r>
              <w:rPr>
                <w:rStyle w:val="Fontdeparagrafimplicit"/>
                <w:rFonts w:ascii="Times New Roman" w:hAnsi="Times New Roman"/>
                <w:i/>
                <w:iCs/>
                <w:sz w:val="18"/>
                <w:szCs w:val="18"/>
                <w:lang w:val="en-US"/>
              </w:rPr>
              <w:t>in vivo</w:t>
            </w:r>
            <w:r>
              <w:rPr>
                <w:rStyle w:val="Fontdeparagrafimplicit"/>
                <w:rFonts w:ascii="Times New Roman" w:hAnsi="Times New Roman"/>
                <w:sz w:val="18"/>
                <w:szCs w:val="18"/>
                <w:lang w:val="en-US"/>
              </w:rPr>
              <w:t>, nivelul de integrare a secvențelor de acizi nucleici sau a genelor în genom, func</w:t>
            </w:r>
            <w:r>
              <w:rPr>
                <w:rStyle w:val="Fontdeparagrafimplicit"/>
                <w:rFonts w:ascii="Times New Roman" w:hAnsi="Times New Roman"/>
                <w:sz w:val="18"/>
                <w:szCs w:val="18"/>
                <w:lang w:val="en-US"/>
              </w:rPr>
              <w:t>ț</w:t>
            </w:r>
            <w:r>
              <w:rPr>
                <w:rStyle w:val="Fontdeparagrafimplicit"/>
                <w:rFonts w:ascii="Times New Roman" w:hAnsi="Times New Roman"/>
                <w:sz w:val="18"/>
                <w:szCs w:val="18"/>
                <w:lang w:val="en-US"/>
              </w:rPr>
              <w:t>ionalitatea pe termen lung, riscul de oncogenitate, efectele nespecifice și modul de administrare sau utilizare.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V.1.1.5. Pe baza evaluării informațiilor privind riscurile identificate și factorii de risc identificați, se stabilește un profil specific al </w:t>
            </w:r>
            <w:r>
              <w:rPr>
                <w:rFonts w:ascii="Times New Roman" w:hAnsi="Times New Roman"/>
                <w:sz w:val="18"/>
                <w:szCs w:val="18"/>
                <w:lang w:val="en-US"/>
              </w:rPr>
              <w:t>fiecărui risc individual asociat unui anumit produs, iar acest profil se poate utiliza pentru a se determina și a se justifica modul în care setul de date furnizat oferă asigurările necesare privind calitatea, siguranța și eficacitatea și este adecvat pent</w:t>
            </w:r>
            <w:r>
              <w:rPr>
                <w:rFonts w:ascii="Times New Roman" w:hAnsi="Times New Roman"/>
                <w:sz w:val="18"/>
                <w:szCs w:val="18"/>
                <w:lang w:val="en-US"/>
              </w:rPr>
              <w:t>ru fundamentarea unei cereri de acordare a unei autorizații de comercializare, în special pentru aspectele produselor reprezentând terapii noi care depășesc stadiul cunoștințelor actuale.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V.1.1.6. Pentru a remedia deficitul de date sau incertitudinile la m</w:t>
            </w:r>
            <w:r>
              <w:rPr>
                <w:rFonts w:ascii="Times New Roman" w:hAnsi="Times New Roman"/>
                <w:sz w:val="18"/>
                <w:szCs w:val="18"/>
                <w:lang w:val="en-US"/>
              </w:rPr>
              <w:t>omentul autorizării produsului, se poate lua în considerare, de la caz la caz, punerea în aplicare a unor măsuri sau efectuarea unor studii după autorizare. Pentru detectarea semnelor timpurii sau târzii ale unor reacții adverse, pentru prevenirea consecin</w:t>
            </w:r>
            <w:r>
              <w:rPr>
                <w:rFonts w:ascii="Times New Roman" w:hAnsi="Times New Roman"/>
                <w:sz w:val="18"/>
                <w:szCs w:val="18"/>
                <w:lang w:val="en-US"/>
              </w:rPr>
              <w:t>ț</w:t>
            </w:r>
            <w:r>
              <w:rPr>
                <w:rFonts w:ascii="Times New Roman" w:hAnsi="Times New Roman"/>
                <w:sz w:val="18"/>
                <w:szCs w:val="18"/>
                <w:lang w:val="en-US"/>
              </w:rPr>
              <w:t>elor clinice ale acestor reacții și pentru asigurarea unui tratament în timp util și pentru obținerea de informații cu privire la siguranța și eficacitatea pe termen lung a produselor medicinale veterinare reprezentând terapii noi, măsurile avute în veder</w:t>
            </w:r>
            <w:r>
              <w:rPr>
                <w:rFonts w:ascii="Times New Roman" w:hAnsi="Times New Roman"/>
                <w:sz w:val="18"/>
                <w:szCs w:val="18"/>
                <w:lang w:val="en-US"/>
              </w:rPr>
              <w:t>e pentru asigurarea unei astfel de monitorizări se detaliază într-un plan de gestionare a riscurilor.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V.1.1.7. Pentru orice produs reprezentând o terapie nouă, în special pentru cele considerate aparținând unui domeniu emergent al medicinii veterinare, se </w:t>
            </w:r>
            <w:r>
              <w:rPr>
                <w:rFonts w:ascii="Times New Roman" w:hAnsi="Times New Roman"/>
                <w:sz w:val="18"/>
                <w:szCs w:val="18"/>
                <w:lang w:val="en-US"/>
              </w:rPr>
              <w:t>recomandă solicitarea de consiliere din partea agenției în timp util, înainte de depunerea dosarului autorizației de comercializare, pentru a clasifica produsul, pentru a determina structura aplicabilă dosarului și pentru a primi informații relevante despr</w:t>
            </w:r>
            <w:r>
              <w:rPr>
                <w:rFonts w:ascii="Times New Roman" w:hAnsi="Times New Roman"/>
                <w:sz w:val="18"/>
                <w:szCs w:val="18"/>
                <w:lang w:val="en-US"/>
              </w:rPr>
              <w:t>e setul de date suplimentare care ar putea fi necesare pentru fundamentarea calității, a siguranței și a eficacității.</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V.1.2.    Cerințe în materie de calitate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V.1.2.1. În general, se prezintă descrierea compoziției, metoda de fabricație, uniformitatea pro</w:t>
            </w:r>
            <w:r>
              <w:rPr>
                <w:rFonts w:ascii="Times New Roman" w:hAnsi="Times New Roman"/>
                <w:sz w:val="18"/>
                <w:szCs w:val="18"/>
                <w:lang w:val="en-US"/>
              </w:rPr>
              <w:t>ducției, controalele materialelor de start, controalele aplicate pe parcursul procesului de fabricație, testarea produsului finit, inclusiv punerea în aplicare a unui test de activitate sau cuantificarea substanței active și datele de stabilitate.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V.1.2.2.</w:t>
            </w:r>
            <w:r>
              <w:rPr>
                <w:rFonts w:ascii="Times New Roman" w:hAnsi="Times New Roman"/>
                <w:sz w:val="18"/>
                <w:szCs w:val="18"/>
                <w:lang w:val="en-US"/>
              </w:rPr>
              <w:t> Cerințele în materie de date privind fabricarea și testarea produselor medicinale veterinare reprezentând terapii noi de origine biologică și clasificate ca produs biologic sau ca produs imunologic trebuie să fie în general conforme cu cele pentru produse</w:t>
            </w:r>
            <w:r>
              <w:rPr>
                <w:rFonts w:ascii="Times New Roman" w:hAnsi="Times New Roman"/>
                <w:sz w:val="18"/>
                <w:szCs w:val="18"/>
                <w:lang w:val="en-US"/>
              </w:rPr>
              <w:t xml:space="preserve">le medicinale biologice sau imunologice (astfel cum sunt descrise în secțiunea III a prezentei anexe), inclusiv necesitatea unui test de potență relevant. Pot exista cazuri în care sunt aplicabile cerințe suplimentare, de exemplu, în cazul celulelor și al </w:t>
            </w:r>
            <w:r>
              <w:rPr>
                <w:rFonts w:ascii="Times New Roman" w:hAnsi="Times New Roman"/>
                <w:sz w:val="18"/>
                <w:szCs w:val="18"/>
                <w:lang w:val="en-US"/>
              </w:rPr>
              <w:t>produselor genice vectoriale.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V.1.2.3. În cazul produselor medicinale veterinare reprezentând terapii noi construite prin sinteză chimică, sunt aplicabile, în general, cerințele privind datele pentru produsele medicinale veterinare, altele decât produsele </w:t>
            </w:r>
            <w:r>
              <w:rPr>
                <w:rFonts w:ascii="Times New Roman" w:hAnsi="Times New Roman"/>
                <w:sz w:val="18"/>
                <w:szCs w:val="18"/>
                <w:lang w:val="en-US"/>
              </w:rPr>
              <w:t>biologice (astfel cum sunt descrise în secțiunea II a prezentei anexe). Pot exista cazuri în care sunt aplicabile cerințe suplimentare, de exemplu, un test de potență relevant.</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V.1.3.    Cerințe în materie de siguranță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V.1.3.1. În funcție de natura produsu</w:t>
            </w:r>
            <w:r>
              <w:rPr>
                <w:rFonts w:ascii="Times New Roman" w:hAnsi="Times New Roman"/>
                <w:sz w:val="18"/>
                <w:szCs w:val="18"/>
                <w:lang w:val="en-US"/>
              </w:rPr>
              <w:t>lui și de utilizarea preconizată a acestuia, ar putea fi relevante date suplimentare pentru evaluarea siguranței animalului-țintă, utilizatorului, consumatorului sau mediului, în conformitate cu o analiză a riscurilor în fiecare caz.</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V.1.3.2. Atunci când a</w:t>
            </w:r>
            <w:r>
              <w:rPr>
                <w:rFonts w:ascii="Times New Roman" w:hAnsi="Times New Roman"/>
                <w:sz w:val="18"/>
                <w:szCs w:val="18"/>
                <w:lang w:val="en-US"/>
              </w:rPr>
              <w:t>nimalul tratat ar putea deveni el însuși un organism modificat genetic, se iau în considerare cerințele Directivei 2001/18/CE. Deși Directiva 2001/18/CE se aplică produselor finite care conțin organisme modificate genetic, ea rămâne cel mai bun ghid tehnic</w:t>
            </w:r>
            <w:r>
              <w:rPr>
                <w:rFonts w:ascii="Times New Roman" w:hAnsi="Times New Roman"/>
                <w:sz w:val="18"/>
                <w:szCs w:val="18"/>
                <w:lang w:val="en-US"/>
              </w:rPr>
              <w:t xml:space="preserve"> disponibil în prezent pentru enumerarea datelor necesare. O problemă majoră este cu precădere rata de integrare a ADN-ului în celulele germinale (deci transmisibilitate la descendenți) sau transmiterea potențială a celulelor modificate genetic la descende</w:t>
            </w:r>
            <w:r>
              <w:rPr>
                <w:rFonts w:ascii="Times New Roman" w:hAnsi="Times New Roman"/>
                <w:sz w:val="18"/>
                <w:szCs w:val="18"/>
                <w:lang w:val="en-US"/>
              </w:rPr>
              <w:t>nți. De asemenea, trebuie remarcat faptul că această problemă nu este complet aceeași atunci când se iau în considerare animalele de companie și animalele de la care se obțin produse alimentare (consumul uman de produse care conțin organisme modificate gen</w:t>
            </w:r>
            <w:r>
              <w:rPr>
                <w:rFonts w:ascii="Times New Roman" w:hAnsi="Times New Roman"/>
                <w:sz w:val="18"/>
                <w:szCs w:val="18"/>
                <w:lang w:val="en-US"/>
              </w:rPr>
              <w:t>etic).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V.1.3.3. Pentru substanțele destinate integrării în genom sau ingineriei genetice se efectuează teste adecvate, pentru a se evalua riscul modificărilor nespecifice și/sau al mutagenezei inserționale.</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V.1.4.    Cerințe în materie de eficacitate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V.1.4</w:t>
            </w:r>
            <w:r>
              <w:rPr>
                <w:rFonts w:ascii="Times New Roman" w:hAnsi="Times New Roman"/>
                <w:sz w:val="18"/>
                <w:szCs w:val="18"/>
                <w:lang w:val="en-US"/>
              </w:rPr>
              <w:t>.1. Cerințele referitoare la datele privind eficacitatea diferă în primul rând în funcție de indicațiile prevăzute pentru utilizarea la speciile-țintă. În funcție de încadrarea în categoria produselor reprezentând terapii noi și de utilizarea preconizată l</w:t>
            </w:r>
            <w:r>
              <w:rPr>
                <w:rFonts w:ascii="Times New Roman" w:hAnsi="Times New Roman"/>
                <w:sz w:val="18"/>
                <w:szCs w:val="18"/>
                <w:lang w:val="en-US"/>
              </w:rPr>
              <w:t>a speciile-țintă, cerințele în materie de eficacitate stabilite în secțiunile II sau III pot fi aplicabile pentru un produs medicinal veterinar reprezentând terapii noi.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V.1.4.2. Indicațiile declarate trebuie să fie confirmate de date adecvate pentru speci</w:t>
            </w:r>
            <w:r>
              <w:rPr>
                <w:rFonts w:ascii="Times New Roman" w:hAnsi="Times New Roman"/>
                <w:sz w:val="18"/>
                <w:szCs w:val="18"/>
                <w:lang w:val="en-US"/>
              </w:rPr>
              <w:t>a sau speciile-țintă.</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V.1.5.    Cerințe specifice privind datele pentru anumite tipuri de produse reprezentând terapii noi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V.1.5.1.   </w:t>
            </w:r>
            <w:r>
              <w:rPr>
                <w:rStyle w:val="Fontdeparagrafimplicit"/>
                <w:rFonts w:ascii="Times New Roman" w:hAnsi="Times New Roman"/>
                <w:b/>
                <w:bCs/>
                <w:sz w:val="18"/>
                <w:szCs w:val="18"/>
                <w:lang w:val="en-US"/>
              </w:rPr>
              <w:t> Principii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V.1.5.1.1. Luând în considerare particularitățile produselor reprezentând terapii noi, pot fi adecvate cerințe </w:t>
            </w:r>
            <w:r>
              <w:rPr>
                <w:rFonts w:ascii="Times New Roman" w:hAnsi="Times New Roman"/>
                <w:sz w:val="18"/>
                <w:szCs w:val="18"/>
                <w:lang w:val="en-US"/>
              </w:rPr>
              <w:t>specifice în completarea cerințelor standard pentru evaluarea calității, siguranței și eficacității.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V.1.5.1.2. Următoarele secțiuni evidențiază cerințele specifice care trebuie luate în considerare pentru un anumit tip de produse reprezentând terapii noi.</w:t>
            </w:r>
            <w:r>
              <w:rPr>
                <w:rFonts w:ascii="Times New Roman" w:hAnsi="Times New Roman"/>
                <w:sz w:val="18"/>
                <w:szCs w:val="18"/>
                <w:lang w:val="en-US"/>
              </w:rPr>
              <w:t xml:space="preserve"> Cerințele specifice stabilite pentru un anumit tip de produs reprezentând terapii noi reprezintă o listă neexhaustivă de cerințe pentru care poate fi necesară adaptarea la produsul specific în cauză, de la caz la caz și pe baza unei analize de risc.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w:t>
            </w:r>
            <w:r>
              <w:rPr>
                <w:rFonts w:ascii="Times New Roman" w:hAnsi="Times New Roman"/>
                <w:sz w:val="18"/>
                <w:szCs w:val="18"/>
                <w:lang w:val="en-US"/>
              </w:rPr>
              <w:t xml:space="preserve">.1.3. În toate cazurile și în special pentru terapiile noi care sunt considerate că aparțin unui domeniu emergent al medicinii veterinare, solicitanții trebuie să ia în considerare nivelul actual de cunoștințe în domeniul medicinii veterinare și ghidurile </w:t>
            </w:r>
            <w:r>
              <w:rPr>
                <w:rFonts w:ascii="Times New Roman" w:hAnsi="Times New Roman"/>
                <w:sz w:val="18"/>
                <w:szCs w:val="18"/>
                <w:lang w:val="en-US"/>
              </w:rPr>
              <w:t>ș</w:t>
            </w:r>
            <w:r>
              <w:rPr>
                <w:rFonts w:ascii="Times New Roman" w:hAnsi="Times New Roman"/>
                <w:sz w:val="18"/>
                <w:szCs w:val="18"/>
                <w:lang w:val="en-US"/>
              </w:rPr>
              <w:t>tiințifice publicate de agenție și Comisie, în conformitate cu secțiunea I din prezenta anexă.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V.1.5.2.   </w:t>
            </w:r>
            <w:r>
              <w:rPr>
                <w:rStyle w:val="Fontdeparagrafimplicit"/>
                <w:rFonts w:ascii="Times New Roman" w:hAnsi="Times New Roman"/>
                <w:b/>
                <w:bCs/>
                <w:sz w:val="18"/>
                <w:szCs w:val="18"/>
                <w:lang w:val="en-US"/>
              </w:rPr>
              <w:t> Produse medicinale veterinare reprezentând terapie genică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V.1.5.2.1. Produsele reprezentând terapie genică sunt produse medicinale veterinare biolog</w:t>
            </w:r>
            <w:r>
              <w:rPr>
                <w:rFonts w:ascii="Times New Roman" w:hAnsi="Times New Roman"/>
                <w:sz w:val="18"/>
                <w:szCs w:val="18"/>
                <w:lang w:val="en-US"/>
              </w:rPr>
              <w:t>ice care conțin o substanță activă care conține un acid nucleic recombinant utilizat la animale sau administrat acestora în vederea reglării, reparării, înlocuirii, adăugării sau ștergerii unei secvențe genetice sau care constă într-un astfel de acid. Efec</w:t>
            </w:r>
            <w:r>
              <w:rPr>
                <w:rFonts w:ascii="Times New Roman" w:hAnsi="Times New Roman"/>
                <w:sz w:val="18"/>
                <w:szCs w:val="18"/>
                <w:lang w:val="en-US"/>
              </w:rPr>
              <w:t>tul terapeutic, profilactic sau de diagnostic al acestor produse este direct asociat cu secvența de acid nucleic recombinant pe care o conțin sau cu produsul expresiei genetice a acestei secvențe.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V.1.5.2.2. În plus față de cerințele privind datele prevăzu</w:t>
            </w:r>
            <w:r>
              <w:rPr>
                <w:rFonts w:ascii="Times New Roman" w:hAnsi="Times New Roman"/>
                <w:sz w:val="18"/>
                <w:szCs w:val="18"/>
                <w:lang w:val="en-US"/>
              </w:rPr>
              <w:t>te în secțiunile II sau III, se aplică următoarele cerințe: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 furnizează informații cu privire la toate materialele de start folosite la fabricarea substanței active, inclusiv produsele necesare pentru modificarea genetică a celulelor, după caz, și pe</w:t>
            </w:r>
            <w:r>
              <w:rPr>
                <w:rFonts w:ascii="Times New Roman" w:hAnsi="Times New Roman"/>
                <w:sz w:val="18"/>
                <w:szCs w:val="18"/>
                <w:lang w:val="en-US"/>
              </w:rPr>
              <w:t>ntru cultivarea și conservarea ulterioară a celulelor modificate genetic, luându-se în considerare eventuala absență a etapelor de purificare;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(b) pentru produsele care conțin un microorganism sau un virus, se furnizează date privind modificarea </w:t>
            </w:r>
            <w:r>
              <w:rPr>
                <w:rFonts w:ascii="Times New Roman" w:hAnsi="Times New Roman"/>
                <w:sz w:val="18"/>
                <w:szCs w:val="18"/>
                <w:lang w:val="en-US"/>
              </w:rPr>
              <w:t>genetică, analiza secvențelor, atenuarea virulenței, tropismul pentru anumite țesuturi și tipuri de celule, dependența de ciclul celular a microorganismului sau virusului, patogenitatea și caracteristicile tulpinii parentale;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în secțiunile relevante di</w:t>
            </w:r>
            <w:r>
              <w:rPr>
                <w:rFonts w:ascii="Times New Roman" w:hAnsi="Times New Roman"/>
                <w:sz w:val="18"/>
                <w:szCs w:val="18"/>
                <w:lang w:val="en-US"/>
              </w:rPr>
              <w:t>n dosar se descriu impuritățile aferente procesului și impuritățile aferente produsului, cu accent special pe contaminanții virali cu competență de replicare dacă vectorul este conceput să nu dețină competență de replicare;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pentru plasmide, se realizea</w:t>
            </w:r>
            <w:r>
              <w:rPr>
                <w:rFonts w:ascii="Times New Roman" w:hAnsi="Times New Roman"/>
                <w:sz w:val="18"/>
                <w:szCs w:val="18"/>
                <w:lang w:val="en-US"/>
              </w:rPr>
              <w:t>ză cuantificarea diferitelor forme de plasmidă pe toată perioada de valabilitate a produsului;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(e) pentru celulele modificate genetic, se testează caracteristicile celulelor înainte și după modificarea genetică, precum și înainte și după orice </w:t>
            </w:r>
            <w:r>
              <w:rPr>
                <w:rFonts w:ascii="Times New Roman" w:hAnsi="Times New Roman"/>
                <w:sz w:val="18"/>
                <w:szCs w:val="18"/>
                <w:lang w:val="en-US"/>
              </w:rPr>
              <w:t xml:space="preserve">procedură ulterioară de congelare/depozitare. Pentru celulele modificate genetic, pe lângă cerințele specifice produselor medicinale de terapie genică, se aplică și cerințele în materie de calitate vizând produsele medicinale reprezentând terapie celulară </w:t>
            </w:r>
            <w:r>
              <w:rPr>
                <w:rFonts w:ascii="Times New Roman" w:hAnsi="Times New Roman"/>
                <w:sz w:val="18"/>
                <w:szCs w:val="18"/>
                <w:lang w:val="en-US"/>
              </w:rPr>
              <w:t>ș</w:t>
            </w:r>
            <w:r>
              <w:rPr>
                <w:rFonts w:ascii="Times New Roman" w:hAnsi="Times New Roman"/>
                <w:sz w:val="18"/>
                <w:szCs w:val="18"/>
                <w:lang w:val="en-US"/>
              </w:rPr>
              <w:t>i produsele obținute prin inginerie tisulară;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este necesar să fie luate în considerare inserțiile neintenționate (care conduc, de exemplu, la tumori/cancer, disfuncții metabolice) și mutageneza inserțională și genotoxicitatea (inserarea elementelor ge</w:t>
            </w:r>
            <w:r>
              <w:rPr>
                <w:rFonts w:ascii="Times New Roman" w:hAnsi="Times New Roman"/>
                <w:sz w:val="18"/>
                <w:szCs w:val="18"/>
                <w:lang w:val="en-US"/>
              </w:rPr>
              <w:t>netice și expresia proteinelor modificatoare de ADN ca mediatori ai efectelor secundare genotoxice) la speciile-țintă;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(g) se furnizează date din studii privind transmiterea pe linie germinală, exceptând situațiile deosebite care necesită justificare.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w:t>
            </w:r>
            <w:r>
              <w:rPr>
                <w:rStyle w:val="Fontdeparagrafimplicit"/>
                <w:rFonts w:ascii="Times New Roman" w:hAnsi="Times New Roman"/>
                <w:sz w:val="18"/>
                <w:szCs w:val="18"/>
                <w:lang w:val="en-US"/>
              </w:rPr>
              <w:t>5.3.   </w:t>
            </w:r>
            <w:r>
              <w:rPr>
                <w:rStyle w:val="Fontdeparagrafimplicit"/>
                <w:rFonts w:ascii="Times New Roman" w:hAnsi="Times New Roman"/>
                <w:b/>
                <w:bCs/>
                <w:sz w:val="18"/>
                <w:szCs w:val="18"/>
                <w:lang w:val="en-US"/>
              </w:rPr>
              <w:t> Produse medicinale veterinare reprezentând medicină regenerativă, inginerie tisulară și terapie celulară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V.1.5.3.1. Se consideră că produsele medicinale regenerative înglobează o gamă largă de produse și terapii al căror scop general este restabili</w:t>
            </w:r>
            <w:r>
              <w:rPr>
                <w:rFonts w:ascii="Times New Roman" w:hAnsi="Times New Roman"/>
                <w:sz w:val="18"/>
                <w:szCs w:val="18"/>
                <w:lang w:val="en-US"/>
              </w:rPr>
              <w:t>rea funcțiilor. Respectivele produse medicinale cuprind terapii pe bază de celule, în care sunt incluse produse obținute prin inginerie tisulară.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V.1.5.3.2. Produsele medicinale veterinare bazate pe terapie celulară sunt produse medicinale veterinare biolo</w:t>
            </w:r>
            <w:r>
              <w:rPr>
                <w:rFonts w:ascii="Times New Roman" w:hAnsi="Times New Roman"/>
                <w:sz w:val="18"/>
                <w:szCs w:val="18"/>
                <w:lang w:val="en-US"/>
              </w:rPr>
              <w:t>gice care conțin celule sau țesuturi sau constau în celule sau țesuturi care au fost supuse unei modificări substanțiale în ceea ce privește fie natura, fie funcția lor, astfel încât caracteristicile biologice, funcțiile fiziologice sau proprietățile struc</w:t>
            </w:r>
            <w:r>
              <w:rPr>
                <w:rFonts w:ascii="Times New Roman" w:hAnsi="Times New Roman"/>
                <w:sz w:val="18"/>
                <w:szCs w:val="18"/>
                <w:lang w:val="en-US"/>
              </w:rPr>
              <w:t>turale relevante pentru utilizarea clinică preconizată au fost modificate, sau în celulele sau țesuturi care nu sunt destinate a fi utilizate pentru aceeași funcție esențială la primitor și donator. Aceste produse sunt prezentate ca având proprietăți pentr</w:t>
            </w:r>
            <w:r>
              <w:rPr>
                <w:rFonts w:ascii="Times New Roman" w:hAnsi="Times New Roman"/>
                <w:sz w:val="18"/>
                <w:szCs w:val="18"/>
                <w:lang w:val="en-US"/>
              </w:rPr>
              <w:t>u animale sau ca fiind utilizate sau administrate la animale în vederea tratării, prevenirii sau diagnosticării unei boli prin acțiunea farmacologică, imunologică sau metabolică a celulelor sau țesuturilor lor sau pentru regenerarea, repararea sau înlocuir</w:t>
            </w:r>
            <w:r>
              <w:rPr>
                <w:rFonts w:ascii="Times New Roman" w:hAnsi="Times New Roman"/>
                <w:sz w:val="18"/>
                <w:szCs w:val="18"/>
                <w:lang w:val="en-US"/>
              </w:rPr>
              <w:t>ea unui țesut.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V.1.5.3.3. În plus față de cerințele privind datele prevăzute în secțiunile II sau III, se aplică următoarele cerințe: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se furnizează informații de sinteză privind obținerea și testarea țesutului și celulelor animale utilizate ca material</w:t>
            </w:r>
            <w:r>
              <w:rPr>
                <w:rFonts w:ascii="Times New Roman" w:hAnsi="Times New Roman"/>
                <w:sz w:val="18"/>
                <w:szCs w:val="18"/>
                <w:lang w:val="en-US"/>
              </w:rPr>
              <w:t>e de start. Dacă se utilizează celule sau țesuturi nesănătoase ca materiale de start, utilizarea lor trebuie justificată;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potențiala variabilitate introdusă prin țesuturile și celulele animale trebuie abordată ca parte a validării procesului de fabrica</w:t>
            </w:r>
            <w:r>
              <w:rPr>
                <w:rFonts w:ascii="Times New Roman" w:hAnsi="Times New Roman"/>
                <w:sz w:val="18"/>
                <w:szCs w:val="18"/>
                <w:lang w:val="en-US"/>
              </w:rPr>
              <w:t>ț</w:t>
            </w:r>
            <w:r>
              <w:rPr>
                <w:rFonts w:ascii="Times New Roman" w:hAnsi="Times New Roman"/>
                <w:sz w:val="18"/>
                <w:szCs w:val="18"/>
                <w:lang w:val="en-US"/>
              </w:rPr>
              <w:t>ie, a caracterizării substanței active și a produsului finit, a dezvoltării de analize, a stabilirii specificațiilor și stabilității;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pentru modificarea genetică a celulelor, se aplică cerințele tehnice specificate în cazul produselor reprezentând ter</w:t>
            </w:r>
            <w:r>
              <w:rPr>
                <w:rFonts w:ascii="Times New Roman" w:hAnsi="Times New Roman"/>
                <w:sz w:val="18"/>
                <w:szCs w:val="18"/>
                <w:lang w:val="en-US"/>
              </w:rPr>
              <w:t>apie genică;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se furnizează informații relevante cu privire la caracterizarea populației de celule sau a combinației de celule sub aspectul identității, al purității (de exemplu, agenți externi și contaminanți celulari), al viabilității, al potenței, al</w:t>
            </w:r>
            <w:r>
              <w:rPr>
                <w:rFonts w:ascii="Times New Roman" w:hAnsi="Times New Roman"/>
                <w:sz w:val="18"/>
                <w:szCs w:val="18"/>
                <w:lang w:val="en-US"/>
              </w:rPr>
              <w:t xml:space="preserve"> cariotipologiei, al oncogenicității și al conformității cu utilizarea medicală preconizată. Trebuie să se demonstreze stabilitatea genetică a celulelor;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se investighează impactul și interacțiunile oricăror componente susceptibile de a interacționa (di</w:t>
            </w:r>
            <w:r>
              <w:rPr>
                <w:rFonts w:ascii="Times New Roman" w:hAnsi="Times New Roman"/>
                <w:sz w:val="18"/>
                <w:szCs w:val="18"/>
                <w:lang w:val="en-US"/>
              </w:rPr>
              <w:t>rect sau ca urmare a degradării sau a metabolismului) cu substanțele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(f) În cazul în care o structură tridimensională face parte din funcția prevăzută, starea de diferențiere, organizarea structurală și funcțională a celulelor și, dacă este cazul, </w:t>
            </w:r>
            <w:r>
              <w:rPr>
                <w:rFonts w:ascii="Times New Roman" w:hAnsi="Times New Roman"/>
                <w:sz w:val="18"/>
                <w:szCs w:val="18"/>
                <w:lang w:val="en-US"/>
              </w:rPr>
              <w:t>matricea extracelulară generată trebuie incluse în caracterizarea respectivelor produse pe bază de celule.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V.1.5.4.   </w:t>
            </w:r>
            <w:r>
              <w:rPr>
                <w:rStyle w:val="Fontdeparagrafimplicit"/>
                <w:rFonts w:ascii="Times New Roman" w:hAnsi="Times New Roman"/>
                <w:b/>
                <w:bCs/>
                <w:sz w:val="18"/>
                <w:szCs w:val="18"/>
                <w:lang w:val="en-US"/>
              </w:rPr>
              <w:t> Produs medicinal veterinar conceput în mod special pentru fagoterapie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V.1.5.4.1. Bacteriofagii sunt virusuri a căror proliferare depinde </w:t>
            </w:r>
            <w:r>
              <w:rPr>
                <w:rFonts w:ascii="Times New Roman" w:hAnsi="Times New Roman"/>
                <w:sz w:val="18"/>
                <w:szCs w:val="18"/>
                <w:lang w:val="en-US"/>
              </w:rPr>
              <w:t xml:space="preserve">de gazdele bacteriene și care acționează extrem de specializat asupra anumitor tulpini bacteriene. Fagoterapia poate fi utilizată, de exemplu, ca alternativă la tratamentul cu antibiotice. În general, bacteriofagii constau într-un genom format din ADN sau </w:t>
            </w:r>
            <w:r>
              <w:rPr>
                <w:rFonts w:ascii="Times New Roman" w:hAnsi="Times New Roman"/>
                <w:sz w:val="18"/>
                <w:szCs w:val="18"/>
                <w:lang w:val="en-US"/>
              </w:rPr>
              <w:t>ARN monocatenar sau dublu catenar și încapsulat de o capsidă proteică. Datorită diversității țintelor prevăzute pentru tratament și a specificității bacteriofagilor, va fi necesar ca tulpina de bacteriofag adecvată împotriva tulpinii bacteriene care cauzea</w:t>
            </w:r>
            <w:r>
              <w:rPr>
                <w:rFonts w:ascii="Times New Roman" w:hAnsi="Times New Roman"/>
                <w:sz w:val="18"/>
                <w:szCs w:val="18"/>
                <w:lang w:val="en-US"/>
              </w:rPr>
              <w:t>ză boala să fie aleasă în fiecare caz în parte pentru focarul epidemic de boală individual.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V.1.5.4.2. Calitatea și cantitatea bacteriofagilor care urmează să fie utilizați în produsul finit sunt în mod normal variabile. Prin urmare, o compoziție calitativ</w:t>
            </w:r>
            <w:r>
              <w:rPr>
                <w:rFonts w:ascii="Times New Roman" w:hAnsi="Times New Roman"/>
                <w:sz w:val="18"/>
                <w:szCs w:val="18"/>
                <w:lang w:val="en-US"/>
              </w:rPr>
              <w:t>ă și cantitativă fixă a bacteriofagilor nu va fi ceva comun, deoarece fagii trebuie să fie adaptați în mod continuu. Conform acestui principiu, trebuie stabilit și menținut un stoc de tulpini de bacteriofagi (comparabil cu o abordare pentru tulpini multipl</w:t>
            </w:r>
            <w:r>
              <w:rPr>
                <w:rFonts w:ascii="Times New Roman" w:hAnsi="Times New Roman"/>
                <w:sz w:val="18"/>
                <w:szCs w:val="18"/>
                <w:lang w:val="en-US"/>
              </w:rPr>
              <w: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V.1.5.4.3. Este de preferat ca bacteriofagii și bacteriile gazdă/băncile de celule matcă pentru fabricație să fie produse pe baza unui sistem de tulpină matcă. Se furnizează confirmarea că bacteriofagul utilizat are efect litic.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V.1.5.4.4. Se demonstre</w:t>
            </w:r>
            <w:r>
              <w:rPr>
                <w:rFonts w:ascii="Times New Roman" w:hAnsi="Times New Roman"/>
                <w:sz w:val="18"/>
                <w:szCs w:val="18"/>
                <w:lang w:val="en-US"/>
              </w:rPr>
              <w:t>ază în cazul tuturor tulpinilor matcă absența genei sau a genelor de rezistență și absența genelor care codifică factorii de virulență.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V.1.5.4.5. Indicația se referă la tratamentul profilactic, metafilactic și/sau terapeutic al uneia sau al mai multor inf</w:t>
            </w:r>
            <w:r>
              <w:rPr>
                <w:rFonts w:ascii="Times New Roman" w:hAnsi="Times New Roman"/>
                <w:sz w:val="18"/>
                <w:szCs w:val="18"/>
                <w:lang w:val="en-US"/>
              </w:rPr>
              <w:t>ecții sau boli infecțioase specifice. Eficacitatea tratamentului este legată de activitatea litică a fagilor care conferă activitate bactericidă respectivilor bacteriofagi cu specificitate pentru tulpina bacteriană în cauză.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V.1.5.4.6. Pentru fagii modific</w:t>
            </w:r>
            <w:r>
              <w:rPr>
                <w:rFonts w:ascii="Times New Roman" w:hAnsi="Times New Roman"/>
                <w:sz w:val="18"/>
                <w:szCs w:val="18"/>
                <w:lang w:val="en-US"/>
              </w:rPr>
              <w:t>ați genetic, se descrie modificarea genetică.</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V.1.5.5.   </w:t>
            </w:r>
            <w:r>
              <w:rPr>
                <w:rStyle w:val="Fontdeparagrafimplicit"/>
                <w:rFonts w:ascii="Times New Roman" w:hAnsi="Times New Roman"/>
                <w:b/>
                <w:bCs/>
                <w:sz w:val="18"/>
                <w:szCs w:val="18"/>
                <w:lang w:val="en-US"/>
              </w:rPr>
              <w:t> Produs medicinal veterinar pe bază de nanotehnologii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V.1.5.5.1. Nanotehnologiile sunt văzute în primul rând ca o tehnologie de generare a vehiculelor pentru substanțe sintetizate chimic, dar ele pot</w:t>
            </w:r>
            <w:r>
              <w:rPr>
                <w:rFonts w:ascii="Times New Roman" w:hAnsi="Times New Roman"/>
                <w:sz w:val="18"/>
                <w:szCs w:val="18"/>
                <w:lang w:val="en-US"/>
              </w:rPr>
              <w:t xml:space="preserve"> genera și vehicule pentru substanțe biologice. Utilizarea nanoparticulelor poate fi o modalitate de a controla distribuția substanțelor cu solubilitate redusă sau a compușilor toxici.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V.1.5.5.2. „Nanotehnologia” corespunde proiectării, caracterizării și p</w:t>
            </w:r>
            <w:r>
              <w:rPr>
                <w:rFonts w:ascii="Times New Roman" w:hAnsi="Times New Roman"/>
                <w:sz w:val="18"/>
                <w:szCs w:val="18"/>
                <w:lang w:val="en-US"/>
              </w:rPr>
              <w:t>roducției de nanomateriale prin controlul formei și dimensiunii la nanoscară (până la aproximativ 100 nm).</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V.1.5.5.3. „Nanoparticulele” sunt considerate ca având două sau mai multe dimensiuni la nanoscară.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V.1.5.5.4. În domeniul veterinar, nanoparticulele </w:t>
            </w:r>
            <w:r>
              <w:rPr>
                <w:rFonts w:ascii="Times New Roman" w:hAnsi="Times New Roman"/>
                <w:sz w:val="18"/>
                <w:szCs w:val="18"/>
                <w:lang w:val="en-US"/>
              </w:rPr>
              <w:t>pentru sistemele de distribuție a medicamentelor sunt relevante ca „produse pe bază de nanotehnologii”: nanoparticulele sunt conjugate cu diverse substanțe pentru a modifica proprietățile farmacocinetice și/sau farmacodinamice. Medicamentele pe bază de mAR</w:t>
            </w:r>
            <w:r>
              <w:rPr>
                <w:rFonts w:ascii="Times New Roman" w:hAnsi="Times New Roman"/>
                <w:sz w:val="18"/>
                <w:szCs w:val="18"/>
                <w:lang w:val="en-US"/>
              </w:rPr>
              <w:t>N sunt mai degrabă încapsulate în sistemele de distribuție pe bază de nanoparticule.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V.1.5.5.5. În plus față de cerințele privind datele în materie de calitate prevăzute în secțiunile II sau III, se aplică următoarele cerințe: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(a) se determină distribuția </w:t>
            </w:r>
            <w:r>
              <w:rPr>
                <w:rFonts w:ascii="Times New Roman" w:hAnsi="Times New Roman"/>
                <w:sz w:val="18"/>
                <w:szCs w:val="18"/>
                <w:lang w:val="en-US"/>
              </w:rPr>
              <w:t>granulometrică a particulelor;</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(b) se utilizează un test </w:t>
            </w:r>
            <w:r>
              <w:rPr>
                <w:rStyle w:val="Fontdeparagrafimplicit"/>
                <w:rFonts w:ascii="Times New Roman" w:hAnsi="Times New Roman"/>
                <w:i/>
                <w:iCs/>
                <w:sz w:val="18"/>
                <w:szCs w:val="18"/>
                <w:lang w:val="en-US"/>
              </w:rPr>
              <w:t>in vitro</w:t>
            </w:r>
            <w:r>
              <w:rPr>
                <w:rStyle w:val="Fontdeparagrafimplicit"/>
                <w:rFonts w:ascii="Times New Roman" w:hAnsi="Times New Roman"/>
                <w:sz w:val="18"/>
                <w:szCs w:val="18"/>
                <w:lang w:val="en-US"/>
              </w:rPr>
              <w:t> adecvat pentru funcția lor și capacitatea de distribuție posibilă (dacă se utilizează ca sistem de distribuție a medicamentelor).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V.1.5.5.6. În ceea ce privește siguranța, tipul de </w:t>
            </w:r>
            <w:r>
              <w:rPr>
                <w:rFonts w:ascii="Times New Roman" w:hAnsi="Times New Roman"/>
                <w:sz w:val="18"/>
                <w:szCs w:val="18"/>
                <w:lang w:val="en-US"/>
              </w:rPr>
              <w:t xml:space="preserve">pericole rezultate din utilizarea nanoparticulelor pentru distribuția medicamentelor poate depăși pericolele convenționale induse de substanțele chimice din matricele clasice de distribuție. Prin urmare, trebuie luate în considerare următoarele aspecte în </w:t>
            </w:r>
            <w:r>
              <w:rPr>
                <w:rFonts w:ascii="Times New Roman" w:hAnsi="Times New Roman"/>
                <w:sz w:val="18"/>
                <w:szCs w:val="18"/>
                <w:lang w:val="en-US"/>
              </w:rPr>
              <w:t>ceea ce privește siguranța: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Nanoparticulele pentru distribuția medicamentelor ar putea influența toxicitatea medicamentului. Toxicitatea substanței active este esențială pentru produs, dar trebuie luată în considerare și toxicitatea nanoparticulelor pe</w:t>
            </w:r>
            <w:r>
              <w:rPr>
                <w:rFonts w:ascii="Times New Roman" w:hAnsi="Times New Roman"/>
                <w:sz w:val="18"/>
                <w:szCs w:val="18"/>
                <w:lang w:val="en-US"/>
              </w:rPr>
              <w:t xml:space="preserve">ntru distribuția medicamentului, deoarece acestea pot induce riscuri specifice (aglomerate, citotoxicitate), pot propaga impurități prin adsorbție, pot genera materiale toxice prin degradare sau solubilizare sau pot fi transferate prin bariera fiziologică </w:t>
            </w:r>
            <w:r>
              <w:rPr>
                <w:rFonts w:ascii="Times New Roman" w:hAnsi="Times New Roman"/>
                <w:sz w:val="18"/>
                <w:szCs w:val="18"/>
                <w:lang w:val="en-US"/>
              </w:rPr>
              <w:t>(membrana hematoencefalică, membrana fetoplacentară, membrana celulară și membrana nucleară etc.). În acest context: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(i) când sunt traversate barierele fiziologice, se investighează impactul nanoparticulelor destinate distribuției </w:t>
            </w:r>
            <w:r>
              <w:rPr>
                <w:rFonts w:ascii="Times New Roman" w:hAnsi="Times New Roman"/>
                <w:sz w:val="18"/>
                <w:szCs w:val="18"/>
                <w:lang w:val="en-US"/>
              </w:rPr>
              <w:t>medicamentelor asupra organului sau organelor corespunzătoare;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 impactul aglomeratelor se investighează în diferitele organe-țintă, cu un accent special pe riscul de embolie în vasele sanguine mai mici;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(iii) problemele de siguranță ale nanoparticulelo</w:t>
            </w:r>
            <w:r>
              <w:rPr>
                <w:rFonts w:ascii="Times New Roman" w:hAnsi="Times New Roman"/>
                <w:sz w:val="18"/>
                <w:szCs w:val="18"/>
                <w:lang w:val="en-US"/>
              </w:rPr>
              <w:t>r destinate distribuției medicamentelor pot fi legate de un efect cumulativ, de un profil de degradare sau de persistența în organism, cu efecte negative asupra funcțiilor organelor-țintă;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(iv) ar putea fi percepute probleme de siguranță și la nivel celula</w:t>
            </w:r>
            <w:r>
              <w:rPr>
                <w:rFonts w:ascii="Times New Roman" w:hAnsi="Times New Roman"/>
                <w:sz w:val="18"/>
                <w:szCs w:val="18"/>
                <w:lang w:val="en-US"/>
              </w:rPr>
              <w:t>r. Este posibil ca celulele să nu poată elimina întotdeauna nanoparticulele transportate prin membrana celulară, ceea ce conduce la citotoxicitate, în special prin inducerea unui stres oxidativ. Testele toxicologice care urmează să fie puse în aplicare tre</w:t>
            </w:r>
            <w:r>
              <w:rPr>
                <w:rFonts w:ascii="Times New Roman" w:hAnsi="Times New Roman"/>
                <w:sz w:val="18"/>
                <w:szCs w:val="18"/>
                <w:lang w:val="en-US"/>
              </w:rPr>
              <w:t>buie să permită evaluarea acestei citotoxicități și a aspectelor conexe, cum ar fi generarea de radicali liberi toxici și biopersistența.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Profilul toxicologic al substanțelor active conținute în nanoparticulele destinate distribuției medicamentelor poa</w:t>
            </w:r>
            <w:r>
              <w:rPr>
                <w:rFonts w:ascii="Times New Roman" w:hAnsi="Times New Roman"/>
                <w:sz w:val="18"/>
                <w:szCs w:val="18"/>
                <w:lang w:val="en-US"/>
              </w:rPr>
              <w:t>te diferi deoarece ele pot fi distribuite diferit în diverse organe interne (solubilitate diferită în matricile biologice) sau deoarece pot traversa în mod neașteptat diverse bariere biologice din corp, precum bariera hematoencefalică.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Efectele secunda</w:t>
            </w:r>
            <w:r>
              <w:rPr>
                <w:rFonts w:ascii="Times New Roman" w:hAnsi="Times New Roman"/>
                <w:sz w:val="18"/>
                <w:szCs w:val="18"/>
                <w:lang w:val="en-US"/>
              </w:rPr>
              <w:t>re asociate substanțelor active pot fi exacerbate atunci când substanțele respective sunt administrate cu ajutorul nanoparticulelor.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 În cazul nanomedicamentelor s-au identificat deja probleme de imunosiguranță, cum ar fi imunotoxicitatea (deteriorarea </w:t>
            </w:r>
            <w:r>
              <w:rPr>
                <w:rFonts w:ascii="Times New Roman" w:hAnsi="Times New Roman"/>
                <w:sz w:val="18"/>
                <w:szCs w:val="18"/>
                <w:lang w:val="en-US"/>
              </w:rPr>
              <w:t>directă a celulelor sistemului imunitar), imunostimularea, imunosupresia și imunomodularea (cum ar fi activarea complementului, inflamația, activarea imunității înnăscute sau dobândite).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(e) Se ia în considerare capacitatea nanoparticulelor de a determina </w:t>
            </w:r>
            <w:r>
              <w:rPr>
                <w:rFonts w:ascii="Times New Roman" w:hAnsi="Times New Roman"/>
                <w:sz w:val="18"/>
                <w:szCs w:val="18"/>
                <w:lang w:val="en-US"/>
              </w:rPr>
              <w:t>reacții inflamatorii sau alergice. Capacitatea de a pătrunde în fluxul sanguin și de a induce reacții inflamatorii poate conduce la coagulare intravasculară diseminată sau la fibrinoliză, cu urmări suplimentare, cum ar fi tromboza. Prin urmare, trebuie ver</w:t>
            </w:r>
            <w:r>
              <w:rPr>
                <w:rFonts w:ascii="Times New Roman" w:hAnsi="Times New Roman"/>
                <w:sz w:val="18"/>
                <w:szCs w:val="18"/>
                <w:lang w:val="en-US"/>
              </w:rPr>
              <w:t>ificată hemocompatibilitatea nanoparticulelor.</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V.1.5.6.   </w:t>
            </w:r>
            <w:r>
              <w:rPr>
                <w:rStyle w:val="Fontdeparagrafimplicit"/>
                <w:rFonts w:ascii="Times New Roman" w:hAnsi="Times New Roman"/>
                <w:b/>
                <w:bCs/>
                <w:sz w:val="18"/>
                <w:szCs w:val="18"/>
                <w:lang w:val="en-US"/>
              </w:rPr>
              <w:t> Produse reprezentând terapie cu ARN antisens și ARN de interferență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V.1.5.6.1. Produsele reprezentând terapie antisens și terapie de interferență pot fi generate prin sinteză sau prin tehnici recom</w:t>
            </w:r>
            <w:r>
              <w:rPr>
                <w:rFonts w:ascii="Times New Roman" w:hAnsi="Times New Roman"/>
                <w:sz w:val="18"/>
                <w:szCs w:val="18"/>
                <w:lang w:val="en-US"/>
              </w:rPr>
              <w:t>binante.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V.1.5.6.2. ARN-ul antisens este un ARN monocatenar complementar unui ARN mesager care codifică proteina cu care se hibridizează și, prin urmare, blochează traducerea sa în proteină.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V.1.5.6.3. Interferența ARN este un proces biologic în care molec</w:t>
            </w:r>
            <w:r>
              <w:rPr>
                <w:rFonts w:ascii="Times New Roman" w:hAnsi="Times New Roman"/>
                <w:sz w:val="18"/>
                <w:szCs w:val="18"/>
                <w:lang w:val="en-US"/>
              </w:rPr>
              <w:t>ulele de ARN inhibă expresia sau traducerea genelor, prin neutralizarea moleculelor de mARN vizate.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V.1.5.6.4. În plus față de cerințele privind datele prevăzute în secțiunile II sau III, se aplică următoarele cerințe: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(a) este necesar să se determine cant</w:t>
            </w:r>
            <w:r>
              <w:rPr>
                <w:rFonts w:ascii="Times New Roman" w:hAnsi="Times New Roman"/>
                <w:sz w:val="18"/>
                <w:szCs w:val="18"/>
                <w:lang w:val="en-US"/>
              </w:rPr>
              <w:t>itatea minimă de segmente de ARN per volum, în cadrul testelor de control ale produsului finit, și să se confirme că segmentele de ARN prezintă secvența corectă;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(b) pentru anumite produse pe bază de terapie antisens care intră sub incidența secțiunii II d</w:t>
            </w:r>
            <w:r>
              <w:rPr>
                <w:rFonts w:ascii="Times New Roman" w:hAnsi="Times New Roman"/>
                <w:sz w:val="18"/>
                <w:szCs w:val="18"/>
                <w:lang w:val="en-US"/>
              </w:rPr>
              <w:t>in prezenta anexă poate fi necesar un biotest funcțional pentru testarea eliberării 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 studiile de stabilitate trebuie să cuprindă un test de monitorizare a ratei de degradare a segmentelor de ARN în timp;</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 în cazul produselor reprezentând terapie</w:t>
            </w:r>
            <w:r>
              <w:rPr>
                <w:rFonts w:ascii="Times New Roman" w:hAnsi="Times New Roman"/>
                <w:sz w:val="18"/>
                <w:szCs w:val="18"/>
                <w:lang w:val="en-US"/>
              </w:rPr>
              <w:t xml:space="preserve"> antisens cu ARN, se abordează posibilele efecte nocive cauzate de legarea vizată sau nevizată, precum și posibilele efecte nocive non-antisens cauzate, de exemplu, de acumulare, răspunsuri proinflamatorii și legarea aptamerilor;</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(e) în cazul produselor re</w:t>
            </w:r>
            <w:r>
              <w:rPr>
                <w:rFonts w:ascii="Times New Roman" w:hAnsi="Times New Roman"/>
                <w:sz w:val="18"/>
                <w:szCs w:val="18"/>
                <w:lang w:val="en-US"/>
              </w:rPr>
              <w:t>prezentând terapie cu ARN de interferență se abordează posibilele efecte nocive ale interferenței nevizate (ca urmare a catenei ARNi pozitive), precum și posibilitatea traversării barierei hematoencefalice și a cauzării de afecțiuni ale sistemului nervos c</w:t>
            </w:r>
            <w:r>
              <w:rPr>
                <w:rFonts w:ascii="Times New Roman" w:hAnsi="Times New Roman"/>
                <w:sz w:val="18"/>
                <w:szCs w:val="18"/>
                <w:lang w:val="en-US"/>
              </w:rPr>
              <w:t>entral;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(f) în cazul produselor reprezentând terapie cu ARN antisens și ARN de interferență destinate terapiei genice se iau în considerare cerințele pentru un produs medicinal veterinar reprezentând terapie genică.</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V.2.   </w:t>
            </w:r>
            <w:r>
              <w:rPr>
                <w:rStyle w:val="Fontdeparagrafimplicit"/>
                <w:rFonts w:ascii="Times New Roman" w:hAnsi="Times New Roman"/>
                <w:b/>
                <w:bCs/>
                <w:i/>
                <w:iCs/>
                <w:sz w:val="18"/>
                <w:szCs w:val="18"/>
                <w:lang w:val="en-US"/>
              </w:rPr>
              <w:t> Dosarul standard al unui antigen</w:t>
            </w:r>
            <w:r>
              <w:rPr>
                <w:rStyle w:val="Fontdeparagrafimplicit"/>
                <w:rFonts w:ascii="Times New Roman" w:hAnsi="Times New Roman"/>
                <w:b/>
                <w:bCs/>
                <w:i/>
                <w:iCs/>
                <w:sz w:val="18"/>
                <w:szCs w:val="18"/>
                <w:lang w:val="en-US"/>
              </w:rPr>
              <w:t xml:space="preserve"> vaccinal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anumite produse medicinale veterinare imunologice și prin derogare de la secțiunea IIIb partea 2, se introduce conceptul de dosar standard al antigenului vaccinal.</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V.2.1. Principii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V.2.1.1. În sensul prezentei anexe, un dosar standard pent</w:t>
            </w:r>
            <w:r>
              <w:rPr>
                <w:rFonts w:ascii="Times New Roman" w:hAnsi="Times New Roman"/>
                <w:sz w:val="18"/>
                <w:szCs w:val="18"/>
                <w:lang w:val="en-US"/>
              </w:rPr>
              <w:t>ru un antigen vaccinal înseamnă o secțiune autonomă a unui dosar de cerere de acordare a unei autorizații de comercializare pentru un vaccin, care cuprinde toate informațiile calitative relevante cu privire la fiecare dintre substanțele active care fac par</w:t>
            </w:r>
            <w:r>
              <w:rPr>
                <w:rFonts w:ascii="Times New Roman" w:hAnsi="Times New Roman"/>
                <w:sz w:val="18"/>
                <w:szCs w:val="18"/>
                <w:lang w:val="en-US"/>
              </w:rPr>
              <w:t>te din produsul medicinal veterinar. Partea autonomă poate fi comună unuia sau mai multor vaccinuri monovalente și/sau polivalente prezentate de același solicitant sau deținător de autorizație de comercializare.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V.2.1.2. Utilizarea dosarului standard al un</w:t>
            </w:r>
            <w:r>
              <w:rPr>
                <w:rFonts w:ascii="Times New Roman" w:hAnsi="Times New Roman"/>
                <w:sz w:val="18"/>
                <w:szCs w:val="18"/>
                <w:lang w:val="en-US"/>
              </w:rPr>
              <w:t>ui antigen vaccinal este opțională. Pentru vaccinurile combinate, se specifică antigenul sau antigenii vaccinali care trebuie incluși în dosarul standard al antigenului vaccinal și va fi necesar un dosar standard al antigenului vaccinal separat pentru fiec</w:t>
            </w:r>
            <w:r>
              <w:rPr>
                <w:rFonts w:ascii="Times New Roman" w:hAnsi="Times New Roman"/>
                <w:sz w:val="18"/>
                <w:szCs w:val="18"/>
                <w:lang w:val="en-US"/>
              </w:rPr>
              <w:t>are dintre ele.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V.2.1.3. Procedura de prezentare și aprobare a unui dosar standard al unui antigen vaccinal trebuie să respecte ghidul relevant publicat de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 Conținut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Dosarul standard al unui antigen vaccinal trebuie să conțină </w:t>
            </w:r>
            <w:r>
              <w:rPr>
                <w:rFonts w:ascii="Times New Roman" w:hAnsi="Times New Roman"/>
                <w:sz w:val="18"/>
                <w:szCs w:val="18"/>
                <w:lang w:val="en-US"/>
              </w:rPr>
              <w:t>informațiile din părțile V.2.2.1-V.2.3.3 extrase din secțiunile relevante din partea 1 (Rezumatul dosarului) și partea 2 (Documentația privind calitatea), astfel cum se prevede în secțiunea IIIb din prezenta anexă: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V.2.2.1. Rezumatul dosarului (partea 1)</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w:t>
            </w:r>
            <w:r>
              <w:rPr>
                <w:rFonts w:ascii="Times New Roman" w:hAnsi="Times New Roman"/>
                <w:sz w:val="18"/>
                <w:szCs w:val="18"/>
                <w:lang w:val="en-US"/>
              </w:rPr>
              <w:t>e prezintă numele și adresa producătorului sau producătorilor și locul sau locurile implicate în diferite etape de fabricație și control al substanței active, însoțite de copii ale autorizațiilor de fabricație corespunzătoare.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V.2.2.2. Date calitative și c</w:t>
            </w:r>
            <w:r>
              <w:rPr>
                <w:rFonts w:ascii="Times New Roman" w:hAnsi="Times New Roman"/>
                <w:sz w:val="18"/>
                <w:szCs w:val="18"/>
                <w:lang w:val="en-US"/>
              </w:rPr>
              <w:t>antitative ale constituenților (partea 2.A)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furnizează denumirea completă și exactă a substanței active (de exemplu, virusul sau tulpina bacteriană, antigenul), așa cum apare în orice produs finit. Se furnizează informații privind dezvoltarea produsului</w:t>
            </w:r>
            <w:r>
              <w:rPr>
                <w:rFonts w:ascii="Times New Roman" w:hAnsi="Times New Roman"/>
                <w:sz w:val="18"/>
                <w:szCs w:val="18"/>
                <w:lang w:val="en-US"/>
              </w:rPr>
              <w:t>, relevante pentru substanța activă.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V.2.2.3. Descrierea metodei de fabricație (partea 2.B)</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Se furnizează descrierea metodei de fabricație a substanței active, inclusiv validarea etapelor esențiale ale producției și justificarea, dacă este </w:t>
            </w:r>
            <w:r>
              <w:rPr>
                <w:rFonts w:ascii="Times New Roman" w:hAnsi="Times New Roman"/>
                <w:sz w:val="18"/>
                <w:szCs w:val="18"/>
                <w:lang w:val="en-US"/>
              </w:rPr>
              <w:t>relevantă, a oricărei depozitări intermediare propuse. Pentru vaccinurile inactivate se furnizează date relevante pentru inactivarea substanței active, inclusiv validarea procesului de inactivare.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 Producția și controlul materialelor de start (part</w:t>
            </w:r>
            <w:r>
              <w:rPr>
                <w:rFonts w:ascii="Times New Roman" w:hAnsi="Times New Roman"/>
                <w:sz w:val="18"/>
                <w:szCs w:val="18"/>
                <w:lang w:val="en-US"/>
              </w:rPr>
              <w:t>ea 2.C)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V.2.2.4.1. Se aplică cerințele standard descrise în secțiunea IIIb.2C și relevante pentru substanța activă.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V.2.2.4.2. Se furnizează informații despre substanța activă (de exemplu, tulpina de virus/bacterie), substratul sau substraturile (celule, m</w:t>
            </w:r>
            <w:r>
              <w:rPr>
                <w:rFonts w:ascii="Times New Roman" w:hAnsi="Times New Roman"/>
                <w:sz w:val="18"/>
                <w:szCs w:val="18"/>
                <w:lang w:val="en-US"/>
              </w:rPr>
              <w:t>ediu de cultură) și toate materiile prime (din farmacopeea sau nu, biologice sau nebiologice) utilizate la producerea substanței active.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V.2.2.4.3. Dosarul include specificațiile, informațiile privind procesele puse în aplicare și testele care trebuie efec</w:t>
            </w:r>
            <w:r>
              <w:rPr>
                <w:rFonts w:ascii="Times New Roman" w:hAnsi="Times New Roman"/>
                <w:sz w:val="18"/>
                <w:szCs w:val="18"/>
                <w:lang w:val="en-US"/>
              </w:rPr>
              <w:t>tuate pentru controlul calității tuturor loturilor de materiale de start și rezultatele pentru un lot în ceea ce privește toate componentele utilizate.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V.2.2.4.4. Când este cazul, se furnizează evaluarea riscurilor privind EST și agenții externi (AE). Treb</w:t>
            </w:r>
            <w:r>
              <w:rPr>
                <w:rFonts w:ascii="Times New Roman" w:hAnsi="Times New Roman"/>
                <w:sz w:val="18"/>
                <w:szCs w:val="18"/>
                <w:lang w:val="en-US"/>
              </w:rPr>
              <w:t>uie remarcat faptul că speciile-țintă reținute pentru produsele finite care fac trimitere la dosarul standard principal al antigenului vaccinal se iau în considerare pentru evaluarea riscurilor privind EST și EA. Avertismentele sau restricțiile de utilizar</w:t>
            </w:r>
            <w:r>
              <w:rPr>
                <w:rFonts w:ascii="Times New Roman" w:hAnsi="Times New Roman"/>
                <w:sz w:val="18"/>
                <w:szCs w:val="18"/>
                <w:lang w:val="en-US"/>
              </w:rPr>
              <w:t>e pot fi introduse la nivelul dosarului standard al antigenului vaccinal, în funcție de informațiile prezentate, care pot fi diminuate în timpul analizei riscurilor la nivelul produsului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V.2.2.4.5. Dacă substanța activă este obținută prin tehnici re</w:t>
            </w:r>
            <w:r>
              <w:rPr>
                <w:rFonts w:ascii="Times New Roman" w:hAnsi="Times New Roman"/>
                <w:sz w:val="18"/>
                <w:szCs w:val="18"/>
                <w:lang w:val="en-US"/>
              </w:rPr>
              <w:t>combinante, trebuie furnizate toate datele relevante corespunzătoare privind virusul/bacteriile modificate genetic.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V.2.2.5. Testele de control efectuate în cursul procesului de fabricație (partea 2.D)</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Cerințele standard descrise în secțiunea IIIb.2D se ap</w:t>
            </w:r>
            <w:r>
              <w:rPr>
                <w:rFonts w:ascii="Times New Roman" w:hAnsi="Times New Roman"/>
                <w:sz w:val="18"/>
                <w:szCs w:val="18"/>
                <w:lang w:val="en-US"/>
              </w:rPr>
              <w:t>lică testelor din cadrul controalelor de producție efectuate în timpul fabricării substanței active, inclusiv validărilor testelor esențiale de control și, dacă este relevant, oricărei depozitări intermediare propuse (înainte de amestec).</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V.2.2.6. Uniformi</w:t>
            </w:r>
            <w:r>
              <w:rPr>
                <w:rFonts w:ascii="Times New Roman" w:hAnsi="Times New Roman"/>
                <w:sz w:val="18"/>
                <w:szCs w:val="18"/>
                <w:lang w:val="en-US"/>
              </w:rPr>
              <w:t>tatea loturilor (partea 2.F)</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demonstrarea uniformității în fabricarea antigenului se aplică cerințele standard descrise în secțiunea IIIb.2F.</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V.2.2.7. Stabilitatea (partea 2.G)</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Pentru demonstrarea stabilității antigenului și, dacă este relevant, a o</w:t>
            </w:r>
            <w:r>
              <w:rPr>
                <w:rFonts w:ascii="Times New Roman" w:hAnsi="Times New Roman"/>
                <w:sz w:val="18"/>
                <w:szCs w:val="18"/>
                <w:lang w:val="en-US"/>
              </w:rPr>
              <w:t>ricărei depozitări intermediare se aplică cerințele standard descrise în secțiunea IIIb.2G.</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V.2.3. Evaluarea și certificarea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V.2.3.1. Pentru vaccinurile care conțin unul sau mai mulți antigeni vaccinali noi pentru care nu există încă un dosar standard al u</w:t>
            </w:r>
            <w:r>
              <w:rPr>
                <w:rFonts w:ascii="Times New Roman" w:hAnsi="Times New Roman"/>
                <w:sz w:val="18"/>
                <w:szCs w:val="18"/>
                <w:lang w:val="en-US"/>
              </w:rPr>
              <w:t>nui antigen vaccinal, solicitantul trebuie să prezinte agenției un dosar complet de cerere de acordare a unei autorizații comercializare, care să includă toate dosarele standard ale unui antigen vaccinal corespunzătoare fiecărui antigen vaccinal pentru car</w:t>
            </w:r>
            <w:r>
              <w:rPr>
                <w:rFonts w:ascii="Times New Roman" w:hAnsi="Times New Roman"/>
                <w:sz w:val="18"/>
                <w:szCs w:val="18"/>
                <w:lang w:val="en-US"/>
              </w:rPr>
              <w:t>e se utilizează un dosar standard al unui antigen vaccinal. Evaluarea științifică și tehnică a fiecărui dosar standard al unui antigen vaccinal se efectuează de către agenție. O evaluare pozitivă conduce la eliberarea unui certificat de conformitate cu leg</w:t>
            </w:r>
            <w:r>
              <w:rPr>
                <w:rFonts w:ascii="Times New Roman" w:hAnsi="Times New Roman"/>
                <w:sz w:val="18"/>
                <w:szCs w:val="18"/>
                <w:lang w:val="en-US"/>
              </w:rPr>
              <w:t>islația Uniunii pentru fiecare dosar standard al unui antigen vaccinal, care este însoțit de raportul de evaluare. Certificatul emis este valabil pe întregul teritoriu al Uniunii.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V.2.3.2. Partea V.2.3.1 se aplică, de asemenea, fiecărui vaccin care constă </w:t>
            </w:r>
            <w:r>
              <w:rPr>
                <w:rFonts w:ascii="Times New Roman" w:hAnsi="Times New Roman"/>
                <w:sz w:val="18"/>
                <w:szCs w:val="18"/>
                <w:lang w:val="en-US"/>
              </w:rPr>
              <w:t>într-o combinație nouă de antigeni vaccinali, indiferent dacă unul sau mai mulți dintre acești antigeni vaccinali fac parte sau nu din vaccinurile deja autorizate în Uniune.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V.2.3.3. Modificările aduse conținutului unui dosar standard al unui antigen vacci</w:t>
            </w:r>
            <w:r>
              <w:rPr>
                <w:rFonts w:ascii="Times New Roman" w:hAnsi="Times New Roman"/>
                <w:sz w:val="18"/>
                <w:szCs w:val="18"/>
                <w:lang w:val="en-US"/>
              </w:rPr>
              <w:t>nal pentru un vaccin autorizat în Uniune fac obiectul unei evaluări științifice și tehnice efectuate de către agenție. În cazul unei evaluări pozitive, agenția emite un certificat de conformitate cu legislația Uniunii pentru dosarul standard al antigenului</w:t>
            </w:r>
            <w:r>
              <w:rPr>
                <w:rFonts w:ascii="Times New Roman" w:hAnsi="Times New Roman"/>
                <w:sz w:val="18"/>
                <w:szCs w:val="18"/>
                <w:lang w:val="en-US"/>
              </w:rPr>
              <w:t xml:space="preserve"> vaccinal. Certificatul emis este valabil pe întregul teritoriu al Uniunii.</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V.3.   </w:t>
            </w:r>
            <w:r>
              <w:rPr>
                <w:rStyle w:val="Fontdeparagrafimplicit"/>
                <w:rFonts w:ascii="Times New Roman" w:hAnsi="Times New Roman"/>
                <w:b/>
                <w:bCs/>
                <w:i/>
                <w:iCs/>
                <w:sz w:val="18"/>
                <w:szCs w:val="18"/>
                <w:lang w:val="en-US"/>
              </w:rPr>
              <w:t> Dosarul pentru tulpini multiple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V.3.1. Pentru anumite produse medicinale veterinare imunologice și prin derogare de la dispozițiile din secțiunea IIIb partea 2, se introduc</w:t>
            </w:r>
            <w:r>
              <w:rPr>
                <w:rFonts w:ascii="Times New Roman" w:hAnsi="Times New Roman"/>
                <w:sz w:val="18"/>
                <w:szCs w:val="18"/>
                <w:lang w:val="en-US"/>
              </w:rPr>
              <w:t>e conceptul de utilizare a unui dosar pentru tulpini multiple.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V.3.2. Un dosar pentru tulpini multiple reprezintă un singur dosar care conține datele relevante pentru o singură evaluare științifică amănunțită a diferitelor opțiuni de </w:t>
            </w:r>
            <w:r>
              <w:rPr>
                <w:rFonts w:ascii="Times New Roman" w:hAnsi="Times New Roman"/>
                <w:sz w:val="18"/>
                <w:szCs w:val="18"/>
                <w:lang w:val="en-US"/>
              </w:rPr>
              <w:t>tulpini/combinații de tulpini care să permită autorizarea vaccinurilor inactivate împotriva virusurilor sau a bacteriilor variabile antigenic pentru care este necesară modificarea rapidă sau frecventă a compoziției formulărilor de vaccin pentru a se asigur</w:t>
            </w:r>
            <w:r>
              <w:rPr>
                <w:rFonts w:ascii="Times New Roman" w:hAnsi="Times New Roman"/>
                <w:sz w:val="18"/>
                <w:szCs w:val="18"/>
                <w:lang w:val="en-US"/>
              </w:rPr>
              <w:t xml:space="preserve">a eficacitatea în ceea ce privește situația epidemiologică în teren. În funcție de situația epidemiologică în care se intenționează utilizarea vaccinului, ar putea fi selectate un număr de tulpini dintre cele incluse în dosar pentru formularea unui produs </w:t>
            </w:r>
            <w:r>
              <w:rPr>
                <w:rFonts w:ascii="Times New Roman" w:hAnsi="Times New Roman"/>
                <w:sz w:val="18"/>
                <w:szCs w:val="18"/>
                <w:lang w:val="en-US"/>
              </w:rPr>
              <w:t>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V.3.3. Fiecare dosar pentru tulpini multiple se aplică doar unei singure specii de virusuri, unui singur gen de bacterii sau unui singur vector pentru o anumită boală; amestecurile de diverse virusuri aparținând unor familii, genuri, specii diferite</w:t>
            </w:r>
            <w:r>
              <w:rPr>
                <w:rFonts w:ascii="Times New Roman" w:hAnsi="Times New Roman"/>
                <w:sz w:val="18"/>
                <w:szCs w:val="18"/>
                <w:lang w:val="en-US"/>
              </w:rPr>
              <w:t xml:space="preserve"> sau de bacterii aparținând unor familii sau genuri diferite nu pot fi aprobate în contextul unui dosar pentru tulpini multiple.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V.3.4. Pentru cererile noi de autorizații de comercializare cu dosare pentru tulpini multiple, în situația în care nu există în</w:t>
            </w:r>
            <w:r>
              <w:rPr>
                <w:rFonts w:ascii="Times New Roman" w:hAnsi="Times New Roman"/>
                <w:sz w:val="18"/>
                <w:szCs w:val="18"/>
                <w:lang w:val="en-US"/>
              </w:rPr>
              <w:t>că un vaccin cu tulpini multiple autorizat pentru un anumit virus/bacterie/boală, eligibilitatea pentru abordarea prin intermediul unui dosar cu tulpini multiple trebuie confirmată de către agenție înainte de depunerea cererii.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V.3.5. Procedura de prezenta</w:t>
            </w:r>
            <w:r>
              <w:rPr>
                <w:rFonts w:ascii="Times New Roman" w:hAnsi="Times New Roman"/>
                <w:sz w:val="18"/>
                <w:szCs w:val="18"/>
                <w:lang w:val="en-US"/>
              </w:rPr>
              <w:t>re a dosarelor pentru tulpini multiple trebuie să respecte ghidul relevant publicat de agenție.</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V.4.   </w:t>
            </w:r>
            <w:r>
              <w:rPr>
                <w:rStyle w:val="Fontdeparagrafimplicit"/>
                <w:rFonts w:ascii="Times New Roman" w:hAnsi="Times New Roman"/>
                <w:b/>
                <w:bCs/>
                <w:i/>
                <w:iCs/>
                <w:sz w:val="18"/>
                <w:szCs w:val="18"/>
                <w:lang w:val="en-US"/>
              </w:rPr>
              <w:t> Tehnologia unei platforme de vaccinare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V.4.1. Principii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V.4.1.1. Tehnologia unei platforme de vaccinare este o colecție de tehnologii care au în comun u</w:t>
            </w:r>
            <w:r>
              <w:rPr>
                <w:rFonts w:ascii="Times New Roman" w:hAnsi="Times New Roman"/>
                <w:sz w:val="18"/>
                <w:szCs w:val="18"/>
                <w:lang w:val="en-US"/>
              </w:rPr>
              <w:t>tilizarea unui vehicul sau vector cu rol de „coloana vertebrală” care este modificat cu un antigen diferit sau un set de antigeni diferit pentru fiecare vaccin derivat din platformă. Sunt incluse următoarele, dar nu neapărat numai acestea: platforme pe baz</w:t>
            </w:r>
            <w:r>
              <w:rPr>
                <w:rFonts w:ascii="Times New Roman" w:hAnsi="Times New Roman"/>
                <w:sz w:val="18"/>
                <w:szCs w:val="18"/>
                <w:lang w:val="en-US"/>
              </w:rPr>
              <w:t>ă de proteine (particule similare virusului), platforme de vaccin ADN, platforme bazate pe mARN, repliconi (ARN autoreplicant) și vaccinuri vectoriale virale și bacteriene.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V.4.1.2. Cererile de acordare a autorizațiile de comercializare a produselor medici</w:t>
            </w:r>
            <w:r>
              <w:rPr>
                <w:rFonts w:ascii="Times New Roman" w:hAnsi="Times New Roman"/>
                <w:sz w:val="18"/>
                <w:szCs w:val="18"/>
                <w:lang w:val="en-US"/>
              </w:rPr>
              <w:t>nale veterinare imunologice fabricate pe baza tehnologiilor unei platforme de vaccinare sunt considerate eligibile pentru un regim de cerințe reduse în materie de date. Este necesar un dosar complet pentru primul produs de la un producător bazat pe o anumi</w:t>
            </w:r>
            <w:r>
              <w:rPr>
                <w:rFonts w:ascii="Times New Roman" w:hAnsi="Times New Roman"/>
                <w:sz w:val="18"/>
                <w:szCs w:val="18"/>
                <w:lang w:val="en-US"/>
              </w:rPr>
              <w:t xml:space="preserve">tă tehnologie a unei platforme pentru o anumită specie-țintă. În momentul depunerii primului dosar (complet) bazat pe tehnologia unei platforme, solicitantul poate trimite în paralel un „dosar standard al tehnologiei platformei” care cuprinde toate datele </w:t>
            </w:r>
            <w:r>
              <w:rPr>
                <w:rFonts w:ascii="Times New Roman" w:hAnsi="Times New Roman"/>
                <w:sz w:val="18"/>
                <w:szCs w:val="18"/>
                <w:lang w:val="en-US"/>
              </w:rPr>
              <w:t>referitoare la platformă pentru care există o certitudine științifică rezonabilă care va rămâne neschimbată indiferent de antigenului sau antigenii/gena sau genele de interes care au fost adăugate în platformă. Natura datelor care trebuie incluse în dosaru</w:t>
            </w:r>
            <w:r>
              <w:rPr>
                <w:rFonts w:ascii="Times New Roman" w:hAnsi="Times New Roman"/>
                <w:sz w:val="18"/>
                <w:szCs w:val="18"/>
                <w:lang w:val="en-US"/>
              </w:rPr>
              <w:t>l standard al tehnologiei unei platforme va depinde de tipul platformei.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V.4.1.3. După certificarea unui dosar standard al tehnologiei unei platforme, certificatul poate fi utilizat pentru îndeplinirea cerințelor relevante în materie de date pentru cereril</w:t>
            </w:r>
            <w:r>
              <w:rPr>
                <w:rFonts w:ascii="Times New Roman" w:hAnsi="Times New Roman"/>
                <w:sz w:val="18"/>
                <w:szCs w:val="18"/>
                <w:lang w:val="en-US"/>
              </w:rPr>
              <w:t>e ulterioare de acordare a unei autorizații de comercializare bazate pe aceeași platformă și destinate aceleiași specii-țintă.</w:t>
            </w:r>
          </w:p>
          <w:p w:rsidR="00E95DF2" w:rsidRDefault="00C64293">
            <w:pPr>
              <w:autoSpaceDE w:val="0"/>
              <w:spacing w:before="0" w:after="0" w:line="240" w:lineRule="auto"/>
              <w:jc w:val="both"/>
              <w:rPr>
                <w:rFonts w:ascii="Times New Roman" w:hAnsi="Times New Roman"/>
                <w:b/>
                <w:bCs/>
                <w:sz w:val="18"/>
                <w:szCs w:val="18"/>
                <w:lang w:val="en-US"/>
              </w:rPr>
            </w:pPr>
            <w:r>
              <w:rPr>
                <w:rFonts w:ascii="Times New Roman" w:hAnsi="Times New Roman"/>
                <w:b/>
                <w:bCs/>
                <w:sz w:val="18"/>
                <w:szCs w:val="18"/>
                <w:lang w:val="en-US"/>
              </w:rPr>
              <w:t>V.4.2.   Evaluarea și certificarea</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V.4.2.1. Procedura de prezentare a dosarelor standard pentru tehnologia unei </w:t>
            </w:r>
            <w:r>
              <w:rPr>
                <w:rFonts w:ascii="Times New Roman" w:hAnsi="Times New Roman"/>
                <w:sz w:val="18"/>
                <w:szCs w:val="18"/>
                <w:lang w:val="en-US"/>
              </w:rPr>
              <w:t>platforme trebuie să respecte ghidul relevant publicat de agenție. Evaluarea științifică și tehnică a fiecărui dosar standard al tehnologiei unei platforme se efectuează de către agenție. O evaluare pozitivă conduce la eliberarea unui certificat de conform</w:t>
            </w:r>
            <w:r>
              <w:rPr>
                <w:rFonts w:ascii="Times New Roman" w:hAnsi="Times New Roman"/>
                <w:sz w:val="18"/>
                <w:szCs w:val="18"/>
                <w:lang w:val="en-US"/>
              </w:rPr>
              <w:t>itate cu legislația Uniunii pentru fiecare dosar standard al tehnologiei unei platforme, care este însoțit de raportul de evaluare. Certificatul emis este valabil pe întregul teritoriu al Uniunii.</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V.4.2.2. Modificările aduse conținutului unui dosar standar</w:t>
            </w:r>
            <w:r>
              <w:rPr>
                <w:rFonts w:ascii="Times New Roman" w:hAnsi="Times New Roman"/>
                <w:sz w:val="18"/>
                <w:szCs w:val="18"/>
                <w:lang w:val="en-US"/>
              </w:rPr>
              <w:t>d al tehnologiei unei platforme pentru un vaccin autorizat în Uniune fac obiectul unei evaluări științifice și tehnice efectuate de către agenție.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V.4.2.3. În cazul unei evaluări pozitive, agenția emite un certificat de conformitate cu legislația Uniunii p</w:t>
            </w:r>
            <w:r>
              <w:rPr>
                <w:rFonts w:ascii="Times New Roman" w:hAnsi="Times New Roman"/>
                <w:sz w:val="18"/>
                <w:szCs w:val="18"/>
                <w:lang w:val="en-US"/>
              </w:rPr>
              <w:t>entru dosarul standard al tehnologiei platformei.</w:t>
            </w:r>
          </w:p>
          <w:p w:rsidR="00E95DF2" w:rsidRDefault="00C64293">
            <w:pPr>
              <w:autoSpaceDE w:val="0"/>
              <w:spacing w:before="0" w:after="0" w:line="240" w:lineRule="auto"/>
              <w:jc w:val="both"/>
            </w:pPr>
            <w:r>
              <w:rPr>
                <w:rStyle w:val="Fontdeparagrafimplicit"/>
                <w:rFonts w:ascii="Times New Roman" w:hAnsi="Times New Roman"/>
                <w:i/>
                <w:iCs/>
                <w:sz w:val="18"/>
                <w:szCs w:val="18"/>
                <w:lang w:val="en-US"/>
              </w:rPr>
              <w:t>V.5.   </w:t>
            </w:r>
            <w:r>
              <w:rPr>
                <w:rStyle w:val="Fontdeparagrafimplicit"/>
                <w:rFonts w:ascii="Times New Roman" w:hAnsi="Times New Roman"/>
                <w:b/>
                <w:bCs/>
                <w:i/>
                <w:iCs/>
                <w:sz w:val="18"/>
                <w:szCs w:val="18"/>
                <w:lang w:val="en-US"/>
              </w:rPr>
              <w:t> Produse medicinale veterinare homeopatice autorizate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V.5.1.  </w:t>
            </w:r>
            <w:r>
              <w:rPr>
                <w:rStyle w:val="Fontdeparagrafimplicit"/>
                <w:rFonts w:ascii="Times New Roman" w:hAnsi="Times New Roman"/>
                <w:b/>
                <w:bCs/>
                <w:sz w:val="18"/>
                <w:szCs w:val="18"/>
                <w:lang w:val="en-US"/>
              </w:rPr>
              <w:t>Calitate (partea 2)</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Prevederile secțiunii II.2. Partea 2 se aplică documentelor pentru autorizarea produselor medicinale veterinare homeo</w:t>
            </w:r>
            <w:r>
              <w:rPr>
                <w:rFonts w:ascii="Times New Roman" w:hAnsi="Times New Roman"/>
                <w:sz w:val="18"/>
                <w:szCs w:val="18"/>
                <w:lang w:val="en-US"/>
              </w:rPr>
              <w:t>patice menționate la articolul 85 alineatul (2), cu următoarele modificări.</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V.5.2.  </w:t>
            </w:r>
            <w:r>
              <w:rPr>
                <w:rStyle w:val="Fontdeparagrafimplicit"/>
                <w:rFonts w:ascii="Times New Roman" w:hAnsi="Times New Roman"/>
                <w:b/>
                <w:bCs/>
                <w:sz w:val="18"/>
                <w:szCs w:val="18"/>
                <w:lang w:val="en-US"/>
              </w:rPr>
              <w:t>Terminologie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Denumirea în limba latină a materiei prime homeopatice descrise în dosarul aferent cererii de acordare a autorizației de comercializare trebuie să fie conformă</w:t>
            </w:r>
            <w:r>
              <w:rPr>
                <w:rFonts w:ascii="Times New Roman" w:hAnsi="Times New Roman"/>
                <w:sz w:val="18"/>
                <w:szCs w:val="18"/>
                <w:lang w:val="en-US"/>
              </w:rPr>
              <w:t xml:space="preserve"> cu denumirea în limba latină din Farmacopeea Europeană sau, în absența acesteia, dintr-o farmacopee oficială a unui stat membru. Dacă este relevant, se furnizează denumirea sau denumirile tradiționale utilizate în fiecare stat membru.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V.5.3.  </w:t>
            </w:r>
            <w:r>
              <w:rPr>
                <w:rStyle w:val="Fontdeparagrafimplicit"/>
                <w:rFonts w:ascii="Times New Roman" w:hAnsi="Times New Roman"/>
                <w:b/>
                <w:bCs/>
                <w:sz w:val="18"/>
                <w:szCs w:val="18"/>
                <w:lang w:val="en-US"/>
              </w:rPr>
              <w:t>Controlul ma</w:t>
            </w:r>
            <w:r>
              <w:rPr>
                <w:rStyle w:val="Fontdeparagrafimplicit"/>
                <w:rFonts w:ascii="Times New Roman" w:hAnsi="Times New Roman"/>
                <w:b/>
                <w:bCs/>
                <w:sz w:val="18"/>
                <w:szCs w:val="18"/>
                <w:lang w:val="en-US"/>
              </w:rPr>
              <w:t>terialelor de start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Informațiile și documentele referitoare la materialele de start, adică la toate materialele utilizate, inclusiv materiile prime și produsele intermediare până la diluția finală destinată încorporării în produsul medicinal veterinar home</w:t>
            </w:r>
            <w:r>
              <w:rPr>
                <w:rFonts w:ascii="Times New Roman" w:hAnsi="Times New Roman"/>
                <w:sz w:val="18"/>
                <w:szCs w:val="18"/>
                <w:lang w:val="en-US"/>
              </w:rPr>
              <w:t>opatic finit, care însoțesc cererea, se completează cu date suplimentare referitoare la materia primă homeopatică.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Cerințele generale privind calitatea se aplică tuturor materialelor de start și materiilor prime, precum și etapelor intermediare ale procesu</w:t>
            </w:r>
            <w:r>
              <w:rPr>
                <w:rFonts w:ascii="Times New Roman" w:hAnsi="Times New Roman"/>
                <w:sz w:val="18"/>
                <w:szCs w:val="18"/>
                <w:lang w:val="en-US"/>
              </w:rPr>
              <w:t>lui de fabricație până la diluția finală destinată încorporării în produsul homeopatic finit. În cazul prezenței unei componente toxice, se verifică dacă ea este prezentă în diluția finală, dacă este posibil. În cazul în care nu este posibil din cauza unui</w:t>
            </w:r>
            <w:r>
              <w:rPr>
                <w:rFonts w:ascii="Times New Roman" w:hAnsi="Times New Roman"/>
                <w:sz w:val="18"/>
                <w:szCs w:val="18"/>
                <w:lang w:val="en-US"/>
              </w:rPr>
              <w:t xml:space="preserve"> grad înalt de diluție, controlul componentei toxice se realizează, în mod normal, într-o etapă anterioară. Fiecare etapă a procesului de fabricație, de la utilizarea materialelor de start până la realizarea diluției finale destinate încorporării în produs</w:t>
            </w:r>
            <w:r>
              <w:rPr>
                <w:rFonts w:ascii="Times New Roman" w:hAnsi="Times New Roman"/>
                <w:sz w:val="18"/>
                <w:szCs w:val="18"/>
                <w:lang w:val="en-US"/>
              </w:rPr>
              <w:t>ul finit, se descrie amănunțit.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În cazul în care sunt implicate diluții, respectivele etape de diluare se desfășoară în conformitate cu metodele de fabricație homeopatică descrise în monografia relevantă din Farmacopeea Europeană sau, în absența acesteia, </w:t>
            </w:r>
            <w:r>
              <w:rPr>
                <w:rFonts w:ascii="Times New Roman" w:hAnsi="Times New Roman"/>
                <w:sz w:val="18"/>
                <w:szCs w:val="18"/>
                <w:lang w:val="en-US"/>
              </w:rPr>
              <w:t>într-o farmacopee oficială a unui stat membru.</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V.5.4.  </w:t>
            </w:r>
            <w:r>
              <w:rPr>
                <w:rStyle w:val="Fontdeparagrafimplicit"/>
                <w:rFonts w:ascii="Times New Roman" w:hAnsi="Times New Roman"/>
                <w:b/>
                <w:bCs/>
                <w:sz w:val="18"/>
                <w:szCs w:val="18"/>
                <w:lang w:val="en-US"/>
              </w:rPr>
              <w:t>Testele de control pentru produsul medicinal finit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Cerințele generale privind calitatea se aplică produselor medicinale veterinare homeopatice finite. Orice excepție se justifică în mod corespunzător d</w:t>
            </w:r>
            <w:r>
              <w:rPr>
                <w:rFonts w:ascii="Times New Roman" w:hAnsi="Times New Roman"/>
                <w:sz w:val="18"/>
                <w:szCs w:val="18"/>
                <w:lang w:val="en-US"/>
              </w:rPr>
              <w:t>e către solicitant.</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Se realizează identificarea și analiza tuturor constituenților relevanți din punct de vedere toxicologic. În cazul în care se justifică faptul că nu este posibil să se realizeze identificarea și/sau analiza tuturor constituenților relev</w:t>
            </w:r>
            <w:r>
              <w:rPr>
                <w:rFonts w:ascii="Times New Roman" w:hAnsi="Times New Roman"/>
                <w:sz w:val="18"/>
                <w:szCs w:val="18"/>
                <w:lang w:val="en-US"/>
              </w:rPr>
              <w:t>anți din punct de vedere toxicologic, de exemplu din cauza diluării acestora în produsul medicinal finit, calitatea se demonstrează prin validarea completă a procesului de fabricație și de diluare.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V.5.5.  </w:t>
            </w:r>
            <w:r>
              <w:rPr>
                <w:rStyle w:val="Fontdeparagrafimplicit"/>
                <w:rFonts w:ascii="Times New Roman" w:hAnsi="Times New Roman"/>
                <w:b/>
                <w:bCs/>
                <w:sz w:val="18"/>
                <w:szCs w:val="18"/>
                <w:lang w:val="en-US"/>
              </w:rPr>
              <w:t>Testele de stabilitate</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Stabilitatea produsului fin</w:t>
            </w:r>
            <w:r>
              <w:rPr>
                <w:rFonts w:ascii="Times New Roman" w:hAnsi="Times New Roman"/>
                <w:sz w:val="18"/>
                <w:szCs w:val="18"/>
                <w:lang w:val="en-US"/>
              </w:rPr>
              <w:t>it se demonstrează. În general, datele referitoare la stabilitatea materiilor prime homeopatice sunt transferabile diluțiilor/potențărilor obținute din acestea. În cazul în care nu este posibilă identificarea sau analiza substanței active din cauza gradulu</w:t>
            </w:r>
            <w:r>
              <w:rPr>
                <w:rFonts w:ascii="Times New Roman" w:hAnsi="Times New Roman"/>
                <w:sz w:val="18"/>
                <w:szCs w:val="18"/>
                <w:lang w:val="en-US"/>
              </w:rPr>
              <w:t>i de diluție, pot fi luate în considerare datele referitoare la stabilitatea formei farmaceutice.</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V.5.6.  </w:t>
            </w:r>
            <w:r>
              <w:rPr>
                <w:rStyle w:val="Fontdeparagrafimplicit"/>
                <w:rFonts w:ascii="Times New Roman" w:hAnsi="Times New Roman"/>
                <w:b/>
                <w:bCs/>
                <w:sz w:val="18"/>
                <w:szCs w:val="18"/>
                <w:lang w:val="en-US"/>
              </w:rPr>
              <w:t>Documentația privind siguranța (partea 3)</w:t>
            </w:r>
          </w:p>
          <w:p w:rsidR="00E95DF2" w:rsidRDefault="00C64293">
            <w:pPr>
              <w:autoSpaceDE w:val="0"/>
              <w:spacing w:before="0" w:after="0" w:line="240" w:lineRule="auto"/>
              <w:jc w:val="both"/>
            </w:pPr>
            <w:r>
              <w:rPr>
                <w:rStyle w:val="Fontdeparagrafimplicit"/>
                <w:rFonts w:ascii="Times New Roman" w:hAnsi="Times New Roman"/>
                <w:sz w:val="18"/>
                <w:szCs w:val="18"/>
                <w:lang w:val="en-US"/>
              </w:rPr>
              <w:t xml:space="preserve">Dispozițiile din partea 3 se aplică produselor medicinale veterinare homeopatice menționate la </w:t>
            </w:r>
            <w:r>
              <w:rPr>
                <w:rStyle w:val="Fontdeparagrafimplicit"/>
                <w:rFonts w:ascii="Times New Roman" w:hAnsi="Times New Roman"/>
                <w:sz w:val="18"/>
                <w:szCs w:val="18"/>
                <w:lang w:val="en-US"/>
              </w:rPr>
              <w:t>articolul 4 alineatul (10) din prezentul regulament, împreună cu specificația următoare, fără a aduce atingere dispozițiilor Regulamentului (UE) nr. 37/2010 al Comisiei (</w:t>
            </w:r>
            <w:hyperlink r:id="rId23" w:history="1">
              <w:r>
                <w:rPr>
                  <w:rStyle w:val="Hyperlink"/>
                  <w:rFonts w:ascii="Times New Roman" w:hAnsi="Times New Roman"/>
                  <w:color w:val="auto"/>
                  <w:sz w:val="18"/>
                  <w:szCs w:val="18"/>
                  <w:lang w:val="en-US"/>
                </w:rPr>
                <w:t> </w:t>
              </w:r>
              <w:r>
                <w:rPr>
                  <w:rStyle w:val="Hyperlink"/>
                  <w:rFonts w:ascii="Times New Roman" w:hAnsi="Times New Roman"/>
                  <w:color w:val="auto"/>
                  <w:sz w:val="18"/>
                  <w:szCs w:val="18"/>
                  <w:vertAlign w:val="superscript"/>
                  <w:lang w:val="en-US"/>
                </w:rPr>
                <w:t>20</w:t>
              </w:r>
              <w:r>
                <w:rPr>
                  <w:rStyle w:val="Hyperlink"/>
                  <w:rFonts w:ascii="Times New Roman" w:hAnsi="Times New Roman"/>
                  <w:color w:val="auto"/>
                  <w:sz w:val="18"/>
                  <w:szCs w:val="18"/>
                  <w:lang w:val="en-US"/>
                </w:rPr>
                <w:t> </w:t>
              </w:r>
            </w:hyperlink>
            <w:r>
              <w:rPr>
                <w:rStyle w:val="Fontdeparagrafimplicit"/>
                <w:rFonts w:ascii="Times New Roman" w:hAnsi="Times New Roman"/>
                <w:sz w:val="18"/>
                <w:szCs w:val="18"/>
                <w:lang w:val="en-US"/>
              </w:rPr>
              <w:t>) privind substanțele active din punct de vedere farmacologic și clasificarea lor în funcție de limitele reziduale maxime din produsele alimentare de origine animală.</w:t>
            </w:r>
          </w:p>
          <w:p w:rsidR="00E95DF2" w:rsidRDefault="00C64293">
            <w:pPr>
              <w:autoSpaceDE w:val="0"/>
              <w:spacing w:before="0" w:after="0" w:line="240" w:lineRule="auto"/>
              <w:jc w:val="both"/>
              <w:rPr>
                <w:rFonts w:ascii="Times New Roman" w:hAnsi="Times New Roman"/>
                <w:sz w:val="18"/>
                <w:szCs w:val="18"/>
                <w:lang w:val="en-US"/>
              </w:rPr>
            </w:pPr>
            <w:r>
              <w:rPr>
                <w:rFonts w:ascii="Times New Roman" w:hAnsi="Times New Roman"/>
                <w:sz w:val="18"/>
                <w:szCs w:val="18"/>
                <w:lang w:val="en-US"/>
              </w:rPr>
              <w:t xml:space="preserve">Orice informație lipsă trebuie justificată; de exemplu, </w:t>
            </w:r>
            <w:r>
              <w:rPr>
                <w:rFonts w:ascii="Times New Roman" w:hAnsi="Times New Roman"/>
                <w:sz w:val="18"/>
                <w:szCs w:val="18"/>
                <w:lang w:val="en-US"/>
              </w:rPr>
              <w:t>trebuie să se justifice de ce se poate demonstra un nivel acceptabil de siguranță chiar și în lipsa anumitor studii.</w:t>
            </w:r>
          </w:p>
          <w:p w:rsidR="00E95DF2" w:rsidRDefault="00E95DF2">
            <w:pPr>
              <w:autoSpaceDE w:val="0"/>
              <w:spacing w:before="0" w:after="0" w:line="240" w:lineRule="auto"/>
              <w:jc w:val="both"/>
              <w:rPr>
                <w:rFonts w:ascii="Times New Roman" w:hAnsi="Times New Roman"/>
                <w:sz w:val="18"/>
                <w:szCs w:val="18"/>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0" w:after="0" w:line="240" w:lineRule="auto"/>
              <w:jc w:val="right"/>
              <w:rPr>
                <w:rFonts w:ascii="Times New Roman" w:hAnsi="Times New Roman"/>
                <w:b/>
                <w:bCs/>
                <w:sz w:val="18"/>
                <w:szCs w:val="18"/>
                <w:lang w:val="ro-RO" w:eastAsia="en-US"/>
              </w:rPr>
            </w:pPr>
            <w:r>
              <w:rPr>
                <w:rFonts w:ascii="Times New Roman" w:hAnsi="Times New Roman"/>
                <w:b/>
                <w:bCs/>
                <w:sz w:val="18"/>
                <w:szCs w:val="18"/>
                <w:lang w:val="ro-RO" w:eastAsia="en-US"/>
              </w:rPr>
              <w:t>Anexa nr. 2</w:t>
            </w:r>
          </w:p>
          <w:p w:rsidR="00E95DF2" w:rsidRDefault="00E95DF2">
            <w:pPr>
              <w:spacing w:before="0" w:after="0" w:line="240" w:lineRule="auto"/>
              <w:jc w:val="right"/>
              <w:rPr>
                <w:rFonts w:ascii="Times New Roman" w:hAnsi="Times New Roman"/>
                <w:b/>
                <w:bCs/>
                <w:sz w:val="18"/>
                <w:szCs w:val="18"/>
                <w:lang w:val="ro-RO" w:eastAsia="en-US"/>
              </w:rPr>
            </w:pPr>
          </w:p>
          <w:p w:rsidR="00E95DF2" w:rsidRDefault="00C64293">
            <w:pPr>
              <w:spacing w:before="0" w:after="0" w:line="240" w:lineRule="auto"/>
              <w:jc w:val="center"/>
              <w:rPr>
                <w:rFonts w:ascii="Times New Roman" w:hAnsi="Times New Roman"/>
                <w:b/>
                <w:bCs/>
                <w:sz w:val="18"/>
                <w:szCs w:val="18"/>
                <w:lang w:val="ro-RO" w:eastAsia="en-US"/>
              </w:rPr>
            </w:pPr>
            <w:r>
              <w:rPr>
                <w:rFonts w:ascii="Times New Roman" w:hAnsi="Times New Roman"/>
                <w:b/>
                <w:bCs/>
                <w:sz w:val="18"/>
                <w:szCs w:val="18"/>
                <w:lang w:val="ro-RO" w:eastAsia="en-US"/>
              </w:rPr>
              <w:t>CONȚINUTUL DOCUMENTAȚIEI TEHNICE ÎNSOȚITE CU CEREREA DE ACORDARE A UNEI AUTORIZAȚII DE COMERCIALIZARE</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I</w:t>
            </w:r>
          </w:p>
          <w:p w:rsidR="00E95DF2" w:rsidRDefault="00C64293">
            <w:pPr>
              <w:spacing w:before="0" w:after="0" w:line="240" w:lineRule="auto"/>
              <w:jc w:val="both"/>
            </w:pPr>
            <w:r>
              <w:rPr>
                <w:rStyle w:val="Fontdeparagrafimplicit"/>
                <w:rFonts w:ascii="Times New Roman" w:hAnsi="Times New Roman"/>
                <w:b/>
                <w:bCs/>
                <w:sz w:val="18"/>
                <w:szCs w:val="18"/>
                <w:lang w:val="en-US" w:eastAsia="en-US"/>
              </w:rPr>
              <w:t>PRINCIPII ȘI CERINȚE GENERALE</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Capitolul  I</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 xml:space="preserve">  PRINCIPII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 Documentația care însoțește o cerere de acordare a unei autorizații de comercializare în temeiul articolului  și al articolelor 18-25 se prezintă în conformitate cu cerințele stabilite în p</w:t>
            </w:r>
            <w:r>
              <w:rPr>
                <w:rFonts w:ascii="Times New Roman" w:hAnsi="Times New Roman"/>
                <w:sz w:val="18"/>
                <w:szCs w:val="18"/>
                <w:lang w:val="ro-RO" w:eastAsia="en-US"/>
              </w:rPr>
              <w:t>rezenta anexă și ia în considerare ghidurile publicate de Comisie și cerințele referitoare la formatul electronic publicate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 La întocmirea dosarului pentru cererea de acordare a unei autorizații de comercializare, solicitanții iau de asemenea</w:t>
            </w:r>
            <w:r>
              <w:rPr>
                <w:rFonts w:ascii="Times New Roman" w:hAnsi="Times New Roman"/>
                <w:sz w:val="18"/>
                <w:szCs w:val="18"/>
                <w:lang w:val="ro-RO" w:eastAsia="en-US"/>
              </w:rPr>
              <w:t xml:space="preserve"> în considerare cel mai recent stadiu al cunoașterii privind medicamentele de uz veterinar și ghidurile științifice referitoare la calitatea, siguranța și eficacitatea medicamentelor de uz veterinar, publicate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În cazul medicamentelor de uz v</w:t>
            </w:r>
            <w:r>
              <w:rPr>
                <w:rFonts w:ascii="Times New Roman" w:hAnsi="Times New Roman"/>
                <w:sz w:val="18"/>
                <w:szCs w:val="18"/>
                <w:lang w:val="ro-RO" w:eastAsia="en-US"/>
              </w:rPr>
              <w:t>eterinar, pentru părțile corespunzătoare din dosar sunt aplicabile toate monografiile relevante din Farmacopeea Europeană, inclusiv monografiile generale și capitolele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Procesele de fabricație utilizate în fabricarea substanței (substanțelor) a</w:t>
            </w:r>
            <w:r>
              <w:rPr>
                <w:rFonts w:ascii="Times New Roman" w:hAnsi="Times New Roman"/>
                <w:sz w:val="18"/>
                <w:szCs w:val="18"/>
                <w:lang w:val="ro-RO" w:eastAsia="en-US"/>
              </w:rPr>
              <w:t>ctive și a produsului finit respectă bunele practici de fabricație (BPF).</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 Toate informațiile care sunt relevante pentru evaluarea medicamentului de uz veterinar în cauză se includ în cerere, indiferent dacă sunt favorabile sau nefavorabile produsului. Î</w:t>
            </w:r>
            <w:r>
              <w:rPr>
                <w:rFonts w:ascii="Times New Roman" w:hAnsi="Times New Roman"/>
                <w:sz w:val="18"/>
                <w:szCs w:val="18"/>
                <w:lang w:val="ro-RO" w:eastAsia="en-US"/>
              </w:rPr>
              <w:t>n special, se prezintă toate detaliile relevante legate de orice studiu sau trial incomplet sau abandonat referitor la medicamentul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 Studiile farmacologice, toxicologice, privind reziduurile și cele preclinice de siguranță se </w:t>
            </w:r>
            <w:r>
              <w:rPr>
                <w:rFonts w:ascii="Times New Roman" w:hAnsi="Times New Roman"/>
                <w:sz w:val="18"/>
                <w:szCs w:val="18"/>
                <w:lang w:val="ro-RO" w:eastAsia="en-US"/>
              </w:rPr>
              <w:t>efectuează în conformitate cu dispozițiile privind bunele practici de laborator (BPL) stabilite în Legea nr. 277/2018 privind substanțele chimice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 Toate experimentele pe animale se efectuează ținându-se cont de principiile stabilite în Legea nr. 211/20</w:t>
            </w:r>
            <w:r>
              <w:rPr>
                <w:rFonts w:ascii="Times New Roman" w:hAnsi="Times New Roman"/>
                <w:sz w:val="18"/>
                <w:szCs w:val="18"/>
                <w:lang w:val="ro-RO" w:eastAsia="en-US"/>
              </w:rPr>
              <w:t>17 privind protecţia animalelor folosite în scopuri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experimentale sau în alte scopuri ştiinţifice , în pofida locului în care se desfășoară experimentele.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8. Evaluarea riscurilor pentru mediu ale eliberării medicamentelor de uz veterinar care conțin organi</w:t>
            </w:r>
            <w:r>
              <w:rPr>
                <w:rFonts w:ascii="Times New Roman" w:hAnsi="Times New Roman"/>
                <w:sz w:val="18"/>
                <w:szCs w:val="18"/>
                <w:lang w:val="ro-RO" w:eastAsia="en-US"/>
              </w:rPr>
              <w:t>sme modificate genetic (OMG-uri) sau care constau în astfel de organisme în sensul Legii nr. 152/2022 cu privire la reglementarea și controlul organismelor modificate genetic se include în dosar sub forma unui document separat. Informațiile sunt prezentate</w:t>
            </w:r>
            <w:r>
              <w:rPr>
                <w:rFonts w:ascii="Times New Roman" w:hAnsi="Times New Roman"/>
                <w:sz w:val="18"/>
                <w:szCs w:val="18"/>
                <w:lang w:val="ro-RO" w:eastAsia="en-US"/>
              </w:rPr>
              <w:t xml:space="preserve"> în conformitate cu dispozițiile Legii nr. 152/2022 cu privire la reglementarea și controlul organismelor modificate genetic , luându-se în considerare ghidurile publicate de Comisie.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9. Solicitantul confirmă în partea 1 a dosarului pentru o cerere de auto</w:t>
            </w:r>
            <w:r>
              <w:rPr>
                <w:rFonts w:ascii="Times New Roman" w:hAnsi="Times New Roman"/>
                <w:sz w:val="18"/>
                <w:szCs w:val="18"/>
                <w:lang w:val="ro-RO" w:eastAsia="en-US"/>
              </w:rPr>
              <w:t>rizație de comercializare faptul că toate datele transmise care sunt relevante pentru calitatea, siguranța și eficacitatea medicamentului de uz veterinar, inclusiv datele aflate la dispoziția publicului, nu fac obiectul protecției documentației tehnice.</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pPr>
            <w:r>
              <w:rPr>
                <w:rStyle w:val="Fontdeparagrafimplicit"/>
                <w:rFonts w:ascii="Times New Roman" w:hAnsi="Times New Roman"/>
                <w:b/>
                <w:bCs/>
                <w:sz w:val="18"/>
                <w:szCs w:val="18"/>
                <w:lang w:val="ro-RO" w:eastAsia="en-US"/>
              </w:rPr>
              <w:t>C</w:t>
            </w:r>
            <w:r>
              <w:rPr>
                <w:rStyle w:val="Fontdeparagrafimplicit"/>
                <w:rFonts w:ascii="Times New Roman" w:hAnsi="Times New Roman"/>
                <w:b/>
                <w:bCs/>
                <w:sz w:val="18"/>
                <w:szCs w:val="18"/>
                <w:lang w:val="ro-RO" w:eastAsia="en-US"/>
              </w:rPr>
              <w:t>apitolul II</w:t>
            </w:r>
          </w:p>
          <w:p w:rsidR="00E95DF2" w:rsidRDefault="00C64293">
            <w:pPr>
              <w:spacing w:before="0" w:after="0" w:line="240" w:lineRule="auto"/>
              <w:jc w:val="both"/>
            </w:pPr>
            <w:r>
              <w:rPr>
                <w:rStyle w:val="Fontdeparagrafimplicit"/>
                <w:rFonts w:ascii="Times New Roman" w:hAnsi="Times New Roman"/>
                <w:b/>
                <w:bCs/>
                <w:sz w:val="18"/>
                <w:szCs w:val="18"/>
                <w:lang w:val="ro-RO" w:eastAsia="en-US"/>
              </w:rPr>
              <w:t>  CERINȚELE PRIVIND CONȚINUTUL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 Orice dosar pentru o cerere de autorizație de comercializare a unui medicament de uz veterinar trebuie să cuprindă următoarele părți: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 Partea 1: Rezumatul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Partea 1 cuprinde informații admini</w:t>
            </w:r>
            <w:r>
              <w:rPr>
                <w:rFonts w:ascii="Times New Roman" w:hAnsi="Times New Roman"/>
                <w:sz w:val="18"/>
                <w:szCs w:val="18"/>
                <w:lang w:val="ro-RO" w:eastAsia="en-US"/>
              </w:rPr>
              <w:t>strative, astfel cum sunt prezentate în anexa nr. 1, după cum urmează: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 partea 1A: pct. 1-4 și subpct. 6.1 -6.4;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 partea 1B: pct. 5;</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 partea 1C: subpct. 6.5.</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În ceea ce privește partea 1B subpct. 5.1 , în legătură cu articolul 35 </w:t>
            </w:r>
            <w:r>
              <w:rPr>
                <w:rFonts w:ascii="Times New Roman" w:hAnsi="Times New Roman"/>
                <w:sz w:val="18"/>
                <w:szCs w:val="18"/>
                <w:lang w:val="ro-RO" w:eastAsia="en-US"/>
              </w:rPr>
              <w:t>alineatul (1) litera l), o cerere prin care se propune clasificarea unui medicament de uz veterinar ca produs care „se eliberează fără prescripție veterinară” include o revizuire critică a caracteristicilor produsului, pentru a se justifica conformitatea u</w:t>
            </w:r>
            <w:r>
              <w:rPr>
                <w:rFonts w:ascii="Times New Roman" w:hAnsi="Times New Roman"/>
                <w:sz w:val="18"/>
                <w:szCs w:val="18"/>
                <w:lang w:val="ro-RO" w:eastAsia="en-US"/>
              </w:rPr>
              <w:t>nei astfel de clasificări, luându-se în considerare siguranța animalelor-țintă și a celor care nu sunt animale-țintă, sănătatea publică, precum și siguranța mediului, așa cum se subliniază în criteriile de la articolul 34 alineatul (3) literele a)-g).</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Fiec</w:t>
            </w:r>
            <w:r>
              <w:rPr>
                <w:rFonts w:ascii="Times New Roman" w:hAnsi="Times New Roman"/>
                <w:sz w:val="18"/>
                <w:szCs w:val="18"/>
                <w:lang w:val="ro-RO" w:eastAsia="en-US"/>
              </w:rPr>
              <w:t>are raport critic al experților se redactează ținând cont de starea cunoștințelor științifice la momentul depunerii cererii. El conține o evaluare a diverselor teste și trialuri efectuate, care constituie dosarul autorizației de introducere pe piață, și se</w:t>
            </w:r>
            <w:r>
              <w:rPr>
                <w:rFonts w:ascii="Times New Roman" w:hAnsi="Times New Roman"/>
                <w:sz w:val="18"/>
                <w:szCs w:val="18"/>
                <w:lang w:val="ro-RO" w:eastAsia="en-US"/>
              </w:rPr>
              <w:t xml:space="preserve"> referă la toate aspectele relevante pentru evaluarea calității, a siguranței și a eficacității medicamentului de uz veterinar. În raport se menționează detalii privind rezultatele testelor și ale trialurilor incluse în dosar, precum și referințe bibliogra</w:t>
            </w:r>
            <w:r>
              <w:rPr>
                <w:rFonts w:ascii="Times New Roman" w:hAnsi="Times New Roman"/>
                <w:sz w:val="18"/>
                <w:szCs w:val="18"/>
                <w:lang w:val="ro-RO" w:eastAsia="en-US"/>
              </w:rPr>
              <w:t>fice precise. Se furnizează copii ale referințelor bibliografice citate.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Rapoartele critice ale experților se semnează și se datează de către autor și se însoțesc de informații privind educația, pregătirea și experiența profesională a autorului. Se declară</w:t>
            </w:r>
            <w:r>
              <w:rPr>
                <w:rFonts w:ascii="Times New Roman" w:hAnsi="Times New Roman"/>
                <w:sz w:val="18"/>
                <w:szCs w:val="18"/>
                <w:lang w:val="ro-RO" w:eastAsia="en-US"/>
              </w:rPr>
              <w:t xml:space="preserve"> relațiile profesionale ale autorului cu solicitantul.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Rapoartele critice ale experților și anexele trebuie să conțină trimiteri precise și clare la informațiile cuprinse în documentația tehnică.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în care partea 2 este prezentată folosindu-se forma</w:t>
            </w:r>
            <w:r>
              <w:rPr>
                <w:rFonts w:ascii="Times New Roman" w:hAnsi="Times New Roman"/>
                <w:sz w:val="18"/>
                <w:szCs w:val="18"/>
                <w:lang w:val="ro-RO" w:eastAsia="en-US"/>
              </w:rPr>
              <w:t>tul documentului tehnic comun (CTD), pentru raportul critic al experților cu privire la calitate se utilizează rezumatul global privind calitatea.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Pentru părțile 3 și 4, raportul critic al experților trebuie să cuprindă și un rezumat sub formă de tabel al </w:t>
            </w:r>
            <w:r>
              <w:rPr>
                <w:rFonts w:ascii="Times New Roman" w:hAnsi="Times New Roman"/>
                <w:sz w:val="18"/>
                <w:szCs w:val="18"/>
                <w:lang w:val="ro-RO" w:eastAsia="en-US"/>
              </w:rPr>
              <w:t>întregii documentații tehnice și al tuturor datelor relevante transmise.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 Partea 2: Documentația privind calitatea (informații fizico-chimice, biologice sau microbiologice)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 Datele farmaceutice (fizico-chimice, biologice sau microbiologice) privind ca</w:t>
            </w:r>
            <w:r>
              <w:rPr>
                <w:rFonts w:ascii="Times New Roman" w:hAnsi="Times New Roman"/>
                <w:sz w:val="18"/>
                <w:szCs w:val="18"/>
                <w:lang w:val="ro-RO" w:eastAsia="en-US"/>
              </w:rPr>
              <w:t>litatea includ, pentru substanța activă sau substanțele active și pentru medicamentul de uz veterinar finit, informații referitoare la procesul de fabricație, la caracterizarea și proprietățile, procedurile și cerințele de control al calității, la stabilit</w:t>
            </w:r>
            <w:r>
              <w:rPr>
                <w:rFonts w:ascii="Times New Roman" w:hAnsi="Times New Roman"/>
                <w:sz w:val="18"/>
                <w:szCs w:val="18"/>
                <w:lang w:val="ro-RO" w:eastAsia="en-US"/>
              </w:rPr>
              <w:t>ate, precum și o descriere a compoziției, a dezvoltării și a formei de prezentare a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 Sunt aplicabile toate monografiile, inclusiv monografiile specifice, monografiile generale și capitolele generale din Farmacopeea Europe</w:t>
            </w:r>
            <w:r>
              <w:rPr>
                <w:rFonts w:ascii="Times New Roman" w:hAnsi="Times New Roman"/>
                <w:sz w:val="18"/>
                <w:szCs w:val="18"/>
                <w:lang w:val="ro-RO" w:eastAsia="en-US"/>
              </w:rPr>
              <w:t>ană. Pentru medicamente de uz veterinar imunologice, sunt aplicabile toate monografiile, inclusiv monografiile specifice, monografiile generale și capitolele generale din Farmacopeea Europeană, exceptând situațiile deosebite care necesită justificare. În c</w:t>
            </w:r>
            <w:r>
              <w:rPr>
                <w:rFonts w:ascii="Times New Roman" w:hAnsi="Times New Roman"/>
                <w:sz w:val="18"/>
                <w:szCs w:val="18"/>
                <w:lang w:val="ro-RO" w:eastAsia="en-US"/>
              </w:rPr>
              <w:t>azul în care nu există o monografie în Farmacopeea Europeană, poate fi utilizată monografia din farmacopeea unui stat . În cazurile în care o substanță nu este descrisă nici în Farmacopeea europeană, nici în farmacopeea unui stat, se poate accepta și confo</w:t>
            </w:r>
            <w:r>
              <w:rPr>
                <w:rFonts w:ascii="Times New Roman" w:hAnsi="Times New Roman"/>
                <w:sz w:val="18"/>
                <w:szCs w:val="18"/>
                <w:lang w:val="ro-RO" w:eastAsia="en-US"/>
              </w:rPr>
              <w:t>rmitatea cu o monografie din farmacopeea unei alte țări, dacă conformitatea ei este demonstrată; în astfel de cazuri, solicitantul prezintă o copie a monografiei însoțită de o traducere, dacă este cazul. Se prezintă date care să demonstreze capacitatea mon</w:t>
            </w:r>
            <w:r>
              <w:rPr>
                <w:rFonts w:ascii="Times New Roman" w:hAnsi="Times New Roman"/>
                <w:sz w:val="18"/>
                <w:szCs w:val="18"/>
                <w:lang w:val="ro-RO" w:eastAsia="en-US"/>
              </w:rPr>
              <w:t>ografiei de a asigura controlul adecvat al calității unei substanțe.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 Eventuala utilizare a unor teste diferite de cele menționate în farmacopee se justifică prin furnizarea de dovezi din care să reiasă că materialele ar îndeplini, dacă ar fi testate în</w:t>
            </w:r>
            <w:r>
              <w:rPr>
                <w:rFonts w:ascii="Times New Roman" w:hAnsi="Times New Roman"/>
                <w:sz w:val="18"/>
                <w:szCs w:val="18"/>
                <w:lang w:val="ro-RO" w:eastAsia="en-US"/>
              </w:rPr>
              <w:t xml:space="preserve"> conformitate cu farmacopeea, cerințele de calitate prevăzute în monografia relevantă din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2.4 Toate procedurile de testare pentru analiză și controlul calității țin cont de ghidurile și cerințele stabilite. Se prezintă rezultatele studiilor de </w:t>
            </w:r>
            <w:r>
              <w:rPr>
                <w:rFonts w:ascii="Times New Roman" w:hAnsi="Times New Roman"/>
                <w:sz w:val="18"/>
                <w:szCs w:val="18"/>
                <w:lang w:val="ro-RO" w:eastAsia="en-US"/>
              </w:rPr>
              <w:t xml:space="preserve">validare. Descrierea procedurii (procedurilor) de testare trebuie să fie suficient de detaliată, astfel încât procedura (procedurile) să poată fi reprodusă (reproduse) în cadrul testelor de control efectuate la solicitarea autorității competente și să fie </w:t>
            </w:r>
            <w:r>
              <w:rPr>
                <w:rFonts w:ascii="Times New Roman" w:hAnsi="Times New Roman"/>
                <w:sz w:val="18"/>
                <w:szCs w:val="18"/>
                <w:lang w:val="ro-RO" w:eastAsia="en-US"/>
              </w:rPr>
              <w:t xml:space="preserve">evaluată (evaluate) corespunzător de către Agenția. Se descrie în mod adecvat orice aparat sau echipament special care se poate utiliza și, dacă este relevant, se prezintă și o schemă a acestuia. Se adaugă formulele reactivilor de laborator pentru fiecare </w:t>
            </w:r>
            <w:r>
              <w:rPr>
                <w:rFonts w:ascii="Times New Roman" w:hAnsi="Times New Roman"/>
                <w:sz w:val="18"/>
                <w:szCs w:val="18"/>
                <w:lang w:val="ro-RO" w:eastAsia="en-US"/>
              </w:rPr>
              <w:t>metodă de preparare, dacă este necesar. Pentru procedurile de testare incluse în Farmacopeea Europeană sau în farmacopeea unui stat , descrierea menționată se poate înlocui printr-o referință detaliată la farmacopeea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 În cazul în care sunt dis</w:t>
            </w:r>
            <w:r>
              <w:rPr>
                <w:rFonts w:ascii="Times New Roman" w:hAnsi="Times New Roman"/>
                <w:sz w:val="18"/>
                <w:szCs w:val="18"/>
                <w:lang w:val="ro-RO" w:eastAsia="en-US"/>
              </w:rPr>
              <w:t>ponibile, se utilizează materialele de referință chimice și biologice din Farmacopeea Europeană. În cazul în care sunt utilizate alte materiale și standarde de referință, acestea se identifică și se descriu detaliat.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  Datele farmaceutice (fizico-chimic</w:t>
            </w:r>
            <w:r>
              <w:rPr>
                <w:rFonts w:ascii="Times New Roman" w:hAnsi="Times New Roman"/>
                <w:sz w:val="18"/>
                <w:szCs w:val="18"/>
                <w:lang w:val="ro-RO" w:eastAsia="en-US"/>
              </w:rPr>
              <w:t>e, biologice sau microbiologice) privind calitatea substanței active și/sau a produsului finit pot fi incluse în dosar în formatul documentului tehnic comun (CTD).</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2.7  În cazul medicamentelor de uz veterinar biologice, inclusiv al celor imunologice, se in</w:t>
            </w:r>
            <w:r>
              <w:rPr>
                <w:rFonts w:ascii="Times New Roman" w:hAnsi="Times New Roman"/>
                <w:sz w:val="18"/>
                <w:szCs w:val="18"/>
                <w:lang w:val="ro-RO" w:eastAsia="en-US"/>
              </w:rPr>
              <w:t>clud în dosar informații referitoare la solvenții necesari pentru prepararea produsului finit. Un medicament de uz veterinar biologic este considerat un singur produs chiar și în cazul în care sunt necesari mai mulți solvenți pentru obținerea unor diferite</w:t>
            </w:r>
            <w:r>
              <w:rPr>
                <w:rFonts w:ascii="Times New Roman" w:hAnsi="Times New Roman"/>
                <w:sz w:val="18"/>
                <w:szCs w:val="18"/>
                <w:lang w:val="ro-RO" w:eastAsia="en-US"/>
              </w:rPr>
              <w:t xml:space="preserve"> preparate pe baza produsului finit, care pot fi administrate pe căi diferite sau prin metode diferite. Solvenții furnizați împreună cu medicamente de uz veterinar biologice pot fi ambalați împreună cu flacoanele de substanță activă sau separat.</w:t>
            </w:r>
          </w:p>
          <w:p w:rsidR="00E95DF2" w:rsidRDefault="00C64293">
            <w:pPr>
              <w:spacing w:before="0" w:after="0" w:line="240" w:lineRule="auto"/>
              <w:jc w:val="both"/>
            </w:pPr>
            <w:r>
              <w:rPr>
                <w:rStyle w:val="Fontdeparagrafimplicit"/>
                <w:rFonts w:ascii="Times New Roman" w:hAnsi="Times New Roman"/>
                <w:sz w:val="18"/>
                <w:szCs w:val="18"/>
                <w:lang w:val="ro-RO" w:eastAsia="en-US"/>
              </w:rPr>
              <w:t>2.8 În con</w:t>
            </w:r>
            <w:r>
              <w:rPr>
                <w:rStyle w:val="Fontdeparagrafimplicit"/>
                <w:rFonts w:ascii="Times New Roman" w:hAnsi="Times New Roman"/>
                <w:sz w:val="18"/>
                <w:szCs w:val="18"/>
                <w:lang w:val="ro-RO" w:eastAsia="en-US"/>
              </w:rPr>
              <w:t>formitate cu Legea nr. 211/2017 privind protecţia animalelor folosite în scopuri experimentale sau în alte scopuri ştiinţifice și cu Convenția europeană pentru protecția animalelor vertebrate utilizate în experimente și alte scopuri științifice, testele se</w:t>
            </w:r>
            <w:r>
              <w:rPr>
                <w:rStyle w:val="Fontdeparagrafimplicit"/>
                <w:rFonts w:ascii="Times New Roman" w:hAnsi="Times New Roman"/>
                <w:sz w:val="18"/>
                <w:szCs w:val="18"/>
                <w:lang w:val="ro-RO" w:eastAsia="en-US"/>
              </w:rPr>
              <w:t xml:space="preserve"> efectuează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xml:space="preserve"> atunci când acesta determină </w:t>
            </w:r>
            <w:r>
              <w:rPr>
                <w:rStyle w:val="Fontdeparagrafimplicit"/>
                <w:rFonts w:ascii="Times New Roman" w:hAnsi="Times New Roman"/>
                <w:sz w:val="18"/>
                <w:szCs w:val="18"/>
                <w:lang w:val="ro-RO" w:eastAsia="en-US"/>
              </w:rPr>
              <w:t>înlocuirea sau reducerea utilizării animalelor sau reducerea suferinței.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Partea 3: Documentația privind siguranța (teste privind siguranța și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 Dosarul studiilor vizând siguranța include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 sinteza testelor efectuate c</w:t>
            </w:r>
            <w:r>
              <w:rPr>
                <w:rFonts w:ascii="Times New Roman" w:hAnsi="Times New Roman"/>
                <w:sz w:val="18"/>
                <w:szCs w:val="18"/>
                <w:lang w:val="ro-RO" w:eastAsia="en-US"/>
              </w:rPr>
              <w:t>onform prezentei părți, în care se includ referințe detaliate la literatura de specialitate și care conține o discuție obiectivă referitoare la toate rezultatele obținute. Se indică și se discută omiterea oricăror teste sau trialuri menționate și includere</w:t>
            </w:r>
            <w:r>
              <w:rPr>
                <w:rFonts w:ascii="Times New Roman" w:hAnsi="Times New Roman"/>
                <w:sz w:val="18"/>
                <w:szCs w:val="18"/>
                <w:lang w:val="ro-RO" w:eastAsia="en-US"/>
              </w:rPr>
              <w:t>a unui tip de studiu alternativ;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 o declarație de conformitate cu BPL pentru studiile preclinice de siguranță, dacă este cazul, împreună cu o analiză a contribuției pe care orice studiu care nu a fost realizat în conformitate cu BPL o poate aduce la e</w:t>
            </w:r>
            <w:r>
              <w:rPr>
                <w:rFonts w:ascii="Times New Roman" w:hAnsi="Times New Roman"/>
                <w:sz w:val="18"/>
                <w:szCs w:val="18"/>
                <w:lang w:val="ro-RO" w:eastAsia="en-US"/>
              </w:rPr>
              <w:t>valuarea generală a riscurilor, și cu justificarea statutului de neconformitate cu BPL.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 Dosarul cuprinde următoarele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 un index al tuturor studiilor și trialurilor incluse în dosar;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3.2.2. justificarea omisiunii oricărui tip de studiu și</w:t>
            </w:r>
            <w:r>
              <w:rPr>
                <w:rFonts w:ascii="Times New Roman" w:hAnsi="Times New Roman"/>
                <w:sz w:val="18"/>
                <w:szCs w:val="18"/>
                <w:lang w:val="ro-RO" w:eastAsia="en-US"/>
              </w:rPr>
              <w:t xml:space="preserve"> de trial;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3.2.3. o explicație pentru includerea unui tip de studiu sau de trial alternativ;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3.2.4. o analiză a contribuției pe care orice studiu sau trial care nu a fost realizat în conformitate cu BPL o poate aduce la evaluarea generală a riscurilor și j</w:t>
            </w:r>
            <w:r>
              <w:rPr>
                <w:rFonts w:ascii="Times New Roman" w:hAnsi="Times New Roman"/>
                <w:sz w:val="18"/>
                <w:szCs w:val="18"/>
                <w:lang w:val="ro-RO" w:eastAsia="en-US"/>
              </w:rPr>
              <w:t>ustificarea statutului de neconformitate cu BPL.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Partea 4: Documentația privind eficacitatea (studii preclinice și trial sau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 Dosarul vizând eficacitatea include toată documentația preclinică și clinică, indiferent dacă este favo</w:t>
            </w:r>
            <w:r>
              <w:rPr>
                <w:rFonts w:ascii="Times New Roman" w:hAnsi="Times New Roman"/>
                <w:sz w:val="18"/>
                <w:szCs w:val="18"/>
                <w:lang w:val="ro-RO" w:eastAsia="en-US"/>
              </w:rPr>
              <w:t>rabilă sau nefavorabilă medicamentelor de uz veterinar, pentru a se permite o evaluare generală obiectivă a raportului beneficiu/risc specific produsului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 Dosarul studiilor vizând eficacitatea include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4.2.1 sinteza </w:t>
            </w:r>
            <w:r>
              <w:rPr>
                <w:rFonts w:ascii="Times New Roman" w:hAnsi="Times New Roman"/>
                <w:sz w:val="18"/>
                <w:szCs w:val="18"/>
                <w:lang w:val="ro-RO" w:eastAsia="en-US"/>
              </w:rPr>
              <w:t>testelor efectuate conform prezentei părți, în care se includ referințe detaliate la literatura de specialitate și care conține o discuție obiectivă referitoare la toate rezultatele obținute. Se indică și se discută omiterea oricăror teste sau trialuri men</w:t>
            </w:r>
            <w:r>
              <w:rPr>
                <w:rFonts w:ascii="Times New Roman" w:hAnsi="Times New Roman"/>
                <w:sz w:val="18"/>
                <w:szCs w:val="18"/>
                <w:lang w:val="ro-RO" w:eastAsia="en-US"/>
              </w:rPr>
              <w:t>ț</w:t>
            </w:r>
            <w:r>
              <w:rPr>
                <w:rFonts w:ascii="Times New Roman" w:hAnsi="Times New Roman"/>
                <w:sz w:val="18"/>
                <w:szCs w:val="18"/>
                <w:lang w:val="ro-RO" w:eastAsia="en-US"/>
              </w:rPr>
              <w:t>ionate și includerea unui tip de studiu alternativ;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4.2.2 o declarație de conformitate cu BPL pentru studiile preclinice de siguranță, dacă este cazul, împreună cu o analiză a contribuției pe care orice studiu care nu a fost realizat în conformitate cu BP</w:t>
            </w:r>
            <w:r>
              <w:rPr>
                <w:rFonts w:ascii="Times New Roman" w:hAnsi="Times New Roman"/>
                <w:sz w:val="18"/>
                <w:szCs w:val="18"/>
                <w:lang w:val="ro-RO" w:eastAsia="en-US"/>
              </w:rPr>
              <w:t>L o poate aduce la evaluarea generală a riscurilor, și cu justificarea statutului de neconformitate cu BPL.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 Dosarul cuprinde următoarele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4.3.1 un index al tuturor studiilor incluse în dosar;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4.3.2 o justificare a omiterii oricărui tip de stud</w:t>
            </w:r>
            <w:r>
              <w:rPr>
                <w:rFonts w:ascii="Times New Roman" w:hAnsi="Times New Roman"/>
                <w:sz w:val="18"/>
                <w:szCs w:val="18"/>
                <w:lang w:val="ro-RO" w:eastAsia="en-US"/>
              </w:rPr>
              <w:t>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4.3.3 o explicație pentru includerea unui tip de studiu alternativ.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 Obiectivul trialurilor clinice descrise în această parte este acela de a demonstra eficacitatea medicamentului de uz veterinar. Toate afirmațiile făcute de solicitant cu privire la</w:t>
            </w:r>
            <w:r>
              <w:rPr>
                <w:rFonts w:ascii="Times New Roman" w:hAnsi="Times New Roman"/>
                <w:sz w:val="18"/>
                <w:szCs w:val="18"/>
                <w:lang w:val="ro-RO" w:eastAsia="en-US"/>
              </w:rPr>
              <w:t xml:space="preserve"> proprietățile, efectele și utilizarea produsului trebuie să fie confirmate pe deplin de rezultatele trialurilor specifice cuprinse în cererea de acordare a autorizației de comercializare.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4.5 Toate trialurile vizând eficacitatea se realizează în conformit</w:t>
            </w:r>
            <w:r>
              <w:rPr>
                <w:rFonts w:ascii="Times New Roman" w:hAnsi="Times New Roman"/>
                <w:sz w:val="18"/>
                <w:szCs w:val="18"/>
                <w:lang w:val="ro-RO" w:eastAsia="en-US"/>
              </w:rPr>
              <w:t>ate cu un protocol detaliat, verificat în amănunțime, care se înregistrează în scris înaintea începerii trialului. Bunăstarea animalelor implicate în trialuri face obiectul supravegherii veterinare și este luată pe deplin în considerare la elaborarea tutur</w:t>
            </w:r>
            <w:r>
              <w:rPr>
                <w:rFonts w:ascii="Times New Roman" w:hAnsi="Times New Roman"/>
                <w:sz w:val="18"/>
                <w:szCs w:val="18"/>
                <w:lang w:val="ro-RO" w:eastAsia="en-US"/>
              </w:rPr>
              <w:t>or protocoalelor trialurilor, pe tot parcursul unui trial.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 Trialurile clinice (trialurile efectuate în teren) se desfășoară în conformitate cu principiile consacrate ale bunelor practici clinice, exceptând situațiile deosebite care necesită justificare</w:t>
            </w:r>
            <w:r>
              <w:rPr>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4.7 Înainte de începerea oricărui trial clinic efectuat în teren, se obține și se documentează consimțământul informat al proprietarului animalelor care urmează să fie utilizate în trial. În particular, proprietarul animalelor este informat în scris cu p</w:t>
            </w:r>
            <w:r>
              <w:rPr>
                <w:rFonts w:ascii="Times New Roman" w:hAnsi="Times New Roman"/>
                <w:sz w:val="18"/>
                <w:szCs w:val="18"/>
                <w:lang w:val="ro-RO" w:eastAsia="en-US"/>
              </w:rPr>
              <w:t>rivire la consecințele participării la trial pentru eliminarea ulterioară a animalelor tratate sau pentru obținerea de produse alimentare de la animalele tratate.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    Cerințe detaliate pentru diferite tipuri de medicamente de uz veterinar sau dosare ale </w:t>
            </w:r>
            <w:r>
              <w:rPr>
                <w:rFonts w:ascii="Times New Roman" w:hAnsi="Times New Roman"/>
                <w:sz w:val="18"/>
                <w:szCs w:val="18"/>
                <w:lang w:val="ro-RO" w:eastAsia="en-US"/>
              </w:rPr>
              <w:t>autorizațiilor de comercializare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detaliate pentru diferite tipuri de medicamente de uz veterinar sau tipuri specifice de dosare ale autorizațiilor de comercializare sunt prezentate în prezenta anexă</w:t>
            </w:r>
          </w:p>
          <w:p w:rsidR="00E95DF2" w:rsidRDefault="00E95DF2">
            <w:pPr>
              <w:spacing w:before="0" w:after="0" w:line="240" w:lineRule="auto"/>
              <w:jc w:val="both"/>
              <w:rPr>
                <w:rFonts w:ascii="Times New Roman" w:hAnsi="Times New Roman"/>
                <w:sz w:val="18"/>
                <w:szCs w:val="18"/>
                <w:lang w:val="ro-RO" w:eastAsia="en-US"/>
              </w:rPr>
            </w:pPr>
          </w:p>
          <w:p w:rsidR="00E95DF2" w:rsidRDefault="00E95DF2">
            <w:pPr>
              <w:spacing w:before="0" w:after="0" w:line="240" w:lineRule="auto"/>
              <w:jc w:val="both"/>
              <w:rPr>
                <w:rFonts w:ascii="Times New Roman" w:hAnsi="Times New Roman"/>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II</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 xml:space="preserve">CERINȚE </w:t>
            </w:r>
            <w:r>
              <w:rPr>
                <w:rFonts w:ascii="Times New Roman" w:hAnsi="Times New Roman"/>
                <w:b/>
                <w:bCs/>
                <w:sz w:val="18"/>
                <w:szCs w:val="18"/>
                <w:lang w:val="ro-RO" w:eastAsia="en-US"/>
              </w:rPr>
              <w:t>PRIVIND MEDICAMENTELE DE UZ VETERINAR, ALTELE DECÂT MEDICAMENTELE DE UZ VETERINAR BIOLOGICE</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Capitolul I</w:t>
            </w:r>
          </w:p>
          <w:p w:rsidR="00E95DF2" w:rsidRDefault="00C64293">
            <w:pPr>
              <w:spacing w:before="0" w:after="0" w:line="240" w:lineRule="auto"/>
              <w:jc w:val="both"/>
            </w:pPr>
            <w:r>
              <w:rPr>
                <w:rStyle w:val="Fontdeparagrafimplicit"/>
                <w:rFonts w:ascii="Times New Roman" w:hAnsi="Times New Roman"/>
                <w:b/>
                <w:bCs/>
                <w:sz w:val="18"/>
                <w:szCs w:val="18"/>
                <w:lang w:val="ro-RO" w:eastAsia="en-US"/>
              </w:rPr>
              <w:t xml:space="preserve">Rezumatul dosarului și </w:t>
            </w:r>
            <w:r>
              <w:rPr>
                <w:rStyle w:val="Fontdeparagrafimplicit"/>
                <w:rFonts w:ascii="Times New Roman" w:hAnsi="Times New Roman"/>
                <w:b/>
                <w:bCs/>
                <w:sz w:val="18"/>
                <w:szCs w:val="18"/>
                <w:lang w:val="en-US" w:eastAsia="en-US"/>
              </w:rPr>
              <w:t>documentația privind calitatea (informații fizico-chimice, biologice sau microbiologice)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Următoarele cerințe detaliate se </w:t>
            </w:r>
            <w:r>
              <w:rPr>
                <w:rFonts w:ascii="Times New Roman" w:hAnsi="Times New Roman"/>
                <w:sz w:val="18"/>
                <w:szCs w:val="18"/>
                <w:lang w:val="ro-RO" w:eastAsia="en-US"/>
              </w:rPr>
              <w:t>aplică medicamentelor de uz veterinar, altele decât medicamentele de uz veterinar biologice, cu excepția cazului în care în Titlul V se specifică altfel:</w:t>
            </w:r>
          </w:p>
          <w:p w:rsidR="00E95DF2" w:rsidRDefault="00C64293">
            <w:pPr>
              <w:numPr>
                <w:ilvl w:val="0"/>
                <w:numId w:val="1"/>
              </w:num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Partea 1: Rezumatul dosarului ( în conformitate cu Titlul 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     2.  Partea 2: Documentația privind </w:t>
            </w:r>
            <w:r>
              <w:rPr>
                <w:rFonts w:ascii="Times New Roman" w:hAnsi="Times New Roman"/>
                <w:sz w:val="18"/>
                <w:szCs w:val="18"/>
                <w:lang w:val="ro-RO" w:eastAsia="en-US"/>
              </w:rPr>
              <w:t>calitatea (informații fizico-chimice, biologice sau microbiologice);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 Descrierea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 Compoziția calitativă și cantitativă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 Compoziția calitativă a tuturor constituenților produsului medicinal înseamnă denumirea sau descrierea următoare</w:t>
            </w:r>
            <w:r>
              <w:rPr>
                <w:rFonts w:ascii="Times New Roman" w:hAnsi="Times New Roman"/>
                <w:sz w:val="18"/>
                <w:szCs w:val="18"/>
                <w:lang w:val="ro-RO" w:eastAsia="en-US"/>
              </w:rPr>
              <w:t>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2.2.1.1 substanța activă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2.2.1.2 excipienții, constituenții excipienților, indiferent de natura lor sau de cantitatea utilizată, inclusiv coloranți, conservanți, adjuvanți, stabilizatori, agenți de creștere a vâscozității, emulsi</w:t>
            </w:r>
            <w:r>
              <w:rPr>
                <w:rFonts w:ascii="Times New Roman" w:hAnsi="Times New Roman"/>
                <w:sz w:val="18"/>
                <w:szCs w:val="18"/>
                <w:lang w:val="ro-RO" w:eastAsia="en-US"/>
              </w:rPr>
              <w:t>fianți, substanțe aromatizante și aromatice;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2.2.1.3 alți constituenți ai învelișului exterior al medicamentelor de uz veterinar – cum ar fi capsule, capsule gelatinoase, dispozitive intraruminale etc. – destinați ingerării de către animale sau administrăr</w:t>
            </w:r>
            <w:r>
              <w:rPr>
                <w:rFonts w:ascii="Times New Roman" w:hAnsi="Times New Roman"/>
                <w:sz w:val="18"/>
                <w:szCs w:val="18"/>
                <w:lang w:val="ro-RO" w:eastAsia="en-US"/>
              </w:rPr>
              <w:t>ii pe altă cale;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2.2.1.4 toate datele relevante referitoare la ambalajul direct și, după caz, ambalajul exterior și, dacă este cazul, la modul de închidere, împreună cu detalii privind dispozitivele cu ajutorul cărora se utilizează sau se administrează med</w:t>
            </w:r>
            <w:r>
              <w:rPr>
                <w:rFonts w:ascii="Times New Roman" w:hAnsi="Times New Roman"/>
                <w:sz w:val="18"/>
                <w:szCs w:val="18"/>
                <w:lang w:val="ro-RO" w:eastAsia="en-US"/>
              </w:rPr>
              <w:t>icamentul de uz veterinar și care se livrează împreună cu acesta.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 Terminologia uzuală care trebuie folosită la descrierea constituenților medicamentelor de uz veterinar reprezintă, în pofida aplicării celorlalte dispoziții ale articolului 8:</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2.2.2.1 </w:t>
            </w:r>
            <w:r>
              <w:rPr>
                <w:rFonts w:ascii="Times New Roman" w:hAnsi="Times New Roman"/>
                <w:sz w:val="18"/>
                <w:szCs w:val="18"/>
                <w:lang w:val="ro-RO" w:eastAsia="en-US"/>
              </w:rPr>
              <w:t>pentru substanțele care apar în Farmacopeea Europeană sau, dacă nu, în farmacopeea națională a unuia dintre state, titlul principal al monografiei în cauză, cu trimitere la farmacopeea respectivă;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2.2.2.2 pentru alte substanțe, denumirea comună internațion</w:t>
            </w:r>
            <w:r>
              <w:rPr>
                <w:rFonts w:ascii="Times New Roman" w:hAnsi="Times New Roman"/>
                <w:sz w:val="18"/>
                <w:szCs w:val="18"/>
                <w:lang w:val="ro-RO" w:eastAsia="en-US"/>
              </w:rPr>
              <w:t>ală (INN) recomandată de Organizația Mondială a Sănătății (OMS), la care se poate adăuga altă denumire comună sau, în lipsa acestora, denumirea științifică exactă;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2.2.2.3 constituenții care nu au o denumire comună internațională sau o denumire științifică</w:t>
            </w:r>
            <w:r>
              <w:rPr>
                <w:rFonts w:ascii="Times New Roman" w:hAnsi="Times New Roman"/>
                <w:sz w:val="18"/>
                <w:szCs w:val="18"/>
                <w:lang w:val="ro-RO" w:eastAsia="en-US"/>
              </w:rPr>
              <w:t xml:space="preserve"> exactă se descriu prin declararea modului de preparare a acestora și a materiilor prime din care sunt preparate, la care se adaugă, după caz, orice alt detaliu relevant;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2.2.2.4 pentru materiile colorante, desemnarea prin codul stabilit în conformitate li</w:t>
            </w:r>
            <w:r>
              <w:rPr>
                <w:rFonts w:ascii="Times New Roman" w:hAnsi="Times New Roman"/>
                <w:sz w:val="18"/>
                <w:szCs w:val="18"/>
                <w:lang w:val="ro-RO" w:eastAsia="en-US"/>
              </w:rPr>
              <w:t>stele materiei prime medicamentoase, materialelor, articolelor, ambalajului primar şi secundar, utilizate la prepararea şi producerea medicamentelor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2.2.3 Pentru a se furniza compoziția cantitativă a tuturor substanțelor active și a excipienților din med</w:t>
            </w:r>
            <w:r>
              <w:rPr>
                <w:rFonts w:ascii="Times New Roman" w:hAnsi="Times New Roman"/>
                <w:sz w:val="18"/>
                <w:szCs w:val="18"/>
                <w:lang w:val="ro-RO" w:eastAsia="en-US"/>
              </w:rPr>
              <w:t>icamentele de uz veterinar, este necesar, în funcție de forma farmaceutică în cauză, să se specifice, pentru fiecare substanță activă și excipient, masa sau numărul de unități de activitate biologică, fie pe unitate de doză, fie pe unitate de masă sau de v</w:t>
            </w:r>
            <w:r>
              <w:rPr>
                <w:rFonts w:ascii="Times New Roman" w:hAnsi="Times New Roman"/>
                <w:sz w:val="18"/>
                <w:szCs w:val="18"/>
                <w:lang w:val="ro-RO" w:eastAsia="en-US"/>
              </w:rPr>
              <w:t>olum.</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 Unitățile de activitate biologică se utilizează pentru substanțele care nu pot fi definite chimic. Dacă a fost definită o unitate internațională de activitate biologică, se utilizează aceasta. Dacă nu a fost definită o unitate internațională, u</w:t>
            </w:r>
            <w:r>
              <w:rPr>
                <w:rFonts w:ascii="Times New Roman" w:hAnsi="Times New Roman"/>
                <w:sz w:val="18"/>
                <w:szCs w:val="18"/>
                <w:lang w:val="ro-RO" w:eastAsia="en-US"/>
              </w:rPr>
              <w:t>nitățile de activitate biologică se exprimă astfel încât să se ofere informații clare cu privire la activitatea substanței prin utilizarea, după caz, a unităților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2.2.5 La informațiile privind compoziția cantitativă se </w:t>
            </w:r>
            <w:r>
              <w:rPr>
                <w:rFonts w:ascii="Times New Roman" w:hAnsi="Times New Roman"/>
                <w:sz w:val="18"/>
                <w:szCs w:val="18"/>
                <w:lang w:val="ro-RO" w:eastAsia="en-US"/>
              </w:rPr>
              <w:t>adaugă: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2.2.5.1 pentru preparatele cu doză unică: masa sau unitățile de activitate biologică pentru fiecare substanță activă din fiecare recipient unitar, luându-se în considerare volumul utilizabil al produsului, după reconstituire, când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w:t>
            </w:r>
            <w:r>
              <w:rPr>
                <w:rFonts w:ascii="Times New Roman" w:hAnsi="Times New Roman"/>
                <w:sz w:val="18"/>
                <w:szCs w:val="18"/>
                <w:lang w:val="ro-RO" w:eastAsia="en-US"/>
              </w:rPr>
              <w:t>.2 pentru medicamentele de uz veterinar care urmează să fie administrate sub formă de picături: masa sau unitățile de activitate biologică pentru fiecare substanță activă conținută într-o picătură sau conținută în numărul de picături ce corespund la 1 ml s</w:t>
            </w:r>
            <w:r>
              <w:rPr>
                <w:rFonts w:ascii="Times New Roman" w:hAnsi="Times New Roman"/>
                <w:sz w:val="18"/>
                <w:szCs w:val="18"/>
                <w:lang w:val="ro-RO" w:eastAsia="en-US"/>
              </w:rPr>
              <w:t>au la 1 g de preparat;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2.2.5.3 pentru formele farmaceutice care urmează să fie administrate în cantități măsurate: masa sau unitățile de activitate biologică pentru fiecare substanță activă per cantitatea măsurată.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2.2.6 Substanțele active prezente sub for</w:t>
            </w:r>
            <w:r>
              <w:rPr>
                <w:rFonts w:ascii="Times New Roman" w:hAnsi="Times New Roman"/>
                <w:sz w:val="18"/>
                <w:szCs w:val="18"/>
                <w:lang w:val="ro-RO" w:eastAsia="en-US"/>
              </w:rPr>
              <w:t>mă de compuși sau derivați sunt indicate cantitativ cu ajutorul masei totale a acestora și, dacă este necesar sau relevant, cu ajutorul masei elementului sau a elementelor active din moleculă.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2.2.7 Pentru medicamentele de uz veterinar care conțin o substa</w:t>
            </w:r>
            <w:r>
              <w:rPr>
                <w:rFonts w:ascii="Times New Roman" w:hAnsi="Times New Roman"/>
                <w:sz w:val="18"/>
                <w:szCs w:val="18"/>
                <w:lang w:val="ro-RO" w:eastAsia="en-US"/>
              </w:rPr>
              <w:t>nță activă care face pentru prima dată obiectul unei cereri de acordare a unei autorizații de comercializare, datele cantitative cu privire la o substanță activă care este o sare sau un hidrat se exprimă întotdeauna prin masa elementului sau elementelor ac</w:t>
            </w:r>
            <w:r>
              <w:rPr>
                <w:rFonts w:ascii="Times New Roman" w:hAnsi="Times New Roman"/>
                <w:sz w:val="18"/>
                <w:szCs w:val="18"/>
                <w:lang w:val="ro-RO" w:eastAsia="en-US"/>
              </w:rPr>
              <w:t>tive din moleculă. Compoziția cantitativă a tuturor medicamentelor de uz veterinar autorizate ulterior este exprimată în același mod pentru aceeași substanță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 Dezvoltarea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2.3.1 Se furnizează o explicație privind alegerea compoziției, </w:t>
            </w:r>
            <w:r>
              <w:rPr>
                <w:rFonts w:ascii="Times New Roman" w:hAnsi="Times New Roman"/>
                <w:sz w:val="18"/>
                <w:szCs w:val="18"/>
                <w:lang w:val="ro-RO" w:eastAsia="en-US"/>
              </w:rPr>
              <w:t xml:space="preserve">a constituenților, a ambalajului, a funcției excipienților în produsul finit și a metodei de fabricație a produsului finit, inclusiv justificarea metodei alese și detaliile privind procesele de sterilizare și/sau procedurile aseptice utilizate. Explicația </w:t>
            </w:r>
            <w:r>
              <w:rPr>
                <w:rFonts w:ascii="Times New Roman" w:hAnsi="Times New Roman"/>
                <w:sz w:val="18"/>
                <w:szCs w:val="18"/>
                <w:lang w:val="ro-RO" w:eastAsia="en-US"/>
              </w:rPr>
              <w:t>respectivă trebuie să fie confirmată de date științifice referitoare la dezvoltarea farmaceutică. Se declară orice exces, împreună cu justificarea aferentă. Se demonstrează faptul că instrucțiunile de utilizare și caracteristicile microbiologice (puritatea</w:t>
            </w:r>
            <w:r>
              <w:rPr>
                <w:rFonts w:ascii="Times New Roman" w:hAnsi="Times New Roman"/>
                <w:sz w:val="18"/>
                <w:szCs w:val="18"/>
                <w:lang w:val="ro-RO" w:eastAsia="en-US"/>
              </w:rPr>
              <w:t xml:space="preserve"> microbiologică și activitatea antimicrobiană) sunt adecvate pentru utilizarea preconizată a medicamentului de uz veterinar, după cum este specificat în dosarul cererii pentru obținerea autorizației de comercializare.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2.3.2 Se prezintă un studiu cu privire</w:t>
            </w:r>
            <w:r>
              <w:rPr>
                <w:rFonts w:ascii="Times New Roman" w:hAnsi="Times New Roman"/>
                <w:sz w:val="18"/>
                <w:szCs w:val="18"/>
                <w:lang w:val="ro-RO" w:eastAsia="en-US"/>
              </w:rPr>
              <w:t xml:space="preserve"> la interacțiunea dintre produsul finit și ambalajul primar ori de câte ori se consideră că există riscul unei astfel de interacțiuni, în special dacă sunt în cauză preparate injectabile.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2.3.3 Dimensiunile propuse ale ambalajelor se justifică în relație c</w:t>
            </w:r>
            <w:r>
              <w:rPr>
                <w:rFonts w:ascii="Times New Roman" w:hAnsi="Times New Roman"/>
                <w:sz w:val="18"/>
                <w:szCs w:val="18"/>
                <w:lang w:val="ro-RO" w:eastAsia="en-US"/>
              </w:rPr>
              <w:t>u calea de administrare, posologia și specia sau speciile-țintă propuse, în special în cazul substanțelor (active) antimicrobiene.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2.3.4 În cazul în care produsul finit se furnizează împreună cu un dispozitiv de dozare, se demonstrează precizia dozelor.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w:t>
            </w:r>
            <w:r>
              <w:rPr>
                <w:rFonts w:ascii="Times New Roman" w:hAnsi="Times New Roman"/>
                <w:sz w:val="18"/>
                <w:szCs w:val="18"/>
                <w:lang w:val="ro-RO" w:eastAsia="en-US"/>
              </w:rPr>
              <w:t>3.5 Atunci când se recomandă utilizarea unui test auxiliar împreună cu produsul finit (de exemplu, un test de diagnostic), se furnizează informații relevante despre test.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2.3.6 Pentru medicamentele de uz veterinar destinate a fi încorporate în hrana pentru</w:t>
            </w:r>
            <w:r>
              <w:rPr>
                <w:rFonts w:ascii="Times New Roman" w:hAnsi="Times New Roman"/>
                <w:sz w:val="18"/>
                <w:szCs w:val="18"/>
                <w:lang w:val="ro-RO" w:eastAsia="en-US"/>
              </w:rPr>
              <w:t xml:space="preserve"> animale, se prezintă informații privind proporția de includere, instrucțiuni privind încorporarea, omogenitatea și compatibilitatea sau caracterul adecvat al hranei pentru animale.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 Descrierea metodei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2.4.1 Descrierea metodei de fabricați</w:t>
            </w:r>
            <w:r>
              <w:rPr>
                <w:rFonts w:ascii="Times New Roman" w:hAnsi="Times New Roman"/>
                <w:sz w:val="18"/>
                <w:szCs w:val="18"/>
                <w:lang w:val="ro-RO" w:eastAsia="en-US"/>
              </w:rPr>
              <w:t>e care se anexează la cererea de acordare a autorizației de comercializare în temeiul articolului 8 se redactează astfel încât să se ofere o schemă corespunzătoare cu privire la natura operațiilor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2.4.2 În acest sens, descrierea include cel puți</w:t>
            </w:r>
            <w:r>
              <w:rPr>
                <w:rFonts w:ascii="Times New Roman" w:hAnsi="Times New Roman"/>
                <w:sz w:val="18"/>
                <w:szCs w:val="18"/>
                <w:lang w:val="ro-RO" w:eastAsia="en-US"/>
              </w:rPr>
              <w:t>n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2.4.2.1 formula reală de fabricație a lotului (loturilor) comerciale propuse, cu detalii cantitative ale tuturor substanțelor utilizate. Se menționează orice substanță care ar putea să dispară în timpul fabricației; se indică orice exces;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w:t>
            </w:r>
            <w:r>
              <w:rPr>
                <w:rFonts w:ascii="Times New Roman" w:hAnsi="Times New Roman"/>
                <w:sz w:val="18"/>
                <w:szCs w:val="18"/>
                <w:lang w:val="ro-RO" w:eastAsia="en-US"/>
              </w:rPr>
              <w:t>4.2.2 descrierea diferitelor etape de fabricație, cu informații despre regimul procesului, sub formă de relatare însoțită de o diagramă a procesului;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2.4.2.3 în cazul fabricației continue, toate detaliile referitoare la măsurile de precauție luate pentru a</w:t>
            </w:r>
            <w:r>
              <w:rPr>
                <w:rFonts w:ascii="Times New Roman" w:hAnsi="Times New Roman"/>
                <w:sz w:val="18"/>
                <w:szCs w:val="18"/>
                <w:lang w:val="ro-RO" w:eastAsia="en-US"/>
              </w:rPr>
              <w:t>sigurarea omogenității produsului finit. Se furnizează informații despre modul în care este definit un lot (de exemplu, ca perioadă de timp sau cantitate de produs, sub formă de intervale);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2.4.2.4 o listă a controalelor de producție, cu </w:t>
            </w:r>
            <w:r>
              <w:rPr>
                <w:rFonts w:ascii="Times New Roman" w:hAnsi="Times New Roman"/>
                <w:sz w:val="18"/>
                <w:szCs w:val="18"/>
                <w:lang w:val="ro-RO" w:eastAsia="en-US"/>
              </w:rPr>
              <w:t>precizarea etapei de fabricație în care se efectuează și a criteriilor de acceptare;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2.4.2.5 studii experimentale de validare a procesului de fabricație și, după caz, schema de validare a procesului de fabricație pentru loturile de producție;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2.4.2.6 pentr</w:t>
            </w:r>
            <w:r>
              <w:rPr>
                <w:rFonts w:ascii="Times New Roman" w:hAnsi="Times New Roman"/>
                <w:sz w:val="18"/>
                <w:szCs w:val="18"/>
                <w:lang w:val="ro-RO" w:eastAsia="en-US"/>
              </w:rPr>
              <w:t>u produsele sterile, în cazul în care sunt utilizate condiții de sterilizare care nu corespund farmacopeii, detalii privind procesele de sterilizare și/sau procedurile aseptice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 Producția și controlul materialelor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2.5.1 În sensul pre</w:t>
            </w:r>
            <w:r>
              <w:rPr>
                <w:rFonts w:ascii="Times New Roman" w:hAnsi="Times New Roman"/>
                <w:sz w:val="18"/>
                <w:szCs w:val="18"/>
                <w:lang w:val="ro-RO" w:eastAsia="en-US"/>
              </w:rPr>
              <w:t>zentului punct, „materiale de start” înseamnă toate substanțele active, excipienții și ambalajele (ambalajul direct și sistemul său de închidere și, dacă este cazul, ambalajul exterior și orice dispozitiv de dozare furnizat împreună cu medicamentul de uz v</w:t>
            </w:r>
            <w:r>
              <w:rPr>
                <w:rFonts w:ascii="Times New Roman" w:hAnsi="Times New Roman"/>
                <w:sz w:val="18"/>
                <w:szCs w:val="18"/>
                <w:lang w:val="ro-RO" w:eastAsia="en-US"/>
              </w:rPr>
              <w:t>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2.5.2 Dosarul include specificațiile și informațiile privind testele care trebuie efectuate pentru controlul calității tuturor loturilor de materiale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2.5.3 Controalele de rutină efectuate pentru materialele de start se efectuează în ac</w:t>
            </w:r>
            <w:r>
              <w:rPr>
                <w:rFonts w:ascii="Times New Roman" w:hAnsi="Times New Roman"/>
                <w:sz w:val="18"/>
                <w:szCs w:val="18"/>
                <w:lang w:val="ro-RO" w:eastAsia="en-US"/>
              </w:rPr>
              <w:t>elași mod precum cel declarat în dosar.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2.5.4 În cazul în care a fost emis un certificat de conformitate de către Directoratul European pentru Calitatea Medicamentelor și Asistenței Medicale pentru un material de start, o substanță activă sau un excipient,</w:t>
            </w:r>
            <w:r>
              <w:rPr>
                <w:rFonts w:ascii="Times New Roman" w:hAnsi="Times New Roman"/>
                <w:sz w:val="18"/>
                <w:szCs w:val="18"/>
                <w:lang w:val="ro-RO" w:eastAsia="en-US"/>
              </w:rPr>
              <w:t xml:space="preserve"> respectivul certificat constituie referința la monografia corespunzătoare din Farmacopeea Europeană.</w:t>
            </w:r>
          </w:p>
          <w:p w:rsidR="00E95DF2" w:rsidRDefault="00C64293">
            <w:pPr>
              <w:spacing w:before="0" w:after="0" w:line="240" w:lineRule="auto"/>
              <w:jc w:val="both"/>
            </w:pPr>
            <w:r>
              <w:rPr>
                <w:rStyle w:val="Fontdeparagrafimplicit"/>
                <w:rFonts w:ascii="Times New Roman" w:hAnsi="Times New Roman"/>
                <w:sz w:val="18"/>
                <w:szCs w:val="18"/>
                <w:lang w:val="ro-RO" w:eastAsia="en-US"/>
              </w:rPr>
              <w:t xml:space="preserve">2.5.5 În cazul în care se face trimitere la un certificat de conformitate, producătorul prezintă solicitantului, în scris, asigurarea că procesul de </w:t>
            </w:r>
            <w:r>
              <w:rPr>
                <w:rStyle w:val="Fontdeparagrafimplicit"/>
                <w:rFonts w:ascii="Times New Roman" w:hAnsi="Times New Roman"/>
                <w:sz w:val="18"/>
                <w:szCs w:val="18"/>
                <w:lang w:val="ro-RO" w:eastAsia="en-US"/>
              </w:rPr>
              <w:t>fabricație nu a fost modificat de la acordarea certificatului de conformitate de către Directoratul European pentru Calitatea Medicamentelor și Asistenței Medicale. În cazul în care câmpul referitor la declarația de acces, „</w:t>
            </w:r>
            <w:r>
              <w:rPr>
                <w:rStyle w:val="Fontdeparagrafimplicit"/>
                <w:rFonts w:ascii="Times New Roman" w:hAnsi="Times New Roman"/>
                <w:i/>
                <w:iCs/>
                <w:sz w:val="18"/>
                <w:szCs w:val="18"/>
                <w:lang w:val="ro-RO" w:eastAsia="en-US"/>
              </w:rPr>
              <w:t>Box of access</w:t>
            </w:r>
            <w:r>
              <w:rPr>
                <w:rStyle w:val="Fontdeparagrafimplicit"/>
                <w:rFonts w:ascii="Times New Roman" w:hAnsi="Times New Roman"/>
                <w:sz w:val="18"/>
                <w:szCs w:val="18"/>
                <w:lang w:val="ro-RO" w:eastAsia="en-US"/>
              </w:rPr>
              <w:t>”, din certificat e</w:t>
            </w:r>
            <w:r>
              <w:rPr>
                <w:rStyle w:val="Fontdeparagrafimplicit"/>
                <w:rFonts w:ascii="Times New Roman" w:hAnsi="Times New Roman"/>
                <w:sz w:val="18"/>
                <w:szCs w:val="18"/>
                <w:lang w:val="ro-RO" w:eastAsia="en-US"/>
              </w:rPr>
              <w:t>ste completat și semnat, cerința respectivă se consideră îndeplinită fără a fi necesare asigurări suplimentare.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2.5.6 Pentru materialele de start se prezintă certificate de analiză, pentru a se demonstra conformitatea cu specificația definită.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  Substan</w:t>
            </w:r>
            <w:r>
              <w:rPr>
                <w:rFonts w:ascii="Times New Roman" w:hAnsi="Times New Roman"/>
                <w:sz w:val="18"/>
                <w:szCs w:val="18"/>
                <w:lang w:val="ro-RO" w:eastAsia="en-US"/>
              </w:rPr>
              <w:t>ț</w:t>
            </w:r>
            <w:r>
              <w:rPr>
                <w:rFonts w:ascii="Times New Roman" w:hAnsi="Times New Roman"/>
                <w:sz w:val="18"/>
                <w:szCs w:val="18"/>
                <w:lang w:val="ro-RO" w:eastAsia="en-US"/>
              </w:rPr>
              <w:t>a sau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2.6.1 Datele solicitate se transmit printr-una dintre cele trei modalități detaliate subpct. 2.6.2-2.6.4.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2.6.2 Se transmit următoarele detalii despre substanța sau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2.6.2.1 informații referitoare la identitate,</w:t>
            </w:r>
            <w:r>
              <w:rPr>
                <w:rFonts w:ascii="Times New Roman" w:hAnsi="Times New Roman"/>
                <w:sz w:val="18"/>
                <w:szCs w:val="18"/>
                <w:lang w:val="ro-RO" w:eastAsia="en-US"/>
              </w:rPr>
              <w:t xml:space="preserve"> la structură și o listă a proprietăților fizico-chimice și a altor proprietăți relevante ale substanței active, în special a proprietăților fizico-chimice care pot afecta siguranța și eficacitatea substanței active. Când este relevant, datele referitoare </w:t>
            </w:r>
            <w:r>
              <w:rPr>
                <w:rFonts w:ascii="Times New Roman" w:hAnsi="Times New Roman"/>
                <w:sz w:val="18"/>
                <w:szCs w:val="18"/>
                <w:lang w:val="ro-RO" w:eastAsia="en-US"/>
              </w:rPr>
              <w:t>la structura moleculară includ secvența schematică a aminoacizilor și masa moleculară relativă;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2.6.2.2 informații privind procesul de fabricație, care trebuie să includă o descriere a procesului de fabricație a substanței active, care reprezintă angajamen</w:t>
            </w:r>
            <w:r>
              <w:rPr>
                <w:rFonts w:ascii="Times New Roman" w:hAnsi="Times New Roman"/>
                <w:sz w:val="18"/>
                <w:szCs w:val="18"/>
                <w:lang w:val="ro-RO" w:eastAsia="en-US"/>
              </w:rPr>
              <w:t>tul solicitantului pentru fabricarea substanței active. Se enumeră toate materialele necesare pentru fabricarea substanței (substanțelor) active, identificându-se etapa în care se utilizează fiecare material în cadrul procesului. Se furnizează informații c</w:t>
            </w:r>
            <w:r>
              <w:rPr>
                <w:rFonts w:ascii="Times New Roman" w:hAnsi="Times New Roman"/>
                <w:sz w:val="18"/>
                <w:szCs w:val="18"/>
                <w:lang w:val="ro-RO" w:eastAsia="en-US"/>
              </w:rPr>
              <w:t>u privire la calitatea și controlul acestor materiale. Se furnizează informații care să demonstreze că materialele sunt conforme cu standardele corespunzătoare pentru utilizarea prevăzută;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2.6.2.3 informații privind controlul calității, care trebuie să con</w:t>
            </w:r>
            <w:r>
              <w:rPr>
                <w:rFonts w:ascii="Times New Roman" w:hAnsi="Times New Roman"/>
                <w:sz w:val="18"/>
                <w:szCs w:val="18"/>
                <w:lang w:val="ro-RO" w:eastAsia="en-US"/>
              </w:rPr>
              <w:t>ț</w:t>
            </w:r>
            <w:r>
              <w:rPr>
                <w:rFonts w:ascii="Times New Roman" w:hAnsi="Times New Roman"/>
                <w:sz w:val="18"/>
                <w:szCs w:val="18"/>
                <w:lang w:val="ro-RO" w:eastAsia="en-US"/>
              </w:rPr>
              <w:t>ină testele (inclusiv criteriile de acceptare) efectuate în fiecare etapă critică, informații privind calitatea și controlul produselor intermediari și validarea procesului și/sau studiile de evaluare, după caz. De asemenea, ele trebuie să conțină rezulta</w:t>
            </w:r>
            <w:r>
              <w:rPr>
                <w:rFonts w:ascii="Times New Roman" w:hAnsi="Times New Roman"/>
                <w:sz w:val="18"/>
                <w:szCs w:val="18"/>
                <w:lang w:val="ro-RO" w:eastAsia="en-US"/>
              </w:rPr>
              <w:t>tele validării metodelor de analiză aplicate substanței active,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2.6.2.4 informații privind impuritățile, care trebuie să indice impuritățile predictibile împreună cu nivelurile și natura impurităților observate. De asemenea, ele trebuie să</w:t>
            </w:r>
            <w:r>
              <w:rPr>
                <w:rFonts w:ascii="Times New Roman" w:hAnsi="Times New Roman"/>
                <w:sz w:val="18"/>
                <w:szCs w:val="18"/>
                <w:lang w:val="ro-RO" w:eastAsia="en-US"/>
              </w:rPr>
              <w:t xml:space="preserve"> conțină, dacă este relevant, informații privind siguranța acestor impurități.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2.6.3 Dosarul standard al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o substanță activă de origine nebiologică, solicitantul poate asigura faptul că informațiile referitoare la substanța activă d</w:t>
            </w:r>
            <w:r>
              <w:rPr>
                <w:rFonts w:ascii="Times New Roman" w:hAnsi="Times New Roman"/>
                <w:sz w:val="18"/>
                <w:szCs w:val="18"/>
                <w:lang w:val="ro-RO" w:eastAsia="en-US"/>
              </w:rPr>
              <w:t>e la punctul 2 sunt trimise direct autorităților competente de către producătorul substanței active sub forma unui dosar standard al substanței active. În acest caz, producătorul substanței active îi furnizează solicitantului toate datele (partea din dosar</w:t>
            </w:r>
            <w:r>
              <w:rPr>
                <w:rFonts w:ascii="Times New Roman" w:hAnsi="Times New Roman"/>
                <w:sz w:val="18"/>
                <w:szCs w:val="18"/>
                <w:lang w:val="ro-RO" w:eastAsia="en-US"/>
              </w:rPr>
              <w:t>ul standard al substanței active care îi corespunde solicitantului) care ar putea să îi fie necesare acestuia din urmă pentru a-și asuma responsabilitatea pentru medicamentul de uz veterinar. În dosarul produsului medicinal se include o copie a datelor fur</w:t>
            </w:r>
            <w:r>
              <w:rPr>
                <w:rFonts w:ascii="Times New Roman" w:hAnsi="Times New Roman"/>
                <w:sz w:val="18"/>
                <w:szCs w:val="18"/>
                <w:lang w:val="ro-RO" w:eastAsia="en-US"/>
              </w:rPr>
              <w:t>nizate solicitantului de către producătorul substanței active. Producătorul substanței active îi confirmă, în scris, solicitantului că asigură uniformitatea loturilor și faptul că procesul de fabricație sau specificațiile tehnice nu se modifică fără inform</w:t>
            </w:r>
            <w:r>
              <w:rPr>
                <w:rFonts w:ascii="Times New Roman" w:hAnsi="Times New Roman"/>
                <w:sz w:val="18"/>
                <w:szCs w:val="18"/>
                <w:lang w:val="ro-RO" w:eastAsia="en-US"/>
              </w:rPr>
              <w:t>area solicitantului.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2.6.4 Certificatul de conformitate emis de Directoratul European pentru Calitatea Medicamentelor și Asistenței Medicale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certificatul de conformitate și toate datele suplimentare relevante pentru forma farmaceutică care nu</w:t>
            </w:r>
            <w:r>
              <w:rPr>
                <w:rFonts w:ascii="Times New Roman" w:hAnsi="Times New Roman"/>
                <w:sz w:val="18"/>
                <w:szCs w:val="18"/>
                <w:lang w:val="ro-RO" w:eastAsia="en-US"/>
              </w:rPr>
              <w:t xml:space="preserve"> sunt incluse în certificatul de conformitate.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2.7 Substanțele active prezentate în farmacopei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2.7.1 Se consideră că substanțele active care îndeplinesc cerințele din Farmacopeea Europeană sau, în absența unei monografii din Farmacopeea Europeană, din farm</w:t>
            </w:r>
            <w:r>
              <w:rPr>
                <w:rFonts w:ascii="Times New Roman" w:hAnsi="Times New Roman"/>
                <w:sz w:val="18"/>
                <w:szCs w:val="18"/>
                <w:lang w:val="ro-RO" w:eastAsia="en-US"/>
              </w:rPr>
              <w:t>acopeea unuia dintre țări, respectă într-o măsură suficientă dispozițiile articolului 8. În acest caz, descrierea metodelor și procedurilor de analiză se înlocuiește în fiecare secțiune relevantă cu o trimitere corespunzătoare la farmacopeea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2.7.</w:t>
            </w:r>
            <w:r>
              <w:rPr>
                <w:rFonts w:ascii="Times New Roman" w:hAnsi="Times New Roman"/>
                <w:sz w:val="18"/>
                <w:szCs w:val="18"/>
                <w:lang w:val="ro-RO" w:eastAsia="en-US"/>
              </w:rPr>
              <w:t>2 În cazurile în care o specificație dintr-o monografie din Farmacopeea Europeană sau din farmacopeea națională a unui stat  este insuficientă pentru asigurarea calității substanței, autoritățile competente pot solicita mai multe specificații corespunzătoa</w:t>
            </w:r>
            <w:r>
              <w:rPr>
                <w:rFonts w:ascii="Times New Roman" w:hAnsi="Times New Roman"/>
                <w:sz w:val="18"/>
                <w:szCs w:val="18"/>
                <w:lang w:val="ro-RO" w:eastAsia="en-US"/>
              </w:rPr>
              <w:t>re solicitantului, inclusiv criteriile de acceptare pentru anumite impurități și procedurile de testare validate.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2.7.3 Agenția informează autoritățile responsabile de farmacopeea în cauză. Deținătorul autorizației de comercializare prezintă autorităților </w:t>
            </w:r>
            <w:r>
              <w:rPr>
                <w:rFonts w:ascii="Times New Roman" w:hAnsi="Times New Roman"/>
                <w:sz w:val="18"/>
                <w:szCs w:val="18"/>
                <w:lang w:val="ro-RO" w:eastAsia="en-US"/>
              </w:rPr>
              <w:t>responsabile de farmacopeea în cauză detalii privind presupusa insuficiență și specificațiile suplimentare aplicate.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 Substanțe active care nu sunt prezentate într-o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 Substanțele active care nu sunt prezentate în nicio farmacopee se desc</w:t>
            </w:r>
            <w:r>
              <w:rPr>
                <w:rFonts w:ascii="Times New Roman" w:hAnsi="Times New Roman"/>
                <w:sz w:val="18"/>
                <w:szCs w:val="18"/>
                <w:lang w:val="ro-RO" w:eastAsia="en-US"/>
              </w:rPr>
              <w:t>riu sub forma unei monografii cu următoarele rubrici: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2.8.1.1 denumirea constituentului care îndeplinește condițiile din subpct. 2.2.2 se completează cu eventualele sinonime comerciale sau științifice;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2.8.1.2 definiția substanței, stabilită într-o formă s</w:t>
            </w:r>
            <w:r>
              <w:rPr>
                <w:rFonts w:ascii="Times New Roman" w:hAnsi="Times New Roman"/>
                <w:sz w:val="18"/>
                <w:szCs w:val="18"/>
                <w:lang w:val="ro-RO" w:eastAsia="en-US"/>
              </w:rPr>
              <w:t>imilară celei utilizate în Farmacopeea Europeană, este însoțită de orice document explicativ necesar, în special cu privire la structura moleculară. Dacă descrierea substanțelor este posibilă numai prin metoda de fabricație, descrierea trebuie să fie sufic</w:t>
            </w:r>
            <w:r>
              <w:rPr>
                <w:rFonts w:ascii="Times New Roman" w:hAnsi="Times New Roman"/>
                <w:sz w:val="18"/>
                <w:szCs w:val="18"/>
                <w:lang w:val="ro-RO" w:eastAsia="en-US"/>
              </w:rPr>
              <w:t>ient de detaliată pentru a caracteriza o substanță cu compoziție și efecte constante;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2.8.1.3 metodele de identificare se pot descrie sub forma procedeelor tehnice complete utilizate pentru producerea substanței și sub forma testelor care trebuie efectuate</w:t>
            </w:r>
            <w:r>
              <w:rPr>
                <w:rFonts w:ascii="Times New Roman" w:hAnsi="Times New Roman"/>
                <w:sz w:val="18"/>
                <w:szCs w:val="18"/>
                <w:lang w:val="ro-RO" w:eastAsia="en-US"/>
              </w:rPr>
              <w:t xml:space="preserve"> în mod obișnuit;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2.8.1.4 testele pentru determinarea purității se descriu cu referire la fiecare impuritate predictibilă, în special la cele care pot avea un efect dăunător și, dacă este necesar, la cele care, având în vedere combinația de substanțe la ca</w:t>
            </w:r>
            <w:r>
              <w:rPr>
                <w:rFonts w:ascii="Times New Roman" w:hAnsi="Times New Roman"/>
                <w:sz w:val="18"/>
                <w:szCs w:val="18"/>
                <w:lang w:val="ro-RO" w:eastAsia="en-US"/>
              </w:rPr>
              <w:t>re se referă cererea, ar putea să influențeze negativ stabilitatea produsului medicinal sau să denatureze rezultatele analitice;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2.8.1.5 testele și criteriile de acceptare utilizate în controlul parametrilor relevanți pentru produsul finit, cum ar fi steri</w:t>
            </w:r>
            <w:r>
              <w:rPr>
                <w:rFonts w:ascii="Times New Roman" w:hAnsi="Times New Roman"/>
                <w:sz w:val="18"/>
                <w:szCs w:val="18"/>
                <w:lang w:val="ro-RO" w:eastAsia="en-US"/>
              </w:rPr>
              <w:t>litatea, trebuie descrise, iar metodele trebuie să fie validate,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2.8.1.6 referitor la substanțele complexe de origine vegetală sau animală, la stabilirea metodei generale de analiză se face distincție între situația în care, date fiind efe</w:t>
            </w:r>
            <w:r>
              <w:rPr>
                <w:rFonts w:ascii="Times New Roman" w:hAnsi="Times New Roman"/>
                <w:sz w:val="18"/>
                <w:szCs w:val="18"/>
                <w:lang w:val="ro-RO" w:eastAsia="en-US"/>
              </w:rPr>
              <w:t>ctele farmacologice multiple, este necesar controlul chimic, fizic sau biologic al componentelor principale și situația în care substanțele conțin una sau mai multe grupe de principii cu activitate similară.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2.8.2 Prin datele respective trebuie să se demon</w:t>
            </w:r>
            <w:r>
              <w:rPr>
                <w:rFonts w:ascii="Times New Roman" w:hAnsi="Times New Roman"/>
                <w:sz w:val="18"/>
                <w:szCs w:val="18"/>
                <w:lang w:val="ro-RO" w:eastAsia="en-US"/>
              </w:rPr>
              <w:t>streze că setul de proceduri de testare propus este suficient pentru controlul calității substanței active pornind de la sursa definită.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2.9  Caracteristicile fizico-chimice care pot afecta biodisponibilitatea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2.9.1În cadrul descrierii generale a </w:t>
            </w:r>
            <w:r>
              <w:rPr>
                <w:rFonts w:ascii="Times New Roman" w:hAnsi="Times New Roman"/>
                <w:sz w:val="18"/>
                <w:szCs w:val="18"/>
                <w:lang w:val="ro-RO" w:eastAsia="en-US"/>
              </w:rPr>
              <w:t>substanțelor active se furnizează următoarele date referitoare la substanțele active, în cazul în care biodisponibilitatea medicamentului de uz veterinar depinde de aceste 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2.9.1.1 forma cristalină și solubilitatea;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2.9.1.2 dimensiunea </w:t>
            </w:r>
            <w:r>
              <w:rPr>
                <w:rFonts w:ascii="Times New Roman" w:hAnsi="Times New Roman"/>
                <w:sz w:val="18"/>
                <w:szCs w:val="18"/>
                <w:lang w:val="ro-RO" w:eastAsia="en-US"/>
              </w:rPr>
              <w:t>particulelor;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2.9.1.3 starea de hidratare;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2.9.1.4 coeficientul de separare ulei/apă;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2.9.1.5 valorile pK/pH.</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Subpunctele 2.9.1.1-2.9.1.3 nu se aplică substanțelor utilizate numai în soluție.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 Excipienții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2.10.1 Se consideră că excipienții care îndepli</w:t>
            </w:r>
            <w:r>
              <w:rPr>
                <w:rFonts w:ascii="Times New Roman" w:hAnsi="Times New Roman"/>
                <w:sz w:val="18"/>
                <w:szCs w:val="18"/>
                <w:lang w:val="ro-RO" w:eastAsia="en-US"/>
              </w:rPr>
              <w:t>nesc cerințele din Farmacopeea Europeană sau, în absența unei monografii din Farmacopeea Europeană, din farmacopeea unuia dintre Guvernul, respectă într-o măsură suficientă dispozițiile articolului 8. În acest caz, descrierea metodelor și procedurilor de a</w:t>
            </w:r>
            <w:r>
              <w:rPr>
                <w:rFonts w:ascii="Times New Roman" w:hAnsi="Times New Roman"/>
                <w:sz w:val="18"/>
                <w:szCs w:val="18"/>
                <w:lang w:val="ro-RO" w:eastAsia="en-US"/>
              </w:rPr>
              <w:t>naliză se înlocuiește în fiecare secțiune relevantă cu o trimitere corespunzătoare la farmacopeea în cauză. Dacă este cazul, cerințele monografiei se completează cu teste suplimentare pentru controlul parametrilor, cum ar fi dimensiunea particulelor, steri</w:t>
            </w:r>
            <w:r>
              <w:rPr>
                <w:rFonts w:ascii="Times New Roman" w:hAnsi="Times New Roman"/>
                <w:sz w:val="18"/>
                <w:szCs w:val="18"/>
                <w:lang w:val="ro-RO" w:eastAsia="en-US"/>
              </w:rPr>
              <w:t>litatea și/sau solvenții reziduali.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2.10.2 În lipsa unei monografii care figurează într-o farmacopee, se propune și se justifică o specificație. Se respectă cerințele privind specificațiile, astfel cum sunt stabilite la subpct. 2.8.1.1- 2.8.1.5 pentru subs</w:t>
            </w:r>
            <w:r>
              <w:rPr>
                <w:rFonts w:ascii="Times New Roman" w:hAnsi="Times New Roman"/>
                <w:sz w:val="18"/>
                <w:szCs w:val="18"/>
                <w:lang w:val="ro-RO" w:eastAsia="en-US"/>
              </w:rPr>
              <w:t>tanța activă. Se prezintă metodele propuse și datele de validare care stau la baza acestora.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2.10.3 Se prezintă o declarație pentru a se confirma că materiile colorante care urmează să fie incluse în medicamentele de uz veterinar îndeplinesc cerințele  lis</w:t>
            </w:r>
            <w:r>
              <w:rPr>
                <w:rFonts w:ascii="Times New Roman" w:hAnsi="Times New Roman"/>
                <w:sz w:val="18"/>
                <w:szCs w:val="18"/>
                <w:lang w:val="ro-RO" w:eastAsia="en-US"/>
              </w:rPr>
              <w:t xml:space="preserve">telor materiei prime medicamentoase, materialelor, articolelor, ambalajului primar şi secundar,utilizate la prepararea şi producerea medicamentelo, cu excepția cazului în care cererea de autorizație de comercializare se referă la anumite medicamente de uz </w:t>
            </w:r>
            <w:r>
              <w:rPr>
                <w:rFonts w:ascii="Times New Roman" w:hAnsi="Times New Roman"/>
                <w:sz w:val="18"/>
                <w:szCs w:val="18"/>
                <w:lang w:val="ro-RO" w:eastAsia="en-US"/>
              </w:rPr>
              <w:t>veterinar de uz topic, cum ar fi zgărzile și crotaliile medicamentate.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2.10.4 Se prezintă o declarație pentru a se confirma că materiile colorante corespund criteriilor de puritate prevăzute în Regulamentul sanitar privind aditivii alimentari.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2.10.5 Pentr</w:t>
            </w:r>
            <w:r>
              <w:rPr>
                <w:rFonts w:ascii="Times New Roman" w:hAnsi="Times New Roman"/>
                <w:sz w:val="18"/>
                <w:szCs w:val="18"/>
                <w:lang w:val="ro-RO" w:eastAsia="en-US"/>
              </w:rPr>
              <w:t>u excipienții noi, adică excipientul sau excipienții utilizați pentru prima dată într-un medicament de uz veterinar sau pe o cale de administrare nouă, se transmit detalii cu privire la fabricație, caracterizare și controale, cu trimiteri în sprijinul date</w:t>
            </w:r>
            <w:r>
              <w:rPr>
                <w:rFonts w:ascii="Times New Roman" w:hAnsi="Times New Roman"/>
                <w:sz w:val="18"/>
                <w:szCs w:val="18"/>
                <w:lang w:val="ro-RO" w:eastAsia="en-US"/>
              </w:rPr>
              <w:t>lor de siguranță, atât clinice, cât și neclinice. Pentru materiile colorante se consideră suficiente declarațiile de conformitate cu prevederile subpct. 2.10.3-2.10.4.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2.11 Ambalajul (recipientele și sistemele de închidere)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2.12 Substanța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2.12.1 Se </w:t>
            </w:r>
            <w:r>
              <w:rPr>
                <w:rFonts w:ascii="Times New Roman" w:hAnsi="Times New Roman"/>
                <w:sz w:val="18"/>
                <w:szCs w:val="18"/>
                <w:lang w:val="ro-RO" w:eastAsia="en-US"/>
              </w:rPr>
              <w:t xml:space="preserve">furnizează informații privind recipientul și sistemul său de închidere pentru substanța activă, inclusiv identitatea oricărui material din ambalajul direct și specificațiile acestuia. Nivelul de informații necesare se determină în funcție de starea fizică </w:t>
            </w:r>
            <w:r>
              <w:rPr>
                <w:rFonts w:ascii="Times New Roman" w:hAnsi="Times New Roman"/>
                <w:sz w:val="18"/>
                <w:szCs w:val="18"/>
                <w:lang w:val="ro-RO" w:eastAsia="en-US"/>
              </w:rPr>
              <w:t>(lichidă sau solidă) a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2.12.2 În cazul în care pentru substanța activă care provine de la sursa propusă se transmite un certificat de conformitate și în acesta se specifică un recipient și sistemul său de închidere, informațiile detaliat</w:t>
            </w:r>
            <w:r>
              <w:rPr>
                <w:rFonts w:ascii="Times New Roman" w:hAnsi="Times New Roman"/>
                <w:sz w:val="18"/>
                <w:szCs w:val="18"/>
                <w:lang w:val="ro-RO" w:eastAsia="en-US"/>
              </w:rPr>
              <w:t>e cu privire la acestea pentru substanța activă care provine din sursa respectivă pot fi înlocuite cu o trimitere la certificatul de conformitate în curs de valabilitate.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2.12.3 În cazul în care pentru substanța activă care provine de la sursa propusă se t</w:t>
            </w:r>
            <w:r>
              <w:rPr>
                <w:rFonts w:ascii="Times New Roman" w:hAnsi="Times New Roman"/>
                <w:sz w:val="18"/>
                <w:szCs w:val="18"/>
                <w:lang w:val="ro-RO" w:eastAsia="en-US"/>
              </w:rPr>
              <w:t>ransmite un dosar standard al substanței active și în acesta se specifică un recipient și sistemul său de închidere, informațiile detaliate cu privire la acestea pentru substanța activă care provine din sursa respectivă pot fi înlocuite cu o trimitere la d</w:t>
            </w:r>
            <w:r>
              <w:rPr>
                <w:rFonts w:ascii="Times New Roman" w:hAnsi="Times New Roman"/>
                <w:sz w:val="18"/>
                <w:szCs w:val="18"/>
                <w:lang w:val="ro-RO" w:eastAsia="en-US"/>
              </w:rPr>
              <w:t>osarul standard al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12.3.1 Se transmit informații privind recipientul și sistemul său de închidere și privind orice dispozitiv pentru produsul finit, inclusiv identitatea oricărui material din ambalajul direct și speci</w:t>
            </w:r>
            <w:r>
              <w:rPr>
                <w:rFonts w:ascii="Times New Roman" w:hAnsi="Times New Roman"/>
                <w:sz w:val="18"/>
                <w:szCs w:val="18"/>
                <w:lang w:val="ro-RO" w:eastAsia="en-US"/>
              </w:rPr>
              <w:t>ficațiile acestuia. Nivelul de informații necesare se determină în funcție de calea de administrare a medicamentului de uz veterinar și de starea fizică (lichidă sau solidă) a formei farmaceutice.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12.3.2  În lipsa unei monografii care figurează într-o farm</w:t>
            </w:r>
            <w:r>
              <w:rPr>
                <w:rFonts w:ascii="Times New Roman" w:hAnsi="Times New Roman"/>
                <w:sz w:val="18"/>
                <w:szCs w:val="18"/>
                <w:lang w:val="ro-RO" w:eastAsia="en-US"/>
              </w:rPr>
              <w:t>acopee, se propune și se justifică o specificație pentru materialul de ambalare.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12.3.3 Pentru materialele de ambalare utilizate pentru prima dată care intră în contact cu produsul, se prezintă informații privind compoziția, fabricarea și siguranța.</w:t>
            </w:r>
          </w:p>
          <w:p w:rsidR="00E95DF2" w:rsidRDefault="00C64293">
            <w:pPr>
              <w:spacing w:before="0" w:after="0" w:line="240" w:lineRule="auto"/>
              <w:jc w:val="both"/>
            </w:pPr>
            <w:r>
              <w:rPr>
                <w:rStyle w:val="Fontdeparagrafimplicit"/>
                <w:rFonts w:ascii="Times New Roman" w:hAnsi="Times New Roman"/>
                <w:sz w:val="18"/>
                <w:szCs w:val="18"/>
                <w:lang w:val="ro-RO" w:eastAsia="en-US"/>
              </w:rPr>
              <w:t>2.14</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S</w:t>
            </w:r>
            <w:r>
              <w:rPr>
                <w:rStyle w:val="Fontdeparagrafimplicit"/>
                <w:rFonts w:ascii="Times New Roman" w:hAnsi="Times New Roman"/>
                <w:sz w:val="18"/>
                <w:szCs w:val="18"/>
                <w:lang w:val="ro-RO" w:eastAsia="en-US"/>
              </w:rPr>
              <w:t>ubstanțele de origine 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2.14.1  Se furnizează informații cu privire la sursa, prelucrarea, caracterizarea și controalele tuturor materialelor de origine biologică (umană, animală, vegetală sau de la microorganisme) care sunt utilizate la fabricarea</w:t>
            </w:r>
            <w:r>
              <w:rPr>
                <w:rFonts w:ascii="Times New Roman" w:hAnsi="Times New Roman"/>
                <w:sz w:val="18"/>
                <w:szCs w:val="18"/>
                <w:lang w:val="ro-RO" w:eastAsia="en-US"/>
              </w:rPr>
              <w:t xml:space="preserve"> medicamentelor de uz veterinar, inclusiv date referitoare la siguranța virală, în conformitate cu ghidurile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2.14.2  În documentație se furnizează informații care demonstrează faptul că materialele provenite de la specii de animale relevante pen</w:t>
            </w:r>
            <w:r>
              <w:rPr>
                <w:rFonts w:ascii="Times New Roman" w:hAnsi="Times New Roman"/>
                <w:sz w:val="18"/>
                <w:szCs w:val="18"/>
                <w:lang w:val="ro-RO" w:eastAsia="en-US"/>
              </w:rPr>
              <w:t xml:space="preserve">tru transmiterea encefalopatiei spongiforme transmisibile (EST) respectă cerințele prevăzute în Nota pentru îndrumarul privind reducerea la minimum a riscului de transmitere a agenților encefalopatiilor spongiforme animale prin medicamentele de uz uman și </w:t>
            </w:r>
            <w:r>
              <w:rPr>
                <w:rFonts w:ascii="Times New Roman" w:hAnsi="Times New Roman"/>
                <w:sz w:val="18"/>
                <w:szCs w:val="18"/>
                <w:lang w:val="ro-RO" w:eastAsia="en-US"/>
              </w:rPr>
              <w:t>veterinar, precum și cerințele prevăzute în monografia corespunzătoare din Farmacopeea Europeană. Pentru demonstrarea respectării acestor cerințe se pot utiliza certificatele de conformitate emise de Directoratul European pentru Calitatea Medicamentelor și</w:t>
            </w:r>
            <w:r>
              <w:rPr>
                <w:rFonts w:ascii="Times New Roman" w:hAnsi="Times New Roman"/>
                <w:sz w:val="18"/>
                <w:szCs w:val="18"/>
                <w:lang w:val="ro-RO" w:eastAsia="en-US"/>
              </w:rPr>
              <w:t xml:space="preserve"> Asistenței Medicale, împreună cu trimiterile la monografia corespunzătoare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12.5   Testele de control efectuate pe intermediarele izolate în cursul procesului de fabricație</w:t>
            </w:r>
          </w:p>
          <w:p w:rsidR="00E95DF2" w:rsidRDefault="00C64293">
            <w:pPr>
              <w:spacing w:before="0" w:after="0" w:line="240" w:lineRule="auto"/>
              <w:jc w:val="both"/>
            </w:pPr>
            <w:r>
              <w:rPr>
                <w:rStyle w:val="Fontdeparagrafimplicit"/>
                <w:rFonts w:ascii="Times New Roman" w:hAnsi="Times New Roman"/>
                <w:sz w:val="18"/>
                <w:szCs w:val="18"/>
                <w:lang w:val="ro-RO" w:eastAsia="en-US"/>
              </w:rPr>
              <w:t>12.5.1  În sensul prezentei secțiuni, „intermediare izol</w:t>
            </w:r>
            <w:r>
              <w:rPr>
                <w:rStyle w:val="Fontdeparagrafimplicit"/>
                <w:rFonts w:ascii="Times New Roman" w:hAnsi="Times New Roman"/>
                <w:sz w:val="18"/>
                <w:szCs w:val="18"/>
                <w:lang w:val="ro-RO" w:eastAsia="en-US"/>
              </w:rPr>
              <w:t>ate” înseamnă materialul prelucrat parțial care poate fi stocat o perioadă de timp limitată și care este supus uneia sau mai multor etape de prelucrare ulterioare înainte de a deveni un produs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12.5.2  Se stabilește o specificație pentru </w:t>
            </w:r>
            <w:r>
              <w:rPr>
                <w:rFonts w:ascii="Times New Roman" w:hAnsi="Times New Roman"/>
                <w:sz w:val="18"/>
                <w:szCs w:val="18"/>
                <w:lang w:val="ro-RO" w:eastAsia="en-US"/>
              </w:rPr>
              <w:t>fiecare intermediar și se descriu și se validează metodele de analiză,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12.5.3  Se transmit informațiile de pe ambalajul primar al intermediarului, dacă acestea diferă de cele pentru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12.5.4  Se stabilesc un termen de valabil</w:t>
            </w:r>
            <w:r>
              <w:rPr>
                <w:rFonts w:ascii="Times New Roman" w:hAnsi="Times New Roman"/>
                <w:sz w:val="18"/>
                <w:szCs w:val="18"/>
                <w:lang w:val="ro-RO" w:eastAsia="en-US"/>
              </w:rPr>
              <w:t>itate și condiții de depozitare ale intermediarului, pe baza datelor care reies din studiile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2.16 Testele de control efectuate pe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2.16.1 Pentru controlul produsului finit, un lot de produse finite conține toate unitățile unei</w:t>
            </w:r>
            <w:r>
              <w:rPr>
                <w:rFonts w:ascii="Times New Roman" w:hAnsi="Times New Roman"/>
                <w:sz w:val="18"/>
                <w:szCs w:val="18"/>
                <w:lang w:val="ro-RO" w:eastAsia="en-US"/>
              </w:rPr>
              <w:t xml:space="preserve"> forme farmaceutice care s-au obținut din aceeași cantitate inițială de material și au fost supuse aceleiași serii de operații în procesul de fabricație și/sau de sterilizare. În cazul fabricației continue, mărimea lotului poate fi exprimată ca perioadă de</w:t>
            </w:r>
            <w:r>
              <w:rPr>
                <w:rFonts w:ascii="Times New Roman" w:hAnsi="Times New Roman"/>
                <w:sz w:val="18"/>
                <w:szCs w:val="18"/>
                <w:lang w:val="ro-RO" w:eastAsia="en-US"/>
              </w:rPr>
              <w:t xml:space="preserve"> timp sau cantitate de produs, sub formă de intervale.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2.16.2 Se precizează testele care se efectuează pe produsul finit. Se furnizează o justificare pentru specificația propusă. Se precizează și se justifică frecvența testelor care nu se efectuează ca tes</w:t>
            </w:r>
            <w:r>
              <w:rPr>
                <w:rFonts w:ascii="Times New Roman" w:hAnsi="Times New Roman"/>
                <w:sz w:val="18"/>
                <w:szCs w:val="18"/>
                <w:lang w:val="ro-RO" w:eastAsia="en-US"/>
              </w:rPr>
              <w:t>te de rutină. Se indică criteriile de acceptare pentru eliberare.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2.16.3 În dosar se includ detalii privind testele de control efectuate pe produsul finit la eliberare și privind validarea testelor respective. Aceste detalii se transmit în conformitate cu </w:t>
            </w:r>
            <w:r>
              <w:rPr>
                <w:rFonts w:ascii="Times New Roman" w:hAnsi="Times New Roman"/>
                <w:sz w:val="18"/>
                <w:szCs w:val="18"/>
                <w:lang w:val="ro-RO" w:eastAsia="en-US"/>
              </w:rPr>
              <w:t>următoarele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2.16.4 Dacă se utilizează proceduri de testare și criterii de acceptare diferite de cele menționate în monografiile relevante și în capitolele generale din Farmacopeea Europeană sau, dacă nu din aceasta, din farmacopeea unui stat , res</w:t>
            </w:r>
            <w:r>
              <w:rPr>
                <w:rFonts w:ascii="Times New Roman" w:hAnsi="Times New Roman"/>
                <w:sz w:val="18"/>
                <w:szCs w:val="18"/>
                <w:lang w:val="ro-RO" w:eastAsia="en-US"/>
              </w:rPr>
              <w:t>pectivele proceduri și criterii se justifică prin prezentarea de dovezi din care să reiasă că produsul finit ar putea, dacă ar fi testat conform respectivelor monografii, să îndeplinească condițiile de calitate din respectiva farmacopee, pentru forma farma</w:t>
            </w:r>
            <w:r>
              <w:rPr>
                <w:rFonts w:ascii="Times New Roman" w:hAnsi="Times New Roman"/>
                <w:sz w:val="18"/>
                <w:szCs w:val="18"/>
                <w:lang w:val="ro-RO" w:eastAsia="en-US"/>
              </w:rPr>
              <w:t>ceutică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2.17 Caracteristicile generale ale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2.17.1 Printre testele efectuate pe produsul finit se includ întotdeauna anumite teste pentru controlul caracteristicilor generale ale unui produs. Testele în chestiune cuprind, după </w:t>
            </w:r>
            <w:r>
              <w:rPr>
                <w:rFonts w:ascii="Times New Roman" w:hAnsi="Times New Roman"/>
                <w:sz w:val="18"/>
                <w:szCs w:val="18"/>
                <w:lang w:val="ro-RO" w:eastAsia="en-US"/>
              </w:rPr>
              <w:t>caz, verificarea maselor/volumelor medii și a abaterilor maxime, teste mecanice și fizice, verificarea aspectului vizual și verificarea caracteristicilor fizice, cum ar fi pH-ul sau mărimea particulelor. Pentru fiecare dintre aceste caracteristici, solicit</w:t>
            </w:r>
            <w:r>
              <w:rPr>
                <w:rFonts w:ascii="Times New Roman" w:hAnsi="Times New Roman"/>
                <w:sz w:val="18"/>
                <w:szCs w:val="18"/>
                <w:lang w:val="ro-RO" w:eastAsia="en-US"/>
              </w:rPr>
              <w:t>antul specifică standardele și criteriile de acceptare.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2.17.2 Se descriu, la un nivel suficient de detaliat, condițiile de testare și eventualele echipamente/aparaturi utilizate, precum și standardele, ori de câte ori acestea nu sunt indicate în Farmacope</w:t>
            </w:r>
            <w:r>
              <w:rPr>
                <w:rFonts w:ascii="Times New Roman" w:hAnsi="Times New Roman"/>
                <w:sz w:val="18"/>
                <w:szCs w:val="18"/>
                <w:lang w:val="ro-RO" w:eastAsia="en-US"/>
              </w:rPr>
              <w:t>ea Europeană sau în farmacopeea unui stat ; același lucru este valabil în cazurile în care nu este posibilă aplicarea metodelor prevăzute de aceste farmacopei.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2.18 Identificarea și conținutul substanței sau substanțelor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2.18.1 Identificarea și conț</w:t>
            </w:r>
            <w:r>
              <w:rPr>
                <w:rFonts w:ascii="Times New Roman" w:hAnsi="Times New Roman"/>
                <w:sz w:val="18"/>
                <w:szCs w:val="18"/>
                <w:lang w:val="ro-RO" w:eastAsia="en-US"/>
              </w:rPr>
              <w:t>inutul substanței sau substanțelor active se realizează fie pe un eșantion reprezentativ din lotul de producție, fie pe un număr de unități de doză analizate individual.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2.18.2Cu excepția cazului în care există o justificare corespunzătoare, abaterea maxim</w:t>
            </w:r>
            <w:r>
              <w:rPr>
                <w:rFonts w:ascii="Times New Roman" w:hAnsi="Times New Roman"/>
                <w:sz w:val="18"/>
                <w:szCs w:val="18"/>
                <w:lang w:val="ro-RO" w:eastAsia="en-US"/>
              </w:rPr>
              <w:t>ă acceptabilă pentru conținutul de substanță activă din produsul finit este mai mică sau egală cu ± 5 % în momentul fabricației.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2.18.3 În anumite cazuri de amestecuri deosebit de complexe, în care analiza substanțelor active care sunt foarte numeroase sau</w:t>
            </w:r>
            <w:r>
              <w:rPr>
                <w:rFonts w:ascii="Times New Roman" w:hAnsi="Times New Roman"/>
                <w:sz w:val="18"/>
                <w:szCs w:val="18"/>
                <w:lang w:val="ro-RO" w:eastAsia="en-US"/>
              </w:rPr>
              <w:t xml:space="preserve"> prezente în cantități foarte mici ar necesita o cercetare complicată, dificil de realizat pe fiecare lot de producție, se poate omite analiza uneia sau mai multor substanțe active din produsul finit, cu condiția ca aceste analize să se realizeze în etape </w:t>
            </w:r>
            <w:r>
              <w:rPr>
                <w:rFonts w:ascii="Times New Roman" w:hAnsi="Times New Roman"/>
                <w:sz w:val="18"/>
                <w:szCs w:val="18"/>
                <w:lang w:val="ro-RO" w:eastAsia="en-US"/>
              </w:rPr>
              <w:t>intermediare ale procesului de producție. Acest procedeu simplificat nu se poate extinde la caracterizarea substanțelor în cauză. Procedeului simplificat i se adaugă o metodă de determinare cantitativă, care să permită autorității competente să verifice, d</w:t>
            </w:r>
            <w:r>
              <w:rPr>
                <w:rFonts w:ascii="Times New Roman" w:hAnsi="Times New Roman"/>
                <w:sz w:val="18"/>
                <w:szCs w:val="18"/>
                <w:lang w:val="ro-RO" w:eastAsia="en-US"/>
              </w:rPr>
              <w:t>upă introducerea pe piață a produsului medicinal, dacă acesta este conform cu specificația sa.</w:t>
            </w:r>
          </w:p>
          <w:p w:rsidR="00E95DF2" w:rsidRDefault="00C64293">
            <w:pPr>
              <w:spacing w:before="0" w:after="0" w:line="240" w:lineRule="auto"/>
              <w:jc w:val="both"/>
            </w:pPr>
            <w:r>
              <w:rPr>
                <w:rStyle w:val="Fontdeparagrafimplicit"/>
                <w:rFonts w:ascii="Times New Roman" w:hAnsi="Times New Roman"/>
                <w:sz w:val="18"/>
                <w:szCs w:val="18"/>
                <w:lang w:val="ro-RO" w:eastAsia="en-US"/>
              </w:rPr>
              <w:t>2.18.4 O analiză a activității biologice </w:t>
            </w:r>
            <w:r>
              <w:rPr>
                <w:rStyle w:val="Fontdeparagrafimplicit"/>
                <w:rFonts w:ascii="Times New Roman" w:hAnsi="Times New Roman"/>
                <w:i/>
                <w:iCs/>
                <w:sz w:val="18"/>
                <w:szCs w:val="18"/>
                <w:lang w:val="ro-RO" w:eastAsia="en-US"/>
              </w:rPr>
              <w:t>in vivo</w:t>
            </w:r>
            <w:r>
              <w:rPr>
                <w:rStyle w:val="Fontdeparagrafimplicit"/>
                <w:rFonts w:ascii="Times New Roman" w:hAnsi="Times New Roman"/>
                <w:sz w:val="18"/>
                <w:szCs w:val="18"/>
                <w:lang w:val="ro-RO" w:eastAsia="en-US"/>
              </w:rPr>
              <w:t> sau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este obligatorie atunci când metodele fizico-chimice nu pot furniza informații suficiente privind c</w:t>
            </w:r>
            <w:r>
              <w:rPr>
                <w:rStyle w:val="Fontdeparagrafimplicit"/>
                <w:rFonts w:ascii="Times New Roman" w:hAnsi="Times New Roman"/>
                <w:sz w:val="18"/>
                <w:szCs w:val="18"/>
                <w:lang w:val="ro-RO" w:eastAsia="en-US"/>
              </w:rPr>
              <w:t xml:space="preserve">alitatea produsului. O astfel de analiză include, pe cât posibil, materiale de referință și analize statistice care să permită calcularea limitelor de încredere. În cazul în care respectivele teste nu se pot efectua pe produsul finit, ele pot fi efectuate </w:t>
            </w:r>
            <w:r>
              <w:rPr>
                <w:rStyle w:val="Fontdeparagrafimplicit"/>
                <w:rFonts w:ascii="Times New Roman" w:hAnsi="Times New Roman"/>
                <w:sz w:val="18"/>
                <w:szCs w:val="18"/>
                <w:lang w:val="ro-RO" w:eastAsia="en-US"/>
              </w:rPr>
              <w:t>într-o etapă intermediară, cât mai spre sfârșitul procesului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2.18.5 Se indică nivelurile maxime acceptate ale produselor de degradare individuale și totale imediat după fabricare. Se prezintă raționamentul care a stat la baza includerii în s</w:t>
            </w:r>
            <w:r>
              <w:rPr>
                <w:rFonts w:ascii="Times New Roman" w:hAnsi="Times New Roman"/>
                <w:sz w:val="18"/>
                <w:szCs w:val="18"/>
                <w:lang w:val="ro-RO" w:eastAsia="en-US"/>
              </w:rPr>
              <w:t>pecificație sau a excluderii din aceasta a produselor de degradare.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2.19 Identificarea și analiza componentelor excipienților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fiecare conservant antimicrobian și fiecare excipient care poate afecta biodisponibilitatea substanței active se efectuează</w:t>
            </w:r>
            <w:r>
              <w:rPr>
                <w:rFonts w:ascii="Times New Roman" w:hAnsi="Times New Roman"/>
                <w:sz w:val="18"/>
                <w:szCs w:val="18"/>
                <w:lang w:val="ro-RO" w:eastAsia="en-US"/>
              </w:rPr>
              <w:t xml:space="preserve"> obligatoriu un test de identificare și un test de limită superioară și inferioară, cu excepția cazului în care biodisponibilitatea este garantată de alte teste adecvate. Pentru orice antioxidant și orice excipient care ar putea avea reacții adverse asupra</w:t>
            </w:r>
            <w:r>
              <w:rPr>
                <w:rFonts w:ascii="Times New Roman" w:hAnsi="Times New Roman"/>
                <w:sz w:val="18"/>
                <w:szCs w:val="18"/>
                <w:lang w:val="ro-RO" w:eastAsia="en-US"/>
              </w:rPr>
              <w:t xml:space="preserve"> funcțiilor fiziologice se efectuează obligatoriu un test de identificare și un test de limită superioară, antioxidanții fiind supuși și unui test de limită inferioară la momentul eliberării.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2.20 Controalele microbiologice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datele analitice se includ de</w:t>
            </w:r>
            <w:r>
              <w:rPr>
                <w:rFonts w:ascii="Times New Roman" w:hAnsi="Times New Roman"/>
                <w:sz w:val="18"/>
                <w:szCs w:val="18"/>
                <w:lang w:val="ro-RO" w:eastAsia="en-US"/>
              </w:rPr>
              <w:t>talii cu privire la testele microbiologice, precum cele care vizează sterilitatea și endotoxinele bacteriene, în toate cazurile în care aceste teste sunt efectuate ca teste de rutină pentru verificarea calității produsului medicinal.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  Uniformitatea lo</w:t>
            </w:r>
            <w:r>
              <w:rPr>
                <w:rFonts w:ascii="Times New Roman" w:hAnsi="Times New Roman"/>
                <w:sz w:val="18"/>
                <w:szCs w:val="18"/>
                <w:lang w:val="ro-RO" w:eastAsia="en-US"/>
              </w:rPr>
              <w:t>turilor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 se asigura o calitate constantă a produsului medicinal de la un lot la altul și pentru a se demonstra conformitatea cu specificațiile, se furnizează datele lotului, indicându-se rezultatele tuturor testelor efectuate în general pe [3] lotu</w:t>
            </w:r>
            <w:r>
              <w:rPr>
                <w:rFonts w:ascii="Times New Roman" w:hAnsi="Times New Roman"/>
                <w:sz w:val="18"/>
                <w:szCs w:val="18"/>
                <w:lang w:val="ro-RO" w:eastAsia="en-US"/>
              </w:rPr>
              <w:t>ri fabricate în unitatea sau unitățile de fabricație propuse, conform procesului de producție descris.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 Alte controale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controlează orice alt test considerat necesar pentru confirmarea calității produsului medicinal.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2.23 Testul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 S</w:t>
            </w:r>
            <w:r>
              <w:rPr>
                <w:rFonts w:ascii="Times New Roman" w:hAnsi="Times New Roman"/>
                <w:sz w:val="18"/>
                <w:szCs w:val="18"/>
                <w:lang w:val="ro-RO" w:eastAsia="en-US"/>
              </w:rPr>
              <w:t>ubstanța sau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2.24.1 Se specifică o perioadă de retestare a substanței active și condițiile de depozitare a acesteia, cu excepția cazului în care fabricantul produsului finit retestează în totalitate substanța activă imediat </w:t>
            </w:r>
            <w:r>
              <w:rPr>
                <w:rFonts w:ascii="Times New Roman" w:hAnsi="Times New Roman"/>
                <w:sz w:val="18"/>
                <w:szCs w:val="18"/>
                <w:lang w:val="ro-RO" w:eastAsia="en-US"/>
              </w:rPr>
              <w:t>înainte de utilizarea acesteia pentru fabricarea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2.24.2 Pentru a se dovedi modul în care calitatea unei substanțe active variază în timp sub influența unei varietăți de factori de mediu și pentru a se justifica perioada de retestare și co</w:t>
            </w:r>
            <w:r>
              <w:rPr>
                <w:rFonts w:ascii="Times New Roman" w:hAnsi="Times New Roman"/>
                <w:sz w:val="18"/>
                <w:szCs w:val="18"/>
                <w:lang w:val="ro-RO" w:eastAsia="en-US"/>
              </w:rPr>
              <w:t>ndițiile de depozitare definite, dacă este cazul, se prezintă date privind stabilitatea. Se prezintă tipul de studii de stabilitate efectuate, protocoalele utilizate, procedurile de analiză folosite și validarea acestora, împreună cu rezultatele detaliate.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2.24.3 În cazul în care pentru substanța activă care provine de la sursa propusă este disponibil un certificat de conformitate și în acesta se specifică o perioadă de retestare și condiții de depozitare, datele privind stabilitatea pentru substanța activă</w:t>
            </w:r>
            <w:r>
              <w:rPr>
                <w:rFonts w:ascii="Times New Roman" w:hAnsi="Times New Roman"/>
                <w:sz w:val="18"/>
                <w:szCs w:val="18"/>
                <w:lang w:val="ro-RO" w:eastAsia="en-US"/>
              </w:rPr>
              <w:t xml:space="preserve"> provenită de la respectiva sursă pot fi înlocuite cu o trimitere la certificatul de conformitate în curs de valabilitate.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2.24.4 În cazul în care pentru substanța activă care provine de la sursa propusă se transmite un dosar standard al substanței active </w:t>
            </w:r>
            <w:r>
              <w:rPr>
                <w:rFonts w:ascii="Times New Roman" w:hAnsi="Times New Roman"/>
                <w:sz w:val="18"/>
                <w:szCs w:val="18"/>
                <w:lang w:val="ro-RO" w:eastAsia="en-US"/>
              </w:rPr>
              <w:t>ș</w:t>
            </w:r>
            <w:r>
              <w:rPr>
                <w:rFonts w:ascii="Times New Roman" w:hAnsi="Times New Roman"/>
                <w:sz w:val="18"/>
                <w:szCs w:val="18"/>
                <w:lang w:val="ro-RO" w:eastAsia="en-US"/>
              </w:rPr>
              <w:t>i în acesta se specifică date privind stabilitatea, informațiile detaliate cu privire la stabilitatea substanței active care provine de la sursa respectivă pot fi înlocuite cu o trimitere la dosarul standard al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w:t>
            </w:r>
            <w:r>
              <w:rPr>
                <w:rFonts w:ascii="Times New Roman" w:hAnsi="Times New Roman"/>
                <w:sz w:val="18"/>
                <w:szCs w:val="18"/>
                <w:lang w:val="ro-RO" w:eastAsia="en-US"/>
              </w:rPr>
              <w:t>1 Se prezintă o descriere a studiilor prin care s-au determinat termenul de valabilitate, condițiile de depozitare recomandate și specificațiile la expirarea termenului de valabilitate propus de către solicitant.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2.25.2 Se prezintă tipul de studii de stabi</w:t>
            </w:r>
            <w:r>
              <w:rPr>
                <w:rFonts w:ascii="Times New Roman" w:hAnsi="Times New Roman"/>
                <w:sz w:val="18"/>
                <w:szCs w:val="18"/>
                <w:lang w:val="ro-RO" w:eastAsia="en-US"/>
              </w:rPr>
              <w:t>litate efectuate, protocoalele utilizate, procedurile de analiză folosite și validarea acestora, împreună cu rezultatele detaliate.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2.25.3 Dacă un produs finit trebuie reconstituit sau diluat înaintea administrării, sunt necesare detalii cu privire la term</w:t>
            </w:r>
            <w:r>
              <w:rPr>
                <w:rFonts w:ascii="Times New Roman" w:hAnsi="Times New Roman"/>
                <w:sz w:val="18"/>
                <w:szCs w:val="18"/>
                <w:lang w:val="ro-RO" w:eastAsia="en-US"/>
              </w:rPr>
              <w:t>enul de valabilitate și la specificațiile produsului medicinal reconstituit/diluat, susținute de date relevante privind stabilitatea.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2.25.4 În cazul recipientelor cu doze multiple, se prezintă date privind stabilitatea, dacă acestea sunt relevante, pentru</w:t>
            </w:r>
            <w:r>
              <w:rPr>
                <w:rFonts w:ascii="Times New Roman" w:hAnsi="Times New Roman"/>
                <w:sz w:val="18"/>
                <w:szCs w:val="18"/>
                <w:lang w:val="ro-RO" w:eastAsia="en-US"/>
              </w:rPr>
              <w:t xml:space="preserve"> a se justifica termenul de valabilitate al medicamentului după prima străpungere sau deschidere, și se definește o specificație pentru recipientele aflate în uz.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2.25.5 Dacă un produs finit poate genera produse de degradare, solicitantul declară care sunt</w:t>
            </w:r>
            <w:r>
              <w:rPr>
                <w:rFonts w:ascii="Times New Roman" w:hAnsi="Times New Roman"/>
                <w:sz w:val="18"/>
                <w:szCs w:val="18"/>
                <w:lang w:val="ro-RO" w:eastAsia="en-US"/>
              </w:rPr>
              <w:t xml:space="preserve"> produsele respective și indică metodele de identificare și procedurile de testare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2.25.6 Dacă datele privind stabilitatea arată că valoarea concentrației substanței active scade în timpul depozitării, în descrierea testelor de control pentru pr</w:t>
            </w:r>
            <w:r>
              <w:rPr>
                <w:rFonts w:ascii="Times New Roman" w:hAnsi="Times New Roman"/>
                <w:sz w:val="18"/>
                <w:szCs w:val="18"/>
                <w:lang w:val="ro-RO" w:eastAsia="en-US"/>
              </w:rPr>
              <w:t>odusul finit se includ, dacă este cazul, analiza chimică și, dacă este necesar, studiul toxico-farmacologic pentru determinarea modificărilor suferite de substanță și, eventual, caracterizarea și/sau analiza produselor de degradare.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2.25.7 Se indică și se </w:t>
            </w:r>
            <w:r>
              <w:rPr>
                <w:rFonts w:ascii="Times New Roman" w:hAnsi="Times New Roman"/>
                <w:sz w:val="18"/>
                <w:szCs w:val="18"/>
                <w:lang w:val="ro-RO" w:eastAsia="en-US"/>
              </w:rPr>
              <w:t>justifică nivelurile maxime acceptate ale produselor de degradare individuale și totale la expirarea termenului de valabilitate.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2.25.8 Pe baza rezultatelor testelor de stabilitate, se enumeră și se justifică testele realizate pe produsul finit pe parcursu</w:t>
            </w:r>
            <w:r>
              <w:rPr>
                <w:rFonts w:ascii="Times New Roman" w:hAnsi="Times New Roman"/>
                <w:sz w:val="18"/>
                <w:szCs w:val="18"/>
                <w:lang w:val="ro-RO" w:eastAsia="en-US"/>
              </w:rPr>
              <w:t>l termenului de valabilitate al acestuia, precum și criteriile de acceptare ale testelor respective.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2.25.9 Concluziile trebuie să conțină rezultatele analizelor care justifică termenul de valabilitate propus și, după caz, perioada de utilizare în condiții</w:t>
            </w:r>
            <w:r>
              <w:rPr>
                <w:rFonts w:ascii="Times New Roman" w:hAnsi="Times New Roman"/>
                <w:sz w:val="18"/>
                <w:szCs w:val="18"/>
                <w:lang w:val="ro-RO" w:eastAsia="en-US"/>
              </w:rPr>
              <w:t>le de depozitare recomandate.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2.25.10 În plus, pentru medicamentele de uz veterinar destinate a fi încorporate în hrana pentru animale, se prezintă informații privind stabilitatea și termenul de valabilitate propus după încorporarea în hrana pentru animale</w:t>
            </w:r>
            <w:r>
              <w:rPr>
                <w:rFonts w:ascii="Times New Roman" w:hAnsi="Times New Roman"/>
                <w:sz w:val="18"/>
                <w:szCs w:val="18"/>
                <w:lang w:val="ro-RO" w:eastAsia="en-US"/>
              </w:rPr>
              <w:t>. De asemenea, se furnizează o specificație pentru hrana medicamentată pentru animale, care sunt fabricate cu ajutorul respectivelor medicamente de uz veterinar în conformitate cu instrucțiunile de utilizare recomandate.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2.26 Alte informații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Pot fi incluse</w:t>
            </w:r>
            <w:r>
              <w:rPr>
                <w:rFonts w:ascii="Times New Roman" w:hAnsi="Times New Roman"/>
                <w:sz w:val="18"/>
                <w:szCs w:val="18"/>
                <w:lang w:val="ro-RO" w:eastAsia="en-US"/>
              </w:rPr>
              <w:t xml:space="preserve"> în dosar, la acest punct, informații privind calitatea medicamentului de uz veterinar care nu sunt menționate la alte puncte din prezenta parte.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Partea 3: Documentația privind siguranța (teste privind siguranța și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 Fiecare raport de </w:t>
            </w:r>
            <w:r>
              <w:rPr>
                <w:rFonts w:ascii="Times New Roman" w:hAnsi="Times New Roman"/>
                <w:sz w:val="18"/>
                <w:szCs w:val="18"/>
                <w:lang w:val="ro-RO" w:eastAsia="en-US"/>
              </w:rPr>
              <w:t>studiu include: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 o copie a planului studiului (a protocolului);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 o declarație de conformitate cu bunele practici de laborator, după caz;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 o descriere a metodelor, a aparaturii și a materialelor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 o descriere și o justificare a</w:t>
            </w:r>
            <w:r>
              <w:rPr>
                <w:rFonts w:ascii="Times New Roman" w:hAnsi="Times New Roman"/>
                <w:sz w:val="18"/>
                <w:szCs w:val="18"/>
                <w:lang w:val="ro-RO" w:eastAsia="en-US"/>
              </w:rPr>
              <w:t xml:space="preserve"> sistemului de testare;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 o descriere a rezultatelor obținute, suficient de detaliată pentru a permite evaluarea critică a rezultatelor independent de interpretarea lor de către autor;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 o analiză statistică a rezultatelor,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 o</w:t>
            </w:r>
            <w:r>
              <w:rPr>
                <w:rFonts w:ascii="Times New Roman" w:hAnsi="Times New Roman"/>
                <w:sz w:val="18"/>
                <w:szCs w:val="18"/>
                <w:lang w:val="ro-RO" w:eastAsia="en-US"/>
              </w:rPr>
              <w:t xml:space="preserve"> analiză a rezultatelor, cu comentarii privind efectele observate și cele neobservate, precum și orice concluzie neobișnuită;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3.1.8 denumirea laboratorului;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3.1.9 numele conducătorului studiului;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3.1.10 semnătura și data;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3.1.11 locul și perioada de </w:t>
            </w:r>
            <w:r>
              <w:rPr>
                <w:rFonts w:ascii="Times New Roman" w:hAnsi="Times New Roman"/>
                <w:sz w:val="18"/>
                <w:szCs w:val="18"/>
                <w:lang w:val="ro-RO" w:eastAsia="en-US"/>
              </w:rPr>
              <w:t>timp în care a fost efectuat studiul;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3.1.12 legenda cu abrevierile și codurile, indiferent dacă sunt acceptate pe plan internațional sau nu;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3.1.13 descrierea procedurilor matematice și statistice.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 Studiile publicate pot fi acceptate dacă ele conțin o</w:t>
            </w:r>
            <w:r>
              <w:rPr>
                <w:rFonts w:ascii="Times New Roman" w:hAnsi="Times New Roman"/>
                <w:sz w:val="18"/>
                <w:szCs w:val="18"/>
                <w:lang w:val="ro-RO" w:eastAsia="en-US"/>
              </w:rPr>
              <w:t xml:space="preserve"> cantitate suficientă de date și detalii suficiente pentru a permite o evaluare independentă. Tehnicile experimentale se descriu într-un mod suficient de detaliat, astfel încât să fie posibilă reproducerea lor și investigatorul să le poată stabili valabili</w:t>
            </w:r>
            <w:r>
              <w:rPr>
                <w:rFonts w:ascii="Times New Roman" w:hAnsi="Times New Roman"/>
                <w:sz w:val="18"/>
                <w:szCs w:val="18"/>
                <w:lang w:val="ro-RO" w:eastAsia="en-US"/>
              </w:rPr>
              <w:t xml:space="preserve">tatea. Rezumatele studiilor pentru care nu sunt disponibile rapoarte detaliate nu sunt acceptate ca documentație valabilă. Când substanța a fost evaluată anterior pentru stabilirea limitei maxime a reziduurilor (LMR), în vederea abordării anumitor cerințe </w:t>
            </w:r>
            <w:r>
              <w:rPr>
                <w:rFonts w:ascii="Times New Roman" w:hAnsi="Times New Roman"/>
                <w:sz w:val="18"/>
                <w:szCs w:val="18"/>
                <w:lang w:val="ro-RO" w:eastAsia="en-US"/>
              </w:rPr>
              <w:t xml:space="preserve">de siguranță, se poate face referire la rapoartele publice europene de evaluare a LMR (EPMAR). În cazul în care se face referire la EPMAR, nu este necesar să se prezinte studii deja evaluate ca parte a evaluării LMR; se furnizează numai studii noi care nu </w:t>
            </w:r>
            <w:r>
              <w:rPr>
                <w:rFonts w:ascii="Times New Roman" w:hAnsi="Times New Roman"/>
                <w:sz w:val="18"/>
                <w:szCs w:val="18"/>
                <w:lang w:val="ro-RO" w:eastAsia="en-US"/>
              </w:rPr>
              <w:t>sunt disponibile pentru evaluarea LMR. În cazul în care calea de expunere (de exemplu, pentru utilizator) nu este identică cu cea utilizată ar putea fi necesare studii noi.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 Testele vizând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 Se transmite o documentație adecvată privind sig</w:t>
            </w:r>
            <w:r>
              <w:rPr>
                <w:rFonts w:ascii="Times New Roman" w:hAnsi="Times New Roman"/>
                <w:sz w:val="18"/>
                <w:szCs w:val="18"/>
                <w:lang w:val="ro-RO" w:eastAsia="en-US"/>
              </w:rPr>
              <w:t>uranța, pe baza căreia să se poată evalua: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3.3.1.1 posibila toxicitate a medicamentului de uz veterinar și orice efect periculos sau nedorit care poate apărea la speciile-țintă în condițiile de utilizare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3.3.1.2 posibilele riscuri care ar putea re</w:t>
            </w:r>
            <w:r>
              <w:rPr>
                <w:rFonts w:ascii="Times New Roman" w:hAnsi="Times New Roman"/>
                <w:sz w:val="18"/>
                <w:szCs w:val="18"/>
                <w:lang w:val="ro-RO" w:eastAsia="en-US"/>
              </w:rPr>
              <w:t>zulta în urma expunerii oamenilor la medicamentul de uz veterinar, de exemplu în timpul administrării acestuia la animal;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3.3.1.3 posibilele riscuri pentru mediu rezultate din utilizarea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3.3.2 În unele cazuri ar putea fi nec</w:t>
            </w:r>
            <w:r>
              <w:rPr>
                <w:rFonts w:ascii="Times New Roman" w:hAnsi="Times New Roman"/>
                <w:sz w:val="18"/>
                <w:szCs w:val="18"/>
                <w:lang w:val="ro-RO" w:eastAsia="en-US"/>
              </w:rPr>
              <w:t>esară testarea metaboliților compusului de bază, dacă aceștia sunt reziduuri care pot ridica probleme.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3.3.3 Un excipient utilizat pentru prima dată într-un medicament de uz veterinar sau pe o cale de administrare nouă se tratează la fel ca o substanță act</w:t>
            </w:r>
            <w:r>
              <w:rPr>
                <w:rFonts w:ascii="Times New Roman" w:hAnsi="Times New Roman"/>
                <w:sz w:val="18"/>
                <w:szCs w:val="18"/>
                <w:lang w:val="ro-RO" w:eastAsia="en-US"/>
              </w:rPr>
              <w: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  Identificarea precisă a produsului și a substanței sau substanțelor sale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  denumirea comună internațională (INN);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  denumirea dată de Uniunea Internațională de Chimie Pură și Aplicată (IUPAC);</w:t>
            </w:r>
          </w:p>
          <w:p w:rsidR="00E95DF2" w:rsidRDefault="00C64293">
            <w:pPr>
              <w:spacing w:before="0" w:after="0" w:line="240" w:lineRule="auto"/>
              <w:jc w:val="both"/>
            </w:pPr>
            <w:r>
              <w:rPr>
                <w:rStyle w:val="Fontdeparagrafimplicit"/>
                <w:rFonts w:ascii="Times New Roman" w:hAnsi="Times New Roman"/>
                <w:sz w:val="18"/>
                <w:szCs w:val="18"/>
                <w:lang w:val="ro-RO" w:eastAsia="en-US"/>
              </w:rPr>
              <w:t>3.4.3  numărul CAS (</w:t>
            </w:r>
            <w:r>
              <w:rPr>
                <w:rStyle w:val="Fontdeparagrafimplicit"/>
                <w:rFonts w:ascii="Times New Roman" w:hAnsi="Times New Roman"/>
                <w:i/>
                <w:iCs/>
                <w:sz w:val="18"/>
                <w:szCs w:val="18"/>
                <w:lang w:val="ro-RO" w:eastAsia="en-US"/>
              </w:rPr>
              <w:t>Chemical Abstrac</w:t>
            </w:r>
            <w:r>
              <w:rPr>
                <w:rStyle w:val="Fontdeparagrafimplicit"/>
                <w:rFonts w:ascii="Times New Roman" w:hAnsi="Times New Roman"/>
                <w:i/>
                <w:iCs/>
                <w:sz w:val="18"/>
                <w:szCs w:val="18"/>
                <w:lang w:val="ro-RO" w:eastAsia="en-US"/>
              </w:rPr>
              <w:t>ts Service</w:t>
            </w:r>
            <w:r>
              <w:rPr>
                <w:rStyle w:val="Fontdeparagrafimplicit"/>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3.4.4  clasificarea terapeutică, farmacologică și chimică;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3.4.5  sinonime și abrevieri;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3.4.6  formula structurii;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3.4.7  formula moleculară;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3.4.8  masa moleculară;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3.4.9  gradul de puritate;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3.4.10  compoziția calitativă și cantitativă a im</w:t>
            </w:r>
            <w:r>
              <w:rPr>
                <w:rFonts w:ascii="Times New Roman" w:hAnsi="Times New Roman"/>
                <w:sz w:val="18"/>
                <w:szCs w:val="18"/>
                <w:lang w:val="ro-RO" w:eastAsia="en-US"/>
              </w:rPr>
              <w:t>purităților;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  descrierea proprietăților fizice: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3.4.11.1 punctul de topire,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3.4.11.2  punctul de fierbere,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3.4.11.3 presiunea vaporilor,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3.4.11.4  solubilitatea în apă și în solvenți organici, exprimată în g/l, cu indicarea </w:t>
            </w:r>
            <w:r>
              <w:rPr>
                <w:rFonts w:ascii="Times New Roman" w:hAnsi="Times New Roman"/>
                <w:sz w:val="18"/>
                <w:szCs w:val="18"/>
                <w:lang w:val="ro-RO" w:eastAsia="en-US"/>
              </w:rPr>
              <w:t>temperaturii,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3.4.11.5  densitatea,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3.4.11.6 refracția luminii, rotația optică etc.;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3.4.12  formularea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  Farmacologie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3.5.1 Studiile farmacologice au o importanță fundamentală pentru clarificarea mecanismelor prin care medicamentul de uz ve</w:t>
            </w:r>
            <w:r>
              <w:rPr>
                <w:rFonts w:ascii="Times New Roman" w:hAnsi="Times New Roman"/>
                <w:sz w:val="18"/>
                <w:szCs w:val="18"/>
                <w:lang w:val="ro-RO" w:eastAsia="en-US"/>
              </w:rPr>
              <w:t>terinar produce efectele sale terapeutice și, în consecință, se includ studiile farmacologice realizate la speciile de animale de laborator și la animalele-țintă. Dacă este cazul, se poate face referire la studiile prezentate în partea 4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3.5.2</w:t>
            </w:r>
            <w:r>
              <w:rPr>
                <w:rFonts w:ascii="Times New Roman" w:hAnsi="Times New Roman"/>
                <w:sz w:val="18"/>
                <w:szCs w:val="18"/>
                <w:lang w:val="ro-RO" w:eastAsia="en-US"/>
              </w:rPr>
              <w:t> În cazul în care un medicament de uz veterinar produce efecte farmacologice în absența unui răspuns toxic sau în doze mai mici decât acelea necesare pentru a produce efecte toxice, respectivele efecte farmacologice sunt luate în considerare pe parcursul e</w:t>
            </w:r>
            <w:r>
              <w:rPr>
                <w:rFonts w:ascii="Times New Roman" w:hAnsi="Times New Roman"/>
                <w:sz w:val="18"/>
                <w:szCs w:val="18"/>
                <w:lang w:val="ro-RO" w:eastAsia="en-US"/>
              </w:rPr>
              <w:t>valuării siguranței medicamentului de uz veterinar pentru utilizator.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3.5.3 Documentația referitoare la siguranță este întotdeauna precedată de detalii privind investigațiile farmacologice efectuate pe animalele de laborator și de toate informațiile releva</w:t>
            </w:r>
            <w:r>
              <w:rPr>
                <w:rFonts w:ascii="Times New Roman" w:hAnsi="Times New Roman"/>
                <w:sz w:val="18"/>
                <w:szCs w:val="18"/>
                <w:lang w:val="ro-RO" w:eastAsia="en-US"/>
              </w:rPr>
              <w:t>nte observate pe parcursul studiilor clinice desfășurate pe animale-țintă.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 Farmacodinamică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informații privind mecanismul de acțiune al substanței sau al substanțelor active, împreună cu informații privind efectele farmacodinamice primare </w:t>
            </w:r>
            <w:r>
              <w:rPr>
                <w:rFonts w:ascii="Times New Roman" w:hAnsi="Times New Roman"/>
                <w:sz w:val="18"/>
                <w:szCs w:val="18"/>
                <w:lang w:val="ro-RO" w:eastAsia="en-US"/>
              </w:rPr>
              <w:t>ș</w:t>
            </w:r>
            <w:r>
              <w:rPr>
                <w:rFonts w:ascii="Times New Roman" w:hAnsi="Times New Roman"/>
                <w:sz w:val="18"/>
                <w:szCs w:val="18"/>
                <w:lang w:val="ro-RO" w:eastAsia="en-US"/>
              </w:rPr>
              <w:t>i secundare, pentru a se permite o mai bună înțelegere a oricărui efect advers în studiile realizate pe animale. Rapoartele detaliate privind proprietățile farmacodinamice în relație cu efectul terapeutic se includ în partea 4A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3.7  Farmacoci</w:t>
            </w:r>
            <w:r>
              <w:rPr>
                <w:rFonts w:ascii="Times New Roman" w:hAnsi="Times New Roman"/>
                <w:sz w:val="18"/>
                <w:szCs w:val="18"/>
                <w:lang w:val="ro-RO" w:eastAsia="en-US"/>
              </w:rPr>
              <w:t>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date privind soarta metabolică a substanței active și a metaboliților acesteia la animalele de laborator, în ceea ce privește absorbția, distribuția, metabolismul și excreția (ADME). Datele se corelează cu concluziile privind raportul </w:t>
            </w:r>
            <w:r>
              <w:rPr>
                <w:rFonts w:ascii="Times New Roman" w:hAnsi="Times New Roman"/>
                <w:sz w:val="18"/>
                <w:szCs w:val="18"/>
                <w:lang w:val="ro-RO" w:eastAsia="en-US"/>
              </w:rPr>
              <w:t>dintre doză și efect din studiile farmacologice și toxicologice, în scopul de a se determina nivelul adecvat de expunere.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 Toxicologie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 Documentația privind toxicologia respectă ghidurile publicate de agenție privind abordarea generală în materie d</w:t>
            </w:r>
            <w:r>
              <w:rPr>
                <w:rFonts w:ascii="Times New Roman" w:hAnsi="Times New Roman"/>
                <w:sz w:val="18"/>
                <w:szCs w:val="18"/>
                <w:lang w:val="ro-RO" w:eastAsia="en-US"/>
              </w:rPr>
              <w:t>e testare și ghidurile privind studiile specifice. În general, studiile de toxicitate se realizează pe substanța sau substanțele active și nu pe preparat, cu excepția cazului în care se prevede în mod specific altfel.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3.8.2 Studiile pe animale se efectueaz</w:t>
            </w:r>
            <w:r>
              <w:rPr>
                <w:rFonts w:ascii="Times New Roman" w:hAnsi="Times New Roman"/>
                <w:sz w:val="18"/>
                <w:szCs w:val="18"/>
                <w:lang w:val="ro-RO" w:eastAsia="en-US"/>
              </w:rPr>
              <w:t>ă pe rase consacrate de animale de laborator pentru care sunt disponibile (de preferat) date istorice.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3.8.3 Toxicitatea dozei unice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de toxicitate a dozei unice pot fi utilizate pentru a se anticipa: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3.8.3.1 posibilele efecte ale supradozei acute </w:t>
            </w:r>
            <w:r>
              <w:rPr>
                <w:rFonts w:ascii="Times New Roman" w:hAnsi="Times New Roman"/>
                <w:sz w:val="18"/>
                <w:szCs w:val="18"/>
                <w:lang w:val="ro-RO" w:eastAsia="en-US"/>
              </w:rPr>
              <w:t>asupra speciilor-țintă;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3.8.3.2 posibilele efecte ale administrării accidentale la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3.8.3.3 dozele care pot fi folosite în mod util în studiile cu doze repetate.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de toxicitate a dozei unice indică efectele toxice acute ale substanței și dur</w:t>
            </w:r>
            <w:r>
              <w:rPr>
                <w:rFonts w:ascii="Times New Roman" w:hAnsi="Times New Roman"/>
                <w:sz w:val="18"/>
                <w:szCs w:val="18"/>
                <w:lang w:val="ro-RO" w:eastAsia="en-US"/>
              </w:rPr>
              <w:t>ata de timp care precedă apariția și remisia 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care trebuie efectuate se selectează în vederea furnizării de informații privind siguranța utilizatorului; de exemplu, dacă se anticipează o expunere substanțială a utilizatorului medicamentului de</w:t>
            </w:r>
            <w:r>
              <w:rPr>
                <w:rFonts w:ascii="Times New Roman" w:hAnsi="Times New Roman"/>
                <w:sz w:val="18"/>
                <w:szCs w:val="18"/>
                <w:lang w:val="ro-RO" w:eastAsia="en-US"/>
              </w:rPr>
              <w:t xml:space="preserve"> uz veterinar prin inhalare sau contact cu pielea, se studiază respectivele căi de expunere.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3.8.4 Toxicitatea după doze repetate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Obiectivul testelor de toxicitate după doze repetate este evidențierea eventualelor modificări fiziologice și/sau patologice i</w:t>
            </w:r>
            <w:r>
              <w:rPr>
                <w:rFonts w:ascii="Times New Roman" w:hAnsi="Times New Roman"/>
                <w:sz w:val="18"/>
                <w:szCs w:val="18"/>
                <w:lang w:val="ro-RO" w:eastAsia="en-US"/>
              </w:rPr>
              <w:t>nduse de administrarea repetată a substanței active sau a unei combinații de substanțe active studiate și determinarea relației dintre modificările respective și dozele administrate.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mod normal este suficient un studiu de toxicitate după doze repetate l</w:t>
            </w:r>
            <w:r>
              <w:rPr>
                <w:rFonts w:ascii="Times New Roman" w:hAnsi="Times New Roman"/>
                <w:sz w:val="18"/>
                <w:szCs w:val="18"/>
                <w:lang w:val="ro-RO" w:eastAsia="en-US"/>
              </w:rPr>
              <w:t>a o singură specie de animale de laborator. Acest studiu poate fi înlocuit cu un studiu realizat pe animalul-țintă. Frecvența și calea de administrare, precum și durata studiului se aleg luându-se în considerare condițiile propuse de utilizare clinică și/s</w:t>
            </w:r>
            <w:r>
              <w:rPr>
                <w:rFonts w:ascii="Times New Roman" w:hAnsi="Times New Roman"/>
                <w:sz w:val="18"/>
                <w:szCs w:val="18"/>
                <w:lang w:val="ro-RO" w:eastAsia="en-US"/>
              </w:rPr>
              <w:t>au de expunere a utilizatorului. Solicitantul prezintă motivele pentru amploarea și durata studiilor și pentru dozele alese.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3.8.5 Toleranța speciilor-țintă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un rezumat al tuturor semnelor de intoleranță care au fost observate în cursul </w:t>
            </w:r>
            <w:r>
              <w:rPr>
                <w:rFonts w:ascii="Times New Roman" w:hAnsi="Times New Roman"/>
                <w:sz w:val="18"/>
                <w:szCs w:val="18"/>
                <w:lang w:val="ro-RO" w:eastAsia="en-US"/>
              </w:rPr>
              <w:t>studiilor efectuate, în general cu formularea finală, la specia-țintă, în conformitate cu cerințele enunțate în subpct. 4.6 (Toleranța la specia sau speciile-țintă). Se identifică studiile în cauză, dozele la care s-a produs intoleranța și speciile și rase</w:t>
            </w:r>
            <w:r>
              <w:rPr>
                <w:rFonts w:ascii="Times New Roman" w:hAnsi="Times New Roman"/>
                <w:sz w:val="18"/>
                <w:szCs w:val="18"/>
                <w:lang w:val="ro-RO" w:eastAsia="en-US"/>
              </w:rPr>
              <w:t>le în cauză. De asemenea, se furnizează detalii cu privire la toate modificările fiziologice neașteptate. Rapoartele complete ale studiilor respective se includ în partea 4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3.8.6 Toxicitatea pentru reproducere, inclusiv toxicitatea pentru dezv</w:t>
            </w:r>
            <w:r>
              <w:rPr>
                <w:rFonts w:ascii="Times New Roman" w:hAnsi="Times New Roman"/>
                <w:sz w:val="18"/>
                <w:szCs w:val="18"/>
                <w:lang w:val="ro-RO" w:eastAsia="en-US"/>
              </w:rPr>
              <w:t>oltare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Studiul efectelor asupra reproducerii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produselor destinate utilizării la animale de reproducție, se furnizează studii de siguranță pentru reproducere, efectuate în conformitate cu Ghidul nr. 43 al VICH. Nu se preconizează studii de toxicita</w:t>
            </w:r>
            <w:r>
              <w:rPr>
                <w:rFonts w:ascii="Times New Roman" w:hAnsi="Times New Roman"/>
                <w:sz w:val="18"/>
                <w:szCs w:val="18"/>
                <w:lang w:val="ro-RO" w:eastAsia="en-US"/>
              </w:rPr>
              <w:t>te pentru reproducere efectuate pe animale de laborator pentru evaluarea efectelor asupra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3.8.7 Studiu de toxicitate pentru dezvoltare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evaluarea efectelor la speciile-țintă de animale nu sunt necesare studii de toxicitate pentru dezv</w:t>
            </w:r>
            <w:r>
              <w:rPr>
                <w:rFonts w:ascii="Times New Roman" w:hAnsi="Times New Roman"/>
                <w:sz w:val="18"/>
                <w:szCs w:val="18"/>
                <w:lang w:val="ro-RO" w:eastAsia="en-US"/>
              </w:rPr>
              <w:t>oltare în cazul produselor destinate numai utilizării la alte animale decât cele de reproducție. În cazul altor produse se efectuează un studiu de toxicitate pentru dezvoltare la cel puțin o specie, care poate fi specia-țintă. În cazul în care studiul este</w:t>
            </w:r>
            <w:r>
              <w:rPr>
                <w:rFonts w:ascii="Times New Roman" w:hAnsi="Times New Roman"/>
                <w:sz w:val="18"/>
                <w:szCs w:val="18"/>
                <w:lang w:val="ro-RO" w:eastAsia="en-US"/>
              </w:rPr>
              <w:t xml:space="preserve"> efectuat pe speciile-țintă, aici se furnizează un rezumat, iar raportul complet al studiului se include în partea 4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evaluarea siguranței utilizatorilor, se efectuează teste standard de toxicitate pentru dezvoltare, în conformitate cu t</w:t>
            </w:r>
            <w:r>
              <w:rPr>
                <w:rFonts w:ascii="Times New Roman" w:hAnsi="Times New Roman"/>
                <w:sz w:val="18"/>
                <w:szCs w:val="18"/>
                <w:lang w:val="ro-RO" w:eastAsia="en-US"/>
              </w:rPr>
              <w:t>este standard bazate pe ghiduri consacrate (inclusiv Ghidul nr. 32 al VICH și testele recomandate de OCDE) în toate cazurile în care se poate preconiza o expunere semnificativă 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3.8.8 Genotoxicitate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efectuează teste ale potențialului ge</w:t>
            </w:r>
            <w:r>
              <w:rPr>
                <w:rFonts w:ascii="Times New Roman" w:hAnsi="Times New Roman"/>
                <w:sz w:val="18"/>
                <w:szCs w:val="18"/>
                <w:lang w:val="ro-RO" w:eastAsia="en-US"/>
              </w:rPr>
              <w:t>notoxic, în vederea evidențierii modificărilor pe care o substanță le-ar putea produce în materialul genetic al celulelor. Se evaluează proprietățile genotoxice ale oricărei substanțe care urmează să fie inclusă pentru prima dată într-un medicament de uz v</w:t>
            </w:r>
            <w:r>
              <w:rPr>
                <w:rFonts w:ascii="Times New Roman" w:hAnsi="Times New Roman"/>
                <w:sz w:val="18"/>
                <w:szCs w:val="18"/>
                <w:lang w:val="ro-RO" w:eastAsia="en-US"/>
              </w:rPr>
              <w:t>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Substanța sau substanțele active se supun unei serii standard de teste de genotoxicitate, în conformitate cu teste standard bazate pe ghiduri consacrate (inclusiv Ghidul nr. 23 al VICH și testele recomandate de OCDE).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3.8.9 Carcinogenitate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Când s</w:t>
            </w:r>
            <w:r>
              <w:rPr>
                <w:rFonts w:ascii="Times New Roman" w:hAnsi="Times New Roman"/>
                <w:sz w:val="18"/>
                <w:szCs w:val="18"/>
                <w:lang w:val="ro-RO" w:eastAsia="en-US"/>
              </w:rPr>
              <w:t>e decide dacă este necesară efectuarea de teste de carcinogenitate, se iau în considerare rezultatele testelor de genotoxicitate, relațiile structură-activitate și concluziile testelor de toxicitate după doze repetate care pot demonstra potențialul de apar</w:t>
            </w:r>
            <w:r>
              <w:rPr>
                <w:rFonts w:ascii="Times New Roman" w:hAnsi="Times New Roman"/>
                <w:sz w:val="18"/>
                <w:szCs w:val="18"/>
                <w:lang w:val="ro-RO" w:eastAsia="en-US"/>
              </w:rPr>
              <w:t>iție a modificărilor hiperplazice/neoplazice.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ia în considerare orice specificitate de specie care este cunoscută a mecanismului de toxicitate, precum și orice diferență de metabolism între speciile utilizate pentru studii, speciile de animale-țintă și </w:t>
            </w:r>
            <w:r>
              <w:rPr>
                <w:rFonts w:ascii="Times New Roman" w:hAnsi="Times New Roman"/>
                <w:sz w:val="18"/>
                <w:szCs w:val="18"/>
                <w:lang w:val="ro-RO" w:eastAsia="en-US"/>
              </w:rPr>
              <w:t>om.</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Testele de carcinogenitate se efectuează în conformitate cu teste standard bazate pe ghiduri consacrate (inclusiv Ghidul nr. 28 al VICH și testele recomandate de OCDE).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3.8.10 Excepții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Dacă un medicament de uz veterinar este destinat </w:t>
            </w:r>
            <w:r>
              <w:rPr>
                <w:rFonts w:ascii="Times New Roman" w:hAnsi="Times New Roman"/>
                <w:sz w:val="18"/>
                <w:szCs w:val="18"/>
                <w:lang w:val="ro-RO" w:eastAsia="en-US"/>
              </w:rPr>
              <w:t>utilizării topice, se studiază absorbția sistemică la speciile de animale-țintă. Dacă se dovedește că absorbția sistemică este nesemnificativă, se pot omite testele de toxicitate după doze repetate, testele de toxicitate pentru reproducere și pentru dezvol</w:t>
            </w:r>
            <w:r>
              <w:rPr>
                <w:rFonts w:ascii="Times New Roman" w:hAnsi="Times New Roman"/>
                <w:sz w:val="18"/>
                <w:szCs w:val="18"/>
                <w:lang w:val="ro-RO" w:eastAsia="en-US"/>
              </w:rPr>
              <w:t>tare și testele de carcinogenitate, exceptându-se cazurile în 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3.8.10.1 în condițiile de utilizare stabilite, se preconizează administrarea pe cale orală a medicamentului de uz veterinar la animal; sau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3.8.10.2 în condițiile de utilizare stabilite, se</w:t>
            </w:r>
            <w:r>
              <w:rPr>
                <w:rFonts w:ascii="Times New Roman" w:hAnsi="Times New Roman"/>
                <w:sz w:val="18"/>
                <w:szCs w:val="18"/>
                <w:lang w:val="ro-RO" w:eastAsia="en-US"/>
              </w:rPr>
              <w:t xml:space="preserve"> preconizează expunerea utilizatorului la medicamentul de uz veterinar pe cale orală.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  Alte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3.10 Studii speciale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anumite grupuri de substanțe sau pentru cazurile în care efectele observate în timpul studiilor după doze repetate la animal</w:t>
            </w:r>
            <w:r>
              <w:rPr>
                <w:rFonts w:ascii="Times New Roman" w:hAnsi="Times New Roman"/>
                <w:sz w:val="18"/>
                <w:szCs w:val="18"/>
                <w:lang w:val="ro-RO" w:eastAsia="en-US"/>
              </w:rPr>
              <w:t xml:space="preserve">e includ modificări care indică, de exemplu, o imunotoxicitate, o neurotoxicitate sau disfuncții endocrine, sunt necesare teste suplimentare, de exemplu studii de sensibilizare sau teste de neurotoxicitate târzie. În funcție de natura produsului, poate fi </w:t>
            </w:r>
            <w:r>
              <w:rPr>
                <w:rFonts w:ascii="Times New Roman" w:hAnsi="Times New Roman"/>
                <w:sz w:val="18"/>
                <w:szCs w:val="18"/>
                <w:lang w:val="ro-RO" w:eastAsia="en-US"/>
              </w:rPr>
              <w:t>necesară efectuarea de studii suplimentare pentru a se evalua mecanismul care stă la baza efectului toxic sau a potențialului de iritare.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produsele care ar putea fi asociate cu expunerea pielii și a ochilor, se furnizează studii referitoare la irita</w:t>
            </w:r>
            <w:r>
              <w:rPr>
                <w:rFonts w:ascii="Times New Roman" w:hAnsi="Times New Roman"/>
                <w:sz w:val="18"/>
                <w:szCs w:val="18"/>
                <w:lang w:val="ro-RO" w:eastAsia="en-US"/>
              </w:rPr>
              <w:t>re și sensibilizare. Astfel de studii se efectuează în general cu formularea finală.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La conceperea studiilor respective și la evaluarea rezultatelor lor se iau în considerare cel mai recent stadiu al cunoștințelor științifice și ghidurile consacrate.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3.11 </w:t>
            </w:r>
            <w:r>
              <w:rPr>
                <w:rFonts w:ascii="Times New Roman" w:hAnsi="Times New Roman"/>
                <w:sz w:val="18"/>
                <w:szCs w:val="18"/>
                <w:lang w:val="ro-RO" w:eastAsia="en-US"/>
              </w:rPr>
              <w:t>Observații la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informații care să indice dacă substanțele active din punct de vedere farmacologic ale medicamentului de uz veterinar sunt utilizate ca medicamente în terapia umană. În caz afirmativ, se realizează o compilație a tuturor </w:t>
            </w:r>
            <w:r>
              <w:rPr>
                <w:rFonts w:ascii="Times New Roman" w:hAnsi="Times New Roman"/>
                <w:sz w:val="18"/>
                <w:szCs w:val="18"/>
                <w:lang w:val="ro-RO" w:eastAsia="en-US"/>
              </w:rPr>
              <w:t>efectelor observate la oameni (inclusiv reacțiile adverse) și a cauzelor efectelor respective, în măsura în care ele ar putea fi importante pentru evaluarea siguranței medicamentului de uz veterinar, incluzând, după caz, rezultate ale unor studii publicate</w:t>
            </w:r>
            <w:r>
              <w:rPr>
                <w:rFonts w:ascii="Times New Roman" w:hAnsi="Times New Roman"/>
                <w:sz w:val="18"/>
                <w:szCs w:val="18"/>
                <w:lang w:val="ro-RO" w:eastAsia="en-US"/>
              </w:rPr>
              <w:t>; în cazurile în care anumiți constituenți ai medicamentelor de uz veterinar nu sunt sau nu mai sunt utilizați ca medicamente în terapia umană, se specifică motivele pentru aceasta, dacă sunt publice.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 Dezvoltarea rezistenței și riscul asociat la oamen</w:t>
            </w:r>
            <w:r>
              <w:rPr>
                <w:rFonts w:ascii="Times New Roman" w:hAnsi="Times New Roman"/>
                <w:sz w:val="18"/>
                <w:szCs w:val="18"/>
                <w:lang w:val="ro-RO" w:eastAsia="en-US"/>
              </w:rPr>
              <w:t>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referitoare la date descrise la prezentul punct sunt legate de substanțele antibacteriene și este posibil să nu fie pe deplin aplicabile altor tipuri de antimicrobiene (și anume antiviralelor, antifungicelor și antiprotozoarelor), deși, în prin</w:t>
            </w:r>
            <w:r>
              <w:rPr>
                <w:rFonts w:ascii="Times New Roman" w:hAnsi="Times New Roman"/>
                <w:sz w:val="18"/>
                <w:szCs w:val="18"/>
                <w:lang w:val="ro-RO" w:eastAsia="en-US"/>
              </w:rPr>
              <w:t>cipiu, cerințele pot fi respectate, când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În cazul acestor produse sunt necesare date privind apariția potențială a unor bacterii rezistente sau a unor determinanți de rezistență care pot afecta sănătatea oamenilor și care sunt asociați cu </w:t>
            </w:r>
            <w:r>
              <w:rPr>
                <w:rFonts w:ascii="Times New Roman" w:hAnsi="Times New Roman"/>
                <w:sz w:val="18"/>
                <w:szCs w:val="18"/>
                <w:lang w:val="ro-RO" w:eastAsia="en-US"/>
              </w:rPr>
              <w:t>utilizarea medicamentelor de uz veterinar. Mecanismele de dezvoltare și de selecție a unei astfel de rezistențe sunt deosebit de importante din acest punct de vedere. Când este necesar, solicitantul propune măsuri de limitare a dezvoltării rezistenței în u</w:t>
            </w:r>
            <w:r>
              <w:rPr>
                <w:rFonts w:ascii="Times New Roman" w:hAnsi="Times New Roman"/>
                <w:sz w:val="18"/>
                <w:szCs w:val="18"/>
                <w:lang w:val="ro-RO" w:eastAsia="en-US"/>
              </w:rPr>
              <w:t>rma utilizărilor preconizate ale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Datele privind rezistența în cadrul unei utilizări clinice a produsului la animale-țintă se abordează în conformitate cu subpct. 4.4. Când este relevant, se face trimitere la datele care fac </w:t>
            </w:r>
            <w:r>
              <w:rPr>
                <w:rFonts w:ascii="Times New Roman" w:hAnsi="Times New Roman"/>
                <w:sz w:val="18"/>
                <w:szCs w:val="18"/>
                <w:lang w:val="ro-RO" w:eastAsia="en-US"/>
              </w:rPr>
              <w:t>obiectul subpct. 4.4.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3.12.1 În cazul animalelor de la care se obțin produse alimentare, în evaluarea iscurilor se abordează: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3.12.1.1 identificarea bacteriilor rezistente sau a determinanților de rezistență care ar putea fi asociați unor boli la om (bacte</w:t>
            </w:r>
            <w:r>
              <w:rPr>
                <w:rFonts w:ascii="Times New Roman" w:hAnsi="Times New Roman"/>
                <w:sz w:val="18"/>
                <w:szCs w:val="18"/>
                <w:lang w:val="ro-RO" w:eastAsia="en-US"/>
              </w:rPr>
              <w:t>rii zoonotice și/sau comensale) și care sunt selectați prin utilizarea medicamentului de uz veterinar antimicrobian la animalele-țintă (identificarea pericolelor);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3.12.1.2 probabilitatea eliberării pericolului sau a pericolelor identificate de la speciile</w:t>
            </w:r>
            <w:r>
              <w:rPr>
                <w:rFonts w:ascii="Times New Roman" w:hAnsi="Times New Roman"/>
                <w:sz w:val="18"/>
                <w:szCs w:val="18"/>
                <w:lang w:val="ro-RO" w:eastAsia="en-US"/>
              </w:rPr>
              <w:t>-țintă de animale, ca urmare a utilizării medicamentului de uz veterinar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3.12.1.3 probabilitatea expunerii ulterioare a omului la pericolul sau pericolele identificate prin alimente sau prin contact direct și consecințele unei astfel de expuneri </w:t>
            </w:r>
            <w:r>
              <w:rPr>
                <w:rFonts w:ascii="Times New Roman" w:hAnsi="Times New Roman"/>
                <w:sz w:val="18"/>
                <w:szCs w:val="18"/>
                <w:lang w:val="ro-RO" w:eastAsia="en-US"/>
              </w:rPr>
              <w:t>(efecte nocive) asupra sănătății umane. Sunt disponibile orientări în Ghidul nr. 27 al VICH GL27 și în orientările UE.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3.12.2 Pentru animalele de companie, în analiza riscurilor pentru sănătatea umană sau cea publică se abordează: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3.12.2.1 identificarea ba</w:t>
            </w:r>
            <w:r>
              <w:rPr>
                <w:rFonts w:ascii="Times New Roman" w:hAnsi="Times New Roman"/>
                <w:sz w:val="18"/>
                <w:szCs w:val="18"/>
                <w:lang w:val="ro-RO" w:eastAsia="en-US"/>
              </w:rPr>
              <w:t>cteriilor rezistente sau a determinanților de rezistență care ar putea fi asociați unor boli la om și care sunt selectați prin utilizarea medicamentului de uz veterinar antimicrobian la animalele-țintă;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3.12.2.2 o estimare a expunerii la bacterii zoonotice</w:t>
            </w:r>
            <w:r>
              <w:rPr>
                <w:rFonts w:ascii="Times New Roman" w:hAnsi="Times New Roman"/>
                <w:sz w:val="18"/>
                <w:szCs w:val="18"/>
                <w:lang w:val="ro-RO" w:eastAsia="en-US"/>
              </w:rPr>
              <w:t xml:space="preserve"> și comensale în speciile-țintă de animale, bazată pe condițiile de utilizare a medicamentului de uz veterinar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3.12.2.3 luarea în considerare a expunerii ulterioare a omului la microorganisme rezistente la antimicrobiene și a consecințelor unei a</w:t>
            </w:r>
            <w:r>
              <w:rPr>
                <w:rFonts w:ascii="Times New Roman" w:hAnsi="Times New Roman"/>
                <w:sz w:val="18"/>
                <w:szCs w:val="18"/>
                <w:lang w:val="ro-RO" w:eastAsia="en-US"/>
              </w:rPr>
              <w:t>stfel de expuneri asupra sănătății umane.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3.12.3 Se abordează rezistența din mediu.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    Siguranța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În această secțiune se includ o evaluare a efectelor constatate în subpct. 3.3-3.9 și o corelare a efectelor respective cu tipul și gradul </w:t>
            </w:r>
            <w:r>
              <w:rPr>
                <w:rFonts w:ascii="Times New Roman" w:hAnsi="Times New Roman"/>
                <w:sz w:val="18"/>
                <w:szCs w:val="18"/>
                <w:lang w:val="ro-RO" w:eastAsia="en-US"/>
              </w:rPr>
              <w:t>de expunere a omului la produs, în vederea formulării unor avertismente adecvate adresate utilizatorilor și a altor măsuri de gestionare a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Siguranța utilizatorului se abordează în conformitate cu ghidurile elaborate de Comitetul pentru medicame</w:t>
            </w:r>
            <w:r>
              <w:rPr>
                <w:rFonts w:ascii="Times New Roman" w:hAnsi="Times New Roman"/>
                <w:sz w:val="18"/>
                <w:szCs w:val="18"/>
                <w:lang w:val="ro-RO" w:eastAsia="en-US"/>
              </w:rPr>
              <w:t>nte de uz veterinar (CVMP).</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    Evaluarea riscurilor pentru mediu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3.14.1 Se efectuează o evaluare a riscurilor pentru mediu pentru a se estima potențialele efecte nocive pe care utilizarea medicamentului de uz veterinar le-ar putea avea asupra mediului</w:t>
            </w:r>
            <w:r>
              <w:rPr>
                <w:rFonts w:ascii="Times New Roman" w:hAnsi="Times New Roman"/>
                <w:sz w:val="18"/>
                <w:szCs w:val="18"/>
                <w:lang w:val="ro-RO" w:eastAsia="en-US"/>
              </w:rPr>
              <w:t xml:space="preserve"> și pentru a se identifica riscul unor astfel de efecte. De asemenea, în evaluare se identifică orice măsură de precauție care poate fi necesară în vederea reducerii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3.14.2 Evaluarea se desfășoară în două etape. Prima etapă a evaluării se efect</w:t>
            </w:r>
            <w:r>
              <w:rPr>
                <w:rFonts w:ascii="Times New Roman" w:hAnsi="Times New Roman"/>
                <w:sz w:val="18"/>
                <w:szCs w:val="18"/>
                <w:lang w:val="ro-RO" w:eastAsia="en-US"/>
              </w:rPr>
              <w:t>uează întotdeauna. Detaliile evaluării se furnizează în conformitate cu ghidurile publicate de Agenție. Se indică expunerea potențială a mediului la produs și nivelul de risc asociat unei asemenea expuneri, luându-se în considerare, în special, următoarele</w:t>
            </w:r>
            <w:r>
              <w:rPr>
                <w:rFonts w:ascii="Times New Roman" w:hAnsi="Times New Roman"/>
                <w:sz w:val="18"/>
                <w:szCs w:val="18"/>
                <w:lang w:val="ro-RO" w:eastAsia="en-US"/>
              </w:rPr>
              <w:t xml:space="preserv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3.14.2.1 specia sau speciile-țintă de animale și tipurile propuse de utilizare;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3.14.2.2 metoda de administrare, în special amploarea posibilă în care produsul va pătrunde direct în sistemele ecologice;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3.14.2.3 posibila excreție a medicamentulu</w:t>
            </w:r>
            <w:r>
              <w:rPr>
                <w:rFonts w:ascii="Times New Roman" w:hAnsi="Times New Roman"/>
                <w:sz w:val="18"/>
                <w:szCs w:val="18"/>
                <w:lang w:val="ro-RO" w:eastAsia="en-US"/>
              </w:rPr>
              <w:t>i, a substanțelor active ale acestuia sau a metaboliților relevanți în mediu, de către animalele tratate; persistența în aceste excremente;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3.14.2.4 eliminarea medicamentelor de uz veterinar neutilizate sau a altor deșeuri de produse medicinale.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3.14.3 În </w:t>
            </w:r>
            <w:r>
              <w:rPr>
                <w:rFonts w:ascii="Times New Roman" w:hAnsi="Times New Roman"/>
                <w:sz w:val="18"/>
                <w:szCs w:val="18"/>
                <w:lang w:val="ro-RO" w:eastAsia="en-US"/>
              </w:rPr>
              <w:t>a doua etapă se desfășoară o investigație specifică suplimentară privind soarta produsului și efectele acestuia asupra anumitor ecosisteme, în conformitate cu ghidurile publicate de către agenție. Se iau în considerare gradul de expunere a mediului la prod</w:t>
            </w:r>
            <w:r>
              <w:rPr>
                <w:rFonts w:ascii="Times New Roman" w:hAnsi="Times New Roman"/>
                <w:sz w:val="18"/>
                <w:szCs w:val="18"/>
                <w:lang w:val="ro-RO" w:eastAsia="en-US"/>
              </w:rPr>
              <w:t>us și informațiile disponibile privind proprietățile fizice/chimice, farmacologice și/sau toxicologice ale substanței sau ale substanțelor în cauză, inclusiv ale metaboliților, în cazul unui risc identificat, care au fost obținute în timpul desfășurării ce</w:t>
            </w:r>
            <w:r>
              <w:rPr>
                <w:rFonts w:ascii="Times New Roman" w:hAnsi="Times New Roman"/>
                <w:sz w:val="18"/>
                <w:szCs w:val="18"/>
                <w:lang w:val="ro-RO" w:eastAsia="en-US"/>
              </w:rPr>
              <w:t>lorlalte teste și trialuri necesare în baza prezentei legi.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3.14.4 În cazul produselor destinate speciilor de la care se obțin produse alimentare, substanțele persistente, bioacumulative și toxice (PBT) sau foarte persistente și foarte bioacumulative (vPvB</w:t>
            </w:r>
            <w:r>
              <w:rPr>
                <w:rFonts w:ascii="Times New Roman" w:hAnsi="Times New Roman"/>
                <w:sz w:val="18"/>
                <w:szCs w:val="18"/>
                <w:lang w:val="ro-RO" w:eastAsia="en-US"/>
              </w:rPr>
              <w:t>) se clasifică în conformitate cu criteriile din Legea nr. 277/2018 și se evaluează în conformitate cu ghidurile publicate de agenție si de catre Agentia Europeana a Medicamentelor, pentru evaluarea caracterului PBT și vPvB al substanțelor din medicamentel</w:t>
            </w:r>
            <w:r>
              <w:rPr>
                <w:rFonts w:ascii="Times New Roman" w:hAnsi="Times New Roman"/>
                <w:sz w:val="18"/>
                <w:szCs w:val="18"/>
                <w:lang w:val="ro-RO" w:eastAsia="en-US"/>
              </w:rPr>
              <w:t>e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  Testele privind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3.15.1 În sensul prezentului subpunct, se aplică definițiile din Regulamentul privind măsurile şi procedurile de stabilire a limitelor maxime admise de reziduuri ale substanţelor farmacologic active în p</w:t>
            </w:r>
            <w:r>
              <w:rPr>
                <w:rFonts w:ascii="Times New Roman" w:hAnsi="Times New Roman"/>
                <w:sz w:val="18"/>
                <w:szCs w:val="18"/>
                <w:lang w:val="ro-RO" w:eastAsia="en-US"/>
              </w:rPr>
              <w:t>rodusele alimentare de origine animală.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3.15.2  Scopul studierii eliminării reziduurilor din țesuturile comestibile sau din ouă, lapte și miere (ceară, dacă este cazul) care provin de la animale tratate este de a se determina în ce condiții și în ce măsură</w:t>
            </w:r>
            <w:r>
              <w:rPr>
                <w:rFonts w:ascii="Times New Roman" w:hAnsi="Times New Roman"/>
                <w:sz w:val="18"/>
                <w:szCs w:val="18"/>
                <w:lang w:val="ro-RO" w:eastAsia="en-US"/>
              </w:rPr>
              <w:t xml:space="preserve"> reziduurile pot să persiste în produse alimentare care provin de la aceste animale. În plus, studiile servesc la stabilirea unei perioade de așteptare.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3.15.3 În cazul medicamentelor de uz veterinar destinate utilizării la animale de la care se obțin prod</w:t>
            </w:r>
            <w:r>
              <w:rPr>
                <w:rFonts w:ascii="Times New Roman" w:hAnsi="Times New Roman"/>
                <w:sz w:val="18"/>
                <w:szCs w:val="18"/>
                <w:lang w:val="ro-RO" w:eastAsia="en-US"/>
              </w:rPr>
              <w:t>use alimentare, documentația referitoare la reziduuri arată: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3.15.3.1 în ce măsură și cât timp persistă reziduurile de medicament de uz veterinar sau de metaboliți ai acestuia în țesuturile comestibile ale animalului tratat sau în laptele, ouăle </w:t>
            </w:r>
            <w:r>
              <w:rPr>
                <w:rFonts w:ascii="Times New Roman" w:hAnsi="Times New Roman"/>
                <w:sz w:val="18"/>
                <w:szCs w:val="18"/>
                <w:lang w:val="ro-RO" w:eastAsia="en-US"/>
              </w:rPr>
              <w:t>ș</w:t>
            </w:r>
            <w:r>
              <w:rPr>
                <w:rFonts w:ascii="Times New Roman" w:hAnsi="Times New Roman"/>
                <w:sz w:val="18"/>
                <w:szCs w:val="18"/>
                <w:lang w:val="ro-RO" w:eastAsia="en-US"/>
              </w:rPr>
              <w:t>i/sau mierea (ceara, dacă este cazul) obținute de la acesta;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3.15.3.2  pentru prevenirea oricăror riscuri pentru sănătatea consumatorului cauzate de produsele alimentare obținute din animale tratate, este posibil să se stabilească perioade de așteptare re</w:t>
            </w:r>
            <w:r>
              <w:rPr>
                <w:rFonts w:ascii="Times New Roman" w:hAnsi="Times New Roman"/>
                <w:sz w:val="18"/>
                <w:szCs w:val="18"/>
                <w:lang w:val="ro-RO" w:eastAsia="en-US"/>
              </w:rPr>
              <w:t>aliste care pot fi respectate în condițiile concrete din agricultură;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3.15.3.3  că metoda sau metodele de analiză utilizate în studiile privind eliminarea reziduurilor sunt validate în mod suficient pentru a oferi siguranța necesară a faptului că datele pr</w:t>
            </w:r>
            <w:r>
              <w:rPr>
                <w:rFonts w:ascii="Times New Roman" w:hAnsi="Times New Roman"/>
                <w:sz w:val="18"/>
                <w:szCs w:val="18"/>
                <w:lang w:val="ro-RO" w:eastAsia="en-US"/>
              </w:rPr>
              <w:t>ezentate privind reziduurile sunt adecvate pentru stabilirea perioadei de așteptare.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    Identificarea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3.16.1 Se asigură identificarea produsului sau a medicamentelor de uz veterinar utilizate în cadrul testării, inclusiv prin menționarea ur</w:t>
            </w:r>
            <w:r>
              <w:rPr>
                <w:rFonts w:ascii="Times New Roman" w:hAnsi="Times New Roman"/>
                <w:sz w:val="18"/>
                <w:szCs w:val="18"/>
                <w:lang w:val="ro-RO" w:eastAsia="en-US"/>
              </w:rPr>
              <w:t>mătoarelor: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3.16.1.1 compoziția;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3.16.1.2 rezultatele testelor fizico-chimice (potență și puritate) pentru lotul sau loturile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3.16.1.3 identificarea lotului.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 Eliminarea reziduurilor (metabolismul și cinetica reziduurilor)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3.17.1 Obiectivul acestor studii, care măsoară viteza de eliminare a reziduurilor din animalul-țintă după ultima administrare a medicamentului de uz veterinar, este de a permite stabilirea perioadelor de așteptare necesare pentru a se asigura că în produse</w:t>
            </w:r>
            <w:r>
              <w:rPr>
                <w:rFonts w:ascii="Times New Roman" w:hAnsi="Times New Roman"/>
                <w:sz w:val="18"/>
                <w:szCs w:val="18"/>
                <w:lang w:val="ro-RO" w:eastAsia="en-US"/>
              </w:rPr>
              <w:t>le alimentare obținute de la animale tratate nu există reziduuri care pot constitui un pericol pentru consumatori.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3.17.2 Se raportează starea actuală a LMR pentru componentele medicamentului de uz veterinar la speciile-țintă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3.17.3 Nivelurile d</w:t>
            </w:r>
            <w:r>
              <w:rPr>
                <w:rFonts w:ascii="Times New Roman" w:hAnsi="Times New Roman"/>
                <w:sz w:val="18"/>
                <w:szCs w:val="18"/>
                <w:lang w:val="ro-RO" w:eastAsia="en-US"/>
              </w:rPr>
              <w:t>e reziduuri prezente se determină într-un număr suficient de momente în timp, după ce animalele utilizate pentru testare au primit ultima doză de medicament de uz veterinar. Studiile pe mamifere și păsări se efectuează în conformitate cu Ghidul nr. 48 al V</w:t>
            </w:r>
            <w:r>
              <w:rPr>
                <w:rFonts w:ascii="Times New Roman" w:hAnsi="Times New Roman"/>
                <w:sz w:val="18"/>
                <w:szCs w:val="18"/>
                <w:lang w:val="ro-RO" w:eastAsia="en-US"/>
              </w:rPr>
              <w:t>ICH și cu alte orientări relevante. Studiile vizând reziduurile din miere se desfășoară în conformitate cu Ghidul nr. 56 al VICH, iar studiile vizând eliminarea reziduurilor la specii acvatice, în conformitate cu Ghidul nr. 57 al VICH.</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3.17.4 Pe baza evalu</w:t>
            </w:r>
            <w:r>
              <w:rPr>
                <w:rFonts w:ascii="Times New Roman" w:hAnsi="Times New Roman"/>
                <w:sz w:val="18"/>
                <w:szCs w:val="18"/>
                <w:lang w:val="ro-RO" w:eastAsia="en-US"/>
              </w:rPr>
              <w:t>ării, se abordează raționamentul pentru perioada de așteptare propusă.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3.18  Metoda de analiză a reziduurilor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Studiul (studiile) privind depleția reziduurilor, metoda (metodele) analitică (analitice) și validarea acesteia (acestora) se efectuează în confor</w:t>
            </w:r>
            <w:r>
              <w:rPr>
                <w:rFonts w:ascii="Times New Roman" w:hAnsi="Times New Roman"/>
                <w:sz w:val="18"/>
                <w:szCs w:val="18"/>
                <w:lang w:val="ro-RO" w:eastAsia="en-US"/>
              </w:rPr>
              <w:t>mitate cu VICH GL49.</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Metoda de analiză ține cont de stadiul cunoștințelor științifice și tehnice disponibile la momentul depunerii cererii.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Partea 4: Documentația privind eficacitatea (studii preclinice și trial sau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  Studiile pr</w:t>
            </w:r>
            <w:r>
              <w:rPr>
                <w:rFonts w:ascii="Times New Roman" w:hAnsi="Times New Roman"/>
                <w:sz w:val="18"/>
                <w:szCs w:val="18"/>
                <w:lang w:val="ro-RO" w:eastAsia="en-US"/>
              </w:rPr>
              <w:t>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Studiile preclinice servesc la investigarea siguranței și a eficacității produsului la animalele-țintă și sunt necesare pentru a se stabili activitatea farmacologică, proprietățile farmacocinetice, doza și intervalul dintre doze, rezistența (dacă </w:t>
            </w:r>
            <w:r>
              <w:rPr>
                <w:rFonts w:ascii="Times New Roman" w:hAnsi="Times New Roman"/>
                <w:sz w:val="18"/>
                <w:szCs w:val="18"/>
                <w:lang w:val="ro-RO" w:eastAsia="en-US"/>
              </w:rPr>
              <w:t>este cazul) și toleranța animalelor-țintă la produs.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 Farmacologie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  Farmacodinamică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4.2.1 Se caracterizează efectele farmacodinamice ale substanței sau ale substanțelor active incluse în medicamentul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4.2.2 Se descriu adecvat modul d</w:t>
            </w:r>
            <w:r>
              <w:rPr>
                <w:rFonts w:ascii="Times New Roman" w:hAnsi="Times New Roman"/>
                <w:sz w:val="18"/>
                <w:szCs w:val="18"/>
                <w:lang w:val="ro-RO" w:eastAsia="en-US"/>
              </w:rPr>
              <w:t xml:space="preserve">e acțiune și efectele farmacologice pe care se bazează aplicația recomandată în practică, inclusiv efectele secundare (dacă există). În general, se studiază efectele asupra principalelor funcții fiziologice. Rezultatele se exprimă cantitativ (cu ajutorul, </w:t>
            </w:r>
            <w:r>
              <w:rPr>
                <w:rFonts w:ascii="Times New Roman" w:hAnsi="Times New Roman"/>
                <w:sz w:val="18"/>
                <w:szCs w:val="18"/>
                <w:lang w:val="ro-RO" w:eastAsia="en-US"/>
              </w:rPr>
              <w:t>de exemplu, al curbelor doză-efect și/sau al curbelor timp-efect) și, ori de câte ori este posibil, în comparație cu o substanță a cărei acțiune este bine cunoscută (când se susține că acțiunea este superioară în comparație cu substanța a cărei acțiune est</w:t>
            </w:r>
            <w:r>
              <w:rPr>
                <w:rFonts w:ascii="Times New Roman" w:hAnsi="Times New Roman"/>
                <w:sz w:val="18"/>
                <w:szCs w:val="18"/>
                <w:lang w:val="ro-RO" w:eastAsia="en-US"/>
              </w:rPr>
              <w:t>e bine cunoscută, se demonstrează diferența și se arată că aceasta este semnificativă din punct de vedere statistic).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4.2.3 Se investighează orice efect al altor caracteristici ale produsului (cum ar fi calea de administrare sau formularea) asupra acțiunii</w:t>
            </w:r>
            <w:r>
              <w:rPr>
                <w:rFonts w:ascii="Times New Roman" w:hAnsi="Times New Roman"/>
                <w:sz w:val="18"/>
                <w:szCs w:val="18"/>
                <w:lang w:val="ro-RO" w:eastAsia="en-US"/>
              </w:rPr>
              <w:t xml:space="preserve"> farmacologice a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4.2.4 Tehnicile experimentale se descriu într-un mod suficient de detaliat, cu excepția cazului în care sunt proceduri standard, astfel încât să fie posibile reproducerea și stabilirea validității lor. Se descriu în mod </w:t>
            </w:r>
            <w:r>
              <w:rPr>
                <w:rFonts w:ascii="Times New Roman" w:hAnsi="Times New Roman"/>
                <w:sz w:val="18"/>
                <w:szCs w:val="18"/>
                <w:lang w:val="ro-RO" w:eastAsia="en-US"/>
              </w:rPr>
              <w:t>clar rezultatele experimentale și se prezintă rezultatele eventualelor comparații statistice.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4.2.5 De asemenea, se studiază orice modificare cantitativă a răspunsurilor obținute în urma administrării repetate a substanței, cu excepția cazului în care exis</w:t>
            </w:r>
            <w:r>
              <w:rPr>
                <w:rFonts w:ascii="Times New Roman" w:hAnsi="Times New Roman"/>
                <w:sz w:val="18"/>
                <w:szCs w:val="18"/>
                <w:lang w:val="ro-RO" w:eastAsia="en-US"/>
              </w:rPr>
              <w:t>tă motive întemeiate să se procedeze altfel.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    Farmacocinetică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4.3.1 Datele farmacocinetice de bază referitoare la substanța activă sunt solicitate în contextul evaluării siguranței și a eficacității medicamentului de uz veterinar la </w:t>
            </w:r>
            <w:r>
              <w:rPr>
                <w:rFonts w:ascii="Times New Roman" w:hAnsi="Times New Roman"/>
                <w:sz w:val="18"/>
                <w:szCs w:val="18"/>
                <w:lang w:val="ro-RO" w:eastAsia="en-US"/>
              </w:rPr>
              <w:t>speciile-țintă de animale, în special dacă este vorba de o substanță sau o formulare nouă.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4.3.2 Obiectivele studiilor farmacocinetice asupra speciilor-țintă de animale pot fi clasificate în patru categorii principale: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4.3.2.1 descrierea caracteristicilor </w:t>
            </w:r>
            <w:r>
              <w:rPr>
                <w:rFonts w:ascii="Times New Roman" w:hAnsi="Times New Roman"/>
                <w:sz w:val="18"/>
                <w:szCs w:val="18"/>
                <w:lang w:val="ro-RO" w:eastAsia="en-US"/>
              </w:rPr>
              <w:t>farmacocinetice de bază (și anume, absorbția, distribuția, metabolismul și excreția) substanței active din formulare;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4.3.2.2 utilizarea caracteristicilor farmacocinetice de bază pentru studierea relațiilor dintre posologie și concentrația în plasmă și în </w:t>
            </w:r>
            <w:r>
              <w:rPr>
                <w:rFonts w:ascii="Times New Roman" w:hAnsi="Times New Roman"/>
                <w:sz w:val="18"/>
                <w:szCs w:val="18"/>
                <w:lang w:val="ro-RO" w:eastAsia="en-US"/>
              </w:rPr>
              <w:t>ț</w:t>
            </w:r>
            <w:r>
              <w:rPr>
                <w:rFonts w:ascii="Times New Roman" w:hAnsi="Times New Roman"/>
                <w:sz w:val="18"/>
                <w:szCs w:val="18"/>
                <w:lang w:val="ro-RO" w:eastAsia="en-US"/>
              </w:rPr>
              <w:t>esuturi de-a lungul timpului și efectele farmacologice, terapeutice sau toxice;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4.3.2.3 după caz, compararea parametrilor farmacocinetici dintre diversele specii-țintă și examinarea eventualelor diferențe dintre specii care au un impact asupra siguranței </w:t>
            </w:r>
            <w:r>
              <w:rPr>
                <w:rFonts w:ascii="Times New Roman" w:hAnsi="Times New Roman"/>
                <w:sz w:val="18"/>
                <w:szCs w:val="18"/>
                <w:lang w:val="ro-RO" w:eastAsia="en-US"/>
              </w:rPr>
              <w:t>speciei-țintă de animale și asupra eficacității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4.3.2.4 după caz, compararea biodisponibilității pentru sprijinirea corelației informațiilor de siguranță și eficacitate între diferite produse, forme farmaceutice, concentrați</w:t>
            </w:r>
            <w:r>
              <w:rPr>
                <w:rFonts w:ascii="Times New Roman" w:hAnsi="Times New Roman"/>
                <w:sz w:val="18"/>
                <w:szCs w:val="18"/>
                <w:lang w:val="ro-RO" w:eastAsia="en-US"/>
              </w:rPr>
              <w:t>i sau căi de administrare sau compararea impactului modificărilor survenite în fabricație sau compoziție.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4.3.3 În cazul speciilor-țintă de animale, sunt necesare, de regulă, studii farmacocinetice în completarea studiilor farmacodinamice pentru a sprijini</w:t>
            </w:r>
            <w:r>
              <w:rPr>
                <w:rFonts w:ascii="Times New Roman" w:hAnsi="Times New Roman"/>
                <w:sz w:val="18"/>
                <w:szCs w:val="18"/>
                <w:lang w:val="ro-RO" w:eastAsia="en-US"/>
              </w:rPr>
              <w:t xml:space="preserve"> stabilirea unei posologii sigure și eficace (calea și locul de administrare, doza, intervalul dintre doze, numărul de administrări etc.). Se poate dovedi necesară efectuarea unor studii farmacocinetice suplimentare pentru a se stabili posologia, în funcți</w:t>
            </w:r>
            <w:r>
              <w:rPr>
                <w:rFonts w:ascii="Times New Roman" w:hAnsi="Times New Roman"/>
                <w:sz w:val="18"/>
                <w:szCs w:val="18"/>
                <w:lang w:val="ro-RO" w:eastAsia="en-US"/>
              </w:rPr>
              <w:t>e de anumite variabile ale populației.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4.3.4 În cazul în care au fost incluse studii farmacocinetice în partea 3 a dosarului, se pot face trimiteri la acestea. Pentru combinații fixe, a se vedea secțiunea IV.</w:t>
            </w:r>
          </w:p>
          <w:p w:rsidR="00E95DF2" w:rsidRDefault="00C64293">
            <w:pPr>
              <w:spacing w:before="0" w:after="0" w:line="240" w:lineRule="auto"/>
              <w:jc w:val="both"/>
            </w:pPr>
            <w:r>
              <w:rPr>
                <w:rStyle w:val="Fontdeparagrafimplicit"/>
                <w:rFonts w:ascii="Times New Roman" w:hAnsi="Times New Roman"/>
                <w:sz w:val="18"/>
                <w:szCs w:val="18"/>
                <w:lang w:val="ro-RO" w:eastAsia="en-US"/>
              </w:rPr>
              <w:t>4.4 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 xml:space="preserve">Dezvoltarea rezistenței și riscul asociat </w:t>
            </w:r>
            <w:r>
              <w:rPr>
                <w:rStyle w:val="Fontdeparagrafimplicit"/>
                <w:rFonts w:ascii="Times New Roman" w:hAnsi="Times New Roman"/>
                <w:sz w:val="18"/>
                <w:szCs w:val="18"/>
                <w:lang w:val="ro-RO" w:eastAsia="en-US"/>
              </w:rPr>
              <w:t>la animale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4.4.1 Pentru medicamentele de uz veterinar relevante (de exemplu, antimicrobiene și antiparazitare) se furnizează informații despre rezistența actuală (dacă este cazul) și despre apariția potențială a rezistenței cu relevanță clinică pentru indi</w:t>
            </w:r>
            <w:r>
              <w:rPr>
                <w:rFonts w:ascii="Times New Roman" w:hAnsi="Times New Roman"/>
                <w:sz w:val="18"/>
                <w:szCs w:val="18"/>
                <w:lang w:val="ro-RO" w:eastAsia="en-US"/>
              </w:rPr>
              <w:t>cația declarată pentru speciile de animale-țintă. Dacă este posibil, se prezintă informații despre mecanismul sau mecanismele de rezistență, baza genetică moleculară a rezistenței și rata de transfer a determinanților rezistenței. Ori de câte ori este rele</w:t>
            </w:r>
            <w:r>
              <w:rPr>
                <w:rFonts w:ascii="Times New Roman" w:hAnsi="Times New Roman"/>
                <w:sz w:val="18"/>
                <w:szCs w:val="18"/>
                <w:lang w:val="ro-RO" w:eastAsia="en-US"/>
              </w:rPr>
              <w:t>vant, se prezintă informații despre corezistență și rezistență încrucișată. Solicitantul propune măsuri de limitare a dezvoltării rezistenței în organisme cu relevanță clinică pentru utilizările preconizate ale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4.4.2 Reziste</w:t>
            </w:r>
            <w:r>
              <w:rPr>
                <w:rFonts w:ascii="Times New Roman" w:hAnsi="Times New Roman"/>
                <w:sz w:val="18"/>
                <w:szCs w:val="18"/>
                <w:lang w:val="ro-RO" w:eastAsia="en-US"/>
              </w:rPr>
              <w:t>nța relevantă pentru riscurile pentru oameni se abordează în conformitate cu subpct. 3.12. În cazul în care acest lucru este relevant, se face trimitere la datele prezentate în partea subpct. 3.12.</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4.5 Determinarea și confirmarea dozei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date a</w:t>
            </w:r>
            <w:r>
              <w:rPr>
                <w:rFonts w:ascii="Times New Roman" w:hAnsi="Times New Roman"/>
                <w:sz w:val="18"/>
                <w:szCs w:val="18"/>
                <w:lang w:val="ro-RO" w:eastAsia="en-US"/>
              </w:rPr>
              <w:t>decvate pentru a se justifica doza propusă, intervalul dintre doze, durata tratamentului și orice interval până la readministrarea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studiile efectuate în teren, se furnizează informații relevante astfel cum se subliniază în partea II.4</w:t>
            </w:r>
            <w:r>
              <w:rPr>
                <w:rFonts w:ascii="Times New Roman" w:hAnsi="Times New Roman"/>
                <w:sz w:val="18"/>
                <w:szCs w:val="18"/>
                <w:lang w:val="ro-RO" w:eastAsia="en-US"/>
              </w:rPr>
              <w:t>B, exceptând situațiile deosebite care necesită o justificare corespunzătoare.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  Toleranța la specia sau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investighează toleranța locală și sistemică a medicamentului de uz veterinar la specia sau speciile-țintă de animale. </w:t>
            </w:r>
            <w:r>
              <w:rPr>
                <w:rFonts w:ascii="Times New Roman" w:hAnsi="Times New Roman"/>
                <w:sz w:val="18"/>
                <w:szCs w:val="18"/>
                <w:lang w:val="ro-RO" w:eastAsia="en-US"/>
              </w:rPr>
              <w:t>Studiile privind siguranța la animalele-țintă au scopul de a caracteriza semnele de intoleranță și de a stabili o marjă adecvată de siguranță prin utilizarea căii sau căilor de administrare recomandate. Acest scop poate fi atins prin mărirea dozei și/sau a</w:t>
            </w:r>
            <w:r>
              <w:rPr>
                <w:rFonts w:ascii="Times New Roman" w:hAnsi="Times New Roman"/>
                <w:sz w:val="18"/>
                <w:szCs w:val="18"/>
                <w:lang w:val="ro-RO" w:eastAsia="en-US"/>
              </w:rPr>
              <w:t xml:space="preserve"> duratei tratamentului. Raportul sau rapoartele de studiu trebuie să cuprindă detalii referitoare la toate efectele farmacologice preconizate și la toate reacțiile adverse. Studiile privind siguranța animalelor-țintă se desfășoară în conformitate cu ghidur</w:t>
            </w:r>
            <w:r>
              <w:rPr>
                <w:rFonts w:ascii="Times New Roman" w:hAnsi="Times New Roman"/>
                <w:sz w:val="18"/>
                <w:szCs w:val="18"/>
                <w:lang w:val="ro-RO" w:eastAsia="en-US"/>
              </w:rPr>
              <w:t>ile internaționale elaborate în cadrul Cooperării internaționale privind armonizarea cerințelor tehnice referitoare la înregistrarea medicamentelor de uz veterinar (VICH) și cu ghidul sau ghidurile relevante publicate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 Informații privind sigura</w:t>
            </w:r>
            <w:r>
              <w:rPr>
                <w:rFonts w:ascii="Times New Roman" w:hAnsi="Times New Roman"/>
                <w:sz w:val="18"/>
                <w:szCs w:val="18"/>
                <w:lang w:val="ro-RO" w:eastAsia="en-US"/>
              </w:rPr>
              <w:t>nța la speciile-țintă pot fi preluate și din alte studii preclinice, incluzând studii prezentate în partea 3 și trialuri clinice, alături de informații relevante din literatura de specialitate publicată. Studiile privind toxicitatea asupra dezvoltării efec</w:t>
            </w:r>
            <w:r>
              <w:rPr>
                <w:rFonts w:ascii="Times New Roman" w:hAnsi="Times New Roman"/>
                <w:sz w:val="18"/>
                <w:szCs w:val="18"/>
                <w:lang w:val="ro-RO" w:eastAsia="en-US"/>
              </w:rPr>
              <w:t>tuate la speciile de animale-țintă se includ aici și se furnizează un rezumat în partea 3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4.7 Trial sau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 Principii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4.8.1 Trialurile clinice se concep, se efectuează și se raportează ținându-se seama în mod corespun</w:t>
            </w:r>
            <w:r>
              <w:rPr>
                <w:rFonts w:ascii="Times New Roman" w:hAnsi="Times New Roman"/>
                <w:sz w:val="18"/>
                <w:szCs w:val="18"/>
                <w:lang w:val="ro-RO" w:eastAsia="en-US"/>
              </w:rPr>
              <w:t>zător de ghidurile internaționale privind bunele practici clinice elaborate de VICH și de ghidurile relevante publicate de agenție. Datele rezultate din trialurile clinice efectuate în afara țării pot fi luate în considerare pentru evaluarea unei cereri de</w:t>
            </w:r>
            <w:r>
              <w:rPr>
                <w:rFonts w:ascii="Times New Roman" w:hAnsi="Times New Roman"/>
                <w:sz w:val="18"/>
                <w:szCs w:val="18"/>
                <w:lang w:val="ro-RO" w:eastAsia="en-US"/>
              </w:rPr>
              <w:t xml:space="preserve"> acordare a unei autorizații de comercializare numai în cazul în care datele sunt suficient de reprezentative.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4.8.2 Datele experimentale, cum ar fi trialurile exploratorii/pilot sau rezultatele abordărilor neexperimentale, se confirmă prin trialuri clinic</w:t>
            </w:r>
            <w:r>
              <w:rPr>
                <w:rFonts w:ascii="Times New Roman" w:hAnsi="Times New Roman"/>
                <w:sz w:val="18"/>
                <w:szCs w:val="18"/>
                <w:lang w:val="ro-RO" w:eastAsia="en-US"/>
              </w:rPr>
              <w:t>e, exceptând situațiile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4.8.3 Scopul trialurilor clinice este să investigheze în condiții de teren siguranța și eficacitatea unui medicament de uz veterinar la animalele-țintă, în condiții normale de creștere a animalel</w:t>
            </w:r>
            <w:r>
              <w:rPr>
                <w:rFonts w:ascii="Times New Roman" w:hAnsi="Times New Roman"/>
                <w:sz w:val="18"/>
                <w:szCs w:val="18"/>
                <w:lang w:val="ro-RO" w:eastAsia="en-US"/>
              </w:rPr>
              <w:t>or și/sau ca parte a unei bune practici veterinare. Aceste studii servesc la demonstrarea efectului medicamentului de uz veterinar după administrarea la speciile-țintă vizate conform posologiei propuse și căii sau căilor de administrare propuse. Prin modul</w:t>
            </w:r>
            <w:r>
              <w:rPr>
                <w:rFonts w:ascii="Times New Roman" w:hAnsi="Times New Roman"/>
                <w:sz w:val="18"/>
                <w:szCs w:val="18"/>
                <w:lang w:val="ro-RO" w:eastAsia="en-US"/>
              </w:rPr>
              <w:t xml:space="preserve"> în care sunt concepute, trialurile clinice urmăresc să sprijine indicațiile și să țină seama de eventualele contraindicații în funcție de specie, vârstă, rasă și sex, de instrucțiunile de utilizare ale medicamentului de uz veterinar, precum și de eventual</w:t>
            </w:r>
            <w:r>
              <w:rPr>
                <w:rFonts w:ascii="Times New Roman" w:hAnsi="Times New Roman"/>
                <w:sz w:val="18"/>
                <w:szCs w:val="18"/>
                <w:lang w:val="ro-RO" w:eastAsia="en-US"/>
              </w:rPr>
              <w:t>ele reacții adverse pe care le-ar putea produce acesta.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4.8.4 Toate trialurile clinice veterinare se efectuează în conformitate cu un protocol detaliat a trialului.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4.8.5 Pentru formulările destinate utilizării în trialuri clinice veterinare, mențiunea „nu</w:t>
            </w:r>
            <w:r>
              <w:rPr>
                <w:rFonts w:ascii="Times New Roman" w:hAnsi="Times New Roman"/>
                <w:sz w:val="18"/>
                <w:szCs w:val="18"/>
                <w:lang w:val="ro-RO" w:eastAsia="en-US"/>
              </w:rPr>
              <w:t>mai pentru utilizare în trialuri clinice veterinare» trebuie să figureze distinct și permanent pe etichetă.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4.8.6 Exceptând situațiile deosebite care necesită justificare, trialurile clinice se efectuează pe animale de control (trialuri clinice controlate)</w:t>
            </w:r>
            <w:r>
              <w:rPr>
                <w:rFonts w:ascii="Times New Roman" w:hAnsi="Times New Roman"/>
                <w:sz w:val="18"/>
                <w:szCs w:val="18"/>
                <w:lang w:val="ro-RO" w:eastAsia="en-US"/>
              </w:rPr>
              <w:t>. Rezultatele privind eficacitatea noului produs se compară cu cele obținute la speciile-țintă de animale cărora le-a fost administrat un medicament de uz veterinar autorizat, care a demonstrat un nivel acceptabil de eficacitate și a fost aprobat spre util</w:t>
            </w:r>
            <w:r>
              <w:rPr>
                <w:rFonts w:ascii="Times New Roman" w:hAnsi="Times New Roman"/>
                <w:sz w:val="18"/>
                <w:szCs w:val="18"/>
                <w:lang w:val="ro-RO" w:eastAsia="en-US"/>
              </w:rPr>
              <w:t>izare pentru indicația sau indicațiile propuse la aceleași specii-țintă de animale sau cărora li s-a administrat un tratament placebo sau niciun fel de tratament. Se raportează toate rezultatele obținute, indiferent dacă sunt pozitive sau negative.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4.8.7 Î</w:t>
            </w:r>
            <w:r>
              <w:rPr>
                <w:rFonts w:ascii="Times New Roman" w:hAnsi="Times New Roman"/>
                <w:sz w:val="18"/>
                <w:szCs w:val="18"/>
                <w:lang w:val="ro-RO" w:eastAsia="en-US"/>
              </w:rPr>
              <w:t>n conceperea protocolului, în analiza și în evaluarea trialurilor clinice se utilizează principii statistice consacrate, în conformitate cu orientarea relevantă publicată de agenție, exceptând situațiile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4.9  Documentaț</w:t>
            </w:r>
            <w:r>
              <w:rPr>
                <w:rFonts w:ascii="Times New Roman" w:hAnsi="Times New Roman"/>
                <w:sz w:val="18"/>
                <w:szCs w:val="18"/>
                <w:lang w:val="ro-RO" w:eastAsia="en-US"/>
              </w:rPr>
              <w:t>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4.10  Rezultatele studiilor preclinice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Ori de câte ori este posibil, se furnizează date privind rezultatele: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4.10.1testelor care demonstrează activitatea farmacologică, inclusiv ale testelor care demonstrează mecanismele farmacodinamice care stau la </w:t>
            </w:r>
            <w:r>
              <w:rPr>
                <w:rFonts w:ascii="Times New Roman" w:hAnsi="Times New Roman"/>
                <w:sz w:val="18"/>
                <w:szCs w:val="18"/>
                <w:lang w:val="ro-RO" w:eastAsia="en-US"/>
              </w:rPr>
              <w:t>baza efectului terapeutic și ale testelor care demonstrează profilul farmacocinetic principal;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4.10.2 testelor și investigațiilor vizând rezistența,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4.10.3 testelor care demonstrează siguranța animalului-țintă;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4.10.4 testelor pentru deter</w:t>
            </w:r>
            <w:r>
              <w:rPr>
                <w:rFonts w:ascii="Times New Roman" w:hAnsi="Times New Roman"/>
                <w:sz w:val="18"/>
                <w:szCs w:val="18"/>
                <w:lang w:val="ro-RO" w:eastAsia="en-US"/>
              </w:rPr>
              <w:t>minarea și confirmarea dozei (inclusiv intervalul dintre doze, durata tratamentului și orice interval până la readministrarea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Dacă pe parcursul testelor apar rezultate neașteptate, acestea se descriu în detaliu. Omiterea oricăreia dintre ac</w:t>
            </w:r>
            <w:r>
              <w:rPr>
                <w:rFonts w:ascii="Times New Roman" w:hAnsi="Times New Roman"/>
                <w:sz w:val="18"/>
                <w:szCs w:val="18"/>
                <w:lang w:val="ro-RO" w:eastAsia="en-US"/>
              </w:rPr>
              <w:t>este date trebuie justificată. În toate rapoartele studiilor preclinice se furnizează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un rezumat;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un protocol de studiu;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o descriere detaliată a obiectivelor, a concepției și a efectuării, în care sunt incluse metodele, aparatura și mate</w:t>
            </w:r>
            <w:r>
              <w:rPr>
                <w:rFonts w:ascii="Times New Roman" w:hAnsi="Times New Roman"/>
                <w:sz w:val="18"/>
                <w:szCs w:val="18"/>
                <w:lang w:val="ro-RO" w:eastAsia="en-US"/>
              </w:rPr>
              <w:t>rialele utilizate, detalii cu privire la specie, vârstă, greutate, sex, număr, rasă de animale, identificarea animalelor, doza, calea și schema de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o analiză statistică a rezultatelor,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o analiză obiectivă a rezultatelor ob</w:t>
            </w:r>
            <w:r>
              <w:rPr>
                <w:rFonts w:ascii="Times New Roman" w:hAnsi="Times New Roman"/>
                <w:sz w:val="18"/>
                <w:szCs w:val="18"/>
                <w:lang w:val="ro-RO" w:eastAsia="en-US"/>
              </w:rPr>
              <w:t>ț</w:t>
            </w:r>
            <w:r>
              <w:rPr>
                <w:rFonts w:ascii="Times New Roman" w:hAnsi="Times New Roman"/>
                <w:sz w:val="18"/>
                <w:szCs w:val="18"/>
                <w:lang w:val="ro-RO" w:eastAsia="en-US"/>
              </w:rPr>
              <w:t>inute, care să permită formularea de concluzii cu privire la siguranța și eficacitatea medicamentului de uz veterinar la animalele-țintă.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  Rezultatele trialurilor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Toate datele sunt prezentate de fiecare dintre investigatorii implicați prin i</w:t>
            </w:r>
            <w:r>
              <w:rPr>
                <w:rFonts w:ascii="Times New Roman" w:hAnsi="Times New Roman"/>
                <w:sz w:val="18"/>
                <w:szCs w:val="18"/>
                <w:lang w:val="ro-RO" w:eastAsia="en-US"/>
              </w:rPr>
              <w:t>ntermediul unor fișe de observații individuale, în cazul tratamentului individual, și al unor fișe de observații colective, în cazul tratamentului colectiv.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Deținătorul autorizației de comercializare ia toate măsurile necesare pentru a asigura faptul că do</w:t>
            </w:r>
            <w:r>
              <w:rPr>
                <w:rFonts w:ascii="Times New Roman" w:hAnsi="Times New Roman"/>
                <w:sz w:val="18"/>
                <w:szCs w:val="18"/>
                <w:lang w:val="ro-RO" w:eastAsia="en-US"/>
              </w:rPr>
              <w:t>cumentele originale, care au stat la baza datelor furnizate, sunt păstrate timp de cel puțin cinci ani de la data la care medicamentul de uz veterinar nu mai este autorizat.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4.11.1Pentru fiecare trial clinic, observațiile clinice se rezumă într-un tabel si</w:t>
            </w:r>
            <w:r>
              <w:rPr>
                <w:rFonts w:ascii="Times New Roman" w:hAnsi="Times New Roman"/>
                <w:sz w:val="18"/>
                <w:szCs w:val="18"/>
                <w:lang w:val="ro-RO" w:eastAsia="en-US"/>
              </w:rPr>
              <w:t>noptic al trialurilor și al rezultatelor acestora, indicându-se, în particular: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4.11.1.1 numărul de animale de control și testate, tratate fie individual, fie colectiv, și defalcate în funcție de specie sau rasă, vârstă și sex;</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4.11.1.2 numărul de animale </w:t>
            </w:r>
            <w:r>
              <w:rPr>
                <w:rFonts w:ascii="Times New Roman" w:hAnsi="Times New Roman"/>
                <w:sz w:val="18"/>
                <w:szCs w:val="18"/>
                <w:lang w:val="ro-RO" w:eastAsia="en-US"/>
              </w:rPr>
              <w:t>retrase prematur din trialuri și motivele retragerii;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4.11.1.3 în cazul animalelor de control, dacă acestora: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4.11.1.3.1 nu li s-a administrat niciun tratament;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4.11.1.3.2 li s-a administrat placebo;</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4.11.1.3.3 li s-a administrat un alt medicament de uz ve</w:t>
            </w:r>
            <w:r>
              <w:rPr>
                <w:rFonts w:ascii="Times New Roman" w:hAnsi="Times New Roman"/>
                <w:sz w:val="18"/>
                <w:szCs w:val="18"/>
                <w:lang w:val="ro-RO" w:eastAsia="en-US"/>
              </w:rPr>
              <w:t>terinar autorizat, care a demonstrat un nivel acceptabil de eficacitate și a fost aprobat spre utilizare pentru indicația sau indicațiile propuse la aceleași specii-țintă de animale; sau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4.11.1.3.4 li s-a administrat aceeași substanță activă precum cea inv</w:t>
            </w:r>
            <w:r>
              <w:rPr>
                <w:rFonts w:ascii="Times New Roman" w:hAnsi="Times New Roman"/>
                <w:sz w:val="18"/>
                <w:szCs w:val="18"/>
                <w:lang w:val="ro-RO" w:eastAsia="en-US"/>
              </w:rPr>
              <w:t>estigată, cu o formulare diferită sau pe o cale de administrare diferită;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4.11.1.4 frecvența reacțiilor adverse observate;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4.11.1.5 observații referitoare la efectul asupra performanțelor animalelor, după caz;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4.11.1.6 detalii privind animalele testate car</w:t>
            </w:r>
            <w:r>
              <w:rPr>
                <w:rFonts w:ascii="Times New Roman" w:hAnsi="Times New Roman"/>
                <w:sz w:val="18"/>
                <w:szCs w:val="18"/>
                <w:lang w:val="ro-RO" w:eastAsia="en-US"/>
              </w:rPr>
              <w:t>e pot fi supuse unui risc mai mare din cauza vârstei, a modului de creștere sau alimentare sau a scopului pentru care sunt crescute sau a căror stare fiziologică sau patologică necesită o atenție specială;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4.11.1.7 o evaluare statistică a </w:t>
            </w:r>
            <w:r>
              <w:rPr>
                <w:rFonts w:ascii="Times New Roman" w:hAnsi="Times New Roman"/>
                <w:sz w:val="18"/>
                <w:szCs w:val="18"/>
                <w:lang w:val="ro-RO" w:eastAsia="en-US"/>
              </w:rPr>
              <w:t>rezultatelor.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Investigatorul principal formulează concluzii generale privind eficacitatea și siguranța medicamentului de uz veterinar la animalele-țintă, în condițiile de utilizare propuse și, în particular, precizează orice informație referitoare la indic</w:t>
            </w:r>
            <w:r>
              <w:rPr>
                <w:rFonts w:ascii="Times New Roman" w:hAnsi="Times New Roman"/>
                <w:sz w:val="18"/>
                <w:szCs w:val="18"/>
                <w:lang w:val="ro-RO" w:eastAsia="en-US"/>
              </w:rPr>
              <w:t>ații și contraindicații, doză și durata medie a tratamentului și, după caz, la eventualele interacțiuni observate cu alte medicamente de uz veterinar sau cu aditivi pentru hrana animalelor, precum și orice precauție specială care trebuie luată în timpul tr</w:t>
            </w:r>
            <w:r>
              <w:rPr>
                <w:rFonts w:ascii="Times New Roman" w:hAnsi="Times New Roman"/>
                <w:sz w:val="18"/>
                <w:szCs w:val="18"/>
                <w:lang w:val="ro-RO" w:eastAsia="en-US"/>
              </w:rPr>
              <w:t>atamentului și semnele clinice ale supradozării, atunci când acestea sunt observate.</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III</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CERINȚE PRIVIND MEDICAMENTELE DE UZ VETERINAR BIOLOGICE ȘI ALTELE DECÂT PRODUSELE MEDICALE VETERINARE IMUNOLOGICE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          1. Fără a aduce atingere </w:t>
            </w:r>
            <w:r>
              <w:rPr>
                <w:rFonts w:ascii="Times New Roman" w:hAnsi="Times New Roman"/>
                <w:sz w:val="18"/>
                <w:szCs w:val="18"/>
                <w:lang w:val="ro-RO" w:eastAsia="en-US"/>
              </w:rPr>
              <w:t>cerințelor specifice prevăzute privind combaterea și eradicarea anumitor boli infecțioase ale animalelor, următoarele cerințe se aplică medicamentelor de uz veterinar biologice, cu excepția cazurilor în care produsele respective sunt destinate utilizării l</w:t>
            </w:r>
            <w:r>
              <w:rPr>
                <w:rFonts w:ascii="Times New Roman" w:hAnsi="Times New Roman"/>
                <w:sz w:val="18"/>
                <w:szCs w:val="18"/>
                <w:lang w:val="ro-RO" w:eastAsia="en-US"/>
              </w:rPr>
              <w:t>a anumite specii de animale sau pentru indicații specifice, astfel cum sunt definite în Titlul V și Titlul VI și în ghidurile relevante.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2.Următoarele cerințe se aplică medicamentelor de uz veterinar biologice, astfel cum sunt definite la articolul 4, alt</w:t>
            </w:r>
            <w:r>
              <w:rPr>
                <w:rFonts w:ascii="Times New Roman" w:hAnsi="Times New Roman"/>
                <w:sz w:val="18"/>
                <w:szCs w:val="18"/>
                <w:lang w:val="ro-RO" w:eastAsia="en-US"/>
              </w:rPr>
              <w:t>ele decât medicamentele de uz veterinar biologice, cu excepția produselor definite la articolul 4 sau a cazului în care în Titlul V se specifică altfel.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Se acordă o anumită flexibilitate în ceea ce privește îndeplinirea cerințelor specificate în prezent</w:t>
            </w:r>
            <w:r>
              <w:rPr>
                <w:rFonts w:ascii="Times New Roman" w:hAnsi="Times New Roman"/>
                <w:sz w:val="18"/>
                <w:szCs w:val="18"/>
                <w:lang w:val="ro-RO" w:eastAsia="en-US"/>
              </w:rPr>
              <w:t>a secțiune, dar orice abatere de la cerințele din prezenta anexă trebuie să fie justificată științific și să se bazeze pe proprietățile specifice ale produsului biologic. Pentru anumite substanțe, pe lângă cerințele enumerate în prezenta secțiune, în funcț</w:t>
            </w:r>
            <w:r>
              <w:rPr>
                <w:rFonts w:ascii="Times New Roman" w:hAnsi="Times New Roman"/>
                <w:sz w:val="18"/>
                <w:szCs w:val="18"/>
                <w:lang w:val="ro-RO" w:eastAsia="en-US"/>
              </w:rPr>
              <w:t>ie de natura produsului, pot fi necesare date privind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Partea 1: Rezumatul dosarului (conform cerințelor Titlului 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 Partea 2: Documentația privind calitatea (informații fizico-chimice, biologice sau microbiologice)</w:t>
            </w:r>
          </w:p>
          <w:p w:rsidR="00E95DF2" w:rsidRDefault="00C64293">
            <w:pPr>
              <w:spacing w:before="0" w:after="0" w:line="240" w:lineRule="auto"/>
              <w:jc w:val="both"/>
            </w:pPr>
            <w:r>
              <w:rPr>
                <w:rStyle w:val="Fontdeparagrafimplicit"/>
                <w:rFonts w:ascii="Times New Roman" w:hAnsi="Times New Roman"/>
                <w:sz w:val="18"/>
                <w:szCs w:val="18"/>
                <w:lang w:val="ro-RO" w:eastAsia="en-US"/>
              </w:rPr>
              <w:t>5.1   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Descrierea produs</w:t>
            </w:r>
            <w:r>
              <w:rPr>
                <w:rStyle w:val="Fontdeparagrafimplicit"/>
                <w:rFonts w:ascii="Times New Roman" w:hAnsi="Times New Roman"/>
                <w:sz w:val="18"/>
                <w:szCs w:val="18"/>
                <w:lang w:val="ro-RO" w:eastAsia="en-US"/>
              </w:rPr>
              <w:t>ului</w:t>
            </w:r>
          </w:p>
          <w:p w:rsidR="00E95DF2" w:rsidRDefault="00C64293">
            <w:pPr>
              <w:spacing w:before="0" w:after="0" w:line="240" w:lineRule="auto"/>
              <w:jc w:val="both"/>
            </w:pPr>
            <w:r>
              <w:rPr>
                <w:rStyle w:val="Fontdeparagrafimplicit"/>
                <w:rFonts w:ascii="Times New Roman" w:hAnsi="Times New Roman"/>
                <w:sz w:val="18"/>
                <w:szCs w:val="18"/>
                <w:lang w:val="ro-RO" w:eastAsia="en-US"/>
              </w:rPr>
              <w:t>5.2   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Compoziția calitativă și cantitativă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 Se precizează compoziția calitativă și cantitativă a medicamentului de uz veterinar biologic. Prezenta secțiune cuprinde informații referitoare la: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5.2.1.1 substanța sau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5.2.1.2 con</w:t>
            </w:r>
            <w:r>
              <w:rPr>
                <w:rFonts w:ascii="Times New Roman" w:hAnsi="Times New Roman"/>
                <w:sz w:val="18"/>
                <w:szCs w:val="18"/>
                <w:lang w:val="ro-RO" w:eastAsia="en-US"/>
              </w:rPr>
              <w:t>stituentul sau constituenții excipienților, indiferent de natura lor sau de cantitatea utilizată, inclusiv adjuvanții, conservanții, stabilizatorii, agenții de îngroșare, emulsifianții, materiile colorante, substanțele aromatizante și aromatice, markerii e</w:t>
            </w:r>
            <w:r>
              <w:rPr>
                <w:rFonts w:ascii="Times New Roman" w:hAnsi="Times New Roman"/>
                <w:sz w:val="18"/>
                <w:szCs w:val="18"/>
                <w:lang w:val="ro-RO" w:eastAsia="en-US"/>
              </w:rPr>
              <w:t>tc.;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5.2.1.3 compoziția, adică lista tuturor componentelor formei farmaceutice și cantitatea acestora exprimată în unități (inclusiv excesul, dacă există), funcția componentelor și o trimitere la standardele de calitate aferente (de exemplu, monografii din</w:t>
            </w:r>
            <w:r>
              <w:rPr>
                <w:rFonts w:ascii="Times New Roman" w:hAnsi="Times New Roman"/>
                <w:sz w:val="18"/>
                <w:szCs w:val="18"/>
                <w:lang w:val="ro-RO" w:eastAsia="en-US"/>
              </w:rPr>
              <w:t xml:space="preserve"> compendii sau specificațiile producătorului);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5.2.1.4 solventul sau solvenții de reconstituire auxiliari;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5.2.1.5 și pentru orice solvent și dispozitiv auxiliar de reconstituire, dacă este cazul. În cazul în care dispozitivul nu se livrează împreună cu me</w:t>
            </w:r>
            <w:r>
              <w:rPr>
                <w:rFonts w:ascii="Times New Roman" w:hAnsi="Times New Roman"/>
                <w:sz w:val="18"/>
                <w:szCs w:val="18"/>
                <w:lang w:val="ro-RO" w:eastAsia="en-US"/>
              </w:rPr>
              <w:t>dicamentul de uz veterinar biologic, se furnizează informații relevante privind dispozitivul.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5.2.2 Pentru a se furniza compoziția cantitativă a tuturor substanțelor active și a excipienților din medicamentele de uz veterinar, este necesar, în funcție de f</w:t>
            </w:r>
            <w:r>
              <w:rPr>
                <w:rFonts w:ascii="Times New Roman" w:hAnsi="Times New Roman"/>
                <w:sz w:val="18"/>
                <w:szCs w:val="18"/>
                <w:lang w:val="ro-RO" w:eastAsia="en-US"/>
              </w:rPr>
              <w:t>orma farmaceutică în cauză, să se specifice, pentru fiecare substanță activă și excipient, masa sau numărul de unități de activitate biologică, fie pe unitate de doză, fie pe unitate de masă sau de volum.</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5.2.3 Dacă este posibil, se indică activitatea biol</w:t>
            </w:r>
            <w:r>
              <w:rPr>
                <w:rFonts w:ascii="Times New Roman" w:hAnsi="Times New Roman"/>
                <w:sz w:val="18"/>
                <w:szCs w:val="18"/>
                <w:lang w:val="ro-RO" w:eastAsia="en-US"/>
              </w:rPr>
              <w:t>ogică per unități de masă sau de volum. Dacă a fost definită o unitate internațională de activitate biologică, se utilizează aceasta, exceptând situațiile deosebite care necesită justificare. În cazul în care nu există o unitate internațională definită, un</w:t>
            </w:r>
            <w:r>
              <w:rPr>
                <w:rFonts w:ascii="Times New Roman" w:hAnsi="Times New Roman"/>
                <w:sz w:val="18"/>
                <w:szCs w:val="18"/>
                <w:lang w:val="ro-RO" w:eastAsia="en-US"/>
              </w:rPr>
              <w:t>itățile de activitate biologică se exprimă astfel încât să se ofere informații clare cu privire la activitatea substanței prin utilizarea, după caz, a unităților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 „Terminologia uzuală” care trebuie folosită la descrierea con</w:t>
            </w:r>
            <w:r>
              <w:rPr>
                <w:rFonts w:ascii="Times New Roman" w:hAnsi="Times New Roman"/>
                <w:sz w:val="18"/>
                <w:szCs w:val="18"/>
                <w:lang w:val="ro-RO" w:eastAsia="en-US"/>
              </w:rPr>
              <w:t>stituenților medicamentelor de uz veterinar biologice reprezintă, în pofida aplicării celorlalte dispoziții ale articolului 8:</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5.2.4.1 pentru substanțele care apar în Farmacopeea Europeană sau, dacă nu, în farmacopeea unuia dintre țări, titlul principal al</w:t>
            </w:r>
            <w:r>
              <w:rPr>
                <w:rFonts w:ascii="Times New Roman" w:hAnsi="Times New Roman"/>
                <w:sz w:val="18"/>
                <w:szCs w:val="18"/>
                <w:lang w:val="ro-RO" w:eastAsia="en-US"/>
              </w:rPr>
              <w:t xml:space="preserve"> monografiei în cauză, care va fi obligatoriu pentru toate substanțele respective, împreună cu trimiterea la farmacopeea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5.2.4.2 pentru alte substanțe, INN recomandată de OMS, la care se poate adăuga altă denumire comună sau, în lipsa acestora, d</w:t>
            </w:r>
            <w:r>
              <w:rPr>
                <w:rFonts w:ascii="Times New Roman" w:hAnsi="Times New Roman"/>
                <w:sz w:val="18"/>
                <w:szCs w:val="18"/>
                <w:lang w:val="ro-RO" w:eastAsia="en-US"/>
              </w:rPr>
              <w:t>enumirea științifică exactă; substanțele care nu au o denumire comună internațională sau o denumire științifică exactă se descriu prin declararea modului de preparare a acestora și a materiilor prime din care sunt preparate, la care se adaugă, după caz, al</w:t>
            </w:r>
            <w:r>
              <w:rPr>
                <w:rFonts w:ascii="Times New Roman" w:hAnsi="Times New Roman"/>
                <w:sz w:val="18"/>
                <w:szCs w:val="18"/>
                <w:lang w:val="ro-RO" w:eastAsia="en-US"/>
              </w:rPr>
              <w:t>te detalii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5.2.4.3 pentru materiile colorante, desemnarea prin codul care le este atribuit conform listelor materiei prime medicamentoase, materialelor, articolelor, ambalajului primar şi secundar,utilizate la prepararea şi producerea medicament</w:t>
            </w:r>
            <w:r>
              <w:rPr>
                <w:rFonts w:ascii="Times New Roman" w:hAnsi="Times New Roman"/>
                <w:sz w:val="18"/>
                <w:szCs w:val="18"/>
                <w:lang w:val="ro-RO" w:eastAsia="en-US"/>
              </w:rPr>
              <w: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   Dezvoltarea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5.3.1Se furnizează o explicație, care cuprinde următoarele elemente, fără a se limita la acestea: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5.3.1.1 alegerea compoziției și a constituenților, în special cu privire la funcțiile avute în vedere ale acestora și la </w:t>
            </w:r>
            <w:r>
              <w:rPr>
                <w:rFonts w:ascii="Times New Roman" w:hAnsi="Times New Roman"/>
                <w:sz w:val="18"/>
                <w:szCs w:val="18"/>
                <w:lang w:val="ro-RO" w:eastAsia="en-US"/>
              </w:rPr>
              <w:t>concentrațiile lor respective;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5.3.1.2 includerea unui conservant în compoziție, cu justificarea aferentă;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5.3.1.3 ambalajul direct și conformitatea recipientului și a sistemului său de închidere utilizate pentru depozitarea și utilizarea produsului finit.</w:t>
            </w:r>
            <w:r>
              <w:rPr>
                <w:rFonts w:ascii="Times New Roman" w:hAnsi="Times New Roman"/>
                <w:sz w:val="18"/>
                <w:szCs w:val="18"/>
                <w:lang w:val="ro-RO" w:eastAsia="en-US"/>
              </w:rPr>
              <w:t xml:space="preserve"> Se prezintă un studiu vizând interacțiunea dintre produsul finit și ambalajul primar ori de câte ori se consideră că există riscul unei astfel de interacțiuni, în special dacă produsele în cauză sunt preparate injectabile;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5.3.1.4 caracteristicile microbi</w:t>
            </w:r>
            <w:r>
              <w:rPr>
                <w:rFonts w:ascii="Times New Roman" w:hAnsi="Times New Roman"/>
                <w:sz w:val="18"/>
                <w:szCs w:val="18"/>
                <w:lang w:val="ro-RO" w:eastAsia="en-US"/>
              </w:rPr>
              <w:t>ologice (puritatea microbiologică și activitatea antimicrobiană) și instrucțiunile de utilizare;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5.3.1.5 eventualul ambalaj suplimentar, ambalaj exterior,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5.3.1.6 dimensiunea propusă a ambalajelor în relație cu calea de </w:t>
            </w:r>
            <w:r>
              <w:rPr>
                <w:rFonts w:ascii="Times New Roman" w:hAnsi="Times New Roman"/>
                <w:sz w:val="18"/>
                <w:szCs w:val="18"/>
                <w:lang w:val="ro-RO" w:eastAsia="en-US"/>
              </w:rPr>
              <w:t>administrare, posologia și specia sau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5.3.1.7 excesul sau excesele eventuale din formulare pentru garantarea unei potențe minime la finalul termenului de valabilitate, cu justificarea aferentă;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5.3.1.8 selectarea procesului de fabricație a </w:t>
            </w:r>
            <w:r>
              <w:rPr>
                <w:rFonts w:ascii="Times New Roman" w:hAnsi="Times New Roman"/>
                <w:sz w:val="18"/>
                <w:szCs w:val="18"/>
                <w:lang w:val="ro-RO" w:eastAsia="en-US"/>
              </w:rPr>
              <w:t>substanței active și 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5.3.1.9 se analizează diferențele dintre procesul sau procesele de fabricație utilizate pentru producerea loturilor folosite în trialurile clinice și procesul descris în cererea de acordare a autorizației de comerci</w:t>
            </w:r>
            <w:r>
              <w:rPr>
                <w:rFonts w:ascii="Times New Roman" w:hAnsi="Times New Roman"/>
                <w:sz w:val="18"/>
                <w:szCs w:val="18"/>
                <w:lang w:val="ro-RO" w:eastAsia="en-US"/>
              </w:rPr>
              <w:t>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5.3.1.10 în cazul în care produsul finit se furnizează împreună cu un dispozitiv de dozare, se demonstrează precizia dozei sau a dozelor;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5.3.1.11 atunci când se recomandă utilizarea unui test auxiliar împreună cu produsul finit (de exemplu, un te</w:t>
            </w:r>
            <w:r>
              <w:rPr>
                <w:rFonts w:ascii="Times New Roman" w:hAnsi="Times New Roman"/>
                <w:sz w:val="18"/>
                <w:szCs w:val="18"/>
                <w:lang w:val="ro-RO" w:eastAsia="en-US"/>
              </w:rPr>
              <w:t>st de diagnostic), se furnizează informații relevante despre test.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5.3.1.12 Explicația respectivă trebuie să fie confirmată de date științifice referitoare la dezvoltarea produsului.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5.4  Caracterizarea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5.5  Elucidarea structurii și a altor caracteristici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5.5.1 Caracterizarea unei substanțe biotehnologice sau biologice (care include determinarea proprietăților fizico-chimice, a activității biologice, a proprietăților imunochimice, a purității și a impurităților) se efectuează prin tehnici adecvate, pentru </w:t>
            </w:r>
            <w:r>
              <w:rPr>
                <w:rFonts w:ascii="Times New Roman" w:hAnsi="Times New Roman"/>
                <w:sz w:val="18"/>
                <w:szCs w:val="18"/>
                <w:lang w:val="ro-RO" w:eastAsia="en-US"/>
              </w:rPr>
              <w:t>a se permite stabilirea unei specificații adecvate. Nu pot fi acceptate simplele trimiteri la date din literatură, cu excepția cazului în care se justifică altfel prin cunoștințe anterioare obținute pentru molecule similare referitoare la modificări pentru</w:t>
            </w:r>
            <w:r>
              <w:rPr>
                <w:rFonts w:ascii="Times New Roman" w:hAnsi="Times New Roman"/>
                <w:sz w:val="18"/>
                <w:szCs w:val="18"/>
                <w:lang w:val="ro-RO" w:eastAsia="en-US"/>
              </w:rPr>
              <w:t xml:space="preserve"> care nu există preocupări privind siguranța. Caracterizarea adecvată se efectuează în etapa de dezvoltare și, când este necesar, în urma unor modificări semnificative ale procesului.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5.5.2 Se furnizează toate informațiile relevante disponibile cu privire </w:t>
            </w:r>
            <w:r>
              <w:rPr>
                <w:rFonts w:ascii="Times New Roman" w:hAnsi="Times New Roman"/>
                <w:sz w:val="18"/>
                <w:szCs w:val="18"/>
                <w:lang w:val="ro-RO" w:eastAsia="en-US"/>
              </w:rPr>
              <w:t>la structura primară, secundară și de ordin superior, inclusiv modificările post-translaționale (de exemplu, glicoforme) și alte modificări ale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5.5.3 Se furnizează detalii cu privire la activitatea biologică (și anume abilitatea sau capa</w:t>
            </w:r>
            <w:r>
              <w:rPr>
                <w:rFonts w:ascii="Times New Roman" w:hAnsi="Times New Roman"/>
                <w:sz w:val="18"/>
                <w:szCs w:val="18"/>
                <w:lang w:val="ro-RO" w:eastAsia="en-US"/>
              </w:rPr>
              <w:t xml:space="preserve">citatea specifică a unui produs de a obține un efect biologic definit). De obicei, activitatea biologică se determină sau se evaluează cu ajutorul unei metode adecvate, fiabile și calificate. Lipsa unei astfel de analize trebuie justificată. Se recunoaște </w:t>
            </w:r>
            <w:r>
              <w:rPr>
                <w:rFonts w:ascii="Times New Roman" w:hAnsi="Times New Roman"/>
                <w:sz w:val="18"/>
                <w:szCs w:val="18"/>
                <w:lang w:val="ro-RO" w:eastAsia="en-US"/>
              </w:rPr>
              <w:t>faptul că volumul datelor de caracterizare crește pe parcursul dezvoltării.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5.5.4 Se furnizează raționamentul care stă la baza selectării metodelor utilizate pentru caracterizare și se justifică conformitatea acestora.</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5.6    Impurități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5.6.1 Se abordează</w:t>
            </w:r>
            <w:r>
              <w:rPr>
                <w:rFonts w:ascii="Times New Roman" w:hAnsi="Times New Roman"/>
                <w:sz w:val="18"/>
                <w:szCs w:val="18"/>
                <w:lang w:val="ro-RO" w:eastAsia="en-US"/>
              </w:rPr>
              <w:t xml:space="preserve"> impuritățile asociate proceselor (de exemplu, proteinele celulei gazdă, ADN-ul celulei gazdă, reziduurile din medii, substanțe extractibile în coloane) și impuritățile asociate cu produsul (de exemplu, precursori, forme clivate, produse de degradare, agre</w:t>
            </w:r>
            <w:r>
              <w:rPr>
                <w:rFonts w:ascii="Times New Roman" w:hAnsi="Times New Roman"/>
                <w:sz w:val="18"/>
                <w:szCs w:val="18"/>
                <w:lang w:val="ro-RO" w:eastAsia="en-US"/>
              </w:rPr>
              <w:t>gate). Se furnizează informații cantitative privind impuritățile, inclusiv cantitatea maximă pentru cea mai mare doză. Pentru anumite impurități asociate proceselor (de exemplu, agenți antispumanți), se poate justifica o estimare a clearance-ului.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5.6.2 Ca</w:t>
            </w:r>
            <w:r>
              <w:rPr>
                <w:rFonts w:ascii="Times New Roman" w:hAnsi="Times New Roman"/>
                <w:sz w:val="18"/>
                <w:szCs w:val="18"/>
                <w:lang w:val="ro-RO" w:eastAsia="en-US"/>
              </w:rPr>
              <w:t>zurile în care pentru anumite impurități se furnizează numai date calitative trebuie justificate.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  Descrierea metodei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5.7.1 Descrierea metodei de fabricație care se anexează la cererea de acordare a autorizației de comercializare în teme</w:t>
            </w:r>
            <w:r>
              <w:rPr>
                <w:rFonts w:ascii="Times New Roman" w:hAnsi="Times New Roman"/>
                <w:sz w:val="18"/>
                <w:szCs w:val="18"/>
                <w:lang w:val="ro-RO" w:eastAsia="en-US"/>
              </w:rPr>
              <w:t>iul articolului 8 se redactează astfel încât să reprezinte o descriere corespunzătoare a naturii operațiilor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5.7.2 Se furnizează numele și adresa sau adresele și responsabilitățile fiecărui producător, inclusiv ale contractanților, și fiecare lo</w:t>
            </w:r>
            <w:r>
              <w:rPr>
                <w:rFonts w:ascii="Times New Roman" w:hAnsi="Times New Roman"/>
                <w:sz w:val="18"/>
                <w:szCs w:val="18"/>
                <w:lang w:val="ro-RO" w:eastAsia="en-US"/>
              </w:rPr>
              <w:t>c de producție propus sau instalație implicată în fabricație, testare și eliberarea loturilor.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5.7.3 Descrierea procesului de fabricație include cel puțin: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5.7.3.1 diferitele etape de fabricație, inclusiv producția substanței active și descrierea </w:t>
            </w:r>
            <w:r>
              <w:rPr>
                <w:rFonts w:ascii="Times New Roman" w:hAnsi="Times New Roman"/>
                <w:sz w:val="18"/>
                <w:szCs w:val="18"/>
                <w:lang w:val="ro-RO" w:eastAsia="en-US"/>
              </w:rPr>
              <w:t>etapelor de purificare;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5.7.3.2 se furnizează o diagramă a tuturor etapelor succesive, astfel încât să se poată evalua reproductibilitatea procedurii de fabricație și riscurile efectelor adverse ale produsului finit, cum ar fi contaminarea microbiologică;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5.7.3.3 în cazul fabricației continue, toate detaliile referitoare la măsurile de precauție luate pentru asigurarea omogenității și a uniformității fiecărui lot de produs finit. Se furnizează informații despre modul în care se definește un lot și despre di</w:t>
            </w:r>
            <w:r>
              <w:rPr>
                <w:rFonts w:ascii="Times New Roman" w:hAnsi="Times New Roman"/>
                <w:sz w:val="18"/>
                <w:szCs w:val="18"/>
                <w:lang w:val="ro-RO" w:eastAsia="en-US"/>
              </w:rPr>
              <w:t>mensiunea sau dimensiunile lotului comercial propus;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5.7.3.4 o listă a substanțelor și a etapelor corespunzătoare în care acestea sunt utilizate, inclusiv pentru substanțele care nu se pot recupera în cursul fabricației;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5.7.3.5 detalii privind amestecul, </w:t>
            </w:r>
            <w:r>
              <w:rPr>
                <w:rFonts w:ascii="Times New Roman" w:hAnsi="Times New Roman"/>
                <w:sz w:val="18"/>
                <w:szCs w:val="18"/>
                <w:lang w:val="ro-RO" w:eastAsia="en-US"/>
              </w:rPr>
              <w:t>cu date cantitative referitoare la toate substanțele utilizate, inclusiv un exemplu de lot de producție reprezentativ;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5.7.3.6 o listă a controalelor de producție, cu precizarea etapei de fabricație în care sunt efectuate și a criteriilor de acceptare;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w:t>
            </w:r>
            <w:r>
              <w:rPr>
                <w:rFonts w:ascii="Times New Roman" w:hAnsi="Times New Roman"/>
                <w:sz w:val="18"/>
                <w:szCs w:val="18"/>
                <w:lang w:val="ro-RO" w:eastAsia="en-US"/>
              </w:rPr>
              <w:t>.3.7 pentru produsele sterile, în cazul în care sunt utilizate condiții de sterilizare care nu corespund farmacopeii, detalii privind procesele de sterilizare și/sau procedurile aseptice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5.7.4 Se furnizează descrierea, documentația și rezultatel</w:t>
            </w:r>
            <w:r>
              <w:rPr>
                <w:rFonts w:ascii="Times New Roman" w:hAnsi="Times New Roman"/>
                <w:sz w:val="18"/>
                <w:szCs w:val="18"/>
                <w:lang w:val="ro-RO" w:eastAsia="en-US"/>
              </w:rPr>
              <w:t>e studiilor de validare și/sau evaluare pentru etapele critice sau analizele critice utilizate în procesul de fabricație (de exemplu, validarea procesului de sterilizare sau a prelucrării sau umplerii aseptice) și validarea procesului de fabricație în ansa</w:t>
            </w:r>
            <w:r>
              <w:rPr>
                <w:rFonts w:ascii="Times New Roman" w:hAnsi="Times New Roman"/>
                <w:sz w:val="18"/>
                <w:szCs w:val="18"/>
                <w:lang w:val="ro-RO" w:eastAsia="en-US"/>
              </w:rPr>
              <w:t>mblu, prin furnizarea rezultatelor obținute pentru trei loturi succesive prin utilizarea metodei descrise.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 Producția și controlul materialelor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5.8.1 În sensul prezentului punct, „materiale de start” înseamnă toate componentele, inclusiv subst</w:t>
            </w:r>
            <w:r>
              <w:rPr>
                <w:rFonts w:ascii="Times New Roman" w:hAnsi="Times New Roman"/>
                <w:sz w:val="18"/>
                <w:szCs w:val="18"/>
                <w:lang w:val="ro-RO" w:eastAsia="en-US"/>
              </w:rPr>
              <w:t>anțele active, utilizate la fabricarea medicamentului de uz veterinar biologic. Mediile de cultură utilizate pentru producția substanțelor active se consideră a fi un singur material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5.8.2 Compoziția calitativă și cantitativă se prezintă în măsur</w:t>
            </w:r>
            <w:r>
              <w:rPr>
                <w:rFonts w:ascii="Times New Roman" w:hAnsi="Times New Roman"/>
                <w:sz w:val="18"/>
                <w:szCs w:val="18"/>
                <w:lang w:val="ro-RO" w:eastAsia="en-US"/>
              </w:rPr>
              <w:t>a în care autoritățile consideră că aceste informații sunt relevante pentru calitatea produsului finit și eventualele riscuri asociate.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5.8.3 Dacă la prepararea respectivelor medii de cultură sunt utilizate materii de origine animală, se menționează și spe</w:t>
            </w:r>
            <w:r>
              <w:rPr>
                <w:rFonts w:ascii="Times New Roman" w:hAnsi="Times New Roman"/>
                <w:sz w:val="18"/>
                <w:szCs w:val="18"/>
                <w:lang w:val="ro-RO" w:eastAsia="en-US"/>
              </w:rPr>
              <w:t>cia de animale și țesutul utilizat și se demonstrează conformitatea cu monografiile relevante, inclusiv cu monografiile generale și cu capitolele generale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5.8.4 Solicitantul furnizează documentația necesară pentru a demonstra că </w:t>
            </w:r>
            <w:r>
              <w:rPr>
                <w:rFonts w:ascii="Times New Roman" w:hAnsi="Times New Roman"/>
                <w:sz w:val="18"/>
                <w:szCs w:val="18"/>
                <w:lang w:val="ro-RO" w:eastAsia="en-US"/>
              </w:rPr>
              <w:t>materialele de start, inclusiv materialele de însămânțare, culturile de celule, loturile de ser și alte materiale provenite de la speciile de animale relevante pentru transmiterea encefalopatiei spongiforme transmisibile (EST), și fabricarea medicamentului</w:t>
            </w:r>
            <w:r>
              <w:rPr>
                <w:rFonts w:ascii="Times New Roman" w:hAnsi="Times New Roman"/>
                <w:sz w:val="18"/>
                <w:szCs w:val="18"/>
                <w:lang w:val="ro-RO" w:eastAsia="en-US"/>
              </w:rPr>
              <w:t xml:space="preserve"> de uz veterinar, îndeplinesc cerințele prevăzute în Nota pentru îndrumarul privind reducerea la minimum a riscului de transmitere a agenților encefalopatiilor spongiforme animale prin medicamentele de uz uman și veterinar, precum și cerințele prevăzute în</w:t>
            </w:r>
            <w:r>
              <w:rPr>
                <w:rFonts w:ascii="Times New Roman" w:hAnsi="Times New Roman"/>
                <w:sz w:val="18"/>
                <w:szCs w:val="18"/>
                <w:lang w:val="ro-RO" w:eastAsia="en-US"/>
              </w:rPr>
              <w:t xml:space="preserve"> monografia corespunzătoare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5.8.5 Pentru demonstrarea respectării acestor cerințe se pot utiliza certificatele de conformitate emise de Directoratul European pentru Calitatea Medicamentelor și Asistenței Medicale, împreună cu tri</w:t>
            </w:r>
            <w:r>
              <w:rPr>
                <w:rFonts w:ascii="Times New Roman" w:hAnsi="Times New Roman"/>
                <w:sz w:val="18"/>
                <w:szCs w:val="18"/>
                <w:lang w:val="ro-RO" w:eastAsia="en-US"/>
              </w:rPr>
              <w:t>miterile la monografia corespunzătoare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5.8.6 Dosarul include specificațiile, informațiile privind testele care trebuie efectuate pentru controlul calității tuturor loturilor de materiale de start și rezultatele pentru un lot în c</w:t>
            </w:r>
            <w:r>
              <w:rPr>
                <w:rFonts w:ascii="Times New Roman" w:hAnsi="Times New Roman"/>
                <w:sz w:val="18"/>
                <w:szCs w:val="18"/>
                <w:lang w:val="ro-RO" w:eastAsia="en-US"/>
              </w:rPr>
              <w:t>eea ce privește toate componentele utilizate și se transmite în conformitate cu dispozițiile următoare.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5.8.7 Pentru materialele de start, se prezintă certificate de analiză, pentru a se demonstra conformitatea cu specificația definită.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5.8.8 Materiile col</w:t>
            </w:r>
            <w:r>
              <w:rPr>
                <w:rFonts w:ascii="Times New Roman" w:hAnsi="Times New Roman"/>
                <w:sz w:val="18"/>
                <w:szCs w:val="18"/>
                <w:lang w:val="ro-RO" w:eastAsia="en-US"/>
              </w:rPr>
              <w:t>orante trebuie să îndeplinească, în toate cazurile, cerințele prevăzute în listele materiei prime medicamentoase, materialelor, articolelor, ambalajului primar şi secundar, utilizate la prepararea şi producerea medicamentelor.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5.8.9 Utilizarea antibioticel</w:t>
            </w:r>
            <w:r>
              <w:rPr>
                <w:rFonts w:ascii="Times New Roman" w:hAnsi="Times New Roman"/>
                <w:sz w:val="18"/>
                <w:szCs w:val="18"/>
                <w:lang w:val="ro-RO" w:eastAsia="en-US"/>
              </w:rPr>
              <w:t>or în timpul producției și a conservanților se realizează în conformitate cu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5.8.10 Pentru excipienții noi, adică excipientul sau excipienții utilizați pentru prima dată într-un medicament de uz veterinar sau pentru o cale de adminis</w:t>
            </w:r>
            <w:r>
              <w:rPr>
                <w:rFonts w:ascii="Times New Roman" w:hAnsi="Times New Roman"/>
                <w:sz w:val="18"/>
                <w:szCs w:val="18"/>
                <w:lang w:val="ro-RO" w:eastAsia="en-US"/>
              </w:rPr>
              <w:t>trare nouă, se transmit detalii cu privire la fabricație, caracterizare și controale, cu referințe care să susțină datele de siguranță, atât clinice, cât și neclinice. Pentru materiile colorante se consideră suficiente declarațiile de conformitate menționa</w:t>
            </w:r>
            <w:r>
              <w:rPr>
                <w:rFonts w:ascii="Times New Roman" w:hAnsi="Times New Roman"/>
                <w:sz w:val="18"/>
                <w:szCs w:val="18"/>
                <w:lang w:val="ro-RO" w:eastAsia="en-US"/>
              </w:rPr>
              <w:t>te în Titlul II subpct. 2.10.3-2.10.4.</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5.9  Materialele de start prezentate în farmacopei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5.9.1 Monografiile Farmacopeii Europene se aplică tuturor materialelor de start care sunt prezentate în aceasta, cu excepția cazului în care se furnizează o justific</w:t>
            </w:r>
            <w:r>
              <w:rPr>
                <w:rFonts w:ascii="Times New Roman" w:hAnsi="Times New Roman"/>
                <w:sz w:val="18"/>
                <w:szCs w:val="18"/>
                <w:lang w:val="ro-RO" w:eastAsia="en-US"/>
              </w:rPr>
              <w:t>are adecvată.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5.9.2 În privința altor substanțe, fiecare stat  poate să prevadă respectarea propriei farmacopei naționale pentru medicamentele de uz veterinar fabricate pe teritoriul său.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5.9.3 Descrierea metodelor de analiză se poate înlocui cu o trimiter</w:t>
            </w:r>
            <w:r>
              <w:rPr>
                <w:rFonts w:ascii="Times New Roman" w:hAnsi="Times New Roman"/>
                <w:sz w:val="18"/>
                <w:szCs w:val="18"/>
                <w:lang w:val="ro-RO" w:eastAsia="en-US"/>
              </w:rPr>
              <w:t>e detaliată la farmacopeea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5.9.4 Controalele de rutină efectuate pentru fiecare lot de materiale de start trebuie să fie conforme cu declarațiile din cererea de acordare a autorizației de comercializare. În cazul în care se utilizează alte </w:t>
            </w:r>
            <w:r>
              <w:rPr>
                <w:rFonts w:ascii="Times New Roman" w:hAnsi="Times New Roman"/>
                <w:sz w:val="18"/>
                <w:szCs w:val="18"/>
                <w:lang w:val="ro-RO" w:eastAsia="en-US"/>
              </w:rPr>
              <w:t>controale decât cele menționate în farmacopee, se furnizează dovezi ale îndeplinirii de către materialele de start respective a cerințelor de calitate prevăzute în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5.9.5 În cazul în care o specificație sau alte dispoziții dintr-o </w:t>
            </w:r>
            <w:r>
              <w:rPr>
                <w:rFonts w:ascii="Times New Roman" w:hAnsi="Times New Roman"/>
                <w:sz w:val="18"/>
                <w:szCs w:val="18"/>
                <w:lang w:val="ro-RO" w:eastAsia="en-US"/>
              </w:rPr>
              <w:t>monografie a Farmacopeii Europene sau din farmacopeea națională a unui stat  ar putea să fie insuficiente pentru asigurarea calității substanței, autoritățile competente pot cere solicitantului autorizației de comercializare specificații mai adecvate. Pres</w:t>
            </w:r>
            <w:r>
              <w:rPr>
                <w:rFonts w:ascii="Times New Roman" w:hAnsi="Times New Roman"/>
                <w:sz w:val="18"/>
                <w:szCs w:val="18"/>
                <w:lang w:val="ro-RO" w:eastAsia="en-US"/>
              </w:rPr>
              <w:t>upusa insuficiență se raportează autorităților responsabile de farmacopeea în cauză.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5.10 Materialele de start care nu sunt prezentate într-o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 Materialele de start de origine 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5.11.1 Dacă în procesul de fabricație a medicamentelor </w:t>
            </w:r>
            <w:r>
              <w:rPr>
                <w:rFonts w:ascii="Times New Roman" w:hAnsi="Times New Roman"/>
                <w:sz w:val="18"/>
                <w:szCs w:val="18"/>
                <w:lang w:val="ro-RO" w:eastAsia="en-US"/>
              </w:rPr>
              <w:t>de uz veterinar sunt folosite materiale-sursă precum microorganisme, țesuturi de origine vegetală sau animală, celule sau fluide (inclusiv sânge) de origine umană sau animală sau structuri celulare biotehnologice, se descriu și se documentează originea, in</w:t>
            </w:r>
            <w:r>
              <w:rPr>
                <w:rFonts w:ascii="Times New Roman" w:hAnsi="Times New Roman"/>
                <w:sz w:val="18"/>
                <w:szCs w:val="18"/>
                <w:lang w:val="ro-RO" w:eastAsia="en-US"/>
              </w:rPr>
              <w:t>clusiv regiunea geografică, și istoricul materialelor de start. Se indică originea, starea generală a sănătății și starea imunologică a animalelor utilizate pentru producție și se utilizează amestecuri clar definite de materiale-sursă.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5.11.2 Se demonstrea</w:t>
            </w:r>
            <w:r>
              <w:rPr>
                <w:rFonts w:ascii="Times New Roman" w:hAnsi="Times New Roman"/>
                <w:sz w:val="18"/>
                <w:szCs w:val="18"/>
                <w:lang w:val="ro-RO" w:eastAsia="en-US"/>
              </w:rPr>
              <w:t>ză absența contaminării cu agenți externi (bacterii, micoplasme, ciuperci și virusuri), în conformitate cu Farmacopeea Europeană pentru materialele de însămânțare, inclusiv pentru culturile de celule și amestecurile de ser și, ori de câte ori este posibil,</w:t>
            </w:r>
            <w:r>
              <w:rPr>
                <w:rFonts w:ascii="Times New Roman" w:hAnsi="Times New Roman"/>
                <w:sz w:val="18"/>
                <w:szCs w:val="18"/>
                <w:lang w:val="ro-RO" w:eastAsia="en-US"/>
              </w:rPr>
              <w:t xml:space="preserve"> pentru materialele-sursă din care sunt derivate.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5.11.3 Se furnizează informații cu privire la toate substanțele de origine biologică întrebuințate în oricare dintre etapele procedurii de fabricație. Informațiile trebuie să includă strategia de fabricație</w:t>
            </w:r>
            <w:r>
              <w:rPr>
                <w:rFonts w:ascii="Times New Roman" w:hAnsi="Times New Roman"/>
                <w:sz w:val="18"/>
                <w:szCs w:val="18"/>
                <w:lang w:val="ro-RO" w:eastAsia="en-US"/>
              </w:rPr>
              <w:t>, procedurile de purificare și inactivare, alături de validarea aferentă, și toate procedurile controalelor de producție prevăzute pentru asigurarea calității, a siguranței și a uniformității loturilor de produse finite, precum și detalii privind toate tes</w:t>
            </w:r>
            <w:r>
              <w:rPr>
                <w:rFonts w:ascii="Times New Roman" w:hAnsi="Times New Roman"/>
                <w:sz w:val="18"/>
                <w:szCs w:val="18"/>
                <w:lang w:val="ro-RO" w:eastAsia="en-US"/>
              </w:rPr>
              <w:t>tele de contaminare efectuate pe fiecare lot de substanță. Se indică toate precauțiile speciale care ar putea să fie necesare în timpul depozitării materialului de start și, dacă este necesar, termenul de valabilitate al acestuia.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5.11.4 În cazul în care s</w:t>
            </w:r>
            <w:r>
              <w:rPr>
                <w:rFonts w:ascii="Times New Roman" w:hAnsi="Times New Roman"/>
                <w:sz w:val="18"/>
                <w:szCs w:val="18"/>
                <w:lang w:val="ro-RO" w:eastAsia="en-US"/>
              </w:rPr>
              <w:t>e utilizează materiale de start de origine animală sau umană, se descriu măsurile utilizate pentru a se asigura necontaminarea acestora cu agenți externi. Dacă se constată sau se presupune prezența unor agenți externi, materialul corespunzător este îndepăr</w:t>
            </w:r>
            <w:r>
              <w:rPr>
                <w:rFonts w:ascii="Times New Roman" w:hAnsi="Times New Roman"/>
                <w:sz w:val="18"/>
                <w:szCs w:val="18"/>
                <w:lang w:val="ro-RO" w:eastAsia="en-US"/>
              </w:rPr>
              <w:t>tat sau prelucrat astfel încât să se reducă riscul prezenței într-un tratament validat. Dacă se constată sau se presupune prezența după tratament, materialul corespunzător se utilizează numai dacă prelucrarea ulterioară a produsului asigură eliminarea și/s</w:t>
            </w:r>
            <w:r>
              <w:rPr>
                <w:rFonts w:ascii="Times New Roman" w:hAnsi="Times New Roman"/>
                <w:sz w:val="18"/>
                <w:szCs w:val="18"/>
                <w:lang w:val="ro-RO" w:eastAsia="en-US"/>
              </w:rPr>
              <w:t>au inactivarea respectivilor agenți externi; eliminarea și/sau inactivarea unor astfel de agenți externi trebuie demonstrată.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5.11.5 Când se utilizează culturi de celule, se demonstrează că celulele și-au păstrat neschimbate caracteristicile până la cel ma</w:t>
            </w:r>
            <w:r>
              <w:rPr>
                <w:rFonts w:ascii="Times New Roman" w:hAnsi="Times New Roman"/>
                <w:sz w:val="18"/>
                <w:szCs w:val="18"/>
                <w:lang w:val="ro-RO" w:eastAsia="en-US"/>
              </w:rPr>
              <w:t>i mare număr de pasaje utilizat pentru producție.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5.11.6 Pentru materialele de start obținute prin inginerie genetică, aceste informații includ detalii precum descrierea celulelor sau tulpinilor-sursă, crearea vectorului de expresie (denumirea, originea, f</w:t>
            </w:r>
            <w:r>
              <w:rPr>
                <w:rFonts w:ascii="Times New Roman" w:hAnsi="Times New Roman"/>
                <w:sz w:val="18"/>
                <w:szCs w:val="18"/>
                <w:lang w:val="ro-RO" w:eastAsia="en-US"/>
              </w:rPr>
              <w:t>uncția repliconului, promotorul, amplificatorul și alți regulatori), controlul secvenței de ADN sau ARN efectiv inserate, secvențele oligonucleotidice ale plasmidelor vector din celule, plasmida utilizată pentru cotransfecție, genele adăugate sau eliminate</w:t>
            </w:r>
            <w:r>
              <w:rPr>
                <w:rFonts w:ascii="Times New Roman" w:hAnsi="Times New Roman"/>
                <w:sz w:val="18"/>
                <w:szCs w:val="18"/>
                <w:lang w:val="ro-RO" w:eastAsia="en-US"/>
              </w:rPr>
              <w:t>, proprietățile biologice ale structurii finale și ale genelor exprimate, numărul de copii și stabilitatea genetică.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5.11.7 În cazul medicamentelor de uz veterinar care conțin organisme modificate genetic (OMG) sau care constau în astfel de organisme, part</w:t>
            </w:r>
            <w:r>
              <w:rPr>
                <w:rFonts w:ascii="Times New Roman" w:hAnsi="Times New Roman"/>
                <w:sz w:val="18"/>
                <w:szCs w:val="18"/>
                <w:lang w:val="ro-RO" w:eastAsia="en-US"/>
              </w:rPr>
              <w:t>ea privind calitatea din cerere este însoțită și de documentele prevăzute în Legea nr. 152/2022 cu privire la reglementarea și controlul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organismelor modificate genetic.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5.11.8 Dacă este necesar, se prezintă eșantioane ale materialelor de start de origine </w:t>
            </w:r>
            <w:r>
              <w:rPr>
                <w:rFonts w:ascii="Times New Roman" w:hAnsi="Times New Roman"/>
                <w:sz w:val="18"/>
                <w:szCs w:val="18"/>
                <w:lang w:val="ro-RO" w:eastAsia="en-US"/>
              </w:rPr>
              <w:t>biologică sau ale reactivilor utilizați în procedurile de testare, pentru a i se permite autorității competente să ia măsurile necesare pentru efectuarea unor teste de control.</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  Materialele de start de origine nebiologică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 Descrierea se furnize</w:t>
            </w:r>
            <w:r>
              <w:rPr>
                <w:rFonts w:ascii="Times New Roman" w:hAnsi="Times New Roman"/>
                <w:sz w:val="18"/>
                <w:szCs w:val="18"/>
                <w:lang w:val="ro-RO" w:eastAsia="en-US"/>
              </w:rPr>
              <w:t>ază sub forma unei monografii cu următoarele rubrici: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5.12.1.1 denumirea materialului de start, care îndeplinește cerințele prevăzute în subpct. 5.2.4, la care se adaugă eventualele sinonime comerciale sau științifice;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5.12.1.2 descrierea materialului de s</w:t>
            </w:r>
            <w:r>
              <w:rPr>
                <w:rFonts w:ascii="Times New Roman" w:hAnsi="Times New Roman"/>
                <w:sz w:val="18"/>
                <w:szCs w:val="18"/>
                <w:lang w:val="ro-RO" w:eastAsia="en-US"/>
              </w:rPr>
              <w:t>tart, într-o formă similară celei utilizate în articolele descriptive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5.12.1.3 funcția materialului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5.12.1.4 metodele de identificare;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5.12.1.5 toate precauțiile speciale care ar putea să fie necesare în timpul depozită</w:t>
            </w:r>
            <w:r>
              <w:rPr>
                <w:rFonts w:ascii="Times New Roman" w:hAnsi="Times New Roman"/>
                <w:sz w:val="18"/>
                <w:szCs w:val="18"/>
                <w:lang w:val="ro-RO" w:eastAsia="en-US"/>
              </w:rPr>
              <w:t>rii materialului de start, cu indicarea eventuală a termenului de valabilitate al acestuia.</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5.13  Testele de control efectuate în cursul procesului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5.13.1 În dosar se includ detalii privind testele din cadrul controalelor de producție, care </w:t>
            </w:r>
            <w:r>
              <w:rPr>
                <w:rFonts w:ascii="Times New Roman" w:hAnsi="Times New Roman"/>
                <w:sz w:val="18"/>
                <w:szCs w:val="18"/>
                <w:lang w:val="ro-RO" w:eastAsia="en-US"/>
              </w:rPr>
              <w:t>sunt efectuate asupra etapelor de fabricație intermediare în vederea verificării consecvenței procesului de fabricație și a produsului finit. Se stabilesc specificații pentru fiecare test de control și se descriu metodele analitice. Se furnizează validarea</w:t>
            </w:r>
            <w:r>
              <w:rPr>
                <w:rFonts w:ascii="Times New Roman" w:hAnsi="Times New Roman"/>
                <w:sz w:val="18"/>
                <w:szCs w:val="18"/>
                <w:lang w:val="ro-RO" w:eastAsia="en-US"/>
              </w:rPr>
              <w:t xml:space="preserve"> testelor de control, exceptând situațiile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5.13.2 În specificația pentru lotul sau loturile de substanță activă se definesc criteriile de acceptare împreună cu testele utilizate pentru exercitarea unui control suficient</w:t>
            </w:r>
            <w:r>
              <w:rPr>
                <w:rFonts w:ascii="Times New Roman" w:hAnsi="Times New Roman"/>
                <w:sz w:val="18"/>
                <w:szCs w:val="18"/>
                <w:lang w:val="ro-RO" w:eastAsia="en-US"/>
              </w:rPr>
              <w:t xml:space="preserve"> al calității substanței active. Se include un test pentru activitatea biologică, exceptând situațiile deosebite care necesită justificare. Se stabilesc limitele superioare cu privire la impurități, luându-se în considerare aspectele de siguranță. Se preci</w:t>
            </w:r>
            <w:r>
              <w:rPr>
                <w:rFonts w:ascii="Times New Roman" w:hAnsi="Times New Roman"/>
                <w:sz w:val="18"/>
                <w:szCs w:val="18"/>
                <w:lang w:val="ro-RO" w:eastAsia="en-US"/>
              </w:rPr>
              <w:t>zează calitatea microbiologică a substanței active. Se demonstrează absența contaminării cu agenți externi (bacterii, micoplasme, ciuperci și virusuri) în conformitate cu Farmacopeea Europeană.</w:t>
            </w:r>
          </w:p>
          <w:p w:rsidR="00E95DF2" w:rsidRDefault="00C64293">
            <w:pPr>
              <w:spacing w:before="0" w:after="0" w:line="240" w:lineRule="auto"/>
              <w:jc w:val="both"/>
            </w:pPr>
            <w:r>
              <w:rPr>
                <w:rStyle w:val="Fontdeparagrafimplicit"/>
                <w:rFonts w:ascii="Times New Roman" w:hAnsi="Times New Roman"/>
                <w:sz w:val="18"/>
                <w:szCs w:val="18"/>
                <w:lang w:val="ro-RO" w:eastAsia="en-US"/>
              </w:rPr>
              <w:t>5.13.3 În conformitate cu Legea nr. 211/2017</w:t>
            </w:r>
            <w:r>
              <w:rPr>
                <w:rStyle w:val="Fontdeparagrafimplicit"/>
                <w:rFonts w:ascii="Times New Roman" w:hAnsi="Times New Roman"/>
                <w:sz w:val="18"/>
                <w:szCs w:val="18"/>
                <w:lang w:val="en-US" w:eastAsia="en-US"/>
              </w:rPr>
              <w:t xml:space="preserve"> </w:t>
            </w:r>
            <w:r>
              <w:rPr>
                <w:rStyle w:val="Fontdeparagrafimplicit"/>
                <w:rFonts w:ascii="Times New Roman" w:hAnsi="Times New Roman"/>
                <w:sz w:val="18"/>
                <w:szCs w:val="18"/>
                <w:lang w:val="ro-RO" w:eastAsia="en-US"/>
              </w:rPr>
              <w:t>privind protecţia</w:t>
            </w:r>
            <w:r>
              <w:rPr>
                <w:rStyle w:val="Fontdeparagrafimplicit"/>
                <w:rFonts w:ascii="Times New Roman" w:hAnsi="Times New Roman"/>
                <w:sz w:val="18"/>
                <w:szCs w:val="18"/>
                <w:lang w:val="ro-RO" w:eastAsia="en-US"/>
              </w:rPr>
              <w:t xml:space="preserve"> animalelor folosite în scopuri experimentale sau în alte scopuri ştiinţifice și cu Convenția europeană pentru protecția animalelor vertebrate utilizate în experimente și alte scopuri științifice, testele se efectuează astfel încât să se utilizeze un număr</w:t>
            </w:r>
            <w:r>
              <w:rPr>
                <w:rStyle w:val="Fontdeparagrafimplicit"/>
                <w:rFonts w:ascii="Times New Roman" w:hAnsi="Times New Roman"/>
                <w:sz w:val="18"/>
                <w:szCs w:val="18"/>
                <w:lang w:val="ro-RO" w:eastAsia="en-US"/>
              </w:rPr>
              <w:t xml:space="preserve">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atunci când acesta determină înlocuirea sau reducerea utilizării animalelor sau reducerea su</w:t>
            </w:r>
            <w:r>
              <w:rPr>
                <w:rStyle w:val="Fontdeparagrafimplicit"/>
                <w:rFonts w:ascii="Times New Roman" w:hAnsi="Times New Roman"/>
                <w:sz w:val="18"/>
                <w:szCs w:val="18"/>
                <w:lang w:val="ro-RO" w:eastAsia="en-US"/>
              </w:rPr>
              <w:t>ferinței.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 Testele de control efectuate pe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5.15  Specificația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toate testele, descrierea tehnicilor de analiză a produsului finit trebuie să cuprindă detalii suficiente pentru evaluarea calității.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Dacă </w:t>
            </w:r>
            <w:r>
              <w:rPr>
                <w:rFonts w:ascii="Times New Roman" w:hAnsi="Times New Roman"/>
                <w:sz w:val="18"/>
                <w:szCs w:val="18"/>
                <w:lang w:val="ro-RO" w:eastAsia="en-US"/>
              </w:rPr>
              <w:t>există monografii adecvate, când se utilizează alte proceduri de testare și valori-limită decât cele menționate în monografiile din Farmacopeea Europeană sau, dacă nu din aceasta, din farmacopeea unui stat , trebuie prezentate dovezi că produsul finit ar p</w:t>
            </w:r>
            <w:r>
              <w:rPr>
                <w:rFonts w:ascii="Times New Roman" w:hAnsi="Times New Roman"/>
                <w:sz w:val="18"/>
                <w:szCs w:val="18"/>
                <w:lang w:val="ro-RO" w:eastAsia="en-US"/>
              </w:rPr>
              <w:t>utea, dacă ar fi testat conform respectivelor monografii, să îndeplinească condițiile de calitate din respectiva farmacopee, pentru forma farmaceutică în cauză. În cererea de acordare a autorizației de comercializare se prezintă testele respective, care se</w:t>
            </w:r>
            <w:r>
              <w:rPr>
                <w:rFonts w:ascii="Times New Roman" w:hAnsi="Times New Roman"/>
                <w:sz w:val="18"/>
                <w:szCs w:val="18"/>
                <w:lang w:val="ro-RO" w:eastAsia="en-US"/>
              </w:rPr>
              <w:t xml:space="preserve"> realizează pe eșantioane reprezentative din fiecare lot de produse finite. Se precizează frecvența testelor efectuate pe volumul total final și nu pe lotul sau loturile realizate din acesta, dacă este cazul. Se justifică frecvența testelor care nu se efec</w:t>
            </w:r>
            <w:r>
              <w:rPr>
                <w:rFonts w:ascii="Times New Roman" w:hAnsi="Times New Roman"/>
                <w:sz w:val="18"/>
                <w:szCs w:val="18"/>
                <w:lang w:val="ro-RO" w:eastAsia="en-US"/>
              </w:rPr>
              <w:t>tuează ca teste de rutină. Se indică și se justifică criteriile de acceptare pentru eliberare. Se precizează validarea testelor de control care se realizează pe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stabilesc limitele superioare cu privire la impurități, luându-se în conside</w:t>
            </w:r>
            <w:r>
              <w:rPr>
                <w:rFonts w:ascii="Times New Roman" w:hAnsi="Times New Roman"/>
                <w:sz w:val="18"/>
                <w:szCs w:val="18"/>
                <w:lang w:val="ro-RO" w:eastAsia="en-US"/>
              </w:rPr>
              <w:t>rare aspectele de siguranță.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  Descrierea metodelor și validarea testelor de eliberare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5.16.1 Caracteristici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Testele privind caracteristicile generale constau, ori de câte ori este necesar, în testarea aspectului produsului finit și în teste </w:t>
            </w:r>
            <w:r>
              <w:rPr>
                <w:rFonts w:ascii="Times New Roman" w:hAnsi="Times New Roman"/>
                <w:sz w:val="18"/>
                <w:szCs w:val="18"/>
                <w:lang w:val="ro-RO" w:eastAsia="en-US"/>
              </w:rPr>
              <w:t>fizice sau chimice, cum ar fi pH-ul, osmolaritatea etc. Pentru fiecare dintre respectivele caracteristici, solicitantul stabilește, în fiecare caz în parte, specificații cu limite de încredere adecvate.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5.16.2 Testul de identificare și de potență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Dacă </w:t>
            </w:r>
            <w:r>
              <w:rPr>
                <w:rFonts w:ascii="Times New Roman" w:hAnsi="Times New Roman"/>
                <w:sz w:val="18"/>
                <w:szCs w:val="18"/>
                <w:lang w:val="ro-RO" w:eastAsia="en-US"/>
              </w:rPr>
              <w:t>este necesar, se realizează un test specific de identificare a substanței active. Când este cazul, testul de identificare poate fi combinat cu testul de potență.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Pentru a se demonstra că fiecare lot prezintă potența adecvată pentru asigurarea eficacității </w:t>
            </w:r>
            <w:r>
              <w:rPr>
                <w:rFonts w:ascii="Times New Roman" w:hAnsi="Times New Roman"/>
                <w:sz w:val="18"/>
                <w:szCs w:val="18"/>
                <w:lang w:val="ro-RO" w:eastAsia="en-US"/>
              </w:rPr>
              <w:t>ș</w:t>
            </w:r>
            <w:r>
              <w:rPr>
                <w:rFonts w:ascii="Times New Roman" w:hAnsi="Times New Roman"/>
                <w:sz w:val="18"/>
                <w:szCs w:val="18"/>
                <w:lang w:val="ro-RO" w:eastAsia="en-US"/>
              </w:rPr>
              <w:t>i a siguranței, se efectuează un test de activitate, un test de cuantificare a substanței active sau un test pentru măsurarea cantitativă a funcționalității (activitate biologică/efect funcțional), asociată cu proprietățile biologice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O analiză </w:t>
            </w:r>
            <w:r>
              <w:rPr>
                <w:rFonts w:ascii="Times New Roman" w:hAnsi="Times New Roman"/>
                <w:sz w:val="18"/>
                <w:szCs w:val="18"/>
                <w:lang w:val="ro-RO" w:eastAsia="en-US"/>
              </w:rPr>
              <w:t>a activității biologice este obligatorie atunci când metodele fizico-chimice nu furnizează informații suficiente privind calitatea produsului. O astfel de analiză include, pe cât posibil, materiale de referință și analize statistice care să permită calcula</w:t>
            </w:r>
            <w:r>
              <w:rPr>
                <w:rFonts w:ascii="Times New Roman" w:hAnsi="Times New Roman"/>
                <w:sz w:val="18"/>
                <w:szCs w:val="18"/>
                <w:lang w:val="ro-RO" w:eastAsia="en-US"/>
              </w:rPr>
              <w:t>rea limitelor de încredere. În cazul în care nu se pot efectua pe produsul finit, testele respective pot fi efectuate într-o etapă intermediară, cât mai spre sfârșitul procesului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în care are loc o degradare în timpul fabricației pro</w:t>
            </w:r>
            <w:r>
              <w:rPr>
                <w:rFonts w:ascii="Times New Roman" w:hAnsi="Times New Roman"/>
                <w:sz w:val="18"/>
                <w:szCs w:val="18"/>
                <w:lang w:val="ro-RO" w:eastAsia="en-US"/>
              </w:rPr>
              <w:t>dusului finit, se indică nivelurile maxime acceptate ale produselor de degradare totale și individuale, imediat după fabricare.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5.16.3 Identificarea și analiza componentelor excipienților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măsura în care este necesar, excipientul sau excipienții fac obie</w:t>
            </w:r>
            <w:r>
              <w:rPr>
                <w:rFonts w:ascii="Times New Roman" w:hAnsi="Times New Roman"/>
                <w:sz w:val="18"/>
                <w:szCs w:val="18"/>
                <w:lang w:val="ro-RO" w:eastAsia="en-US"/>
              </w:rPr>
              <w:t>ctul cel puțin al unor teste de identificare. Pentru agenții de conservare, este obligatoriu un test al limitei superioare și al celei inferioare. Un test al limitei superioare este obligatoriu pentru orice altă componentă a excipienților susceptibilă de a</w:t>
            </w:r>
            <w:r>
              <w:rPr>
                <w:rFonts w:ascii="Times New Roman" w:hAnsi="Times New Roman"/>
                <w:sz w:val="18"/>
                <w:szCs w:val="18"/>
                <w:lang w:val="ro-RO" w:eastAsia="en-US"/>
              </w:rPr>
              <w:t xml:space="preserve"> cauza o reacție adversă. Dacă este cazul, cantitatea și natura adjuvantului și a componentelor acestuia se verifică pe produsul finit, exceptând situațiile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5.16.4 Testele de sterilitate și de puritate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demonstrează a</w:t>
            </w:r>
            <w:r>
              <w:rPr>
                <w:rFonts w:ascii="Times New Roman" w:hAnsi="Times New Roman"/>
                <w:sz w:val="18"/>
                <w:szCs w:val="18"/>
                <w:lang w:val="ro-RO" w:eastAsia="en-US"/>
              </w:rPr>
              <w:t>bsența contaminării cu agenți externi (bacterii, micoplasme, ciuperci și endotoxine bacteriene, când este relevant), în conformitate cu Farmacopeea Europeană. Se realizează teste adecvate pentru a se demonstra absența contaminării cu alte substanțe, în fun</w:t>
            </w:r>
            <w:r>
              <w:rPr>
                <w:rFonts w:ascii="Times New Roman" w:hAnsi="Times New Roman"/>
                <w:sz w:val="18"/>
                <w:szCs w:val="18"/>
                <w:lang w:val="ro-RO" w:eastAsia="en-US"/>
              </w:rPr>
              <w:t xml:space="preserve">cție de natura medicamentului de uz veterinar biologic, de metoda aplicată și de condițiile de fabricație. În cazul în care pentru fiecare lot se efectuează mai puține teste de rutină decât se prevede în Farmacopeea Europeană, testele efectuate trebuie să </w:t>
            </w:r>
            <w:r>
              <w:rPr>
                <w:rFonts w:ascii="Times New Roman" w:hAnsi="Times New Roman"/>
                <w:sz w:val="18"/>
                <w:szCs w:val="18"/>
                <w:lang w:val="ro-RO" w:eastAsia="en-US"/>
              </w:rPr>
              <w:t>fie decisive pentru a se considera că monografia a fost respectată. Se furnizează dovezi că medicamentul de uz veterinar biologic ar îndeplini cerințele dacă ar fi testat în totalitate în conformitate cu monografia.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5.16.5 Umiditatea reziduală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fieca</w:t>
            </w:r>
            <w:r>
              <w:rPr>
                <w:rFonts w:ascii="Times New Roman" w:hAnsi="Times New Roman"/>
                <w:sz w:val="18"/>
                <w:szCs w:val="18"/>
                <w:lang w:val="ro-RO" w:eastAsia="en-US"/>
              </w:rPr>
              <w:t>re lot de produse medicinale liofilizate sau de tablete se testează umiditatea reziduală.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5.16.6 Volumul de umplere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efectuează teste corespunzătoare pentru a se demonstra volumul de umplere corect.</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5.17 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Standarde sau materiale de referință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w:t>
            </w:r>
            <w:r>
              <w:rPr>
                <w:rFonts w:ascii="Times New Roman" w:hAnsi="Times New Roman"/>
                <w:sz w:val="18"/>
                <w:szCs w:val="18"/>
                <w:lang w:val="ro-RO" w:eastAsia="en-US"/>
              </w:rPr>
              <w:t xml:space="preserve">ză informații referitoare la procesul de fabricație utilizat pentru stabilirea materialului de referință. Dacă s-au utilizat mai multe standarde de referință pentru un anumit test pe parcursul dezvoltării produsului, se furnizează un istoric de calificare </w:t>
            </w:r>
            <w:r>
              <w:rPr>
                <w:rFonts w:ascii="Times New Roman" w:hAnsi="Times New Roman"/>
                <w:sz w:val="18"/>
                <w:szCs w:val="18"/>
                <w:lang w:val="ro-RO" w:eastAsia="en-US"/>
              </w:rPr>
              <w:t>în care se descrie în ce mod a fost menținută relația dintre diferitele standarde.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Dacă se utilizează alte preparate și standarde de referință decât cele din Farmacopeea Europeană, ele se identifică și se descriu în detaliu.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5.18  Uniformitatea loturilor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5.19 Substanța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 se asigura o calitate uniformă a substanței active de la un lot la altul și pentru a se demonstra conformitatea cu specificațiile, se furnizează date pentru loturile reprezentative.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5.20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Pentru a se asigura o </w:t>
            </w:r>
            <w:r>
              <w:rPr>
                <w:rFonts w:ascii="Times New Roman" w:hAnsi="Times New Roman"/>
                <w:sz w:val="18"/>
                <w:szCs w:val="18"/>
                <w:lang w:val="ro-RO" w:eastAsia="en-US"/>
              </w:rPr>
              <w:t>calitate uniformă a produsului de la un lot la altul și pentru a se demonstra conformitatea cu specificațiile, se furnizează un protocol complet pentru trei loturi consecutive reprezentative din producția de rutină.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 Testele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5.21.1 Teste</w:t>
            </w:r>
            <w:r>
              <w:rPr>
                <w:rFonts w:ascii="Times New Roman" w:hAnsi="Times New Roman"/>
                <w:sz w:val="18"/>
                <w:szCs w:val="18"/>
                <w:lang w:val="ro-RO" w:eastAsia="en-US"/>
              </w:rPr>
              <w:t>le de stabilitate cuprind stabilitatea substanței active și a produsului finit, inclusiv a solventului sau a solvenților, dacă este relevant. Dacă substanța sau substanțele active sunt depozitate, condițiile și durata de depozitare se definesc în funcție d</w:t>
            </w:r>
            <w:r>
              <w:rPr>
                <w:rFonts w:ascii="Times New Roman" w:hAnsi="Times New Roman"/>
                <w:sz w:val="18"/>
                <w:szCs w:val="18"/>
                <w:lang w:val="ro-RO" w:eastAsia="en-US"/>
              </w:rPr>
              <w:t>e datele privind stabilitatea; aceste date pot fi obținute fie prin testarea substanțelor active înseși, fie prin testarea adecvată 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5.21.2 Se furnizează o descriere a testelor efectuate pentru demonstrarea termenului de valabilitate, a </w:t>
            </w:r>
            <w:r>
              <w:rPr>
                <w:rFonts w:ascii="Times New Roman" w:hAnsi="Times New Roman"/>
                <w:sz w:val="18"/>
                <w:szCs w:val="18"/>
                <w:lang w:val="ro-RO" w:eastAsia="en-US"/>
              </w:rPr>
              <w:t>condițiilor de depozitare recomandate și a specificațiilor la expirarea termenului de valabilitate propus de către solicitant. Respectivele teste trebuie să fie întotdeauna studii în timp real; ele se realizează pe cel puțin trei loturi reprezentative obți</w:t>
            </w:r>
            <w:r>
              <w:rPr>
                <w:rFonts w:ascii="Times New Roman" w:hAnsi="Times New Roman"/>
                <w:sz w:val="18"/>
                <w:szCs w:val="18"/>
                <w:lang w:val="ro-RO" w:eastAsia="en-US"/>
              </w:rPr>
              <w:t>nute în conformitate cu procesul de producție descris și pe produsele păstrate în recipientul sau recipientele finale; respectivele teste includ teste de stabilitate biologică și fizico-chimică efectuate la intervale regulate, pentru produsul finit, până l</w:t>
            </w:r>
            <w:r>
              <w:rPr>
                <w:rFonts w:ascii="Times New Roman" w:hAnsi="Times New Roman"/>
                <w:sz w:val="18"/>
                <w:szCs w:val="18"/>
                <w:lang w:val="ro-RO" w:eastAsia="en-US"/>
              </w:rPr>
              <w:t>a expirarea termenului de valabilitate susținut.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5.21.3 Concluziile trebuie să conțină rezultatele analizelor, care justifică termenul de valabilitate propus în toate condițiile de depozitare propuse. Rezultatele obținute în timpul studiului de stabilitate</w:t>
            </w:r>
            <w:r>
              <w:rPr>
                <w:rFonts w:ascii="Times New Roman" w:hAnsi="Times New Roman"/>
                <w:sz w:val="18"/>
                <w:szCs w:val="18"/>
                <w:lang w:val="ro-RO" w:eastAsia="en-US"/>
              </w:rPr>
              <w:t xml:space="preserve"> se iau în considerare la definirea specificațiilor corespunzătoare pentru formulare și eliberare, pentru a se asigura conformitatea produsului cu termenul de valabilitate susținut.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5.21.4 În cazul produselor administrate în hrana animalelor, se furnizează</w:t>
            </w:r>
            <w:r>
              <w:rPr>
                <w:rFonts w:ascii="Times New Roman" w:hAnsi="Times New Roman"/>
                <w:sz w:val="18"/>
                <w:szCs w:val="18"/>
                <w:lang w:val="ro-RO" w:eastAsia="en-US"/>
              </w:rPr>
              <w:t xml:space="preserve"> și informațiile necesare cu privire la termenul de valabilitate al produsului medicinal, în diferite etape ale amestecului, când el este amestecat în conformitate cu instrucțiunile recomandate.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5.21.5 Dacă un produs finit trebuie reconstituit înaintea adm</w:t>
            </w:r>
            <w:r>
              <w:rPr>
                <w:rFonts w:ascii="Times New Roman" w:hAnsi="Times New Roman"/>
                <w:sz w:val="18"/>
                <w:szCs w:val="18"/>
                <w:lang w:val="ro-RO" w:eastAsia="en-US"/>
              </w:rPr>
              <w:t>inistrării sau dacă este administrat în apa de băut, sunt necesare detalii cu privire la termenul de valabilitate propus al produsului medicinal reconstituit. Se furnizează date în sprijinul termenului de valabilitate propus al produsului medicinal reconst</w:t>
            </w:r>
            <w:r>
              <w:rPr>
                <w:rFonts w:ascii="Times New Roman" w:hAnsi="Times New Roman"/>
                <w:sz w:val="18"/>
                <w:szCs w:val="18"/>
                <w:lang w:val="ro-RO" w:eastAsia="en-US"/>
              </w:rPr>
              <w:t>ituit.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5.21.6 În cazul recipientelor cu doze multiple, se prezintă date privind stabilitatea, dacă acestea sunt relevante, pentru a se justifica termenul de valabilitate al medicamentului după prima străpungere sau deschidere, și se definește o specificați</w:t>
            </w:r>
            <w:r>
              <w:rPr>
                <w:rFonts w:ascii="Times New Roman" w:hAnsi="Times New Roman"/>
                <w:sz w:val="18"/>
                <w:szCs w:val="18"/>
                <w:lang w:val="ro-RO" w:eastAsia="en-US"/>
              </w:rPr>
              <w:t>e pentru recipientele aflate în uz.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5.21.7 Dacă un produs finit poate genera produse de degradare, solicitantul declară care sunt produsele respective și indică metodele de identificare și procedurile de testare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5.21.8 Datele privind stabilitate</w:t>
            </w:r>
            <w:r>
              <w:rPr>
                <w:rFonts w:ascii="Times New Roman" w:hAnsi="Times New Roman"/>
                <w:sz w:val="18"/>
                <w:szCs w:val="18"/>
                <w:lang w:val="ro-RO" w:eastAsia="en-US"/>
              </w:rPr>
              <w:t>a obținute în cazul produselor combinate se pot utiliza atunci când sunt justificate în mod adecvat pentru produsele derivate care conțin una sau mai multe componente identice.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5.21.9 Se demonstrează eficacitatea oricărui sistem de conservare. Pot să fie s</w:t>
            </w:r>
            <w:r>
              <w:rPr>
                <w:rFonts w:ascii="Times New Roman" w:hAnsi="Times New Roman"/>
                <w:sz w:val="18"/>
                <w:szCs w:val="18"/>
                <w:lang w:val="ro-RO" w:eastAsia="en-US"/>
              </w:rPr>
              <w:t>uficiente informațiile privind eficacitatea conservanților în alte medicamente de uz veterinar biologice similare care provin de la același producător.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5.22   Alte informații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Pot fi incluse în dosar informații privind calitatea medicamentului de uz veterin</w:t>
            </w:r>
            <w:r>
              <w:rPr>
                <w:rFonts w:ascii="Times New Roman" w:hAnsi="Times New Roman"/>
                <w:sz w:val="18"/>
                <w:szCs w:val="18"/>
                <w:lang w:val="ro-RO" w:eastAsia="en-US"/>
              </w:rPr>
              <w:t>ar biologic care nu fac obiectul subpct. 5.1-5.21.</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6.</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Partea 3: Documentația privind siguranța (teste privind siguranța și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 Fiecare raport de studiu include: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6.1.1 o copie a planului studiului (a protocolului);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6.1.2 o declarație de </w:t>
            </w:r>
            <w:r>
              <w:rPr>
                <w:rFonts w:ascii="Times New Roman" w:hAnsi="Times New Roman"/>
                <w:sz w:val="18"/>
                <w:szCs w:val="18"/>
                <w:lang w:val="ro-RO" w:eastAsia="en-US"/>
              </w:rPr>
              <w:t>conformitate cu bunele practici de laborator, după caz;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6.1.3 o descriere a metodelor, a aparaturii și a materialelor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6.1.4 o descriere și o justificare a sistemului de testare;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6.1.5 o descriere a rezultatelor obținute, suficient de detaliată p</w:t>
            </w:r>
            <w:r>
              <w:rPr>
                <w:rFonts w:ascii="Times New Roman" w:hAnsi="Times New Roman"/>
                <w:sz w:val="18"/>
                <w:szCs w:val="18"/>
                <w:lang w:val="ro-RO" w:eastAsia="en-US"/>
              </w:rPr>
              <w:t>entru a permite evaluarea critică a rezultatelor independent de interpretarea lor de către autor;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6.1.6 o analiză statistică a rezultatelor,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6.1.7 o analiză a rezultatelor, cu comentarii privind efectele observate și cele neobservate, prec</w:t>
            </w:r>
            <w:r>
              <w:rPr>
                <w:rFonts w:ascii="Times New Roman" w:hAnsi="Times New Roman"/>
                <w:sz w:val="18"/>
                <w:szCs w:val="18"/>
                <w:lang w:val="ro-RO" w:eastAsia="en-US"/>
              </w:rPr>
              <w:t>um și orice concluzie neobișnuită;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6.1.8 denumirea laboratorului;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 numele conducătorului studiului;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6.1.10 semnătura și data;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6.1.11 locul și perioada de timp în care a fost efectuat studiul;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6.1.12 legenda cu abrevierile și codurile, </w:t>
            </w:r>
            <w:r>
              <w:rPr>
                <w:rFonts w:ascii="Times New Roman" w:hAnsi="Times New Roman"/>
                <w:sz w:val="18"/>
                <w:szCs w:val="18"/>
                <w:lang w:val="ro-RO" w:eastAsia="en-US"/>
              </w:rPr>
              <w:t>indiferent dacă sunt acceptate pe plan internațional sau nu;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6.1.13 descrierea procedurilor matematice și statistice.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 Studiile publicate pot fi acceptate dacă ele conțin o cantitate suficientă de date și detalii suficiente pentru a permite o evaluare i</w:t>
            </w:r>
            <w:r>
              <w:rPr>
                <w:rFonts w:ascii="Times New Roman" w:hAnsi="Times New Roman"/>
                <w:sz w:val="18"/>
                <w:szCs w:val="18"/>
                <w:lang w:val="ro-RO" w:eastAsia="en-US"/>
              </w:rPr>
              <w:t>ndependentă. Tehnicile experimentale se descriu într-un mod suficient de detaliat, astfel încât să fie posibilă reproducerea lor și investigatorul să le poată stabili valabilitatea. Rezumatele studiilor pentru care nu sunt disponibile rapoarte detaliate nu</w:t>
            </w:r>
            <w:r>
              <w:rPr>
                <w:rFonts w:ascii="Times New Roman" w:hAnsi="Times New Roman"/>
                <w:sz w:val="18"/>
                <w:szCs w:val="18"/>
                <w:lang w:val="ro-RO" w:eastAsia="en-US"/>
              </w:rPr>
              <w:t xml:space="preserve"> sunt acceptate ca documentație valabilă. Când substanța a fost evaluată anterior pentru stabilirea LMR, pentru a se aborda anumite cerințe de siguranță se poate face referire la EPMAR. În cazul în care se face referire la EPMAR, nu este necesar să se prez</w:t>
            </w:r>
            <w:r>
              <w:rPr>
                <w:rFonts w:ascii="Times New Roman" w:hAnsi="Times New Roman"/>
                <w:sz w:val="18"/>
                <w:szCs w:val="18"/>
                <w:lang w:val="ro-RO" w:eastAsia="en-US"/>
              </w:rPr>
              <w:t>inte studii deja evaluate ca parte a evaluării LMR; se furnizează numai studii noi care nu sunt disponibile pentru evaluarea LMR. În cazul în care calea de expunere (de exemplu, pentru utilizator) nu este identică cu cea utilizată ar putea fi necesare stud</w:t>
            </w:r>
            <w:r>
              <w:rPr>
                <w:rFonts w:ascii="Times New Roman" w:hAnsi="Times New Roman"/>
                <w:sz w:val="18"/>
                <w:szCs w:val="18"/>
                <w:lang w:val="ro-RO" w:eastAsia="en-US"/>
              </w:rPr>
              <w:t>ii noi.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  Testele vizând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6.3.1 Se transmite o documentație adecvată privind siguranța, pe baza căreia să se poată evalua: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6.3.1.1 posibila toxicitate a medicamentului de uz veterinar și orice efect periculos sau nedorit care poate apărea la sp</w:t>
            </w:r>
            <w:r>
              <w:rPr>
                <w:rFonts w:ascii="Times New Roman" w:hAnsi="Times New Roman"/>
                <w:sz w:val="18"/>
                <w:szCs w:val="18"/>
                <w:lang w:val="ro-RO" w:eastAsia="en-US"/>
              </w:rPr>
              <w:t>eciile-țintă în condițiile de utilizare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6.3.1.2 posibilele riscuri care ar putea rezulta în urma expunerii oamenilor la medicamentul de uz veterinar, de exemplu în timpul administrării acestuia la animal;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6.3.1.3 posibilele riscuri pentru mediu re</w:t>
            </w:r>
            <w:r>
              <w:rPr>
                <w:rFonts w:ascii="Times New Roman" w:hAnsi="Times New Roman"/>
                <w:sz w:val="18"/>
                <w:szCs w:val="18"/>
                <w:lang w:val="ro-RO" w:eastAsia="en-US"/>
              </w:rPr>
              <w:t>zultate din utilizarea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6.3.2 În unele cazuri ar putea fi necesară testarea metaboliților compusului de bază, dacă aceștia constituie reziduuri care pot ridica probleme.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6.3.3 Un excipient utilizat pentru prima dată într-un m</w:t>
            </w:r>
            <w:r>
              <w:rPr>
                <w:rFonts w:ascii="Times New Roman" w:hAnsi="Times New Roman"/>
                <w:sz w:val="18"/>
                <w:szCs w:val="18"/>
                <w:lang w:val="ro-RO" w:eastAsia="en-US"/>
              </w:rPr>
              <w:t>edicament de uz veterinar sau pe o cale de administrare nouă se tratează ca o substanță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6.3.4 Se abordează toate secțiunile enumerate în subpct. 6.3. În funcție de natura produsului, anumite secțiuni ar putea să nu fie relevante și se pot omite stu</w:t>
            </w:r>
            <w:r>
              <w:rPr>
                <w:rFonts w:ascii="Times New Roman" w:hAnsi="Times New Roman"/>
                <w:sz w:val="18"/>
                <w:szCs w:val="18"/>
                <w:lang w:val="ro-RO" w:eastAsia="en-US"/>
              </w:rPr>
              <w:t>dii, dacă există o justificare adecvată.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6.4   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Identificarea precisă a produsului și a substanței sau substanțelor sale active, se efectuează după: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6.4.1 denumirea comună internațională (INN);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6.4.2 denumirea dată de Uniunea Internațională de Chimie Pură</w:t>
            </w:r>
            <w:r>
              <w:rPr>
                <w:rFonts w:ascii="Times New Roman" w:hAnsi="Times New Roman"/>
                <w:sz w:val="18"/>
                <w:szCs w:val="18"/>
                <w:lang w:val="ro-RO" w:eastAsia="en-US"/>
              </w:rPr>
              <w:t xml:space="preserve"> și Aplicată (IUPAC);</w:t>
            </w:r>
          </w:p>
          <w:p w:rsidR="00E95DF2" w:rsidRDefault="00C64293">
            <w:pPr>
              <w:spacing w:before="0" w:after="0" w:line="240" w:lineRule="auto"/>
              <w:jc w:val="both"/>
            </w:pPr>
            <w:r>
              <w:rPr>
                <w:rStyle w:val="Fontdeparagrafimplicit"/>
                <w:rFonts w:ascii="Times New Roman" w:hAnsi="Times New Roman"/>
                <w:sz w:val="18"/>
                <w:szCs w:val="18"/>
                <w:lang w:val="ro-RO" w:eastAsia="en-US"/>
              </w:rPr>
              <w:t>6.4.3 numărul CAS (</w:t>
            </w:r>
            <w:r>
              <w:rPr>
                <w:rStyle w:val="Fontdeparagrafimplicit"/>
                <w:rFonts w:ascii="Times New Roman" w:hAnsi="Times New Roman"/>
                <w:i/>
                <w:iCs/>
                <w:sz w:val="18"/>
                <w:szCs w:val="18"/>
                <w:lang w:val="ro-RO" w:eastAsia="en-US"/>
              </w:rPr>
              <w:t>Chemical Abstracts Service</w:t>
            </w:r>
            <w:r>
              <w:rPr>
                <w:rStyle w:val="Fontdeparagrafimplicit"/>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6.4.4 clasificarea terapeutică, farmacologică și chimică;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6.4.5 sinonime și abrevieri;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6.4.6 formula structurii;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6.4.7 formula moleculară;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6.4.8 masa moleculară;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6.4.9 gradul de </w:t>
            </w:r>
            <w:r>
              <w:rPr>
                <w:rFonts w:ascii="Times New Roman" w:hAnsi="Times New Roman"/>
                <w:sz w:val="18"/>
                <w:szCs w:val="18"/>
                <w:lang w:val="ro-RO" w:eastAsia="en-US"/>
              </w:rPr>
              <w:t>impuritate;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6.4.10 compoziția calitativă și cantitativă a impurităților;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6.4.11 descrierea proprietăților fizice;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6.4.12 solubilitatea în apă și în solvenți organici, exprimată în g/l, cu indicarea temperaturii;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6.4.13 refracția luminii, rotația </w:t>
            </w:r>
            <w:r>
              <w:rPr>
                <w:rFonts w:ascii="Times New Roman" w:hAnsi="Times New Roman"/>
                <w:sz w:val="18"/>
                <w:szCs w:val="18"/>
                <w:lang w:val="ro-RO" w:eastAsia="en-US"/>
              </w:rPr>
              <w:t>optică etc.;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6.4.14 formularea produsului.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6.5  Farmacologie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6.5.1 Studiile farmacologice au o importanță fundamentală pentru clarificarea mecanismelor prin care medicamentul de uz veterinar produce efecte terapeutice; se includ, în consecință, studiile f</w:t>
            </w:r>
            <w:r>
              <w:rPr>
                <w:rFonts w:ascii="Times New Roman" w:hAnsi="Times New Roman"/>
                <w:sz w:val="18"/>
                <w:szCs w:val="18"/>
                <w:lang w:val="ro-RO" w:eastAsia="en-US"/>
              </w:rPr>
              <w:t>armacologice realizate la speciile-țintă de animale și, când este cazul, la specii diferite de speciile-țintă. Dacă este cazul, se poate face trimitere la studiile prezentate în partea 4 a dosarului.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6.5.2 Studiile farmacologice pot fi de ajutor și pentru </w:t>
            </w:r>
            <w:r>
              <w:rPr>
                <w:rFonts w:ascii="Times New Roman" w:hAnsi="Times New Roman"/>
                <w:sz w:val="18"/>
                <w:szCs w:val="18"/>
                <w:lang w:val="ro-RO" w:eastAsia="en-US"/>
              </w:rPr>
              <w:t>înțelegerea fenomenelor toxicologice. În cazul în care un medicament de uz veterinar are efecte farmacologice în absența unui răspuns toxic sau în doze mai mici decât cele necesare pentru a produce efecte toxice, respectivele efecte farmacologice se iau în</w:t>
            </w:r>
            <w:r>
              <w:rPr>
                <w:rFonts w:ascii="Times New Roman" w:hAnsi="Times New Roman"/>
                <w:sz w:val="18"/>
                <w:szCs w:val="18"/>
                <w:lang w:val="ro-RO" w:eastAsia="en-US"/>
              </w:rPr>
              <w:t xml:space="preserve"> considerare în cursul evaluării siguranței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6.5.3 Documentația referitoare la siguranță este întotdeauna precedată de detalii privind investigațiile farmacologice efectuate pe animalele de laborator și de toate informațiile </w:t>
            </w:r>
            <w:r>
              <w:rPr>
                <w:rFonts w:ascii="Times New Roman" w:hAnsi="Times New Roman"/>
                <w:sz w:val="18"/>
                <w:szCs w:val="18"/>
                <w:lang w:val="ro-RO" w:eastAsia="en-US"/>
              </w:rPr>
              <w:t>relevante observate pe parcursul studiilor clinice desfășurate pe animale-țintă.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6.6  Farmacodinamică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informații privind mecanismul de acțiune al substanței sau al substanțelor active, împreună cu informații privind efectele farmacodinamice </w:t>
            </w:r>
            <w:r>
              <w:rPr>
                <w:rFonts w:ascii="Times New Roman" w:hAnsi="Times New Roman"/>
                <w:sz w:val="18"/>
                <w:szCs w:val="18"/>
                <w:lang w:val="ro-RO" w:eastAsia="en-US"/>
              </w:rPr>
              <w:t>primare și secundare, pentru a se permite o mai bună înțelegere a oricărui efect advers în studiile realizate pe animale. Rapoartele detaliate privind proprietățile farmacodinamice în relație cu efectul terapeutic se includ în partea 4A a dosarului.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6.7 .</w:t>
            </w:r>
            <w:r>
              <w:rPr>
                <w:rFonts w:ascii="Times New Roman" w:hAnsi="Times New Roman"/>
                <w:sz w:val="18"/>
                <w:szCs w:val="18"/>
                <w:lang w:val="ro-RO" w:eastAsia="en-US"/>
              </w:rPr>
              <w:t> Farmacocinetică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date privind soarta metabolică a substanței active și a metaboliților acesteia la animalele de laborator, în ceea ce privește absorbția, distribuția, metabolismul și excreția (ADME). Datele se corelează cu concluziile privind</w:t>
            </w:r>
            <w:r>
              <w:rPr>
                <w:rFonts w:ascii="Times New Roman" w:hAnsi="Times New Roman"/>
                <w:sz w:val="18"/>
                <w:szCs w:val="18"/>
                <w:lang w:val="ro-RO" w:eastAsia="en-US"/>
              </w:rPr>
              <w:t xml:space="preserve"> raportul dintre doză și efect din studiile farmacologice și toxicologice, în scopul de a se determina nivelul adecvat de expunere.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6.8 Toxicologie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6.8.1 Documentația privind toxicologia respectă ghidurile publicate de agenție privind abordarea generală î</w:t>
            </w:r>
            <w:r>
              <w:rPr>
                <w:rFonts w:ascii="Times New Roman" w:hAnsi="Times New Roman"/>
                <w:sz w:val="18"/>
                <w:szCs w:val="18"/>
                <w:lang w:val="ro-RO" w:eastAsia="en-US"/>
              </w:rPr>
              <w:t>n materie de testare și ghidurile privind studiile specifice. Aceste ghiduri cuprind datele toxicologice necesare pentru stabilirea siguranței utilizatorului și evaluarea efectelor adverse asupra animalelor-țintă și a mediului.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6.8.2 Studiile de toxicitate</w:t>
            </w:r>
            <w:r>
              <w:rPr>
                <w:rFonts w:ascii="Times New Roman" w:hAnsi="Times New Roman"/>
                <w:sz w:val="18"/>
                <w:szCs w:val="18"/>
                <w:lang w:val="ro-RO" w:eastAsia="en-US"/>
              </w:rPr>
              <w:t xml:space="preserve"> se realizează pe substanța sau substanțele active, și nu pe preparat, cu excepția cazului în care se prevede în mod specific altfel.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6.8.3 Studiile pe animale se efectuează pe rase consacrate de animale de laborator pentru care sunt disponibile (de prefer</w:t>
            </w:r>
            <w:r>
              <w:rPr>
                <w:rFonts w:ascii="Times New Roman" w:hAnsi="Times New Roman"/>
                <w:sz w:val="18"/>
                <w:szCs w:val="18"/>
                <w:lang w:val="ro-RO" w:eastAsia="en-US"/>
              </w:rPr>
              <w:t>at) date istorice.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6.9    Toxicitatea dozei unice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6.9.1 Studiile de toxicitate a dozei unice pot fi utilizate pentru a se anticipa: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6.9.1.1 posibilele efecte ale supradozei acute asupra speciilor-țintă;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6.9.1.2 posibilele efecte ale administrării accident</w:t>
            </w:r>
            <w:r>
              <w:rPr>
                <w:rFonts w:ascii="Times New Roman" w:hAnsi="Times New Roman"/>
                <w:sz w:val="18"/>
                <w:szCs w:val="18"/>
                <w:lang w:val="ro-RO" w:eastAsia="en-US"/>
              </w:rPr>
              <w:t>ale la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6.9.1.3 dozele care pot fi folosite în mod util în studiile cu doze repetate.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de toxicitate a dozei unice indică efectele toxice acute ale substanței și durata de timp care precedă apariția și remisia 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care trebuie efec</w:t>
            </w:r>
            <w:r>
              <w:rPr>
                <w:rFonts w:ascii="Times New Roman" w:hAnsi="Times New Roman"/>
                <w:sz w:val="18"/>
                <w:szCs w:val="18"/>
                <w:lang w:val="ro-RO" w:eastAsia="en-US"/>
              </w:rPr>
              <w:t xml:space="preserve">tuate se selectează în vederea furnizării de informații privind siguranța utilizatorului; de exemplu, dacă se anticipează o expunere substanțială a utilizatorului medicamentului de uz veterinar prin inhalare sau contact cu pielea, se studiază respectivele </w:t>
            </w:r>
            <w:r>
              <w:rPr>
                <w:rFonts w:ascii="Times New Roman" w:hAnsi="Times New Roman"/>
                <w:sz w:val="18"/>
                <w:szCs w:val="18"/>
                <w:lang w:val="ro-RO" w:eastAsia="en-US"/>
              </w:rPr>
              <w:t>căi de expunere.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6.10   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Toxicitatea după doze repetate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Obiectivul testelor de toxicitate după doze repetate este evidențierea eventualelor modificări fiziologice și/sau patologice induse de administrarea repetată a substanței active sau a unei </w:t>
            </w:r>
            <w:r>
              <w:rPr>
                <w:rFonts w:ascii="Times New Roman" w:hAnsi="Times New Roman"/>
                <w:sz w:val="18"/>
                <w:szCs w:val="18"/>
                <w:lang w:val="ro-RO" w:eastAsia="en-US"/>
              </w:rPr>
              <w:t>combinații de substanțe active studiate și determinarea relației dintre modificările respective și dozele administrate.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În mod normal este suficient un studiu de toxicitate după doze repetate la o singură specie de animale de laborator. Acest studiu poate </w:t>
            </w:r>
            <w:r>
              <w:rPr>
                <w:rFonts w:ascii="Times New Roman" w:hAnsi="Times New Roman"/>
                <w:sz w:val="18"/>
                <w:szCs w:val="18"/>
                <w:lang w:val="ro-RO" w:eastAsia="en-US"/>
              </w:rPr>
              <w:t>fi înlocuit cu un studiu realizat pe animalul-țintă. Frecvența și calea de administrare, precum și durata studiului se aleg luându-se în considerare condițiile propuse de utilizare clinică și/sau de expunere a utilizatorului. Solicitantul prezintă motivele</w:t>
            </w:r>
            <w:r>
              <w:rPr>
                <w:rFonts w:ascii="Times New Roman" w:hAnsi="Times New Roman"/>
                <w:sz w:val="18"/>
                <w:szCs w:val="18"/>
                <w:lang w:val="ro-RO" w:eastAsia="en-US"/>
              </w:rPr>
              <w:t xml:space="preserve"> pentru amploarea și durata studiilor și pentru dozele alese.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6.11 Toleranța speciilor-țintă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un rezumat al tuturor semnelor de intoleranță care au fost observate în cursul studiilor efectuate, în general cu formularea finală, la specia-țintă</w:t>
            </w:r>
            <w:r>
              <w:rPr>
                <w:rFonts w:ascii="Times New Roman" w:hAnsi="Times New Roman"/>
                <w:sz w:val="18"/>
                <w:szCs w:val="18"/>
                <w:lang w:val="ro-RO" w:eastAsia="en-US"/>
              </w:rPr>
              <w:t xml:space="preserve"> în conformitate cu cerințele enunțate în subpct. 7.7 (siguranța animalelor-țintă). Se identifică studiile în cauză, dozele la care s-a produs intoleranța și speciile și rasele în cauză. De asemenea, se furnizează detalii cu privire la toate modificările f</w:t>
            </w:r>
            <w:r>
              <w:rPr>
                <w:rFonts w:ascii="Times New Roman" w:hAnsi="Times New Roman"/>
                <w:sz w:val="18"/>
                <w:szCs w:val="18"/>
                <w:lang w:val="ro-RO" w:eastAsia="en-US"/>
              </w:rPr>
              <w:t>iziologice neașteptate. Rapoartele complete ale studiilor respective se includ în partea 4 a dosarului.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6.12 Toxicitatea pentru reproducere, inclusiv toxicitatea pentru dezvoltare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6.12.1 Studiul efectelor asupra reproducerii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În cazul produselor destinate </w:t>
            </w:r>
            <w:r>
              <w:rPr>
                <w:rFonts w:ascii="Times New Roman" w:hAnsi="Times New Roman"/>
                <w:sz w:val="18"/>
                <w:szCs w:val="18"/>
                <w:lang w:val="ro-RO" w:eastAsia="en-US"/>
              </w:rPr>
              <w:t>utilizării la animale de reproducție, se furnizează studii de siguranță pentru reproducere, efectuate în conformitate cu Ghidul nr. 43 al VICH. Nu se preconizează studii de toxicitate pentru reproducere efectuate pe animale de laborator pentru evaluarea ef</w:t>
            </w:r>
            <w:r>
              <w:rPr>
                <w:rFonts w:ascii="Times New Roman" w:hAnsi="Times New Roman"/>
                <w:sz w:val="18"/>
                <w:szCs w:val="18"/>
                <w:lang w:val="ro-RO" w:eastAsia="en-US"/>
              </w:rPr>
              <w:t>ectelor asupra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6.12.2 Studiu de toxicitate pentru dezvoltare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evaluarea efectelor la speciile-țintă de animale nu sunt necesare studii de toxicitate pentru dezvoltare în cazul produselor destinate numai utilizării la alte animale decâ</w:t>
            </w:r>
            <w:r>
              <w:rPr>
                <w:rFonts w:ascii="Times New Roman" w:hAnsi="Times New Roman"/>
                <w:sz w:val="18"/>
                <w:szCs w:val="18"/>
                <w:lang w:val="ro-RO" w:eastAsia="en-US"/>
              </w:rPr>
              <w:t>t cele de reproducție. În cazul altor produse se efectuează un studiu de toxicitate pentru dezvoltare la cel puțin o specie, care poate fi specia-țintă.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evaluarea siguranței utilizatorilor, se efectuează teste standard de toxicitate pentru dezvoltar</w:t>
            </w:r>
            <w:r>
              <w:rPr>
                <w:rFonts w:ascii="Times New Roman" w:hAnsi="Times New Roman"/>
                <w:sz w:val="18"/>
                <w:szCs w:val="18"/>
                <w:lang w:val="ro-RO" w:eastAsia="en-US"/>
              </w:rPr>
              <w:t>e, în conformitate cu teste standard bazate pe ghiduri consacrate (inclusiv Ghidul nr. 32 al VICH și testele recomandate de OCDE) în toate cazurile în care se poate preconiza o expunere semnificativă a utilizatorului.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6.13   Genotoxicitate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efectuează t</w:t>
            </w:r>
            <w:r>
              <w:rPr>
                <w:rFonts w:ascii="Times New Roman" w:hAnsi="Times New Roman"/>
                <w:sz w:val="18"/>
                <w:szCs w:val="18"/>
                <w:lang w:val="ro-RO" w:eastAsia="en-US"/>
              </w:rPr>
              <w:t>este ale potențialului genotoxic, exceptând situațiile deosebite care necesită justificare, în vederea evidențierii modificărilor pe care o substanță le-ar putea produce în materialul genetic al celulelor. Se evaluează proprietățile genotoxice ale oricărei</w:t>
            </w:r>
            <w:r>
              <w:rPr>
                <w:rFonts w:ascii="Times New Roman" w:hAnsi="Times New Roman"/>
                <w:sz w:val="18"/>
                <w:szCs w:val="18"/>
                <w:lang w:val="ro-RO" w:eastAsia="en-US"/>
              </w:rPr>
              <w:t xml:space="preserve"> substanțe care urmează să fie inclusă pentru prima dată într-un medicament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Substanța sau substanțele active sunt supuse de obicei unei serii standard de teste de genotoxicitate, în conformitate cu teste standard bazate pe ghiduri consacra</w:t>
            </w:r>
            <w:r>
              <w:rPr>
                <w:rFonts w:ascii="Times New Roman" w:hAnsi="Times New Roman"/>
                <w:sz w:val="18"/>
                <w:szCs w:val="18"/>
                <w:lang w:val="ro-RO" w:eastAsia="en-US"/>
              </w:rPr>
              <w:t>te (inclusiv Ghidul nr. 23 al VICH și testele OCDE).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6.14  Carcinogenitate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Când se decide dacă este necesară efectuarea de teste de carcinogenitate, se iau în considerare rezultatele testelor de genotoxicitate, relațiile structură-activitate și concluziil</w:t>
            </w:r>
            <w:r>
              <w:rPr>
                <w:rFonts w:ascii="Times New Roman" w:hAnsi="Times New Roman"/>
                <w:sz w:val="18"/>
                <w:szCs w:val="18"/>
                <w:lang w:val="ro-RO" w:eastAsia="en-US"/>
              </w:rPr>
              <w:t>e testelor de toxicitate după doze repetate care pot demonstra potențialul de apariție a modificărilor hiperplazice/neoplazice.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ia în considerare orice specificitate de specie care este cunoscută a mecanismului de toxicitate, precum și orice diferență d</w:t>
            </w:r>
            <w:r>
              <w:rPr>
                <w:rFonts w:ascii="Times New Roman" w:hAnsi="Times New Roman"/>
                <w:sz w:val="18"/>
                <w:szCs w:val="18"/>
                <w:lang w:val="ro-RO" w:eastAsia="en-US"/>
              </w:rPr>
              <w:t>e metabolism între speciile utilizate pentru studii, speciile de animale-țintă și om.</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Testele de carcinogenitate se efectuează în conformitate cu teste standard bazate pe ghiduri consacrate (inclusiv Ghidul nr. 28 al VICH și testele OCDE).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6.15  Excepții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6.15.1 Dacă un medicament de uz veterinar este destinat utilizării topice, se studiază absorbția sistemică la speciile de animale-țintă. Dacă se dovedește că absorbția sistemică este nesemnificativă, se pot omite testele de toxicitate după doze repetate, t</w:t>
            </w:r>
            <w:r>
              <w:rPr>
                <w:rFonts w:ascii="Times New Roman" w:hAnsi="Times New Roman"/>
                <w:sz w:val="18"/>
                <w:szCs w:val="18"/>
                <w:lang w:val="ro-RO" w:eastAsia="en-US"/>
              </w:rPr>
              <w:t>estele de toxicitate pentru dezvoltare și testele de carcinogenitate, cu excepția cazurilor în 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6.15.1.1 în condițiile de utilizare stabilite, se preconizează administrarea pe cale orală a medicamentului de uz veterinar la animal; sau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6.15.1.2 în condițiile de utilizare stabilite, se preconizează expunerea utilizatorului la medicamentul de uz veterinar pe cale orală.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6.16  Alte cerințe</w:t>
            </w:r>
          </w:p>
          <w:p w:rsidR="00E95DF2" w:rsidRDefault="00C64293">
            <w:pPr>
              <w:spacing w:before="0" w:after="0" w:line="240" w:lineRule="auto"/>
              <w:jc w:val="both"/>
            </w:pPr>
            <w:r>
              <w:rPr>
                <w:rStyle w:val="Fontdeparagrafimplicit"/>
                <w:rFonts w:ascii="Times New Roman" w:hAnsi="Times New Roman"/>
                <w:sz w:val="18"/>
                <w:szCs w:val="18"/>
                <w:lang w:val="ro-RO" w:eastAsia="en-US"/>
              </w:rPr>
              <w:t>6.17</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Studii speciale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anumite grupuri de substanțe sau dacă efectele observate în timpul studii</w:t>
            </w:r>
            <w:r>
              <w:rPr>
                <w:rFonts w:ascii="Times New Roman" w:hAnsi="Times New Roman"/>
                <w:sz w:val="18"/>
                <w:szCs w:val="18"/>
                <w:lang w:val="ro-RO" w:eastAsia="en-US"/>
              </w:rPr>
              <w:t>lor cu doze repetate la animale includ modificări care indică, de exemplu, imunogenitate, imunotoxicitate, neurotoxicitate sau disfuncții endocrine, sunt necesare teste suplimentare, de exemplu studii de sensibilizare sau teste de neurotoxicitate târzie. Î</w:t>
            </w:r>
            <w:r>
              <w:rPr>
                <w:rFonts w:ascii="Times New Roman" w:hAnsi="Times New Roman"/>
                <w:sz w:val="18"/>
                <w:szCs w:val="18"/>
                <w:lang w:val="ro-RO" w:eastAsia="en-US"/>
              </w:rPr>
              <w:t>n funcție de natura produsului, poate fi necesară efectuarea de studii suplimentare pentru a se evalua mecanismul care stă la baza efectului toxic sau a potențialului de iritare.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Pentru produsele care ar putea fi asociate cu expunerea pielii și a ochilor, </w:t>
            </w:r>
            <w:r>
              <w:rPr>
                <w:rFonts w:ascii="Times New Roman" w:hAnsi="Times New Roman"/>
                <w:sz w:val="18"/>
                <w:szCs w:val="18"/>
                <w:lang w:val="ro-RO" w:eastAsia="en-US"/>
              </w:rPr>
              <w:t>se furnizează studii referitoare la iritare și sensibilizare. Respectivele studii se efectuează în general cu formularea finală.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La conceperea studiilor și la evaluarea rezultatelor acestora se iau în considerare stadiul cunoștințelor științifice și ghidur</w:t>
            </w:r>
            <w:r>
              <w:rPr>
                <w:rFonts w:ascii="Times New Roman" w:hAnsi="Times New Roman"/>
                <w:sz w:val="18"/>
                <w:szCs w:val="18"/>
                <w:lang w:val="ro-RO" w:eastAsia="en-US"/>
              </w:rPr>
              <w:t>ile consacrate.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6.18 Observații la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informații din care să reiasă dacă substanțele active din punct de vedere farmacologic ale medicamentului de uz veterinar sunt utilizate ca medicamente în terapia umană; în caz afirmativ, se realizea</w:t>
            </w:r>
            <w:r>
              <w:rPr>
                <w:rFonts w:ascii="Times New Roman" w:hAnsi="Times New Roman"/>
                <w:sz w:val="18"/>
                <w:szCs w:val="18"/>
                <w:lang w:val="ro-RO" w:eastAsia="en-US"/>
              </w:rPr>
              <w:t>ză, pe baza studiilor publicate, o compilație a tuturor efectelor observate la oameni (inclusiv reacțiile adverse) și a cauzelor efectelor respective, în măsura în care acestea ar putea fi importante pentru evaluarea siguranței medicamentului de uz veterin</w:t>
            </w:r>
            <w:r>
              <w:rPr>
                <w:rFonts w:ascii="Times New Roman" w:hAnsi="Times New Roman"/>
                <w:sz w:val="18"/>
                <w:szCs w:val="18"/>
                <w:lang w:val="ro-RO" w:eastAsia="en-US"/>
              </w:rPr>
              <w:t>ar; se menționează cazurile în care constituenții produselor nu sunt utilizați sau nu mai sunt utilizați ca produse medicinale în terapia umană din motive de siguranță, dacă respectivele cazuri se află la dispoziția publicului.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  Dezvoltarea rezistenț</w:t>
            </w:r>
            <w:r>
              <w:rPr>
                <w:rFonts w:ascii="Times New Roman" w:hAnsi="Times New Roman"/>
                <w:sz w:val="18"/>
                <w:szCs w:val="18"/>
                <w:lang w:val="ro-RO" w:eastAsia="en-US"/>
              </w:rPr>
              <w:t>ei și riscul asociat la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în materie de date menționate la acest punct sunt legate de substanțele antibacteriene și este posibil ca ele să nu fie aplicabile altor tipuri de antimicrobiene (și anume antivirale, antifungice și antiprotozoare);</w:t>
            </w:r>
            <w:r>
              <w:rPr>
                <w:rFonts w:ascii="Times New Roman" w:hAnsi="Times New Roman"/>
                <w:sz w:val="18"/>
                <w:szCs w:val="18"/>
                <w:lang w:val="ro-RO" w:eastAsia="en-US"/>
              </w:rPr>
              <w:t xml:space="preserve"> pentru alte substanțe decât cele antibacteriene pentru care s-a stabilit existența rezistenței la antimicrobiene, se pot respecta aceleași cerințe,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Sunt necesare date privind apariția potențială a unor bacterii rezistente sau a unor deter</w:t>
            </w:r>
            <w:r>
              <w:rPr>
                <w:rFonts w:ascii="Times New Roman" w:hAnsi="Times New Roman"/>
                <w:sz w:val="18"/>
                <w:szCs w:val="18"/>
                <w:lang w:val="ro-RO" w:eastAsia="en-US"/>
              </w:rPr>
              <w:t>minanți de rezistență care pot afecta sănătatea oamenilor și care sunt asociați cu utilizarea medicamentelor de uz veterinar. Mecanismele de dezvoltare și de selecție a unei astfel de rezistențe sunt deosebit de importante din acest punct de vedere. În caz</w:t>
            </w:r>
            <w:r>
              <w:rPr>
                <w:rFonts w:ascii="Times New Roman" w:hAnsi="Times New Roman"/>
                <w:sz w:val="18"/>
                <w:szCs w:val="18"/>
                <w:lang w:val="ro-RO" w:eastAsia="en-US"/>
              </w:rPr>
              <w:t>ul în care este necesar, se propun măsuri de limitare a dezvoltării rezistenței pentru utilizările preconizate ale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Datele privind rezistența în cadrul unei utilizări clinice a produsului la animale-țintă se abordează în conf</w:t>
            </w:r>
            <w:r>
              <w:rPr>
                <w:rFonts w:ascii="Times New Roman" w:hAnsi="Times New Roman"/>
                <w:sz w:val="18"/>
                <w:szCs w:val="18"/>
                <w:lang w:val="ro-RO" w:eastAsia="en-US"/>
              </w:rPr>
              <w:t>ormitate cu subpct. 7.5. Dacă este relevant, se face trimitere la datele prezentate în subpct. 7.5.</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6.19.1 În cazul animalelor de la care se obțin produse alimentare, în evaluarea riscurilor se abordează: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6.19.1.1 identificarea bacteriilor rezistente sau a</w:t>
            </w:r>
            <w:r>
              <w:rPr>
                <w:rFonts w:ascii="Times New Roman" w:hAnsi="Times New Roman"/>
                <w:sz w:val="18"/>
                <w:szCs w:val="18"/>
                <w:lang w:val="ro-RO" w:eastAsia="en-US"/>
              </w:rPr>
              <w:t xml:space="preserve"> determinanților de rezistență care ar putea fi asociați unor boli la om (bacterii zoonotice și/sau comensale) și care sunt selectați prin utilizarea medicamentului de uz veterinar antimicrobian la animalele-țintă (identificarea pericolelor);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6.19.1.2 prob</w:t>
            </w:r>
            <w:r>
              <w:rPr>
                <w:rFonts w:ascii="Times New Roman" w:hAnsi="Times New Roman"/>
                <w:sz w:val="18"/>
                <w:szCs w:val="18"/>
                <w:lang w:val="ro-RO" w:eastAsia="en-US"/>
              </w:rPr>
              <w:t>abilitatea eliberării pericolului sau a pericolelor identificate de la speciile-țintă de animale, ca urmare a utilizării medicamentului de uz veterinar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6.19.1.3 probabilitatea expunerii ulterioare a omului la pericolul sau pericolele </w:t>
            </w:r>
            <w:r>
              <w:rPr>
                <w:rFonts w:ascii="Times New Roman" w:hAnsi="Times New Roman"/>
                <w:sz w:val="18"/>
                <w:szCs w:val="18"/>
                <w:lang w:val="ro-RO" w:eastAsia="en-US"/>
              </w:rPr>
              <w:t>identificate prin alimente sau prin contact direct și consecințele unei astfel de expuneri (efecte nocive) asupra sănătății umane. Sunt disponibile orientări în Ghidul nr. 27 al VICH GL27 și în orientările UE.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6.19.2 Pentru animalele de companie, analiza r</w:t>
            </w:r>
            <w:r>
              <w:rPr>
                <w:rFonts w:ascii="Times New Roman" w:hAnsi="Times New Roman"/>
                <w:sz w:val="18"/>
                <w:szCs w:val="18"/>
                <w:lang w:val="ro-RO" w:eastAsia="en-US"/>
              </w:rPr>
              <w:t>iscurilor pentru sănătatea umană sau cea publică abordează: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6.19.2.1 identificarea bacteriilor rezistente sau a determinanților de rezistență care ar putea fi asociați unor boli la om și care sunt selectați prin utilizarea medicamentului de uz veterinar an</w:t>
            </w:r>
            <w:r>
              <w:rPr>
                <w:rFonts w:ascii="Times New Roman" w:hAnsi="Times New Roman"/>
                <w:sz w:val="18"/>
                <w:szCs w:val="18"/>
                <w:lang w:val="ro-RO" w:eastAsia="en-US"/>
              </w:rPr>
              <w:t>timicrobian la animalele-țintă;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6.19.2.2 o estimare a expunerii la bacterii zoonotice și comensale în speciile-țintă de animale, bazată pe condițiile de utilizare a medicamentului de uz veterinar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6.19.2.3 luarea în considerare a expunerii ulterio</w:t>
            </w:r>
            <w:r>
              <w:rPr>
                <w:rFonts w:ascii="Times New Roman" w:hAnsi="Times New Roman"/>
                <w:sz w:val="18"/>
                <w:szCs w:val="18"/>
                <w:lang w:val="ro-RO" w:eastAsia="en-US"/>
              </w:rPr>
              <w:t>are a omului la microorganisme cu RAM și a consecințelor unei astfel de expuneri asupra sănătății umane.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6.19.3 Se abordează rezistența din mediu.</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6.20   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Siguranța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secțiunea referitoare la siguranța utilizatorului se includ o evaluare a</w:t>
            </w:r>
            <w:r>
              <w:rPr>
                <w:rFonts w:ascii="Times New Roman" w:hAnsi="Times New Roman"/>
                <w:sz w:val="18"/>
                <w:szCs w:val="18"/>
                <w:lang w:val="ro-RO" w:eastAsia="en-US"/>
              </w:rPr>
              <w:t xml:space="preserve"> efectelor constatate în subpct. 6.3-6.16 și o corelare a efectelor respective cu tipul și gradul de expunere a omului la produs, în vederea formulării unor avertismente adecvate adresate utilizatorilor și a altor măsuri de gestionare a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Siguranța utilizatorului se abordează în conformitate cu ghidurile elaborate de CVMP.</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6.21    Evaluarea riscurilor pentru mediu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    Evaluarea riscurilor pentru mediu ale medicamentelor de uz veterinar care nu conțin organisme modificate genetic și car</w:t>
            </w:r>
            <w:r>
              <w:rPr>
                <w:rFonts w:ascii="Times New Roman" w:hAnsi="Times New Roman"/>
                <w:sz w:val="18"/>
                <w:szCs w:val="18"/>
                <w:lang w:val="ro-RO" w:eastAsia="en-US"/>
              </w:rPr>
              <w:t>e nu constau în astfel de organisme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6.22.1 Se efectuează o evaluare a riscurilor pentru mediu pentru a se estima potențialele efecte nocive pe care utilizarea medicamentului de uz veterinar le-ar putea avea asupra mediului și pentru a se identifica riscuri</w:t>
            </w:r>
            <w:r>
              <w:rPr>
                <w:rFonts w:ascii="Times New Roman" w:hAnsi="Times New Roman"/>
                <w:sz w:val="18"/>
                <w:szCs w:val="18"/>
                <w:lang w:val="ro-RO" w:eastAsia="en-US"/>
              </w:rPr>
              <w:t>le unor astfel de efecte. De asemenea, în evaluare se identifică orice măsură de precauție care poate fi necesară în vederea reducerii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6.22.2 Evaluarea se desfășoară în două etape. Prima etapă a evaluării se efectuează întotdeauna. Detaliile ev</w:t>
            </w:r>
            <w:r>
              <w:rPr>
                <w:rFonts w:ascii="Times New Roman" w:hAnsi="Times New Roman"/>
                <w:sz w:val="18"/>
                <w:szCs w:val="18"/>
                <w:lang w:val="ro-RO" w:eastAsia="en-US"/>
              </w:rPr>
              <w:t>aluării se furnizează în conformitate cu ghidurile publicate de agenție. Se indică expunerea potențială a mediului la produs și nivelul de risc asociat unei asemenea expuneri, luându-se în considerare, în special, următoarele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6.22.2.1 specia sau </w:t>
            </w:r>
            <w:r>
              <w:rPr>
                <w:rFonts w:ascii="Times New Roman" w:hAnsi="Times New Roman"/>
                <w:sz w:val="18"/>
                <w:szCs w:val="18"/>
                <w:lang w:val="ro-RO" w:eastAsia="en-US"/>
              </w:rPr>
              <w:t>speciile-țintă de animale și tipurile propuse de utilizare;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6.22.2.2 metoda de administrare, în special amploarea posibilă în care produsul va pătrunde direct în sistemele ecologice;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6.22.2.3 posibila excreție a medicamentului, a substanțelor active ale ac</w:t>
            </w:r>
            <w:r>
              <w:rPr>
                <w:rFonts w:ascii="Times New Roman" w:hAnsi="Times New Roman"/>
                <w:sz w:val="18"/>
                <w:szCs w:val="18"/>
                <w:lang w:val="ro-RO" w:eastAsia="en-US"/>
              </w:rPr>
              <w:t>estuia sau a metaboliților relevanți în mediu, de către animalele tratate; persistența în aceste excremente;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6.22.2.4 eliminarea medicamentelor de uz veterinar neutilizate sau a altor deșeuri de produse medicinale.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6.22.3 În a doua etapă se desfășoară o in</w:t>
            </w:r>
            <w:r>
              <w:rPr>
                <w:rFonts w:ascii="Times New Roman" w:hAnsi="Times New Roman"/>
                <w:sz w:val="18"/>
                <w:szCs w:val="18"/>
                <w:lang w:val="ro-RO" w:eastAsia="en-US"/>
              </w:rPr>
              <w:t xml:space="preserve">vestigație specifică suplimentară privind soarta produsului și efectele acestuia asupra anumitor ecosisteme, în conformitate cu ghidurile publicate de către agenție. Se iau în considerare gradul de expunere a mediului la produs și informațiile disponibile </w:t>
            </w:r>
            <w:r>
              <w:rPr>
                <w:rFonts w:ascii="Times New Roman" w:hAnsi="Times New Roman"/>
                <w:sz w:val="18"/>
                <w:szCs w:val="18"/>
                <w:lang w:val="ro-RO" w:eastAsia="en-US"/>
              </w:rPr>
              <w:t>privind proprietățile fizice/chimice, farmacologice și/sau toxicologice ale substanței sau ale substanțelor în cauză, inclusiv ale metaboliților, în cazul unui risc identificat, care au fost obținute în timpul desfășurării celorlalte teste și trialuri nece</w:t>
            </w:r>
            <w:r>
              <w:rPr>
                <w:rFonts w:ascii="Times New Roman" w:hAnsi="Times New Roman"/>
                <w:sz w:val="18"/>
                <w:szCs w:val="18"/>
                <w:lang w:val="ro-RO" w:eastAsia="en-US"/>
              </w:rPr>
              <w:t>sare în baza prezentei legi.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produselor destinate speciilor de la care se obțin produse alimentare, substanțele persistente, bioacumulative și toxice (PBT) sau foarte persistente și foarte bioacumulative (vPvB) și se evaluează în conformitate cu g</w:t>
            </w:r>
            <w:r>
              <w:rPr>
                <w:rFonts w:ascii="Times New Roman" w:hAnsi="Times New Roman"/>
                <w:sz w:val="18"/>
                <w:szCs w:val="18"/>
                <w:lang w:val="ro-RO" w:eastAsia="en-US"/>
              </w:rPr>
              <w:t>hidurile publicate de Agenție pentru evaluarea caracterului PBT și vPvB al substanțelor din medicamentele de uz veterinar.</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6.23   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 xml:space="preserve">Evaluarea riscului pentru mediu al medicamentelor de uz veterinar care conțin organisme modificate genetic sau care constau </w:t>
            </w:r>
            <w:r>
              <w:rPr>
                <w:rStyle w:val="Fontdeparagrafimplicit"/>
                <w:rFonts w:ascii="Times New Roman" w:hAnsi="Times New Roman"/>
                <w:sz w:val="18"/>
                <w:szCs w:val="18"/>
                <w:lang w:val="ro-RO" w:eastAsia="en-US"/>
              </w:rPr>
              <w:t>în astfel de organisme</w:t>
            </w:r>
          </w:p>
          <w:p w:rsidR="00E95DF2" w:rsidRDefault="00C64293">
            <w:pPr>
              <w:spacing w:before="0" w:after="0" w:line="240" w:lineRule="auto"/>
              <w:jc w:val="both"/>
            </w:pPr>
            <w:r>
              <w:rPr>
                <w:rStyle w:val="Fontdeparagrafimplicit"/>
                <w:rFonts w:ascii="Times New Roman" w:hAnsi="Times New Roman"/>
                <w:sz w:val="18"/>
                <w:szCs w:val="18"/>
                <w:lang w:val="ro-RO" w:eastAsia="en-US"/>
              </w:rPr>
              <w:t>6.23.1 În cazul medicamentelor de uz veterinar care conțin organisme modificate genetic sau care constau în astfel de organisme, cererea este însoțită și de documentele prevăzute în Legea nr.152/2022</w:t>
            </w:r>
            <w:r>
              <w:rPr>
                <w:rStyle w:val="Fontdeparagrafimplicit"/>
                <w:rFonts w:ascii="Times New Roman" w:hAnsi="Times New Roman"/>
                <w:sz w:val="18"/>
                <w:szCs w:val="18"/>
                <w:lang w:val="en-US" w:eastAsia="en-US"/>
              </w:rPr>
              <w:t xml:space="preserve"> </w:t>
            </w:r>
            <w:r>
              <w:rPr>
                <w:rStyle w:val="Fontdeparagrafimplicit"/>
                <w:rFonts w:ascii="Times New Roman" w:hAnsi="Times New Roman"/>
                <w:sz w:val="18"/>
                <w:szCs w:val="18"/>
                <w:lang w:val="ro-RO" w:eastAsia="en-US"/>
              </w:rPr>
              <w:t>cu privire la reglementarea și co</w:t>
            </w:r>
            <w:r>
              <w:rPr>
                <w:rStyle w:val="Fontdeparagrafimplicit"/>
                <w:rFonts w:ascii="Times New Roman" w:hAnsi="Times New Roman"/>
                <w:sz w:val="18"/>
                <w:szCs w:val="18"/>
                <w:lang w:val="ro-RO" w:eastAsia="en-US"/>
              </w:rPr>
              <w:t>ntrolul organismelor modificate genetic .</w:t>
            </w:r>
          </w:p>
          <w:p w:rsidR="00E95DF2" w:rsidRDefault="00C64293">
            <w:pPr>
              <w:spacing w:before="0" w:after="0" w:line="240" w:lineRule="auto"/>
              <w:jc w:val="both"/>
            </w:pPr>
            <w:r>
              <w:rPr>
                <w:rStyle w:val="Fontdeparagrafimplicit"/>
                <w:rFonts w:ascii="Times New Roman" w:hAnsi="Times New Roman"/>
                <w:sz w:val="18"/>
                <w:szCs w:val="18"/>
                <w:lang w:val="ro-RO" w:eastAsia="en-US"/>
              </w:rPr>
              <w:t>6.23.2 Efectele adverse potențiale asupra sănătății umane și asupra mediului, care se pot produce prin transferul de gene de la OMG-uri la alte organisme sau care pot rezulta din modificări genetice, se evaluează c</w:t>
            </w:r>
            <w:r>
              <w:rPr>
                <w:rStyle w:val="Fontdeparagrafimplicit"/>
                <w:rFonts w:ascii="Times New Roman" w:hAnsi="Times New Roman"/>
                <w:sz w:val="18"/>
                <w:szCs w:val="18"/>
                <w:lang w:val="ro-RO" w:eastAsia="en-US"/>
              </w:rPr>
              <w:t>u precizie pentru fiecare caz în parte. O astfel de evaluare a riscurilor pentru mediu are ca obiectiv identificarea și evaluarea efectelor adverse potențiale directe și indirecte, imediate sau târzii ale OMG-urilor asupra sănătății umane și asupra mediulu</w:t>
            </w:r>
            <w:r>
              <w:rPr>
                <w:rStyle w:val="Fontdeparagrafimplicit"/>
                <w:rFonts w:ascii="Times New Roman" w:hAnsi="Times New Roman"/>
                <w:sz w:val="18"/>
                <w:szCs w:val="18"/>
                <w:lang w:val="ro-RO" w:eastAsia="en-US"/>
              </w:rPr>
              <w:t>i (inclusiv asupra plantelor și animalelor) și se efectuează în conformitate cu principiile din anexa nr. 2 la Legea nr.152/2022</w:t>
            </w:r>
            <w:r>
              <w:rPr>
                <w:rStyle w:val="Fontdeparagrafimplicit"/>
                <w:rFonts w:ascii="Times New Roman" w:hAnsi="Times New Roman"/>
                <w:sz w:val="18"/>
                <w:szCs w:val="18"/>
                <w:lang w:val="en-US" w:eastAsia="en-US"/>
              </w:rPr>
              <w:t xml:space="preserve"> </w:t>
            </w:r>
            <w:r>
              <w:rPr>
                <w:rStyle w:val="Fontdeparagrafimplicit"/>
                <w:rFonts w:ascii="Times New Roman" w:hAnsi="Times New Roman"/>
                <w:sz w:val="18"/>
                <w:szCs w:val="18"/>
                <w:lang w:val="ro-RO" w:eastAsia="en-US"/>
              </w:rPr>
              <w:t>cu privire la reglementarea și controlul organismelor modificate genetic.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6.24    Testele privind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6.24.1 În sensul </w:t>
            </w:r>
            <w:r>
              <w:rPr>
                <w:rFonts w:ascii="Times New Roman" w:hAnsi="Times New Roman"/>
                <w:sz w:val="18"/>
                <w:szCs w:val="18"/>
                <w:lang w:val="ro-RO" w:eastAsia="en-US"/>
              </w:rPr>
              <w:t>prezentului punct, se aplică definițiile din Regulamentul privind măsurile şi procedurile de stabilire a limitelor maxime admise de reziduuri ale substanţelor farmacologic active în produsele alimentare de origine animală.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6.24.2 Scopul studierii eliminări</w:t>
            </w:r>
            <w:r>
              <w:rPr>
                <w:rFonts w:ascii="Times New Roman" w:hAnsi="Times New Roman"/>
                <w:sz w:val="18"/>
                <w:szCs w:val="18"/>
                <w:lang w:val="ro-RO" w:eastAsia="en-US"/>
              </w:rPr>
              <w:t>i reziduurilor din țesuturile comestibile sau din ouă, lapte și miere (ceară, dacă este cazul) care provin de la animale tratate este de a se determina în ce condiții și în ce măsură reziduurile pot să persiste în produsele alimentare care provin de la ace</w:t>
            </w:r>
            <w:r>
              <w:rPr>
                <w:rFonts w:ascii="Times New Roman" w:hAnsi="Times New Roman"/>
                <w:sz w:val="18"/>
                <w:szCs w:val="18"/>
                <w:lang w:val="ro-RO" w:eastAsia="en-US"/>
              </w:rPr>
              <w:t>ste animale. În plus, studiile servesc la stabilirea unei perioade de așteptare.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6.24.3 În cazul medicamentelor de uz veterinar destinate utilizării la animale de la care se obțin produse alimentare, documentația referitoare la reziduuri arată: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6.24.3.1 în</w:t>
            </w:r>
            <w:r>
              <w:rPr>
                <w:rFonts w:ascii="Times New Roman" w:hAnsi="Times New Roman"/>
                <w:sz w:val="18"/>
                <w:szCs w:val="18"/>
                <w:lang w:val="ro-RO" w:eastAsia="en-US"/>
              </w:rPr>
              <w:t xml:space="preserve"> ce măsură și cât timp persistă reziduurile de medicament de uz veterinar sau de metaboliți ai acestuia în țesuturile comestibile ale animalului tratat sau în laptele, ouăle și/sau mierea (ceara, dacă este cazul) obținute de la acesta;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6.24.3.2 că, pentru </w:t>
            </w:r>
            <w:r>
              <w:rPr>
                <w:rFonts w:ascii="Times New Roman" w:hAnsi="Times New Roman"/>
                <w:sz w:val="18"/>
                <w:szCs w:val="18"/>
                <w:lang w:val="ro-RO" w:eastAsia="en-US"/>
              </w:rPr>
              <w:t>prevenirea oricăror riscuri pentru sănătatea consumatorului cauzate de produsele alimentare obținute din animale tratate, este posibil să se stabilească perioade de așteptare realiste care pot fi respectate în condițiile concrete din agricultură;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6.24.3.3 </w:t>
            </w:r>
            <w:r>
              <w:rPr>
                <w:rFonts w:ascii="Times New Roman" w:hAnsi="Times New Roman"/>
                <w:sz w:val="18"/>
                <w:szCs w:val="18"/>
                <w:lang w:val="ro-RO" w:eastAsia="en-US"/>
              </w:rPr>
              <w:t>că metoda sau metodele de analiză utilizate în studiile vizând eliminarea reziduurilor sunt validate în mod suficient pentru a oferi siguranța necesară a faptului că datele prezentate privind reziduurile sunt adecvate pentru stabilirea perioadei de aștepta</w:t>
            </w:r>
            <w:r>
              <w:rPr>
                <w:rFonts w:ascii="Times New Roman" w:hAnsi="Times New Roman"/>
                <w:sz w:val="18"/>
                <w:szCs w:val="18"/>
                <w:lang w:val="ro-RO" w:eastAsia="en-US"/>
              </w:rPr>
              <w:t>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6.25    Identificarea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6.25.1 Se asigură identificarea produsului sau a medicamentelor de uz veterinar utilizate în cadrul testării, inclusiv prin menționarea următoarelor: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6.25.1.1 compoziția;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6.25.1.2 rezultatele testelor </w:t>
            </w:r>
            <w:r>
              <w:rPr>
                <w:rFonts w:ascii="Times New Roman" w:hAnsi="Times New Roman"/>
                <w:sz w:val="18"/>
                <w:szCs w:val="18"/>
                <w:lang w:val="ro-RO" w:eastAsia="en-US"/>
              </w:rPr>
              <w:t>fizico-chimice (potență și puritate) pentru lotul sau loturile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6.25.1.3 identificarea lotului.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6.26   Depleția reziduurilor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6.26.1 Obiectivul acestor studii, care măsoară viteza de dispariție a reziduurilor din animalul-țintă după ultima admini</w:t>
            </w:r>
            <w:r>
              <w:rPr>
                <w:rFonts w:ascii="Times New Roman" w:hAnsi="Times New Roman"/>
                <w:sz w:val="18"/>
                <w:szCs w:val="18"/>
                <w:lang w:val="ro-RO" w:eastAsia="en-US"/>
              </w:rPr>
              <w:t>strare a medicamentului de uz veterinar, este de a permite stabilirea perioadelor de așteptare necesare pentru a se asigura că în produsele alimentare obținute de la animale tratate nu există reziduuri care ar putea constitui un pericol pentru consumatori.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6.26.2 Se raportează starea actuală a limitei maxime de reziduuri pentru componentele medicamentului de uz veterinar la speciile-țintă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6.26.3 Nivelurile de reziduuri prezente se determină într-un număr suficient de momente în timp, după ce anim</w:t>
            </w:r>
            <w:r>
              <w:rPr>
                <w:rFonts w:ascii="Times New Roman" w:hAnsi="Times New Roman"/>
                <w:sz w:val="18"/>
                <w:szCs w:val="18"/>
                <w:lang w:val="ro-RO" w:eastAsia="en-US"/>
              </w:rPr>
              <w:t>alele utilizate pentru testare au primit ultima doză de medicament de uz veterinar. Studiile pe mamifere și păsări se efectuează în conformitate cu Ghidul nr. 48 al VICH și cu alte orientări relevante. Studiile vizând reziduurile din miere se desfășoară în</w:t>
            </w:r>
            <w:r>
              <w:rPr>
                <w:rFonts w:ascii="Times New Roman" w:hAnsi="Times New Roman"/>
                <w:sz w:val="18"/>
                <w:szCs w:val="18"/>
                <w:lang w:val="ro-RO" w:eastAsia="en-US"/>
              </w:rPr>
              <w:t xml:space="preserve"> conformitate cu Ghidul nr. 56 al VICH, iar studiile vizând eliminarea reziduurilor la specii acvatice, în conformitate cu Ghidul nr. 57 al VICH.</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6.26.4 Pe baza evaluării, se abordează raționamentul pentru perioada de așteptare propusă.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6.27 Metoda de ana</w:t>
            </w:r>
            <w:r>
              <w:rPr>
                <w:rFonts w:ascii="Times New Roman" w:hAnsi="Times New Roman"/>
                <w:sz w:val="18"/>
                <w:szCs w:val="18"/>
                <w:lang w:val="ro-RO" w:eastAsia="en-US"/>
              </w:rPr>
              <w:t>liză a reziduurilor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6.27.1 Studiul (studiile) privind depleția reziduurilor, metoda (metodele) analitică (analitice) și validarea acesteia (acestora) se efectuează în conformitate cu VICH GL49.</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6.27.2 Adecvația metodei de analiză propuse se evaluează rapor</w:t>
            </w:r>
            <w:r>
              <w:rPr>
                <w:rFonts w:ascii="Times New Roman" w:hAnsi="Times New Roman"/>
                <w:sz w:val="18"/>
                <w:szCs w:val="18"/>
                <w:lang w:val="ro-RO" w:eastAsia="en-US"/>
              </w:rPr>
              <w:t>tat la stadiul cunoștințelor științifice și tehnice disponibile la momentul depunerii cererii.</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7.</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Partea 4: Documentația privind eficacitatea (studii preclinice și trial sau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  Studiile preclinice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Studiile preclinice servesc la invest</w:t>
            </w:r>
            <w:r>
              <w:rPr>
                <w:rFonts w:ascii="Times New Roman" w:hAnsi="Times New Roman"/>
                <w:sz w:val="18"/>
                <w:szCs w:val="18"/>
                <w:lang w:val="ro-RO" w:eastAsia="en-US"/>
              </w:rPr>
              <w:t>igarea siguranței și a eficacității produsului la animalele-țintă și sunt necesare pentru a se stabili activitatea farmacologică, proprietățile farmacocinetice, doza și intervalul dintre doze, rezistența (dacă este cazul) și toleranța animalelor-țintă la p</w:t>
            </w:r>
            <w:r>
              <w:rPr>
                <w:rFonts w:ascii="Times New Roman" w:hAnsi="Times New Roman"/>
                <w:sz w:val="18"/>
                <w:szCs w:val="18"/>
                <w:lang w:val="ro-RO" w:eastAsia="en-US"/>
              </w:rPr>
              <w:t>rodus.</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7.2   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Farmacologie</w:t>
            </w:r>
          </w:p>
          <w:p w:rsidR="00E95DF2" w:rsidRDefault="00C64293">
            <w:pPr>
              <w:spacing w:before="0" w:after="0" w:line="240" w:lineRule="auto"/>
              <w:jc w:val="both"/>
            </w:pPr>
            <w:r>
              <w:rPr>
                <w:rStyle w:val="Fontdeparagrafimplicit"/>
                <w:rFonts w:ascii="Times New Roman" w:hAnsi="Times New Roman"/>
                <w:sz w:val="18"/>
                <w:szCs w:val="18"/>
                <w:lang w:val="ro-RO" w:eastAsia="en-US"/>
              </w:rPr>
              <w:t>7.3   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Farmacodinamică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7.3.1 Se caracterizează efectele farmacodinamice ale substanței sau substanțelor active incluse în medicamentul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7.3.2 Se descriu adecvat modul de acțiune și efectele farmacologice pe care </w:t>
            </w:r>
            <w:r>
              <w:rPr>
                <w:rFonts w:ascii="Times New Roman" w:hAnsi="Times New Roman"/>
                <w:sz w:val="18"/>
                <w:szCs w:val="18"/>
                <w:lang w:val="ro-RO" w:eastAsia="en-US"/>
              </w:rPr>
              <w:t>se bazează aplicația recomandată în practică, inclusiv efectele secundare (dacă există). În general, se studiază efectele asupra principalelor funcții fiziologice. Rezultatele se exprimă cantitativ (cu ajutorul, de exemplu, al curbelor doză-efect, al curbe</w:t>
            </w:r>
            <w:r>
              <w:rPr>
                <w:rFonts w:ascii="Times New Roman" w:hAnsi="Times New Roman"/>
                <w:sz w:val="18"/>
                <w:szCs w:val="18"/>
                <w:lang w:val="ro-RO" w:eastAsia="en-US"/>
              </w:rPr>
              <w:t>lor timp-efect etc.) și, ori de câte ori este posibil, în comparație cu o substanță a cărei acțiune este bine cunoscută. Dacă se afirmă că o anumită substanță activă are o activitate superioară, se demonstrează diferența și se arată că aceasta este semnifi</w:t>
            </w:r>
            <w:r>
              <w:rPr>
                <w:rFonts w:ascii="Times New Roman" w:hAnsi="Times New Roman"/>
                <w:sz w:val="18"/>
                <w:szCs w:val="18"/>
                <w:lang w:val="ro-RO" w:eastAsia="en-US"/>
              </w:rPr>
              <w:t>cativă din punct de vedere statistic.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7.3.3 Se investighează orice efect al altor caracteristici ale produsului (cum ar fi calea de administrare sau formularea) asupra acțiunii farmacologice a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7.3.4 Tehnicile experimentale se descriu înt</w:t>
            </w:r>
            <w:r>
              <w:rPr>
                <w:rFonts w:ascii="Times New Roman" w:hAnsi="Times New Roman"/>
                <w:sz w:val="18"/>
                <w:szCs w:val="18"/>
                <w:lang w:val="ro-RO" w:eastAsia="en-US"/>
              </w:rPr>
              <w:t>r-un mod suficient de detaliat, cu excepția cazului în care sunt proceduri standard, astfel încât să fie posibile reproducerea și stabilirea validității lor. Se descriu în mod clar rezultatele experimentale și se prezintă rezultatele eventualelor comparați</w:t>
            </w:r>
            <w:r>
              <w:rPr>
                <w:rFonts w:ascii="Times New Roman" w:hAnsi="Times New Roman"/>
                <w:sz w:val="18"/>
                <w:szCs w:val="18"/>
                <w:lang w:val="ro-RO" w:eastAsia="en-US"/>
              </w:rPr>
              <w:t>i statistice.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7.3.5 Se investighează, de asemenea, orice modificare cantitativă a răspunsurilor obținute în urma administrării repetate a substanței, cu excepția cazului în care se oferă motive adecvate să se procedeze altfel.</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  Farmacocinetică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7.4.1 D</w:t>
            </w:r>
            <w:r>
              <w:rPr>
                <w:rFonts w:ascii="Times New Roman" w:hAnsi="Times New Roman"/>
                <w:sz w:val="18"/>
                <w:szCs w:val="18"/>
                <w:lang w:val="ro-RO" w:eastAsia="en-US"/>
              </w:rPr>
              <w:t>atele farmacocinetice de bază referitoare la substanța activă sunt solicitate în contextul evaluării siguranței și a eficacității medicamentului de uz veterinar la speciile-țintă de animale, în special dacă este vorba de o substanță sau o formulare nouă.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7.4.2 Obiectivele studiilor farmacocinetice asupra speciilor-țintă de animale pot fi clasificate în patru categorii principale: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7.4.2.1 descrierea caracteristicilor farmacocinetice de bază (și anume, absorbția, distribuția, metabolismul și excreția) substa</w:t>
            </w:r>
            <w:r>
              <w:rPr>
                <w:rFonts w:ascii="Times New Roman" w:hAnsi="Times New Roman"/>
                <w:sz w:val="18"/>
                <w:szCs w:val="18"/>
                <w:lang w:val="ro-RO" w:eastAsia="en-US"/>
              </w:rPr>
              <w:t>nței active din formulare;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7.4.2.2 investigarea relațiilor dintre posologie, concentrația în plasmă și în țesuturi de-a lungul timpului și efectele farmacologice, terapeutice sau toxice;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7.4.2.3 după caz, compararea parametrilor </w:t>
            </w:r>
            <w:r>
              <w:rPr>
                <w:rFonts w:ascii="Times New Roman" w:hAnsi="Times New Roman"/>
                <w:sz w:val="18"/>
                <w:szCs w:val="18"/>
                <w:lang w:val="ro-RO" w:eastAsia="en-US"/>
              </w:rPr>
              <w:t>farmacocinetici dintre diversele specii-țintă și examinarea eventualelor diferențe dintre specii care au un impact asupra siguranței speciei-țintă de animale și asupra eficacității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7.4.2.4 după caz, compararea biodisponibili</w:t>
            </w:r>
            <w:r>
              <w:rPr>
                <w:rFonts w:ascii="Times New Roman" w:hAnsi="Times New Roman"/>
                <w:sz w:val="18"/>
                <w:szCs w:val="18"/>
                <w:lang w:val="ro-RO" w:eastAsia="en-US"/>
              </w:rPr>
              <w:t>tății pentru sprijinirea corelației informațiilor referitoare la siguranță și eficacitate între diferite produse, forme farmaceutice, concentrații sau căi de administrare sau compararea impactului modificărilor survenite în fabricație sau compoziție, inclu</w:t>
            </w:r>
            <w:r>
              <w:rPr>
                <w:rFonts w:ascii="Times New Roman" w:hAnsi="Times New Roman"/>
                <w:sz w:val="18"/>
                <w:szCs w:val="18"/>
                <w:lang w:val="ro-RO" w:eastAsia="en-US"/>
              </w:rPr>
              <w:t>siv în formule-pilot și formulări finale.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7.4.3 În cazul speciilor-țintă de animale, sunt necesare, de regulă, studii farmacocinetice în completarea studiilor farmacodinamice pentru a sprijini stabilirea unei posologii sigure și eficace (calea și locul de </w:t>
            </w:r>
            <w:r>
              <w:rPr>
                <w:rFonts w:ascii="Times New Roman" w:hAnsi="Times New Roman"/>
                <w:sz w:val="18"/>
                <w:szCs w:val="18"/>
                <w:lang w:val="ro-RO" w:eastAsia="en-US"/>
              </w:rPr>
              <w:t>administrare, doza, intervalul dintre doze, numărul de administrări etc.). Se poate dovedi necesară efectuarea unor studii farmacocinetice suplimentare pentru a se stabili posologia, în funcție de anumite variabile ale populației.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7.4.4 În cazul în care au</w:t>
            </w:r>
            <w:r>
              <w:rPr>
                <w:rFonts w:ascii="Times New Roman" w:hAnsi="Times New Roman"/>
                <w:sz w:val="18"/>
                <w:szCs w:val="18"/>
                <w:lang w:val="ro-RO" w:eastAsia="en-US"/>
              </w:rPr>
              <w:t xml:space="preserve"> fost incluse studii farmacocinetice în partea 3 a dosarului, se pot face trimiteri la acestea.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7.4.5 Pentru combinații fixe, conform Titlului V;</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7.5 Dezvoltarea rezistenței și riscul asociat la animale;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7.5.1 Pentru medicamentele de uz veterinar biologic</w:t>
            </w:r>
            <w:r>
              <w:rPr>
                <w:rFonts w:ascii="Times New Roman" w:hAnsi="Times New Roman"/>
                <w:sz w:val="18"/>
                <w:szCs w:val="18"/>
                <w:lang w:val="ro-RO" w:eastAsia="en-US"/>
              </w:rPr>
              <w:t>e relevante (de exemplu, substanțele cu activitate antimicrobiană și antiparazitară) se furnizează informații despre rezistența actuală (dacă este cazul) și despre apariția potențială a rezistenței cu relevanță clinică pentru indicația declarată pentru spe</w:t>
            </w:r>
            <w:r>
              <w:rPr>
                <w:rFonts w:ascii="Times New Roman" w:hAnsi="Times New Roman"/>
                <w:sz w:val="18"/>
                <w:szCs w:val="18"/>
                <w:lang w:val="ro-RO" w:eastAsia="en-US"/>
              </w:rPr>
              <w:t>ciile-țintă de animale. Dacă este posibil, se prezintă informații despre mecanismul sau mecanismele de rezistență, baza genetică moleculară a rezistenței și rata de transfer a determinanților rezistenței. Ori de câte ori este relevant, se prezintă informaț</w:t>
            </w:r>
            <w:r>
              <w:rPr>
                <w:rFonts w:ascii="Times New Roman" w:hAnsi="Times New Roman"/>
                <w:sz w:val="18"/>
                <w:szCs w:val="18"/>
                <w:lang w:val="ro-RO" w:eastAsia="en-US"/>
              </w:rPr>
              <w:t>ii despre corezistență și rezistență încrucișată. Solicitantul propune măsuri de limitare a dezvoltării rezistenței în organisme cu relevanță clinică pentru utilizările preconizate ale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7.5.2 Rezistența relevantă pentru riscu</w:t>
            </w:r>
            <w:r>
              <w:rPr>
                <w:rFonts w:ascii="Times New Roman" w:hAnsi="Times New Roman"/>
                <w:sz w:val="18"/>
                <w:szCs w:val="18"/>
                <w:lang w:val="ro-RO" w:eastAsia="en-US"/>
              </w:rPr>
              <w:t>rile pentru oameni se abordează în partea 3 din dosar. Dacă este relevant, se face trimitere la datele prezentate în partea 3 din dosar.</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7.6  Determinarea și confirmarea dozei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7.6.1 Se furnizează date adecvate pentru a se justifica doza propusă, intervalu</w:t>
            </w:r>
            <w:r>
              <w:rPr>
                <w:rFonts w:ascii="Times New Roman" w:hAnsi="Times New Roman"/>
                <w:sz w:val="18"/>
                <w:szCs w:val="18"/>
                <w:lang w:val="ro-RO" w:eastAsia="en-US"/>
              </w:rPr>
              <w:t>l dintre doze, durata tratamentului și orice interval până la readministrarea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7.6.2 Pentru studiile efectuate în condiții de teren se furnizează informații relevante, astfel cum se subliniază în studiile clinice.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7.7   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 xml:space="preserve">Toleranța la specia </w:t>
            </w:r>
            <w:r>
              <w:rPr>
                <w:rStyle w:val="Fontdeparagrafimplicit"/>
                <w:rFonts w:ascii="Times New Roman" w:hAnsi="Times New Roman"/>
                <w:sz w:val="18"/>
                <w:szCs w:val="18"/>
                <w:lang w:val="ro-RO" w:eastAsia="en-US"/>
              </w:rPr>
              <w:t>sau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7.7.1 Se investighează toleranța locală și sistemică a medicamentului de uz veterinar la specia sau speciile-țintă de animale. Studiile privind siguranța la animalele-țintă au scopul de a caracteriza semnele de intoleranță și de a stabil</w:t>
            </w:r>
            <w:r>
              <w:rPr>
                <w:rFonts w:ascii="Times New Roman" w:hAnsi="Times New Roman"/>
                <w:sz w:val="18"/>
                <w:szCs w:val="18"/>
                <w:lang w:val="ro-RO" w:eastAsia="en-US"/>
              </w:rPr>
              <w:t>i o marjă adecvată de siguranță prin utilizarea căii sau căilor de administrare recomandate. Acest scop poate fi atins prin mărirea dozei și/sau a duratei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7.7.2 Raportul sau rapoartele de studiu trebuie să cuprindă detalii referitoare la toa</w:t>
            </w:r>
            <w:r>
              <w:rPr>
                <w:rFonts w:ascii="Times New Roman" w:hAnsi="Times New Roman"/>
                <w:sz w:val="18"/>
                <w:szCs w:val="18"/>
                <w:lang w:val="ro-RO" w:eastAsia="en-US"/>
              </w:rPr>
              <w:t>te efectele farmacologice preconizate și la toate reacțiile adverse. Studiile privind siguranța animalelor-țintă se efectuează în conformitate cu VICH și cu ghidurile relevante publicate de agenție. Informații privind siguranța la speciile-țintă pot fi pre</w:t>
            </w:r>
            <w:r>
              <w:rPr>
                <w:rFonts w:ascii="Times New Roman" w:hAnsi="Times New Roman"/>
                <w:sz w:val="18"/>
                <w:szCs w:val="18"/>
                <w:lang w:val="ro-RO" w:eastAsia="en-US"/>
              </w:rPr>
              <w:t>luate și din alte studii preclinice și clinice, alături de informații relevante din literatura de specialitate publicată.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7.8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    Principii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7.9.1 Trialurile clinice se concep, se efectuează și se raportează ținându-se seama</w:t>
            </w:r>
            <w:r>
              <w:rPr>
                <w:rFonts w:ascii="Times New Roman" w:hAnsi="Times New Roman"/>
                <w:sz w:val="18"/>
                <w:szCs w:val="18"/>
                <w:lang w:val="ro-RO" w:eastAsia="en-US"/>
              </w:rPr>
              <w:t xml:space="preserve"> de VICH și de ghidurile relevante publicate de agenție. Datele rezultate din trialurile clinice efectuate în afara țării pot fi luate în considerare pentru evaluarea unei cereri de acordare a unei autorizații de comercializare numai în cazul în care datel</w:t>
            </w:r>
            <w:r>
              <w:rPr>
                <w:rFonts w:ascii="Times New Roman" w:hAnsi="Times New Roman"/>
                <w:sz w:val="18"/>
                <w:szCs w:val="18"/>
                <w:lang w:val="ro-RO" w:eastAsia="en-US"/>
              </w:rPr>
              <w:t>e sunt suficient de reprezentative.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7.9.2 Datele experimentale, cum ar fi trialurile exploratorii/pilot sau rezultatele metodelor neexperimentale, se confirmă prin date obținute în condiții de teren normale, exceptând situațiile deosebite care necesită jus</w:t>
            </w:r>
            <w:r>
              <w:rPr>
                <w:rFonts w:ascii="Times New Roman" w:hAnsi="Times New Roman"/>
                <w:sz w:val="18"/>
                <w:szCs w:val="18"/>
                <w:lang w:val="ro-RO" w:eastAsia="en-US"/>
              </w:rPr>
              <w:t>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7.9.3 Scopul trialurilor clinice este să investigheze în condiții de teren siguranța și eficacitatea unui medicament de uz veterinar la animalele-țintă, în condiții normale de creștere a animalelor și/sau ca parte a unei bune practici veterinare.</w:t>
            </w:r>
            <w:r>
              <w:rPr>
                <w:rFonts w:ascii="Times New Roman" w:hAnsi="Times New Roman"/>
                <w:sz w:val="18"/>
                <w:szCs w:val="18"/>
                <w:lang w:val="ro-RO" w:eastAsia="en-US"/>
              </w:rPr>
              <w:t xml:space="preserve"> Aceste studii servesc la demonstrarea efectului medicamentului de uz veterinar după administrarea la speciile-țintă vizate conform posologiei propuse și căii sau căilor de administrare propuse. Prin modul în care sunt concepute, trialurile urmăresc să spr</w:t>
            </w:r>
            <w:r>
              <w:rPr>
                <w:rFonts w:ascii="Times New Roman" w:hAnsi="Times New Roman"/>
                <w:sz w:val="18"/>
                <w:szCs w:val="18"/>
                <w:lang w:val="ro-RO" w:eastAsia="en-US"/>
              </w:rPr>
              <w:t>ijine indicațiile și să țină seama de eventualele contraindicații în funcție de specie, vârstă, rasă și sex, de instrucțiunile de utilizare ale medicamentului de uz veterinar, precum și de eventualele reacții adverse pe care le-ar putea produce acesta.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w:t>
            </w:r>
            <w:r>
              <w:rPr>
                <w:rFonts w:ascii="Times New Roman" w:hAnsi="Times New Roman"/>
                <w:sz w:val="18"/>
                <w:szCs w:val="18"/>
                <w:lang w:val="ro-RO" w:eastAsia="en-US"/>
              </w:rPr>
              <w:t>.4 Toate trialurile clinice veterinare se efectuează în conformitate cu un protocol detaliat a trialului. Pentru formulările destinate utilizării în trialuri clinice veterinare în Uniune, mențiunea „numai pentru utilizare în trialuri clinice veterinare” tr</w:t>
            </w:r>
            <w:r>
              <w:rPr>
                <w:rFonts w:ascii="Times New Roman" w:hAnsi="Times New Roman"/>
                <w:sz w:val="18"/>
                <w:szCs w:val="18"/>
                <w:lang w:val="ro-RO" w:eastAsia="en-US"/>
              </w:rPr>
              <w:t>ebuie să figureze distinct și permanent pe etichetă.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7.9.5 Exceptând situațiile deosebite care necesită justificare, trialurile clinice se efectuează pe animale de control (trialuri clinice controlate). Rezultatele privind eficacitatea noului produs se </w:t>
            </w:r>
            <w:r>
              <w:rPr>
                <w:rFonts w:ascii="Times New Roman" w:hAnsi="Times New Roman"/>
                <w:sz w:val="18"/>
                <w:szCs w:val="18"/>
                <w:lang w:val="ro-RO" w:eastAsia="en-US"/>
              </w:rPr>
              <w:t>compară cu cele obținute la speciile-țintă de animale cărora le-a fost administrat un medicament de uz veterinar autorizat, care a demonstrat un nivel acceptabil de eficacitate și a fost aprobat spre utilizare pentru indicația sau indicațiile propuse la ac</w:t>
            </w:r>
            <w:r>
              <w:rPr>
                <w:rFonts w:ascii="Times New Roman" w:hAnsi="Times New Roman"/>
                <w:sz w:val="18"/>
                <w:szCs w:val="18"/>
                <w:lang w:val="ro-RO" w:eastAsia="en-US"/>
              </w:rPr>
              <w:t>eleași specii-țintă de animale sau cărora li s-a administrat un tratament placebo sau niciun fel de tratament. Se raportează toate rezultatele obținute, indiferent dacă sunt pozitive sau negative.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7.9.6 În conceperea protocolului, în analiza și în evaluare</w:t>
            </w:r>
            <w:r>
              <w:rPr>
                <w:rFonts w:ascii="Times New Roman" w:hAnsi="Times New Roman"/>
                <w:sz w:val="18"/>
                <w:szCs w:val="18"/>
                <w:lang w:val="ro-RO" w:eastAsia="en-US"/>
              </w:rPr>
              <w:t>a trialurilor clinice se utilizează principii statistice consacrate, în conformitate cu orientarea relevantă publicată de agenție, exceptând situațiile deosebite care necesită justificare.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7.10  Documentația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Dosarul vizând eficacitatea include toată docum</w:t>
            </w:r>
            <w:r>
              <w:rPr>
                <w:rFonts w:ascii="Times New Roman" w:hAnsi="Times New Roman"/>
                <w:sz w:val="18"/>
                <w:szCs w:val="18"/>
                <w:lang w:val="ro-RO" w:eastAsia="en-US"/>
              </w:rPr>
              <w:t>entația preclinică și clinică, indiferent dacă este favorabilă sau nefavorabilă medicamentelor de uz veterinar, pentru a se permite o evaluare generală obiectivă a raportului beneficiu/risc specific produsului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 Rezultatele studiilor preclinic</w:t>
            </w:r>
            <w:r>
              <w:rPr>
                <w:rFonts w:ascii="Times New Roman" w:hAnsi="Times New Roman"/>
                <w:sz w:val="18"/>
                <w:szCs w:val="18"/>
                <w:lang w:val="ro-RO" w:eastAsia="en-US"/>
              </w:rPr>
              <w: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 Ori de câte ori este posibil, se furnizează date privind rezultatele: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7.11.1.1 testelor care demonstrează activitatea farmacologică;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7.11.1.2 testelor care demonstrează mecanismele farmacodinamice care stau la baza efectului terapeutic;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7.11.1.3 t</w:t>
            </w:r>
            <w:r>
              <w:rPr>
                <w:rFonts w:ascii="Times New Roman" w:hAnsi="Times New Roman"/>
                <w:sz w:val="18"/>
                <w:szCs w:val="18"/>
                <w:lang w:val="ro-RO" w:eastAsia="en-US"/>
              </w:rPr>
              <w:t>estelor care demonstrează principalul profil farmacocinetic;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7.11.1.4 testelor care demonstrează siguranța animalului-țintă;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7.11.1.5 testelor pentru determinarea și confirmarea dozei (inclusiv intervalul dintre doze, durata tratamentului și orice interval</w:t>
            </w:r>
            <w:r>
              <w:rPr>
                <w:rFonts w:ascii="Times New Roman" w:hAnsi="Times New Roman"/>
                <w:sz w:val="18"/>
                <w:szCs w:val="18"/>
                <w:lang w:val="ro-RO" w:eastAsia="en-US"/>
              </w:rPr>
              <w:t xml:space="preserve"> până la readministrarea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7.11.1.6 testelor și investigațiilor vizând rezistența,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7.11.2 Dacă pe parcursul testelor apar rezultate neașteptate, acestea se descriu cu detalii suficiente. În plus, în toate rapoartele studiilor </w:t>
            </w:r>
            <w:r>
              <w:rPr>
                <w:rFonts w:ascii="Times New Roman" w:hAnsi="Times New Roman"/>
                <w:sz w:val="18"/>
                <w:szCs w:val="18"/>
                <w:lang w:val="ro-RO" w:eastAsia="en-US"/>
              </w:rPr>
              <w:t>preclinice se furnizează următoarele 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7.11.2.1 un rezumat;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7.11.2.2 un protocol de studiu;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7.11.2.3 o descriere detaliată a obiectivelor, a concepției și a efectuării, în care sunt incluse metodele, aparatura și materialele utilizate, detalii cu </w:t>
            </w:r>
            <w:r>
              <w:rPr>
                <w:rFonts w:ascii="Times New Roman" w:hAnsi="Times New Roman"/>
                <w:sz w:val="18"/>
                <w:szCs w:val="18"/>
                <w:lang w:val="ro-RO" w:eastAsia="en-US"/>
              </w:rPr>
              <w:t>privire la specie, vârstă, greutate, sex, număr, rasă de animale, identificarea animalelor, doza, calea și schema de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7.11.2.4 o analiză statistică a rezultatelor;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7.11.2.5 o analiză obiectivă a rezultatelor obținute, care să permită formulare</w:t>
            </w:r>
            <w:r>
              <w:rPr>
                <w:rFonts w:ascii="Times New Roman" w:hAnsi="Times New Roman"/>
                <w:sz w:val="18"/>
                <w:szCs w:val="18"/>
                <w:lang w:val="ro-RO" w:eastAsia="en-US"/>
              </w:rPr>
              <w:t>a de concluzii cu privire la siguranța și eficacitatea medicamentului de uz veterinar la animalele-țintă.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Omiterea oricăreia dintre aceste date trebuie justificată.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  Rezultatele trialurilor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Toate datele sunt prezentate de fiecare dintre inves</w:t>
            </w:r>
            <w:r>
              <w:rPr>
                <w:rFonts w:ascii="Times New Roman" w:hAnsi="Times New Roman"/>
                <w:sz w:val="18"/>
                <w:szCs w:val="18"/>
                <w:lang w:val="ro-RO" w:eastAsia="en-US"/>
              </w:rPr>
              <w:t>tigatorii implicați prin intermediul unor fișe de observații individuale, în cazul tratamentului individual, și al unor fișe de observații colective, în cazul tratamentului colectiv.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Deținătorul autorizației de comercializare ia toate măsurile necesare pen</w:t>
            </w:r>
            <w:r>
              <w:rPr>
                <w:rFonts w:ascii="Times New Roman" w:hAnsi="Times New Roman"/>
                <w:sz w:val="18"/>
                <w:szCs w:val="18"/>
                <w:lang w:val="ro-RO" w:eastAsia="en-US"/>
              </w:rPr>
              <w:t>tru a asigura faptul că documentele originale, care au stat la baza datelor furnizate, sunt păstrate timp de cel puțin cinci ani de la data la care medicamentul de uz veterinar nu mai este autorizat.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 Pentru fiecare trial clinic, observațiile clinice</w:t>
            </w:r>
            <w:r>
              <w:rPr>
                <w:rFonts w:ascii="Times New Roman" w:hAnsi="Times New Roman"/>
                <w:sz w:val="18"/>
                <w:szCs w:val="18"/>
                <w:lang w:val="ro-RO" w:eastAsia="en-US"/>
              </w:rPr>
              <w:t xml:space="preserve"> se rezumă într-un tabel sinoptic al trialurilor și al rezultatelor acestora, indicându-se, în particular: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7.12.1.1 numărul de animale de control și testate, tratate fie individual, fie colectiv, și defalcate în funcție de specie sau rasă, vârstă și sex;</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w:t>
            </w:r>
            <w:r>
              <w:rPr>
                <w:rFonts w:ascii="Times New Roman" w:hAnsi="Times New Roman"/>
                <w:sz w:val="18"/>
                <w:szCs w:val="18"/>
                <w:lang w:val="ro-RO" w:eastAsia="en-US"/>
              </w:rPr>
              <w:t>.12.1.2 numărul de animale retrase prematur din trialuri și motivele retragerii;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7.12.1.3 în cazul animalelor de control, dacă acestora: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7.12.1.3.1 nu li s-a administrat niciun tratament;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7.12.1.3.2 li s-a administrat un placebo;</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7.12.1.3.3 li s-a </w:t>
            </w:r>
            <w:r>
              <w:rPr>
                <w:rFonts w:ascii="Times New Roman" w:hAnsi="Times New Roman"/>
                <w:sz w:val="18"/>
                <w:szCs w:val="18"/>
                <w:lang w:val="ro-RO" w:eastAsia="en-US"/>
              </w:rPr>
              <w:t>administrat un alt medicament de uz veterinar autorizat, care a demonstrat un nivel acceptabil de eficacitate și a fost aprobat spre utilizare pentru indicația sau indicațiile propuse la aceleași specii-țintă de animale; sau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7.12.1.3.4 li s-a administrat a</w:t>
            </w:r>
            <w:r>
              <w:rPr>
                <w:rFonts w:ascii="Times New Roman" w:hAnsi="Times New Roman"/>
                <w:sz w:val="18"/>
                <w:szCs w:val="18"/>
                <w:lang w:val="ro-RO" w:eastAsia="en-US"/>
              </w:rPr>
              <w:t>ceeași substanță activă precum cea investigată, cu o formulare diferită sau pe o cale de administrare diferită;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7.12.1.4 frecvența reacțiilor adverse observate;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7.12.1.5 observații referitoare la efectul asupra performanțelor animalelor, după caz;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7.12.1.6</w:t>
            </w:r>
            <w:r>
              <w:rPr>
                <w:rFonts w:ascii="Times New Roman" w:hAnsi="Times New Roman"/>
                <w:sz w:val="18"/>
                <w:szCs w:val="18"/>
                <w:lang w:val="ro-RO" w:eastAsia="en-US"/>
              </w:rPr>
              <w:t> detalii privind animalele testate care pot fi supuse unui risc mai mare din cauza vârstei, a modului de creștere sau alimentare sau a scopului pentru care sunt crescute sau a căror stare fiziologică sau patologică necesită o atenție specială;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7.12.1.7 o e</w:t>
            </w:r>
            <w:r>
              <w:rPr>
                <w:rFonts w:ascii="Times New Roman" w:hAnsi="Times New Roman"/>
                <w:sz w:val="18"/>
                <w:szCs w:val="18"/>
                <w:lang w:val="ro-RO" w:eastAsia="en-US"/>
              </w:rPr>
              <w:t>valuare statistică a rezultatelor.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Investigatorul principal formulează concluzii generale privind eficacitatea și siguranța medicamentului de uz veterinar la animalele-țintă, în condițiile de utilizare propuse și, în particular, precizează orice informație</w:t>
            </w:r>
            <w:r>
              <w:rPr>
                <w:rFonts w:ascii="Times New Roman" w:hAnsi="Times New Roman"/>
                <w:sz w:val="18"/>
                <w:szCs w:val="18"/>
                <w:lang w:val="ro-RO" w:eastAsia="en-US"/>
              </w:rPr>
              <w:t xml:space="preserve"> referitoare la indicații și contraindicații, doză și durata medie a tratamentului și, după caz, la eventualele interacțiuni observate cu alte medicamente de uz veterinar sau cu aditivi pentru hrana animalelor, precum și orice precauție specială care trebu</w:t>
            </w:r>
            <w:r>
              <w:rPr>
                <w:rFonts w:ascii="Times New Roman" w:hAnsi="Times New Roman"/>
                <w:sz w:val="18"/>
                <w:szCs w:val="18"/>
                <w:lang w:val="ro-RO" w:eastAsia="en-US"/>
              </w:rPr>
              <w:t>ie luată în timpul tratamentului și semnele clinice ale supradozării, atunci când acestea sunt observate.</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IV</w:t>
            </w:r>
          </w:p>
          <w:p w:rsidR="00E95DF2" w:rsidRDefault="00C64293">
            <w:pPr>
              <w:spacing w:before="0" w:after="0" w:line="240" w:lineRule="auto"/>
              <w:jc w:val="both"/>
            </w:pPr>
            <w:r>
              <w:rPr>
                <w:rStyle w:val="Fontdeparagrafimplicit"/>
                <w:rFonts w:ascii="Times New Roman" w:hAnsi="Times New Roman"/>
                <w:b/>
                <w:bCs/>
                <w:sz w:val="18"/>
                <w:szCs w:val="18"/>
                <w:lang w:val="ro-RO" w:eastAsia="en-US"/>
              </w:rPr>
              <w:t>CERINȚE PRIVIND MEDICAMENTELE DE UZ VETERINAR IMUNOLOGICE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 Următoarele cerințe se aplică medicamentelor de uz veterinar imunologice, astf</w:t>
            </w:r>
            <w:r>
              <w:rPr>
                <w:rFonts w:ascii="Times New Roman" w:hAnsi="Times New Roman"/>
                <w:sz w:val="18"/>
                <w:szCs w:val="18"/>
                <w:lang w:val="ro-RO" w:eastAsia="en-US"/>
              </w:rPr>
              <w:t>el cum sunt definite la articolul 4 alineatul (5), cu excepția cazului în care în Titlul V se specifică altfel.</w:t>
            </w:r>
          </w:p>
          <w:p w:rsidR="00E95DF2" w:rsidRDefault="00C64293">
            <w:pPr>
              <w:spacing w:before="0" w:after="0" w:line="240" w:lineRule="auto"/>
              <w:jc w:val="both"/>
            </w:pPr>
            <w:r>
              <w:rPr>
                <w:rStyle w:val="Fontdeparagrafimplicit"/>
                <w:rFonts w:ascii="Times New Roman" w:hAnsi="Times New Roman"/>
                <w:sz w:val="18"/>
                <w:szCs w:val="18"/>
                <w:lang w:val="ro-RO" w:eastAsia="en-US"/>
              </w:rPr>
              <w:t>2.</w:t>
            </w:r>
            <w:r>
              <w:rPr>
                <w:rStyle w:val="Fontdeparagrafimplicit"/>
                <w:rFonts w:ascii="Times New Roman" w:hAnsi="Times New Roman"/>
                <w:b/>
                <w:bCs/>
                <w:sz w:val="18"/>
                <w:szCs w:val="18"/>
                <w:lang w:val="ro-RO" w:eastAsia="en-US"/>
              </w:rPr>
              <w:t xml:space="preserve">  </w:t>
            </w:r>
            <w:r>
              <w:rPr>
                <w:rStyle w:val="Fontdeparagrafimplicit"/>
                <w:rFonts w:ascii="Times New Roman" w:hAnsi="Times New Roman"/>
                <w:sz w:val="18"/>
                <w:szCs w:val="18"/>
                <w:lang w:val="ro-RO" w:eastAsia="en-US"/>
              </w:rPr>
              <w:t>Partea 1: Rezumatul dosarului (conform Titlului 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Partea 2: Documentația privind calitatea (informații fizico-chimice, biologice și mic</w:t>
            </w:r>
            <w:r>
              <w:rPr>
                <w:rFonts w:ascii="Times New Roman" w:hAnsi="Times New Roman"/>
                <w:sz w:val="18"/>
                <w:szCs w:val="18"/>
                <w:lang w:val="ro-RO" w:eastAsia="en-US"/>
              </w:rPr>
              <w:t>robiologice)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 Descrierea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  Compoziția calitativă și cantitativă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 Compoziția calitativă a tuturor constituenților medicamentului de uz veterinar imunologic reprezintă denumirea sau descrierea următoarelor: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3.2.1.1 substanța sau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3.2.1.2 constituenții adjuvanților;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3.2.1.3 constituentul sau constituenții altor excipienți, indiferent de natura lor sau de cantitatea utilizată, inclusiv conservanții, stabilizatorii, materiile colorante, substa</w:t>
            </w:r>
            <w:r>
              <w:rPr>
                <w:rFonts w:ascii="Times New Roman" w:hAnsi="Times New Roman"/>
                <w:sz w:val="18"/>
                <w:szCs w:val="18"/>
                <w:lang w:val="ro-RO" w:eastAsia="en-US"/>
              </w:rPr>
              <w:t>nțele aromatizante și aromatice, markerii etc.;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3.2.1.4 solvenții de reconstituire auxiliari.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3.2.2 Datele de la subpct. 3.2.1 se completează cu toate datele relevante referitoare la ambalajul direct și, după caz, ambalajul secundar și, dacă este cazul, la</w:t>
            </w:r>
            <w:r>
              <w:rPr>
                <w:rFonts w:ascii="Times New Roman" w:hAnsi="Times New Roman"/>
                <w:sz w:val="18"/>
                <w:szCs w:val="18"/>
                <w:lang w:val="ro-RO" w:eastAsia="en-US"/>
              </w:rPr>
              <w:t xml:space="preserve"> modul de închidere, precum și cu detalii privind dispozitivele cu ajutorul cărora se utilizează sau se administrează medicamentul de uz veterinar imunologic și care se livrează împreună cu acesta. În cazul în care dispozitivul nu se livrează împreună cu m</w:t>
            </w:r>
            <w:r>
              <w:rPr>
                <w:rFonts w:ascii="Times New Roman" w:hAnsi="Times New Roman"/>
                <w:sz w:val="18"/>
                <w:szCs w:val="18"/>
                <w:lang w:val="ro-RO" w:eastAsia="en-US"/>
              </w:rPr>
              <w:t>edicamentul de uz veterinar imunologic, se furnizează informații relevante privind dispozitivul, în cazul în care acestea sunt necesare pentru evaluarea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3.2.3 Terminologia uzuală care trebuie folosită la descrierea constituenților medicamentelo</w:t>
            </w:r>
            <w:r>
              <w:rPr>
                <w:rFonts w:ascii="Times New Roman" w:hAnsi="Times New Roman"/>
                <w:sz w:val="18"/>
                <w:szCs w:val="18"/>
                <w:lang w:val="ro-RO" w:eastAsia="en-US"/>
              </w:rPr>
              <w:t>r de uz veterinar imunologice reprezintă, în pofida aplicării celorlalte dispoziții ale articolului 8:</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3.2.3.1 pentru substanțele care apar în Farmacopeea Europeană sau, dacă nu, în farmacopeea unuia dintre țări, titlul principal al monografiei în cauză, c</w:t>
            </w:r>
            <w:r>
              <w:rPr>
                <w:rFonts w:ascii="Times New Roman" w:hAnsi="Times New Roman"/>
                <w:sz w:val="18"/>
                <w:szCs w:val="18"/>
                <w:lang w:val="ro-RO" w:eastAsia="en-US"/>
              </w:rPr>
              <w:t>are va fi obligatoriu pentru toate substanțele respective, împreună cu trimiterea la farmacopeea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3.2.3.2 pentru alte substanțe, INN recomandată de OMS, la care se poate adăuga altă denumire comună sau, în lipsa acestora, denumirea științifică exa</w:t>
            </w:r>
            <w:r>
              <w:rPr>
                <w:rFonts w:ascii="Times New Roman" w:hAnsi="Times New Roman"/>
                <w:sz w:val="18"/>
                <w:szCs w:val="18"/>
                <w:lang w:val="ro-RO" w:eastAsia="en-US"/>
              </w:rPr>
              <w:t>ctă; substanțele care nu au o denumire comună internațională sau o denumire științifică exactă se descriu prin declararea modului de preparare a acestora și a materiilor prime din care sunt preparate, la care se adaugă, după caz, alte detalii relevante;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3.2.3.3 pentru materiile colorante, desemnarea acestora conform  listelor materiei prime medicamentoase, materialelor, articolelor, ambalajului primar şi secundar, utilizate la prepararea şi producerea medicamentelor.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3.2.4  Pentru a se preciza compoziția </w:t>
            </w:r>
            <w:r>
              <w:rPr>
                <w:rFonts w:ascii="Times New Roman" w:hAnsi="Times New Roman"/>
                <w:sz w:val="18"/>
                <w:szCs w:val="18"/>
                <w:lang w:val="ro-RO" w:eastAsia="en-US"/>
              </w:rPr>
              <w:t>cantitativă a substanțelor active ale unui medicament de uz veterinar imunologic, este necesar să se specifice, ori de câte ori este posibil, numărul de organisme, conținutul specific de proteine, masa, numărul de unități internaționale (UI) sau de unități</w:t>
            </w:r>
            <w:r>
              <w:rPr>
                <w:rFonts w:ascii="Times New Roman" w:hAnsi="Times New Roman"/>
                <w:sz w:val="18"/>
                <w:szCs w:val="18"/>
                <w:lang w:val="ro-RO" w:eastAsia="en-US"/>
              </w:rPr>
              <w:t xml:space="preserve"> de activitate biologică, fie per unitate de doză, fie per volum, și, în privința adjuvantului și a constituenților excipienților, masa sau volumul fiecăruia dintre aceștia;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3.2.5 Dacă a fost definită o unitate internațională de activitate biologică, se ut</w:t>
            </w:r>
            <w:r>
              <w:rPr>
                <w:rFonts w:ascii="Times New Roman" w:hAnsi="Times New Roman"/>
                <w:sz w:val="18"/>
                <w:szCs w:val="18"/>
                <w:lang w:val="ro-RO" w:eastAsia="en-US"/>
              </w:rPr>
              <w:t>ilizează aceasta.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3.2.6 Unitățile de activitate biologică pentru care nu există date publicate se exprimă astfel încât să se ofere informații neechivoce cu privire la activitatea ingredientelor, precizându-se, de exemplu, cantitatea determinată prin titrar</w:t>
            </w:r>
            <w:r>
              <w:rPr>
                <w:rFonts w:ascii="Times New Roman" w:hAnsi="Times New Roman"/>
                <w:sz w:val="18"/>
                <w:szCs w:val="18"/>
                <w:lang w:val="ro-RO" w:eastAsia="en-US"/>
              </w:rPr>
              <w:t>e sau prin testarea potenței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3.2.7 Compoziția se indică sub forma cantităților minime și, dacă este cazul, a cantităților maxime.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  Dezvoltarea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3.3.1. Se oferă explicații cu privire la următoarele, dar nu neapărat numai la </w:t>
            </w:r>
            <w:r>
              <w:rPr>
                <w:rFonts w:ascii="Times New Roman" w:hAnsi="Times New Roman"/>
                <w:sz w:val="18"/>
                <w:szCs w:val="18"/>
                <w:lang w:val="ro-RO" w:eastAsia="en-US"/>
              </w:rPr>
              <w:t>acestea: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3.3.1.1 alegerea compoziției și a constituenților, în special cu privire la funcțiile avute în vedere ale acestora și la concentrațiile lor respective;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3.3.1.2 includerea unui conservant în compoziție, cu justificarea aferentă;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3.3.1.3 ambalajul d</w:t>
            </w:r>
            <w:r>
              <w:rPr>
                <w:rFonts w:ascii="Times New Roman" w:hAnsi="Times New Roman"/>
                <w:sz w:val="18"/>
                <w:szCs w:val="18"/>
                <w:lang w:val="ro-RO" w:eastAsia="en-US"/>
              </w:rPr>
              <w:t xml:space="preserve">irect și conformitatea recipientului și a sistemului său de închidere utilizate pentru depozitarea și utilizarea produsului finit. Se prezintă un studiu cu privire la interacțiunea dintre produsul finit și ambalajul primar, ori de câte ori se consideră că </w:t>
            </w:r>
            <w:r>
              <w:rPr>
                <w:rFonts w:ascii="Times New Roman" w:hAnsi="Times New Roman"/>
                <w:sz w:val="18"/>
                <w:szCs w:val="18"/>
                <w:lang w:val="ro-RO" w:eastAsia="en-US"/>
              </w:rPr>
              <w:t>există riscul unei astfel de interacțiuni, în special dacă sunt în cauză preparate injectabile;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3.3.1.4 eventualul ambalaj suplimentar, ambalaj exterior,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3.3.1.5 dimensiunea propusă a ambalajelor în relație cu calea de administrare, posolo</w:t>
            </w:r>
            <w:r>
              <w:rPr>
                <w:rFonts w:ascii="Times New Roman" w:hAnsi="Times New Roman"/>
                <w:sz w:val="18"/>
                <w:szCs w:val="18"/>
                <w:lang w:val="ro-RO" w:eastAsia="en-US"/>
              </w:rPr>
              <w:t>gia și specia sau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3.3.1.6 excesul sau excesele eventuale din formulare pentru garantarea unei potențe minime/conținut minim de antigen la finalul termenului de valabilitate, cu justificarea aferentă;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3.3.1.7 selectarea procesului de fabrica</w:t>
            </w:r>
            <w:r>
              <w:rPr>
                <w:rFonts w:ascii="Times New Roman" w:hAnsi="Times New Roman"/>
                <w:sz w:val="18"/>
                <w:szCs w:val="18"/>
                <w:lang w:val="ro-RO" w:eastAsia="en-US"/>
              </w:rPr>
              <w:t>ț</w:t>
            </w:r>
            <w:r>
              <w:rPr>
                <w:rFonts w:ascii="Times New Roman" w:hAnsi="Times New Roman"/>
                <w:sz w:val="18"/>
                <w:szCs w:val="18"/>
                <w:lang w:val="ro-RO" w:eastAsia="en-US"/>
              </w:rPr>
              <w:t>ie a substanței active și 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3.3.1.8 se analizează diferențele dintre procesul sau procesele de fabricație utilizate pentru producerea loturilor folosite în trialurile clinice și procesul descris în cererea de acordare a autorizației de c</w:t>
            </w:r>
            <w:r>
              <w:rPr>
                <w:rFonts w:ascii="Times New Roman" w:hAnsi="Times New Roman"/>
                <w:sz w:val="18"/>
                <w:szCs w:val="18"/>
                <w:lang w:val="ro-RO" w:eastAsia="en-US"/>
              </w:rPr>
              <w:t>omercializare;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3.3.1.9 atunci când se recomandă utilizarea unui test auxiliar împreună cu produsul finit (de exemplu, un test de diagnostic), se furnizează informații relevante despre test.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3.3.2 Explicația respectivă trebuie să fie confirmată de date știi</w:t>
            </w:r>
            <w:r>
              <w:rPr>
                <w:rFonts w:ascii="Times New Roman" w:hAnsi="Times New Roman"/>
                <w:sz w:val="18"/>
                <w:szCs w:val="18"/>
                <w:lang w:val="ro-RO" w:eastAsia="en-US"/>
              </w:rPr>
              <w:t>nțifice referitoare la dezvoltarea produsului.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  Descrierea metodei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3.4.1 Descrierea metodei de fabricație care se anexează la cererea de acordare a autorizației de comercializare în temeiul articolului 8 se redactează astfel încât să rep</w:t>
            </w:r>
            <w:r>
              <w:rPr>
                <w:rFonts w:ascii="Times New Roman" w:hAnsi="Times New Roman"/>
                <w:sz w:val="18"/>
                <w:szCs w:val="18"/>
                <w:lang w:val="ro-RO" w:eastAsia="en-US"/>
              </w:rPr>
              <w:t>rezinte o descriere corespunzătoare a naturii operațiilor utilizate, inclusiv identificarea etapelor esențiale ale procesului de producție.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 Descrierea procesului de fabricație include cel puțin: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3.4.2.1 diferitele etape de fabricație (inclusiv proced</w:t>
            </w:r>
            <w:r>
              <w:rPr>
                <w:rFonts w:ascii="Times New Roman" w:hAnsi="Times New Roman"/>
                <w:sz w:val="18"/>
                <w:szCs w:val="18"/>
                <w:lang w:val="ro-RO" w:eastAsia="en-US"/>
              </w:rPr>
              <w:t>urile de producere a antigenului și de purificare) însoțite de o diagramă a procesului, astfel încât să se poată aprecia reproductibilitatea procedurii de fabricație și riscurile de efecte adverse ale produsului finit, cum ar fi contaminarea microbiologică</w:t>
            </w:r>
            <w:r>
              <w:rPr>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3.4.2.2 în cazul fabricației continue, toate detaliile referitoare la măsurile de precauție luate pentru asigurarea omogenității și a uniformității fiecărui lot de produs finit. Se furnizează informații despre modul în care se definește un lot și despre </w:t>
            </w:r>
            <w:r>
              <w:rPr>
                <w:rFonts w:ascii="Times New Roman" w:hAnsi="Times New Roman"/>
                <w:sz w:val="18"/>
                <w:szCs w:val="18"/>
                <w:lang w:val="ro-RO" w:eastAsia="en-US"/>
              </w:rPr>
              <w:t>dimensiunea sau dimensiunile lotului comercial propus;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3.4.2.3 o listă a substanțelor și a etapelor corespunzătoare în care acestea sunt utilizate, inclusiv pentru substanțele care nu se pot recupera în cursul fabricației;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3.4.2.4 detalii privind amestecul</w:t>
            </w:r>
            <w:r>
              <w:rPr>
                <w:rFonts w:ascii="Times New Roman" w:hAnsi="Times New Roman"/>
                <w:sz w:val="18"/>
                <w:szCs w:val="18"/>
                <w:lang w:val="ro-RO" w:eastAsia="en-US"/>
              </w:rPr>
              <w:t>, cu date cantitative referitoare la toate substanțele utilizate, inclusiv un exemplu de lot de producție reprezentativ;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3.4.2.5 o listă a controalelor de producție, cu precizarea etapei de fabricație în care se efectuează;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3.4.2.6 pentru </w:t>
            </w:r>
            <w:r>
              <w:rPr>
                <w:rFonts w:ascii="Times New Roman" w:hAnsi="Times New Roman"/>
                <w:sz w:val="18"/>
                <w:szCs w:val="18"/>
                <w:lang w:val="ro-RO" w:eastAsia="en-US"/>
              </w:rPr>
              <w:t>produsele sterile, în cazul în care sunt utilizate condiții de sterilizare care nu corespund farmacopeii, detalii privind procesele de sterilizare și/sau procedurile aseptice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3.4.3 Se descrie și se documentează validarea tuturor metodelor de con</w:t>
            </w:r>
            <w:r>
              <w:rPr>
                <w:rFonts w:ascii="Times New Roman" w:hAnsi="Times New Roman"/>
                <w:sz w:val="18"/>
                <w:szCs w:val="18"/>
                <w:lang w:val="ro-RO" w:eastAsia="en-US"/>
              </w:rPr>
              <w:t>trol utilizate în procesul de fabricație și se pun la dispoziție rezultatele, exceptând situațiile deosebite care necesită justificare. Se demonstrează validarea etapelor esențiale ale procesului de fabricație și validarea procesului de fabricație în ansam</w:t>
            </w:r>
            <w:r>
              <w:rPr>
                <w:rFonts w:ascii="Times New Roman" w:hAnsi="Times New Roman"/>
                <w:sz w:val="18"/>
                <w:szCs w:val="18"/>
                <w:lang w:val="ro-RO" w:eastAsia="en-US"/>
              </w:rPr>
              <w:t>blu, furnizându-se rezultatele obținute pentru trei loturi succesive prin utilizarea metodei descrise.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  Producția și controlul materialelor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3.5.1 În sensul prezentei părți, „materiale de start” înseamnă toate componentele utilizate la fabrica</w:t>
            </w:r>
            <w:r>
              <w:rPr>
                <w:rFonts w:ascii="Times New Roman" w:hAnsi="Times New Roman"/>
                <w:sz w:val="18"/>
                <w:szCs w:val="18"/>
                <w:lang w:val="ro-RO" w:eastAsia="en-US"/>
              </w:rPr>
              <w:t>rea medicamentului de uz veterinar imunologic.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3.5.2 Sistemele de adjuvanți gata de utilizare disponibile comercial desemnate printr-o marcă, precum și mediile de cultură utilizate pentru producerea substanței active compuse din mai multe componente sunt c</w:t>
            </w:r>
            <w:r>
              <w:rPr>
                <w:rFonts w:ascii="Times New Roman" w:hAnsi="Times New Roman"/>
                <w:sz w:val="18"/>
                <w:szCs w:val="18"/>
                <w:lang w:val="ro-RO" w:eastAsia="en-US"/>
              </w:rPr>
              <w:t>onsiderate ca fiind un singur material de start. Cu toate acestea, compoziția calitativă și cantitativă se prezintă în măsura în care autoritățile consideră că aceste informații sunt relevante pentru calitatea produsului finit și eventualele riscuri asocia</w:t>
            </w:r>
            <w:r>
              <w:rPr>
                <w:rFonts w:ascii="Times New Roman" w:hAnsi="Times New Roman"/>
                <w:sz w:val="18"/>
                <w:szCs w:val="18"/>
                <w:lang w:val="ro-RO" w:eastAsia="en-US"/>
              </w:rPr>
              <w:t>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3.5.3 Dacă la prepararea respectivelor medii de cultură sau sisteme de adjuvanți sunt utilizate materii de origine animală, se menționează și specia de animale și țesutul utilizate și se demonstrează conformitatea cu monografiile relevante, inclusiv cu</w:t>
            </w:r>
            <w:r>
              <w:rPr>
                <w:rFonts w:ascii="Times New Roman" w:hAnsi="Times New Roman"/>
                <w:sz w:val="18"/>
                <w:szCs w:val="18"/>
                <w:lang w:val="ro-RO" w:eastAsia="en-US"/>
              </w:rPr>
              <w:t xml:space="preserve"> monografiile generale și cu capitolele generale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3.5.4 Solicitantul furnizează documentația necesară pentru a demonstra că materialele de start, inclusiv materialele de însămânțare, culturile de celule, loturile de ser și alte ma</w:t>
            </w:r>
            <w:r>
              <w:rPr>
                <w:rFonts w:ascii="Times New Roman" w:hAnsi="Times New Roman"/>
                <w:sz w:val="18"/>
                <w:szCs w:val="18"/>
                <w:lang w:val="ro-RO" w:eastAsia="en-US"/>
              </w:rPr>
              <w:t>teriale provenite de la speciile de animale relevante pentru transmiterea encefalopatiei spongiforme transmisibile (EST), și fabricarea medicamentului de uz veterinar, îndeplinesc cerințele prevăzute în Nota pentru îndrumarul privind reducerea la minimum a</w:t>
            </w:r>
            <w:r>
              <w:rPr>
                <w:rFonts w:ascii="Times New Roman" w:hAnsi="Times New Roman"/>
                <w:sz w:val="18"/>
                <w:szCs w:val="18"/>
                <w:lang w:val="ro-RO" w:eastAsia="en-US"/>
              </w:rPr>
              <w:t xml:space="preserve"> riscului de transmitere a agenților encefalopatiilor spongiforme animale prin medicamentele de uz uman și veterinar, precum și cerințele prevăzute în monografia corespunzătoare din Farmacopeea Europeană. Pentru demonstrarea respectării acestor cerințe se </w:t>
            </w:r>
            <w:r>
              <w:rPr>
                <w:rFonts w:ascii="Times New Roman" w:hAnsi="Times New Roman"/>
                <w:sz w:val="18"/>
                <w:szCs w:val="18"/>
                <w:lang w:val="ro-RO" w:eastAsia="en-US"/>
              </w:rPr>
              <w:t>pot utiliza certificatele de conformitate emise de Directoratul European pentru Calitatea Medicamentelor și Asistenței Medicale, împreună cu trimiterile la monografia corespunzătoare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3.5.5 Dosarul include specificațiile, informaț</w:t>
            </w:r>
            <w:r>
              <w:rPr>
                <w:rFonts w:ascii="Times New Roman" w:hAnsi="Times New Roman"/>
                <w:sz w:val="18"/>
                <w:szCs w:val="18"/>
                <w:lang w:val="ro-RO" w:eastAsia="en-US"/>
              </w:rPr>
              <w:t>iile privind testele care trebuie efectuate pentru controlul calității tuturor loturilor de materiale de start și rezultatele pentru un lot în ceea ce privește toate componentele utilizate și se transmite în conformitate cu cerințele din prezenta parte.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w:t>
            </w:r>
            <w:r>
              <w:rPr>
                <w:rFonts w:ascii="Times New Roman" w:hAnsi="Times New Roman"/>
                <w:sz w:val="18"/>
                <w:szCs w:val="18"/>
                <w:lang w:val="ro-RO" w:eastAsia="en-US"/>
              </w:rPr>
              <w:t>5.6 Pentru materialele de start se prezintă certificate de analiză, pentru a se demonstra conformitatea cu specificația definită.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3.5.7 Materiile colorante trebuie, în toate cazurile, să îndeplinească cerințele prevăzute listele materiei prime medicamentoa</w:t>
            </w:r>
            <w:r>
              <w:rPr>
                <w:rFonts w:ascii="Times New Roman" w:hAnsi="Times New Roman"/>
                <w:sz w:val="18"/>
                <w:szCs w:val="18"/>
                <w:lang w:val="ro-RO" w:eastAsia="en-US"/>
              </w:rPr>
              <w:t>se, materialelor, articolelor, ambalajului primar şi secundar,utilizate la prepararea şi producerea medicamentelo</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3.5.8 Utilizarea antibioticelor în timpul producției și includerea conservanților în compoziția produsului finit trebuie să fie justificate și</w:t>
            </w:r>
            <w:r>
              <w:rPr>
                <w:rFonts w:ascii="Times New Roman" w:hAnsi="Times New Roman"/>
                <w:sz w:val="18"/>
                <w:szCs w:val="18"/>
                <w:lang w:val="ro-RO" w:eastAsia="en-US"/>
              </w:rPr>
              <w:t xml:space="preserve"> trebuie să fie în conformitate cu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3.5.9 Pentru excipienții noi, adică excipientul sau excipienții utilizați pentru prima dată într-un medicament de uz veterinar sau pe o cale de administrare nouă, se transmit detalii cu </w:t>
            </w:r>
            <w:r>
              <w:rPr>
                <w:rFonts w:ascii="Times New Roman" w:hAnsi="Times New Roman"/>
                <w:sz w:val="18"/>
                <w:szCs w:val="18"/>
                <w:lang w:val="ro-RO" w:eastAsia="en-US"/>
              </w:rPr>
              <w:t>privire la fabricație, caracterizare și controale, cu trimiteri la datele de siguranță justificative, atât clinice, cât și neclinice. Pentru materiile colorante se consideră suficiente declarațiile de conformitate menționate în Titlul II subpct.2.10.3-2.10</w:t>
            </w:r>
            <w:r>
              <w:rPr>
                <w:rFonts w:ascii="Times New Roman" w:hAnsi="Times New Roman"/>
                <w:sz w:val="18"/>
                <w:szCs w:val="18"/>
                <w:lang w:val="ro-RO" w:eastAsia="en-US"/>
              </w:rPr>
              <w:t>.4</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  Materialele de start prezentate în farmacopei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3.6.1 Monografiile Farmacopeii Europene se aplică tuturor materialelor de start care sunt prezentate în aceasta, cu excepția cazului în care se furnizează o justificare potrivită.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3.6.2 În privința alt</w:t>
            </w:r>
            <w:r>
              <w:rPr>
                <w:rFonts w:ascii="Times New Roman" w:hAnsi="Times New Roman"/>
                <w:sz w:val="18"/>
                <w:szCs w:val="18"/>
                <w:lang w:val="ro-RO" w:eastAsia="en-US"/>
              </w:rPr>
              <w:t>or substanțe, fiecare stat  poate să prevadă respectarea propriei farmacopei naționale pentru medicamentele de uz veterinar fabricate pe teritoriul său.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3.6.3 Descrierea metodelor de analiză se poate înlocui cu o trimitere detaliată la farmacopeea în cauză</w:t>
            </w:r>
            <w:r>
              <w:rPr>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3.6.4 Controalele de rutină efectuate pentru fiecare lot de materiale de start trebuie să fie conforme cu declarațiile din cererea de acordare a autorizației de comercializare. În cazul în care se utilizează alte controale decât cele menționate în farmac</w:t>
            </w:r>
            <w:r>
              <w:rPr>
                <w:rFonts w:ascii="Times New Roman" w:hAnsi="Times New Roman"/>
                <w:sz w:val="18"/>
                <w:szCs w:val="18"/>
                <w:lang w:val="ro-RO" w:eastAsia="en-US"/>
              </w:rPr>
              <w:t>opee, se furnizează dovezi ale îndeplinirii de către materialele de start respective a cerințelor de calitate prevăzute în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3.6.5 În cazurile în care o specificație sau alte dispoziții dintr-o monografie a Farmacopeii Europene sau din farmacopee</w:t>
            </w:r>
            <w:r>
              <w:rPr>
                <w:rFonts w:ascii="Times New Roman" w:hAnsi="Times New Roman"/>
                <w:sz w:val="18"/>
                <w:szCs w:val="18"/>
                <w:lang w:val="ro-RO" w:eastAsia="en-US"/>
              </w:rPr>
              <w:t>a națională a unui alt stat ar putea să fie insuficiente pentru asigurarea calității substanței, autoritățile competente pot cere solicitantului autorizației de comercializare specificații mai adecvate. Presupusa insuficiență se raportează autorităților re</w:t>
            </w:r>
            <w:r>
              <w:rPr>
                <w:rFonts w:ascii="Times New Roman" w:hAnsi="Times New Roman"/>
                <w:sz w:val="18"/>
                <w:szCs w:val="18"/>
                <w:lang w:val="ro-RO" w:eastAsia="en-US"/>
              </w:rPr>
              <w:t>sponsabile de farmacopeea în cauză.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3.7 Materialele de start care nu sunt prezentate într-o farmacopee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  Materialele de start de origine 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 Descrierea se furnizează sub forma unei monografii.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3.8.2 Ori de câte ori este posibil, producția v</w:t>
            </w:r>
            <w:r>
              <w:rPr>
                <w:rFonts w:ascii="Times New Roman" w:hAnsi="Times New Roman"/>
                <w:sz w:val="18"/>
                <w:szCs w:val="18"/>
                <w:lang w:val="ro-RO" w:eastAsia="en-US"/>
              </w:rPr>
              <w:t>accinului trebuie să se bazeze pe un sistem de lot seminal și pe culturi de celule consacrate. Pentru producția medicamentelor de uz veterinar imunologice care constau în ser, se indică originea, starea generală a sănătății și starea imunologică a animalel</w:t>
            </w:r>
            <w:r>
              <w:rPr>
                <w:rFonts w:ascii="Times New Roman" w:hAnsi="Times New Roman"/>
                <w:sz w:val="18"/>
                <w:szCs w:val="18"/>
                <w:lang w:val="ro-RO" w:eastAsia="en-US"/>
              </w:rPr>
              <w:t>or de la care se obțin produsele și se utilizează amestecuri clar definite de materiale-sursă.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3.8.3 Se descriu și se documentează originea, inclusiv regiunea geografică, și istoricul materialelor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3.8.4 Pentru materialele de start obținute prin i</w:t>
            </w:r>
            <w:r>
              <w:rPr>
                <w:rFonts w:ascii="Times New Roman" w:hAnsi="Times New Roman"/>
                <w:sz w:val="18"/>
                <w:szCs w:val="18"/>
                <w:lang w:val="ro-RO" w:eastAsia="en-US"/>
              </w:rPr>
              <w:t xml:space="preserve">nginerie genetică, aceste informații includ detalii precum descrierea celulelor sau tulpinilor-sursă, crearea vectorului de expresie (denumirea, originea, funcția repliconului, promotorul, amplificatorul și alți regulatori), controlul secvenței de ADN sau </w:t>
            </w:r>
            <w:r>
              <w:rPr>
                <w:rFonts w:ascii="Times New Roman" w:hAnsi="Times New Roman"/>
                <w:sz w:val="18"/>
                <w:szCs w:val="18"/>
                <w:lang w:val="ro-RO" w:eastAsia="en-US"/>
              </w:rPr>
              <w:t>ARN efectiv inserate, secvențele oligonucleotidice ale plasmidelor vector din celule, plasmida utilizată pentru cotransfecție, genele adăugate sau eliminate, proprietățile biologice ale structurii finale și ale genelor exprimate, numărul de copii și stabil</w:t>
            </w:r>
            <w:r>
              <w:rPr>
                <w:rFonts w:ascii="Times New Roman" w:hAnsi="Times New Roman"/>
                <w:sz w:val="18"/>
                <w:szCs w:val="18"/>
                <w:lang w:val="ro-RO" w:eastAsia="en-US"/>
              </w:rPr>
              <w:t>itatea genetică.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3.8.5 În cazul medicamentelor de uz veterinar care conțin organisme modificate genetic (OMG) sau care constau în astfel de organisme, partea privind calitatea din cerere este însoțită și de documentele prevăzute în Legea nr. </w:t>
            </w:r>
            <w:r>
              <w:rPr>
                <w:rFonts w:ascii="Times New Roman" w:hAnsi="Times New Roman"/>
                <w:sz w:val="18"/>
                <w:szCs w:val="18"/>
                <w:lang w:val="ro-RO" w:eastAsia="en-US"/>
              </w:rPr>
              <w:t>152/2022 cu privire la reglementarea și controlul organismelor modificate genetic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3.8.6 Materialele de însămânțare, inclusiv culturile de celule și serul brut pentru producția de antiser, se supun testelor de identificare, iar absența agenților externi se </w:t>
            </w:r>
            <w:r>
              <w:rPr>
                <w:rFonts w:ascii="Times New Roman" w:hAnsi="Times New Roman"/>
                <w:sz w:val="18"/>
                <w:szCs w:val="18"/>
                <w:lang w:val="ro-RO" w:eastAsia="en-US"/>
              </w:rPr>
              <w:t>demonstrează conform Farmacopeii Europene.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3.8.7 Se furnizează informații cu privire la toate substanțele de origine biologică întrebuințate în oricare dintre etapele procedurii de fabricație. Aceste informații includ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3.8.7.1 detalii cu privir</w:t>
            </w:r>
            <w:r>
              <w:rPr>
                <w:rFonts w:ascii="Times New Roman" w:hAnsi="Times New Roman"/>
                <w:sz w:val="18"/>
                <w:szCs w:val="18"/>
                <w:lang w:val="ro-RO" w:eastAsia="en-US"/>
              </w:rPr>
              <w:t>e la sursa materialelor;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3.8.7.2 detalii cu privire la toate procesele de prelucrare, purificare și inactivare aplicate, cu informații privind validarea respectivelor procese și controale de pe parcursul producției;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3.8.7.3 detalii privind toate testele de</w:t>
            </w:r>
            <w:r>
              <w:rPr>
                <w:rFonts w:ascii="Times New Roman" w:hAnsi="Times New Roman"/>
                <w:sz w:val="18"/>
                <w:szCs w:val="18"/>
                <w:lang w:val="ro-RO" w:eastAsia="en-US"/>
              </w:rPr>
              <w:t xml:space="preserve"> contaminare efectuate pe fiecare lot de substanță.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3.8.8 Dacă se constată sau se presupune prezența unor agenți externi, materialul corespunzător este îndepărtat sau prelucrat astfel încât să se reducă riscul prezenței într-un tratament validat. Dacă se c</w:t>
            </w:r>
            <w:r>
              <w:rPr>
                <w:rFonts w:ascii="Times New Roman" w:hAnsi="Times New Roman"/>
                <w:sz w:val="18"/>
                <w:szCs w:val="18"/>
                <w:lang w:val="ro-RO" w:eastAsia="en-US"/>
              </w:rPr>
              <w:t xml:space="preserve">onstată sau se presupune prezența după tratament, materialul corespunzător se utilizează numai dacă prelucrarea ulterioară a produsului asigură eliminarea și/sau inactivarea respectivilor agenți externi; eliminarea și/sau inactivarea unor astfel de agenți </w:t>
            </w:r>
            <w:r>
              <w:rPr>
                <w:rFonts w:ascii="Times New Roman" w:hAnsi="Times New Roman"/>
                <w:sz w:val="18"/>
                <w:szCs w:val="18"/>
                <w:lang w:val="ro-RO" w:eastAsia="en-US"/>
              </w:rPr>
              <w:t>externi trebuie demonstrată.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3.8.9 Când se utilizează culturi de celule, se demonstrează că celulele și-au păstrat neschimbate caracteristicile până la cel mai mare număr de pasaje utilizat pentru producție.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3.8.10 Pentru vaccinurile cu microorganism viu a</w:t>
            </w:r>
            <w:r>
              <w:rPr>
                <w:rFonts w:ascii="Times New Roman" w:hAnsi="Times New Roman"/>
                <w:sz w:val="18"/>
                <w:szCs w:val="18"/>
                <w:lang w:val="ro-RO" w:eastAsia="en-US"/>
              </w:rPr>
              <w:t>tenuat se descrie confirmarea stabilității caracteristicilor de atenuare ale microorganismului. Cu excepția cazului în care atenuarea este asociată cu o caracteristică specifică (de exemplu, un marker genetic, stabilitatea termică), ea se obține, de regulă</w:t>
            </w:r>
            <w:r>
              <w:rPr>
                <w:rFonts w:ascii="Times New Roman" w:hAnsi="Times New Roman"/>
                <w:sz w:val="18"/>
                <w:szCs w:val="18"/>
                <w:lang w:val="ro-RO" w:eastAsia="en-US"/>
              </w:rPr>
              <w:t>, prin absența revenirii la virulență la speciile de animale-țintă.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3.8.11 Dacă este necesar, se prezintă eșantioane ale materialelor de start de origine biologică sau ale reactivilor utilizați în procedurile de testare, pentru a i se permite autorității c</w:t>
            </w:r>
            <w:r>
              <w:rPr>
                <w:rFonts w:ascii="Times New Roman" w:hAnsi="Times New Roman"/>
                <w:sz w:val="18"/>
                <w:szCs w:val="18"/>
                <w:lang w:val="ro-RO" w:eastAsia="en-US"/>
              </w:rPr>
              <w:t>ompetente să ia măsurile necesare pentru efectuarea unor teste de control.</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  Materialele de start de origine nebiologică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 Descrierea se furnizează sub forma unei monografii cu următoarele rubrici: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3.9.1.1 denumirea materialului de start, care înde</w:t>
            </w:r>
            <w:r>
              <w:rPr>
                <w:rFonts w:ascii="Times New Roman" w:hAnsi="Times New Roman"/>
                <w:sz w:val="18"/>
                <w:szCs w:val="18"/>
                <w:lang w:val="ro-RO" w:eastAsia="en-US"/>
              </w:rPr>
              <w:t>plinește cerințele prevăzute în subpct. 3.2.3, la care se adaugă eventualele sinonime comerciale sau științifice;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3.9.1.2 descrierea materialului de start, într-o formă similară celei utilizate în articolele descriptive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3.9.1.3 f</w:t>
            </w:r>
            <w:r>
              <w:rPr>
                <w:rFonts w:ascii="Times New Roman" w:hAnsi="Times New Roman"/>
                <w:sz w:val="18"/>
                <w:szCs w:val="18"/>
                <w:lang w:val="ro-RO" w:eastAsia="en-US"/>
              </w:rPr>
              <w:t>uncția materialului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3.9.1.4 metodele de identificare;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3.9.1.5 toate precauțiile speciale care ar putea să fie necesare în timpul depozitării materialului de start, cu indicarea eventuală a termenului de valabilitate al acestuia.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3.10 Testele de c</w:t>
            </w:r>
            <w:r>
              <w:rPr>
                <w:rFonts w:ascii="Times New Roman" w:hAnsi="Times New Roman"/>
                <w:sz w:val="18"/>
                <w:szCs w:val="18"/>
                <w:lang w:val="ro-RO" w:eastAsia="en-US"/>
              </w:rPr>
              <w:t>ontrol efectuate în cursul procesului de fabricație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3.10.1 În dosar se includ detalii privind testele de control care sunt efectuate asupra etapelor de fabricație intermediare în vederea verificării uniformității procesului de fabricație și a produsului fi</w:t>
            </w:r>
            <w:r>
              <w:rPr>
                <w:rFonts w:ascii="Times New Roman" w:hAnsi="Times New Roman"/>
                <w:sz w:val="18"/>
                <w:szCs w:val="18"/>
                <w:lang w:val="ro-RO" w:eastAsia="en-US"/>
              </w:rPr>
              <w:t>nit. Se stabilesc specificații pentru fiecare test de control și se descriu metodele analitice. Se furnizează validarea testelor de control pentru parametrii considerați esențiali în procesul de fabricație, exceptând situațiile deosebite care necesită just</w:t>
            </w:r>
            <w:r>
              <w:rPr>
                <w:rFonts w:ascii="Times New Roman" w:hAnsi="Times New Roman"/>
                <w:sz w:val="18"/>
                <w:szCs w:val="18"/>
                <w:lang w:val="ro-RO" w:eastAsia="en-US"/>
              </w:rPr>
              <w: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3.10.2 Pentru vaccinurile inactivate sau detoxificate, inactivarea sau detoxificarea se testează în fiecare etapă a producției, cât mai rapid posibil după încheierea procesului de inactivare sau detoxificare și după neutralizare, în cazul în care </w:t>
            </w:r>
            <w:r>
              <w:rPr>
                <w:rFonts w:ascii="Times New Roman" w:hAnsi="Times New Roman"/>
                <w:sz w:val="18"/>
                <w:szCs w:val="18"/>
                <w:lang w:val="ro-RO" w:eastAsia="en-US"/>
              </w:rPr>
              <w:t>aceasta are loc, dar înaintea următoarei etape de producție.</w:t>
            </w:r>
          </w:p>
          <w:p w:rsidR="00E95DF2" w:rsidRDefault="00C64293">
            <w:pPr>
              <w:spacing w:before="0" w:after="0" w:line="240" w:lineRule="auto"/>
              <w:jc w:val="both"/>
            </w:pPr>
            <w:r>
              <w:rPr>
                <w:rStyle w:val="Fontdeparagrafimplicit"/>
                <w:rFonts w:ascii="Times New Roman" w:hAnsi="Times New Roman"/>
                <w:sz w:val="18"/>
                <w:szCs w:val="18"/>
                <w:lang w:val="ro-RO" w:eastAsia="en-US"/>
              </w:rPr>
              <w:t>3.10.3 În conformitate cu dispozițiile Legii nr. 211/2017 privind protecţia animalelor folosite în scopuri experimentale sau în alte scopuri ştiinţifice și Convenția europeană pentru protecția an</w:t>
            </w:r>
            <w:r>
              <w:rPr>
                <w:rStyle w:val="Fontdeparagrafimplicit"/>
                <w:rFonts w:ascii="Times New Roman" w:hAnsi="Times New Roman"/>
                <w:sz w:val="18"/>
                <w:szCs w:val="18"/>
                <w:lang w:val="ro-RO" w:eastAsia="en-US"/>
              </w:rPr>
              <w:t>imalelor vertebrate utilizate în experimente și alte scopuri științifice, testele se efectuează astfel încât să se utilizeze un număr minim de animale și să se reducă la minimum durerea, suferința, stresul sau vătămările de durată. Dacă este posibil, se ut</w:t>
            </w:r>
            <w:r>
              <w:rPr>
                <w:rStyle w:val="Fontdeparagrafimplicit"/>
                <w:rFonts w:ascii="Times New Roman" w:hAnsi="Times New Roman"/>
                <w:sz w:val="18"/>
                <w:szCs w:val="18"/>
                <w:lang w:val="ro-RO" w:eastAsia="en-US"/>
              </w:rPr>
              <w:t>ilizează ca alternativă un test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atunci când acesta determină înlocuirea sau reducerea utilizării animalelor sau reducerea suferinței.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  Testele de control efectuate pe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3.11.1 Pentru toate testele, descrierea tehnicilor de </w:t>
            </w:r>
            <w:r>
              <w:rPr>
                <w:rFonts w:ascii="Times New Roman" w:hAnsi="Times New Roman"/>
                <w:sz w:val="18"/>
                <w:szCs w:val="18"/>
                <w:lang w:val="ro-RO" w:eastAsia="en-US"/>
              </w:rPr>
              <w:t>analiză a produsului finit trebuie să cuprindă detalii suficiente pentru evaluarea calității.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3.11.2 Dacă există monografii adecvate, când se utilizează alte proceduri de testare și valori-limită decât cele menționate în monografiile din Farmacopeea Europe</w:t>
            </w:r>
            <w:r>
              <w:rPr>
                <w:rFonts w:ascii="Times New Roman" w:hAnsi="Times New Roman"/>
                <w:sz w:val="18"/>
                <w:szCs w:val="18"/>
                <w:lang w:val="ro-RO" w:eastAsia="en-US"/>
              </w:rPr>
              <w:t>ană sau, dacă nu din aceasta, din farmacopeea unui alt stat, se prezintă dovezi din care să reiasă că produsul finit ar putea, dacă ar fi testat conform respectivelor monografii, să îndeplinească condițiile de calitate din respectiva farmacopee, pentru for</w:t>
            </w:r>
            <w:r>
              <w:rPr>
                <w:rFonts w:ascii="Times New Roman" w:hAnsi="Times New Roman"/>
                <w:sz w:val="18"/>
                <w:szCs w:val="18"/>
                <w:lang w:val="ro-RO" w:eastAsia="en-US"/>
              </w:rPr>
              <w:t>ma farmaceutică în cauză. În cererea de acordare a autorizației de comercializare se prezintă testele respective, care se realizează pe eșantioane reprezentative din fiecare lot de produse finite. Se precizează frecvența testelor efectuate pe volumul total</w:t>
            </w:r>
            <w:r>
              <w:rPr>
                <w:rFonts w:ascii="Times New Roman" w:hAnsi="Times New Roman"/>
                <w:sz w:val="18"/>
                <w:szCs w:val="18"/>
                <w:lang w:val="ro-RO" w:eastAsia="en-US"/>
              </w:rPr>
              <w:t xml:space="preserve"> final de vaccin și nu pe lotul sau loturile realizate din acesta. Se indică și se justifică valorile-limită pentru eliberare. Se precizează validarea testelor de control care se realizează pe produsul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3.11.3 Se furnizează informații referitoare la </w:t>
            </w:r>
            <w:r>
              <w:rPr>
                <w:rFonts w:ascii="Times New Roman" w:hAnsi="Times New Roman"/>
                <w:sz w:val="18"/>
                <w:szCs w:val="18"/>
                <w:lang w:val="ro-RO" w:eastAsia="en-US"/>
              </w:rPr>
              <w:t>stabilirea și înlocuirea materialului de referință. Dacă s-au utilizat mai multe standarde de referință, se furnizează un istoric de calificare în care se descrie în ce mod a fost menținută relația dintre diferitele standarde.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3.11.4 În cazul în care sunt </w:t>
            </w:r>
            <w:r>
              <w:rPr>
                <w:rFonts w:ascii="Times New Roman" w:hAnsi="Times New Roman"/>
                <w:sz w:val="18"/>
                <w:szCs w:val="18"/>
                <w:lang w:val="ro-RO" w:eastAsia="en-US"/>
              </w:rPr>
              <w:t>disponibile, se utilizează materialele de referință chimice și biologice din Farmacopeea Europeană. În cazul în care sunt utilizate alte materiale și standarde de referință, acestea se identifică și se descriu detaliat.</w:t>
            </w:r>
          </w:p>
          <w:p w:rsidR="00E95DF2" w:rsidRDefault="00C64293">
            <w:pPr>
              <w:spacing w:before="0" w:after="0" w:line="240" w:lineRule="auto"/>
              <w:jc w:val="both"/>
            </w:pPr>
            <w:r>
              <w:rPr>
                <w:rStyle w:val="Fontdeparagrafimplicit"/>
                <w:rFonts w:ascii="Times New Roman" w:hAnsi="Times New Roman"/>
                <w:sz w:val="18"/>
                <w:szCs w:val="18"/>
                <w:lang w:val="ro-RO" w:eastAsia="en-US"/>
              </w:rPr>
              <w:t xml:space="preserve">3.11.5 În conformitate cu </w:t>
            </w:r>
            <w:r>
              <w:rPr>
                <w:rStyle w:val="Fontdeparagrafimplicit"/>
                <w:rFonts w:ascii="Times New Roman" w:hAnsi="Times New Roman"/>
                <w:sz w:val="18"/>
                <w:szCs w:val="18"/>
                <w:lang w:val="ro-RO" w:eastAsia="en-US"/>
              </w:rPr>
              <w:t>dispozițiile Legii nr. 211/2017 privind protecţia animalelor folosite în scopuri experimentale sau în alte scopuri ştiinţifice și Convenției europene pentru protecția animalelor vertebrate utilizate în experimente și alte scopuri științifice, testele se ef</w:t>
            </w:r>
            <w:r>
              <w:rPr>
                <w:rStyle w:val="Fontdeparagrafimplicit"/>
                <w:rFonts w:ascii="Times New Roman" w:hAnsi="Times New Roman"/>
                <w:sz w:val="18"/>
                <w:szCs w:val="18"/>
                <w:lang w:val="ro-RO" w:eastAsia="en-US"/>
              </w:rPr>
              <w:t>ectuează astfel încât să se utilizeze un număr minim de animale și să se reducă la minimum durerea, suferința, stresul sau vătămările de durată. Dacă este posibil, se utilizează ca alternativă un test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atunci când acesta determină înlocuirea sau re</w:t>
            </w:r>
            <w:r>
              <w:rPr>
                <w:rStyle w:val="Fontdeparagrafimplicit"/>
                <w:rFonts w:ascii="Times New Roman" w:hAnsi="Times New Roman"/>
                <w:sz w:val="18"/>
                <w:szCs w:val="18"/>
                <w:lang w:val="ro-RO" w:eastAsia="en-US"/>
              </w:rPr>
              <w:t>ducerea utilizării animalelor sau reducerea suferinței.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3.11.6 Caracteristicile generale ale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Testele privind caracteristicile generale constau, ori de câte ori este necesar, în testarea aspectului și în teste fizice sau chimice, cum ar fi </w:t>
            </w:r>
            <w:r>
              <w:rPr>
                <w:rFonts w:ascii="Times New Roman" w:hAnsi="Times New Roman"/>
                <w:sz w:val="18"/>
                <w:szCs w:val="18"/>
                <w:lang w:val="ro-RO" w:eastAsia="en-US"/>
              </w:rPr>
              <w:t>conductivitatea, pH-ul, viscozitatea etc. Pentru fiecare dintre respectivele caracteristici, solicitantul stabilește specificații cu limite de acceptare adecvate.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3.11.7 Identificarea substanței sau substanțelor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Dacă este necesar, se realizează un t</w:t>
            </w:r>
            <w:r>
              <w:rPr>
                <w:rFonts w:ascii="Times New Roman" w:hAnsi="Times New Roman"/>
                <w:sz w:val="18"/>
                <w:szCs w:val="18"/>
                <w:lang w:val="ro-RO" w:eastAsia="en-US"/>
              </w:rPr>
              <w:t>est specific de identificare. Dacă este cazul, testul de identificare poate fi combinat cu testul vizând titrul sau potența lotului.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3.11.8 Titrul sau potența lotului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efectuează o cuantificare a substanței active pe fiecare lot pentru a se demonstra că </w:t>
            </w:r>
            <w:r>
              <w:rPr>
                <w:rFonts w:ascii="Times New Roman" w:hAnsi="Times New Roman"/>
                <w:sz w:val="18"/>
                <w:szCs w:val="18"/>
                <w:lang w:val="ro-RO" w:eastAsia="en-US"/>
              </w:rPr>
              <w:t>fiecare lot prezintă titrul sau potența adecvată pentru asigurarea eficacității și a siguranței 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3.11.9 Identificarea și analiza adjuvanților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Cantitatea și natura adjuvantului și a componentelor acestuia se verifică pe produsul finit, exceptând situații</w:t>
            </w:r>
            <w:r>
              <w:rPr>
                <w:rFonts w:ascii="Times New Roman" w:hAnsi="Times New Roman"/>
                <w:sz w:val="18"/>
                <w:szCs w:val="18"/>
                <w:lang w:val="ro-RO" w:eastAsia="en-US"/>
              </w:rPr>
              <w:t>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13.11.10 Identificarea și analiza componentelor excipienților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măsura în care este necesar, excipientul sau excipienții fac obiectul cel puțin al unor teste de identificare.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agenții de conservare, este oblig</w:t>
            </w:r>
            <w:r>
              <w:rPr>
                <w:rFonts w:ascii="Times New Roman" w:hAnsi="Times New Roman"/>
                <w:sz w:val="18"/>
                <w:szCs w:val="18"/>
                <w:lang w:val="ro-RO" w:eastAsia="en-US"/>
              </w:rPr>
              <w:t>atoriu un test al limitei superioare și al celei inferioare. Un test al limitei superioare este obligatoriu pentru orice altă componentă a excipienților susceptibilă de a cauza o reacție adversă.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13.11.1 Testul de sterilitate și puritate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produselo</w:t>
            </w:r>
            <w:r>
              <w:rPr>
                <w:rFonts w:ascii="Times New Roman" w:hAnsi="Times New Roman"/>
                <w:sz w:val="18"/>
                <w:szCs w:val="18"/>
                <w:lang w:val="ro-RO" w:eastAsia="en-US"/>
              </w:rPr>
              <w:t>r administrate parenteral, se demonstrează absența contaminării cu agenți externi (bacterii, micoplasme, ciuperci și endotoxine bacteriene, dacă este relevant), în conformitate cu Farmacopeea Europeană. În privința produselor nelichide, neadministrate pare</w:t>
            </w:r>
            <w:r>
              <w:rPr>
                <w:rFonts w:ascii="Times New Roman" w:hAnsi="Times New Roman"/>
                <w:sz w:val="18"/>
                <w:szCs w:val="18"/>
                <w:lang w:val="ro-RO" w:eastAsia="en-US"/>
              </w:rPr>
              <w:t>nteral, se poate accepta, în cazurile justificate în mod adecvat, conformitatea cu o limită maximă de biosarcină în locul testului de sterilitate.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realizează teste adecvate pentru a se demonstra absența contaminării cu agenți externi sau cu alte substan</w:t>
            </w:r>
            <w:r>
              <w:rPr>
                <w:rFonts w:ascii="Times New Roman" w:hAnsi="Times New Roman"/>
                <w:sz w:val="18"/>
                <w:szCs w:val="18"/>
                <w:lang w:val="ro-RO" w:eastAsia="en-US"/>
              </w:rPr>
              <w:t>ț</w:t>
            </w:r>
            <w:r>
              <w:rPr>
                <w:rFonts w:ascii="Times New Roman" w:hAnsi="Times New Roman"/>
                <w:sz w:val="18"/>
                <w:szCs w:val="18"/>
                <w:lang w:val="ro-RO" w:eastAsia="en-US"/>
              </w:rPr>
              <w:t>e, în funcție de natura medicamentului de uz veterinar imunologic, de metoda aplicată și de condițiile de fabricație. Se utilizează o abordare bazată pe riscuri pentru a se demonstra absența agenților externi, conform descrierii din Farmacopeea Europeană.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13.11.2 Umiditatea reziduală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fiecare lot de produs liofilizat se testează umiditatea reziduală.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13.11.3 Volumul de umplere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efectuează teste corespunzătoare pentru a se demonstra volumul de umplere corect.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3.12    Uniformitatea loturilor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a</w:t>
            </w:r>
            <w:r>
              <w:rPr>
                <w:rFonts w:ascii="Times New Roman" w:hAnsi="Times New Roman"/>
                <w:sz w:val="18"/>
                <w:szCs w:val="18"/>
                <w:lang w:val="ro-RO" w:eastAsia="en-US"/>
              </w:rPr>
              <w:t xml:space="preserve"> se asigura o calitate uniformă a produsului medicinal de la un lot la altul și pentru a se demonstra conformitatea cu specificațiile, se furnizează un protocol complet pentru trei loturi consecutive reprezentative din producția de rutină, prezentându-se r</w:t>
            </w:r>
            <w:r>
              <w:rPr>
                <w:rFonts w:ascii="Times New Roman" w:hAnsi="Times New Roman"/>
                <w:sz w:val="18"/>
                <w:szCs w:val="18"/>
                <w:lang w:val="ro-RO" w:eastAsia="en-US"/>
              </w:rPr>
              <w:t>ezultatele tuturor testelor efectuate în cursul producției și asupra produsului finit. În cazul produselor derivate care conțin unul sau mai multe componente identice se pot utiliza date referitoare la uniformitate obținute din produse combinate.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 Test</w:t>
            </w:r>
            <w:r>
              <w:rPr>
                <w:rFonts w:ascii="Times New Roman" w:hAnsi="Times New Roman"/>
                <w:sz w:val="18"/>
                <w:szCs w:val="18"/>
                <w:lang w:val="ro-RO" w:eastAsia="en-US"/>
              </w:rPr>
              <w:t>ele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3.13.1 Testele de stabilitate cuprind stabilitatea substanței active și a produsului finit, inclusiv a solventului sau a solvenților, dacă este relevant.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3.13.2 Se furnizează o descriere a testelor efectuate pentru demonstrarea termenulu</w:t>
            </w:r>
            <w:r>
              <w:rPr>
                <w:rFonts w:ascii="Times New Roman" w:hAnsi="Times New Roman"/>
                <w:sz w:val="18"/>
                <w:szCs w:val="18"/>
                <w:lang w:val="ro-RO" w:eastAsia="en-US"/>
              </w:rPr>
              <w:t>i de valabilitate, a condițiilor de depozitare recomandate și a specificațiilor la expirarea termenului de valabilitate propus pentru substanța activă și pentru produsul finit. Respectivele teste trebuie să fie întotdeauna studii în timp real.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Dacă produse</w:t>
            </w:r>
            <w:r>
              <w:rPr>
                <w:rFonts w:ascii="Times New Roman" w:hAnsi="Times New Roman"/>
                <w:sz w:val="18"/>
                <w:szCs w:val="18"/>
                <w:lang w:val="ro-RO" w:eastAsia="en-US"/>
              </w:rPr>
              <w:t>le intermediare obținute în diferite etape ale procesului de fabricație se depozitează, condițiile și durata de depozitare avute în vedere se justifică în mod adecvat pe baza datelor disponibile privind stabilitatea.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3.13.3 Testele de stabilitate pe produs</w:t>
            </w:r>
            <w:r>
              <w:rPr>
                <w:rFonts w:ascii="Times New Roman" w:hAnsi="Times New Roman"/>
                <w:sz w:val="18"/>
                <w:szCs w:val="18"/>
                <w:lang w:val="ro-RO" w:eastAsia="en-US"/>
              </w:rPr>
              <w:t>ul finit se realizează pe cel puțin trei loturi reprezentative obținute în conformitate cu procesul de producție descris și pe produsele păstrate în recipientul sau recipientele finale; respectivele teste includ teste de stabilitate biologică și fizico-chi</w:t>
            </w:r>
            <w:r>
              <w:rPr>
                <w:rFonts w:ascii="Times New Roman" w:hAnsi="Times New Roman"/>
                <w:sz w:val="18"/>
                <w:szCs w:val="18"/>
                <w:lang w:val="ro-RO" w:eastAsia="en-US"/>
              </w:rPr>
              <w:t>mică efectuate la intervale regulate, pentru produsul finit, până la trei luni după expirarea termenului de valabilitate susținut.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3.13.4 Concluziile trebuie să conțină rezultatele analizelor, care justifică termenul de valabilitate propus în toate condiți</w:t>
            </w:r>
            <w:r>
              <w:rPr>
                <w:rFonts w:ascii="Times New Roman" w:hAnsi="Times New Roman"/>
                <w:sz w:val="18"/>
                <w:szCs w:val="18"/>
                <w:lang w:val="ro-RO" w:eastAsia="en-US"/>
              </w:rPr>
              <w:t>ile de depozitare propuse. Rezultatele obținute în timpul studiului de stabilitate se iau în considerare la definirea specificațiilor corespunzătoare pentru formulare și eliberare, pentru a se asigura conformitatea produsului cu termenul de valabilitate su</w:t>
            </w:r>
            <w:r>
              <w:rPr>
                <w:rFonts w:ascii="Times New Roman" w:hAnsi="Times New Roman"/>
                <w:sz w:val="18"/>
                <w:szCs w:val="18"/>
                <w:lang w:val="ro-RO" w:eastAsia="en-US"/>
              </w:rPr>
              <w:t>sținut.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3.13.5 În cazul produselor administrate în hrana animalelor, se furnizează și informațiile necesare cu privire la termenul de valabilitate al produsului medicinal, în diferite etape ale amestecului, când el este amestecat în </w:t>
            </w:r>
            <w:r>
              <w:rPr>
                <w:rFonts w:ascii="Times New Roman" w:hAnsi="Times New Roman"/>
                <w:sz w:val="18"/>
                <w:szCs w:val="18"/>
                <w:lang w:val="ro-RO" w:eastAsia="en-US"/>
              </w:rPr>
              <w:t>conformitate cu instrucțiunile recomandate.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3.13.6 Dacă un produs finit trebuie reconstituit înaintea administrării sau dacă este administrat în apa de băut, sunt necesare detalii cu privire la termenul de valabilitate propus al produsului medicinal recons</w:t>
            </w:r>
            <w:r>
              <w:rPr>
                <w:rFonts w:ascii="Times New Roman" w:hAnsi="Times New Roman"/>
                <w:sz w:val="18"/>
                <w:szCs w:val="18"/>
                <w:lang w:val="ro-RO" w:eastAsia="en-US"/>
              </w:rPr>
              <w:t>tituit. Se furnizează date în sprijinul termenului de valabilitate propus al produsului medicinal reconstituit.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3.13.7 Datele privind stabilitatea obținute în cazul produselor combinate se pot utiliza atunci când sunt justificate în mod adecvat pentru prod</w:t>
            </w:r>
            <w:r>
              <w:rPr>
                <w:rFonts w:ascii="Times New Roman" w:hAnsi="Times New Roman"/>
                <w:sz w:val="18"/>
                <w:szCs w:val="18"/>
                <w:lang w:val="ro-RO" w:eastAsia="en-US"/>
              </w:rPr>
              <w:t>usele derivate care conțin una sau mai multe componente identice.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3.13.8 În cazul recipientelor cu doze multiple, se prezintă date privind stabilitatea, dacă acestea sunt relevante, pentru a se justifica termenul de valabilitate al medicamentului după prim</w:t>
            </w:r>
            <w:r>
              <w:rPr>
                <w:rFonts w:ascii="Times New Roman" w:hAnsi="Times New Roman"/>
                <w:sz w:val="18"/>
                <w:szCs w:val="18"/>
                <w:lang w:val="ro-RO" w:eastAsia="en-US"/>
              </w:rPr>
              <w:t>a străpungere sau deschidere, și se definește o specificație pentru termenul de valabilitate al recipientelor aflate în uz.</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3.13.9 Se demonstrează eficacitatea oricărui sistem de conservare.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3.13.10 Pot să fie suficiente informațiile privind </w:t>
            </w:r>
            <w:r>
              <w:rPr>
                <w:rFonts w:ascii="Times New Roman" w:hAnsi="Times New Roman"/>
                <w:sz w:val="18"/>
                <w:szCs w:val="18"/>
                <w:lang w:val="ro-RO" w:eastAsia="en-US"/>
              </w:rPr>
              <w:t>eficacitatea conservanților în alte medicamente de uz veterinar imunologice similare care provin de la același producător.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3.13.11 Dacă substanțele active sunt depozitate, condițiile și durata de depozitare se definesc pe baza datelor privind stabilitatea.</w:t>
            </w:r>
            <w:r>
              <w:rPr>
                <w:rFonts w:ascii="Times New Roman" w:hAnsi="Times New Roman"/>
                <w:sz w:val="18"/>
                <w:szCs w:val="18"/>
                <w:lang w:val="ro-RO" w:eastAsia="en-US"/>
              </w:rPr>
              <w:t xml:space="preserve"> Respectivele date pot fi obținute fie prin testarea substanțelor active înseși, fie prin testarea adecvată a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3.14 Alte informații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Pot fi incluse în dosar informații privind calitatea medicamentului de uz veterinar imunologic care nu fac </w:t>
            </w:r>
            <w:r>
              <w:rPr>
                <w:rFonts w:ascii="Times New Roman" w:hAnsi="Times New Roman"/>
                <w:sz w:val="18"/>
                <w:szCs w:val="18"/>
                <w:lang w:val="ro-RO" w:eastAsia="en-US"/>
              </w:rPr>
              <w:t>obiectul prezentului  punct.</w:t>
            </w:r>
          </w:p>
          <w:p w:rsidR="00E95DF2" w:rsidRDefault="00C64293">
            <w:pPr>
              <w:spacing w:before="0" w:after="0" w:line="240" w:lineRule="auto"/>
              <w:jc w:val="both"/>
            </w:pPr>
            <w:r>
              <w:rPr>
                <w:rStyle w:val="Fontdeparagrafimplicit"/>
                <w:rFonts w:ascii="Times New Roman" w:hAnsi="Times New Roman"/>
                <w:sz w:val="18"/>
                <w:szCs w:val="18"/>
                <w:lang w:val="ro-RO" w:eastAsia="en-US"/>
              </w:rPr>
              <w:t>4.</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Partea 3: Documentația privind siguranța (teste vizând siguranța și reziduurile)</w:t>
            </w:r>
          </w:p>
          <w:p w:rsidR="00E95DF2" w:rsidRDefault="00C64293">
            <w:pPr>
              <w:spacing w:before="0" w:after="0" w:line="240" w:lineRule="auto"/>
              <w:jc w:val="both"/>
            </w:pPr>
            <w:r>
              <w:rPr>
                <w:rStyle w:val="Fontdeparagrafimplicit"/>
                <w:rFonts w:ascii="Times New Roman" w:hAnsi="Times New Roman"/>
                <w:sz w:val="18"/>
                <w:szCs w:val="18"/>
                <w:lang w:val="ro-RO" w:eastAsia="en-US"/>
              </w:rPr>
              <w:t>4.1   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Cerințe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 Se transmite o documentație adecvată privind siguranța, pe baza căreia să se poată evalua: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 siguranța m</w:t>
            </w:r>
            <w:r>
              <w:rPr>
                <w:rFonts w:ascii="Times New Roman" w:hAnsi="Times New Roman"/>
                <w:sz w:val="18"/>
                <w:szCs w:val="18"/>
                <w:lang w:val="ro-RO" w:eastAsia="en-US"/>
              </w:rPr>
              <w:t>edicamentului de uz veterinar imunologic când este administrat speciilor-țintă și eventualele efecte nedorite care pot apărea în condițiile de utilizare propuse; respectivele efecte nedorite se evaluează în raport cu beneficiile potențiale ale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4.1.1.2 posibilele efecte nocive pentru om determinate de reziduurile medicamentelor de uz veterinar sau ale substanțelor din compoziția medicamentului de uz veterinar care sunt prezente în produsele alimentare obținute de la animalele tratate;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4.1.1.3 pos</w:t>
            </w:r>
            <w:r>
              <w:rPr>
                <w:rFonts w:ascii="Times New Roman" w:hAnsi="Times New Roman"/>
                <w:sz w:val="18"/>
                <w:szCs w:val="18"/>
                <w:lang w:val="ro-RO" w:eastAsia="en-US"/>
              </w:rPr>
              <w:t>ibilele riscuri care ar putea rezulta în urma expunerii oamenilor la medicamentul de uz veterinar, de exemplu în timpul administrării acestuia la animal;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4.1.1.4 posibilele riscuri pentru mediu rezultate din utilizarea medicamentului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4.1.2</w:t>
            </w:r>
            <w:r>
              <w:rPr>
                <w:rFonts w:ascii="Times New Roman" w:hAnsi="Times New Roman"/>
                <w:sz w:val="18"/>
                <w:szCs w:val="18"/>
                <w:lang w:val="ro-RO" w:eastAsia="en-US"/>
              </w:rPr>
              <w:t> Studiile preclinice de siguranță se efectuează în conformitate cu cerințele în materie de BPL.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pot accepta studii care nu au fost realizate în conformitate cu BPL, în cazul studiilor efectuate pe specii diferite de speciile-țintă, precum și studii care</w:t>
            </w:r>
            <w:r>
              <w:rPr>
                <w:rFonts w:ascii="Times New Roman" w:hAnsi="Times New Roman"/>
                <w:sz w:val="18"/>
                <w:szCs w:val="18"/>
                <w:lang w:val="ro-RO" w:eastAsia="en-US"/>
              </w:rPr>
              <w:t xml:space="preserve"> evaluează proprietățile imunologice, biologice sau genetice ale tulpinilor de vaccin, în condiții controlate în mod adecvat. Alte abateri trebuie justificate.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4.1.3 Toate trialurile vizând siguranța se realizează în conformitate cu un protocol detaliat ca</w:t>
            </w:r>
            <w:r>
              <w:rPr>
                <w:rFonts w:ascii="Times New Roman" w:hAnsi="Times New Roman"/>
                <w:sz w:val="18"/>
                <w:szCs w:val="18"/>
                <w:lang w:val="ro-RO" w:eastAsia="en-US"/>
              </w:rPr>
              <w:t>re a fost verificat integral și care se înregistrează în scris înaintea începerii trialului. Bunăstarea animalelor implicate în trialuri face obiectul supravegherii veterinare și este luată pe deplin în considerare la elaborarea tuturor protocoalelor trial</w:t>
            </w:r>
            <w:r>
              <w:rPr>
                <w:rFonts w:ascii="Times New Roman" w:hAnsi="Times New Roman"/>
                <w:sz w:val="18"/>
                <w:szCs w:val="18"/>
                <w:lang w:val="ro-RO" w:eastAsia="en-US"/>
              </w:rPr>
              <w:t>urilor, pe tot parcursul unui trial.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4.1.4 Sunt necesare proceduri scrise sistematice prestabilite pentru organizarea, efectuarea, colectarea datelor, documentarea și verificarea trialurilor vizând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4.1.5 Trialurile clinice (trialurile efectuate </w:t>
            </w:r>
            <w:r>
              <w:rPr>
                <w:rFonts w:ascii="Times New Roman" w:hAnsi="Times New Roman"/>
                <w:sz w:val="18"/>
                <w:szCs w:val="18"/>
                <w:lang w:val="ro-RO" w:eastAsia="en-US"/>
              </w:rPr>
              <w:t>în teren) se desfășoară în conformitate cu principiile consacrate ale bunelor practici clinice (BPC). Abaterile trebuie justificate.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4.1.6 Studiile vizând siguranța trebuie să îndeplinească cerințele relevante din Farmacopeea Europeană. Abaterile trebuie j</w:t>
            </w:r>
            <w:r>
              <w:rPr>
                <w:rFonts w:ascii="Times New Roman" w:hAnsi="Times New Roman"/>
                <w:sz w:val="18"/>
                <w:szCs w:val="18"/>
                <w:lang w:val="ro-RO" w:eastAsia="en-US"/>
              </w:rPr>
              <w:t>ustificate.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4.1.7 Studiile vizând siguranța se realizează pe speciile-țintă. Doza de utilizat trebuie să corespundă cantității de produs recomandată pentru utilizare, iar lotul utilizat pentru testul de siguranță se alege dintre loturile produse în conform</w:t>
            </w:r>
            <w:r>
              <w:rPr>
                <w:rFonts w:ascii="Times New Roman" w:hAnsi="Times New Roman"/>
                <w:sz w:val="18"/>
                <w:szCs w:val="18"/>
                <w:lang w:val="ro-RO" w:eastAsia="en-US"/>
              </w:rPr>
              <w:t>itate cu procesul de fabricație descris în partea 2 a cererii.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4.1.8 Pentru testele de laborator descrise în subpct. 4.1, 4.2 și 4.3, doza de medicament de uz veterinar trebuie să prezinte titrul maxim, conținutul maxim de antigen sau potența maximă. În ca</w:t>
            </w:r>
            <w:r>
              <w:rPr>
                <w:rFonts w:ascii="Times New Roman" w:hAnsi="Times New Roman"/>
                <w:sz w:val="18"/>
                <w:szCs w:val="18"/>
                <w:lang w:val="ro-RO" w:eastAsia="en-US"/>
              </w:rPr>
              <w:t>zul în care este necesar, concentrația de antigen poate fi ajustată pentru a se obține doza necesară.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4.1.9 Siguranța unui medicament de uz veterinar imunologic se demonstrează pentru fiecare categorie din speciile-țintă de animale la care este recomandată</w:t>
            </w:r>
            <w:r>
              <w:rPr>
                <w:rFonts w:ascii="Times New Roman" w:hAnsi="Times New Roman"/>
                <w:sz w:val="18"/>
                <w:szCs w:val="18"/>
                <w:lang w:val="ro-RO" w:eastAsia="en-US"/>
              </w:rPr>
              <w:t xml:space="preserve"> utilizarea produsului, pentru fiecare dintre căile și metodele de administrare recomandate și utilizându-se schema de administrare propusă. Pentru calea și metoda de administrare se poate folosi scenariul cel mai pesimist, dacă acesta este justificat din </w:t>
            </w:r>
            <w:r>
              <w:rPr>
                <w:rFonts w:ascii="Times New Roman" w:hAnsi="Times New Roman"/>
                <w:sz w:val="18"/>
                <w:szCs w:val="18"/>
                <w:lang w:val="ro-RO" w:eastAsia="en-US"/>
              </w:rPr>
              <w:t>punct de vedere științific.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4.1.10 În cazul medicamentelor de uz veterinar imunologice care constau în organisme vii, cerințele speciale sunt incluse în partea B.6.</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4.1.11 Datele și documentele care se anexează la cererea de acordare a autorizației de come</w:t>
            </w:r>
            <w:r>
              <w:rPr>
                <w:rFonts w:ascii="Times New Roman" w:hAnsi="Times New Roman"/>
                <w:sz w:val="18"/>
                <w:szCs w:val="18"/>
                <w:lang w:val="ro-RO" w:eastAsia="en-US"/>
              </w:rPr>
              <w:t>rcializare se transmit în conformitate cu cerințele privind studiile preclinice și trialurile clinice descrise în subpct. 5.2.4 ți 5.3.3.</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  Studiile preclinice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4.2.1 Siguranța administrării unei doze unice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Medicamentul de uz veterinar </w:t>
            </w:r>
            <w:r>
              <w:rPr>
                <w:rFonts w:ascii="Times New Roman" w:hAnsi="Times New Roman"/>
                <w:sz w:val="18"/>
                <w:szCs w:val="18"/>
                <w:lang w:val="ro-RO" w:eastAsia="en-US"/>
              </w:rPr>
              <w:t>imunologic se administrează în doza recomandată, pe fiecare cale de administrare recomandată și prin fiecare metodă de administrare recomandată la animalele din fiecare specie și fiecare categorie recomandată (de exemplu, vârstă minimă, animale gestante, d</w:t>
            </w:r>
            <w:r>
              <w:rPr>
                <w:rFonts w:ascii="Times New Roman" w:hAnsi="Times New Roman"/>
                <w:sz w:val="18"/>
                <w:szCs w:val="18"/>
                <w:lang w:val="ro-RO" w:eastAsia="en-US"/>
              </w:rPr>
              <w:t>upă caz) cărora le este destinat produsul.</w:t>
            </w:r>
          </w:p>
          <w:p w:rsidR="00E95DF2" w:rsidRDefault="00C64293">
            <w:pPr>
              <w:spacing w:before="0" w:after="0" w:line="240" w:lineRule="auto"/>
              <w:jc w:val="both"/>
            </w:pPr>
            <w:r>
              <w:rPr>
                <w:rStyle w:val="Fontdeparagrafimplicit"/>
                <w:rFonts w:ascii="Times New Roman" w:hAnsi="Times New Roman"/>
                <w:sz w:val="18"/>
                <w:szCs w:val="18"/>
                <w:lang w:val="ro-RO" w:eastAsia="en-US"/>
              </w:rPr>
              <w:t>Animalele sunt ținute sub observație și examinate zilnic în vederea depistării semnelor reacțiilor sistemice și locale, până în momentul în care nu se mai preconizează nicio reacție, însă, în orice caz, timp de ce</w:t>
            </w:r>
            <w:r>
              <w:rPr>
                <w:rStyle w:val="Fontdeparagrafimplicit"/>
                <w:rFonts w:ascii="Times New Roman" w:hAnsi="Times New Roman"/>
                <w:sz w:val="18"/>
                <w:szCs w:val="18"/>
                <w:lang w:val="ro-RO" w:eastAsia="en-US"/>
              </w:rPr>
              <w:t>l puțin 14 zile după administrare. După caz, respectivele studii includ examinări detaliate macroscopice și microscopice </w:t>
            </w:r>
            <w:r>
              <w:rPr>
                <w:rStyle w:val="Fontdeparagrafimplicit"/>
                <w:rFonts w:ascii="Times New Roman" w:hAnsi="Times New Roman"/>
                <w:i/>
                <w:iCs/>
                <w:sz w:val="18"/>
                <w:szCs w:val="18"/>
                <w:lang w:val="ro-RO" w:eastAsia="en-US"/>
              </w:rPr>
              <w:t>post mortem</w:t>
            </w:r>
            <w:r>
              <w:rPr>
                <w:rStyle w:val="Fontdeparagrafimplicit"/>
                <w:rFonts w:ascii="Times New Roman" w:hAnsi="Times New Roman"/>
                <w:sz w:val="18"/>
                <w:szCs w:val="18"/>
                <w:lang w:val="ro-RO" w:eastAsia="en-US"/>
              </w:rPr>
              <w:t> ale zonei de injectare. Se înregistrează alte criterii obiective, cum ar fi temperatura rectală și măsurători ale performan</w:t>
            </w:r>
            <w:r>
              <w:rPr>
                <w:rStyle w:val="Fontdeparagrafimplicit"/>
                <w:rFonts w:ascii="Times New Roman" w:hAnsi="Times New Roman"/>
                <w:sz w:val="18"/>
                <w:szCs w:val="18"/>
                <w:lang w:val="ro-RO" w:eastAsia="en-US"/>
              </w:rPr>
              <w:t>ț</w:t>
            </w:r>
            <w:r>
              <w:rPr>
                <w:rStyle w:val="Fontdeparagrafimplicit"/>
                <w:rFonts w:ascii="Times New Roman" w:hAnsi="Times New Roman"/>
                <w:sz w:val="18"/>
                <w:szCs w:val="18"/>
                <w:lang w:val="ro-RO" w:eastAsia="en-US"/>
              </w:rPr>
              <w:t>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Acest studiu poate face parte din studiul privind dozele repetate prevăzut la subpct. 4.2.3 sau poate fi omis în cazul în care pe parcursul studiului de supradozare prevăzut la subpct. 4.2.2 nu s-au constatat semne majore ale unor reacții sistemice sa</w:t>
            </w:r>
            <w:r>
              <w:rPr>
                <w:rFonts w:ascii="Times New Roman" w:hAnsi="Times New Roman"/>
                <w:sz w:val="18"/>
                <w:szCs w:val="18"/>
                <w:lang w:val="ro-RO" w:eastAsia="en-US"/>
              </w:rPr>
              <w:t>u locale. Dacă sunt omise, baza pentru descrierea siguranței produsului din rezumatul caracteristicilor produsului o constituie reacțiile sistemice sau locale observate în studiul de supradozare.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4.2.2 Siguranța administrării unei supradoze unice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Numai med</w:t>
            </w:r>
            <w:r>
              <w:rPr>
                <w:rFonts w:ascii="Times New Roman" w:hAnsi="Times New Roman"/>
                <w:sz w:val="18"/>
                <w:szCs w:val="18"/>
                <w:lang w:val="ro-RO" w:eastAsia="en-US"/>
              </w:rPr>
              <w:t>icamentele de uz veterinar imunologice vii necesită efectuarea testului de supradozare.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Categoriilor celor mai sensibile de animale din speciile-țintă li se administrează, pe fiecare dintre căile de administrare recomandate și prin fiecare dintre metodele </w:t>
            </w:r>
            <w:r>
              <w:rPr>
                <w:rFonts w:ascii="Times New Roman" w:hAnsi="Times New Roman"/>
                <w:sz w:val="18"/>
                <w:szCs w:val="18"/>
                <w:lang w:val="ro-RO" w:eastAsia="en-US"/>
              </w:rPr>
              <w:t>de administrare recomandate, o supradoză din medicamentul de uz veterinar imunologic, constând în mod normal în 10 doze, cu excepția cazului în care se justifică selectarea celei mai sensibile dintre mai multe căi de administrare similare. În cazul medicam</w:t>
            </w:r>
            <w:r>
              <w:rPr>
                <w:rFonts w:ascii="Times New Roman" w:hAnsi="Times New Roman"/>
                <w:sz w:val="18"/>
                <w:szCs w:val="18"/>
                <w:lang w:val="ro-RO" w:eastAsia="en-US"/>
              </w:rPr>
              <w:t>entelor de uz veterinar imunologice administrate prin injectare, dozele, calea sau căile și metoda sau metodele de administrare se aleg avându-se în vedere volumul maxim care poate fi administrat în oricare dintre zonele de injectare.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Animalele sunt </w:t>
            </w:r>
            <w:r>
              <w:rPr>
                <w:rFonts w:ascii="Times New Roman" w:hAnsi="Times New Roman"/>
                <w:sz w:val="18"/>
                <w:szCs w:val="18"/>
                <w:lang w:val="ro-RO" w:eastAsia="en-US"/>
              </w:rPr>
              <w:t>ț</w:t>
            </w:r>
            <w:r>
              <w:rPr>
                <w:rFonts w:ascii="Times New Roman" w:hAnsi="Times New Roman"/>
                <w:sz w:val="18"/>
                <w:szCs w:val="18"/>
                <w:lang w:val="ro-RO" w:eastAsia="en-US"/>
              </w:rPr>
              <w:t>inute sub observație și examinate zilnic timp de cel puțin 14 zile după administrare, în vederea depistării semnelor unor reacții sistemice și locale. Se înregistrează alte criterii, cum ar fi temperatura rectală și măsurători ale performanței.</w:t>
            </w:r>
          </w:p>
          <w:p w:rsidR="00E95DF2" w:rsidRDefault="00C64293">
            <w:pPr>
              <w:spacing w:before="0" w:after="0" w:line="240" w:lineRule="auto"/>
              <w:jc w:val="both"/>
            </w:pPr>
            <w:r>
              <w:rPr>
                <w:rStyle w:val="Fontdeparagrafimplicit"/>
                <w:rFonts w:ascii="Times New Roman" w:hAnsi="Times New Roman"/>
                <w:sz w:val="18"/>
                <w:szCs w:val="18"/>
                <w:lang w:val="ro-RO" w:eastAsia="en-US"/>
              </w:rPr>
              <w:t xml:space="preserve">După caz, </w:t>
            </w:r>
            <w:r>
              <w:rPr>
                <w:rStyle w:val="Fontdeparagrafimplicit"/>
                <w:rFonts w:ascii="Times New Roman" w:hAnsi="Times New Roman"/>
                <w:sz w:val="18"/>
                <w:szCs w:val="18"/>
                <w:lang w:val="ro-RO" w:eastAsia="en-US"/>
              </w:rPr>
              <w:t>respectivele studii includ examinări detaliate macroscopice și microscopice </w:t>
            </w:r>
            <w:r>
              <w:rPr>
                <w:rStyle w:val="Fontdeparagrafimplicit"/>
                <w:rFonts w:ascii="Times New Roman" w:hAnsi="Times New Roman"/>
                <w:i/>
                <w:iCs/>
                <w:sz w:val="18"/>
                <w:szCs w:val="18"/>
                <w:lang w:val="ro-RO" w:eastAsia="en-US"/>
              </w:rPr>
              <w:t>post mortem</w:t>
            </w:r>
            <w:r>
              <w:rPr>
                <w:rStyle w:val="Fontdeparagrafimplicit"/>
                <w:rFonts w:ascii="Times New Roman" w:hAnsi="Times New Roman"/>
                <w:sz w:val="18"/>
                <w:szCs w:val="18"/>
                <w:lang w:val="ro-RO" w:eastAsia="en-US"/>
              </w:rPr>
              <w:t> ale zonei de injectare, în cazul în care aceste examinări nu au fost efectuate în temeiul punctului 1.</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4.2.3 Siguranța administrării repetate a unei doze unice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w:t>
            </w:r>
            <w:r>
              <w:rPr>
                <w:rFonts w:ascii="Times New Roman" w:hAnsi="Times New Roman"/>
                <w:sz w:val="18"/>
                <w:szCs w:val="18"/>
                <w:lang w:val="ro-RO" w:eastAsia="en-US"/>
              </w:rPr>
              <w:t xml:space="preserve"> medicamentelor de uz veterinar imunologice care trebuie administrate de mai multe ori în cadrul unei scheme de administrare primare, este necesară efectuarea unui studiu privind administrarea repetată a unei doze unice, în vederea detectării unor eventual</w:t>
            </w:r>
            <w:r>
              <w:rPr>
                <w:rFonts w:ascii="Times New Roman" w:hAnsi="Times New Roman"/>
                <w:sz w:val="18"/>
                <w:szCs w:val="18"/>
                <w:lang w:val="ro-RO" w:eastAsia="en-US"/>
              </w:rPr>
              <w:t>ele efecte nocive determinate de o astfel de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Testul se efectuează pe cele mai sensibile categorii ale speciilor-țintă (cum ar fi anumite rase sau grupe de vârstă), pe fiecare cale de administrare recomandată și prin fiecare metodă de administ</w:t>
            </w:r>
            <w:r>
              <w:rPr>
                <w:rFonts w:ascii="Times New Roman" w:hAnsi="Times New Roman"/>
                <w:sz w:val="18"/>
                <w:szCs w:val="18"/>
                <w:lang w:val="ro-RO" w:eastAsia="en-US"/>
              </w:rPr>
              <w:t>rare recomandată.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Numărul de administrări nu trebuie să fie mai mic decât numărul maxim recomandat; în cazul vaccinurilor, se ține cont de numărul de administrări pentru vaccinarea primară și prima revaccinare.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Intervalul dintre administrări poate fi mai s</w:t>
            </w:r>
            <w:r>
              <w:rPr>
                <w:rFonts w:ascii="Times New Roman" w:hAnsi="Times New Roman"/>
                <w:sz w:val="18"/>
                <w:szCs w:val="18"/>
                <w:lang w:val="ro-RO" w:eastAsia="en-US"/>
              </w:rPr>
              <w:t>curt decât cel precizat în rezumatul caracteristicilor produsului. Intervalul ales trebuie justificat în ceea ce privește condițiile de utilizare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Animalele sunt ținute sub observație și examinate zilnic timp de cel puțin 14 zile după ultima admini</w:t>
            </w:r>
            <w:r>
              <w:rPr>
                <w:rFonts w:ascii="Times New Roman" w:hAnsi="Times New Roman"/>
                <w:sz w:val="18"/>
                <w:szCs w:val="18"/>
                <w:lang w:val="ro-RO" w:eastAsia="en-US"/>
              </w:rPr>
              <w:t>strare, în vederea depistării semnelor unor reacții sistemice și locale. Se înregistrează alte criterii obiective, cum ar fi temperatura rectală și măsurători ale performanței.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4.2.4 Examinarea performanței reproductive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are în vedere examinarea performa</w:t>
            </w:r>
            <w:r>
              <w:rPr>
                <w:rFonts w:ascii="Times New Roman" w:hAnsi="Times New Roman"/>
                <w:sz w:val="18"/>
                <w:szCs w:val="18"/>
                <w:lang w:val="ro-RO" w:eastAsia="en-US"/>
              </w:rPr>
              <w:t>nței reproductive dacă medicamentul de uz veterinar imunologic este destinat utilizării sau poate fi utilizat la animale gestante sau păsări ouătoare și dacă datele sugerează că materialul de start din care este derivat produsul ar putea constitui un posib</w:t>
            </w:r>
            <w:r>
              <w:rPr>
                <w:rFonts w:ascii="Times New Roman" w:hAnsi="Times New Roman"/>
                <w:sz w:val="18"/>
                <w:szCs w:val="18"/>
                <w:lang w:val="ro-RO" w:eastAsia="en-US"/>
              </w:rPr>
              <w:t>il factor de risc.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Performanța reproductivă a masculilor și a femelelor negestante și gestante se studiază pentru doza recomandată și utilizându-se calea și metoda cea mai sensibilă de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medicamentele de uz veterinar imunologice care sun</w:t>
            </w:r>
            <w:r>
              <w:rPr>
                <w:rFonts w:ascii="Times New Roman" w:hAnsi="Times New Roman"/>
                <w:sz w:val="18"/>
                <w:szCs w:val="18"/>
                <w:lang w:val="ro-RO" w:eastAsia="en-US"/>
              </w:rPr>
              <w:t>t recomandate pentru utilizarea la animalele gestante, examinarea performanței reproductive trebuie să abordeze siguranța administrării pe toată perioada de gestație sau în timpul perioadei specifice de gestație, ținând cont de utilizarea preconizată a pro</w:t>
            </w:r>
            <w:r>
              <w:rPr>
                <w:rFonts w:ascii="Times New Roman" w:hAnsi="Times New Roman"/>
                <w:sz w:val="18"/>
                <w:szCs w:val="18"/>
                <w:lang w:val="ro-RO" w:eastAsia="en-US"/>
              </w:rPr>
              <w:t>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Perioada de observație se extinde la fătare pentru investigarea posibilelor efecte nocive asupra descendenților, inclusiv a efectelor teratogene și abortive.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Respectivele studii pot face parte din studiile vizând siguranța menționate la subpct. 4.</w:t>
            </w:r>
            <w:r>
              <w:rPr>
                <w:rFonts w:ascii="Times New Roman" w:hAnsi="Times New Roman"/>
                <w:sz w:val="18"/>
                <w:szCs w:val="18"/>
                <w:lang w:val="ro-RO" w:eastAsia="en-US"/>
              </w:rPr>
              <w:t>2.1, 4.2.2 și 4.2.3 sau din trialurile efectuate în teren menționate în subpct. 4.3.</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4.2.5 Examinarea funcțiilor imunologice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Dacă medicamentul de uz veterinar imunologic ar putea avea efecte nocive asupra răspunsului imun al animalului vaccinat sau al desc</w:t>
            </w:r>
            <w:r>
              <w:rPr>
                <w:rFonts w:ascii="Times New Roman" w:hAnsi="Times New Roman"/>
                <w:sz w:val="18"/>
                <w:szCs w:val="18"/>
                <w:lang w:val="ro-RO" w:eastAsia="en-US"/>
              </w:rPr>
              <w:t>endenților acestuia, se efectuează teste adecvate ale funcției imunologice.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Cerințe speciale pentru vaccinurile vii: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.1   Răspândirea tulpinii vaccinale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studiază răspândirea tulpinii vaccinale de la animalele-țintă vaccinate la </w:t>
            </w:r>
            <w:r>
              <w:rPr>
                <w:rFonts w:ascii="Times New Roman" w:hAnsi="Times New Roman"/>
                <w:sz w:val="18"/>
                <w:szCs w:val="18"/>
                <w:lang w:val="ro-RO" w:eastAsia="en-US"/>
              </w:rPr>
              <w:t>animalele-țintă nevaccinate, utilizându-se calea de administrare recomandată cea mai susceptibilă să cauzeze răspândirea. În plus, ar putea fi necesară studierea răspândirii la alte specii de animale decât speciile-țintă, care ar putea fi extrem de sensibi</w:t>
            </w:r>
            <w:r>
              <w:rPr>
                <w:rFonts w:ascii="Times New Roman" w:hAnsi="Times New Roman"/>
                <w:sz w:val="18"/>
                <w:szCs w:val="18"/>
                <w:lang w:val="ro-RO" w:eastAsia="en-US"/>
              </w:rPr>
              <w:t>le la tulpina dintr-un vaccin cu microorganism viu. Se furnizează o evaluare a numărului de pasaje de la un animal la altul care ar putea avea loc în condiții de utilizare normale, precum și a consecințelor potențiale.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.2  Diseminarea în animalul va</w:t>
            </w:r>
            <w:r>
              <w:rPr>
                <w:rFonts w:ascii="Times New Roman" w:hAnsi="Times New Roman"/>
                <w:sz w:val="18"/>
                <w:szCs w:val="18"/>
                <w:lang w:val="ro-RO" w:eastAsia="en-US"/>
              </w:rPr>
              <w:t>ccinat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detectarea prezenței microorganismului, se testează, după caz, fecalele, urina, laptele, ouăle și secrețiile orale, nazale și de altă natură. În plus, ar putea fi necesare studii cu privire la diseminarea tulpinii vaccinale în corp, acordându</w:t>
            </w:r>
            <w:r>
              <w:rPr>
                <w:rFonts w:ascii="Times New Roman" w:hAnsi="Times New Roman"/>
                <w:sz w:val="18"/>
                <w:szCs w:val="18"/>
                <w:lang w:val="ro-RO" w:eastAsia="en-US"/>
              </w:rPr>
              <w:t>-se o atenție deosebită zonelor de predilecție pentru replicarea organismului. În cazul vaccinurilor vii pentru zoonoze în sensul Regulamentului privind monitorizarea zoonozelor şi a agenţilor zoonotici care trebuie utilizate la animalele de la care se obț</w:t>
            </w:r>
            <w:r>
              <w:rPr>
                <w:rFonts w:ascii="Times New Roman" w:hAnsi="Times New Roman"/>
                <w:sz w:val="18"/>
                <w:szCs w:val="18"/>
                <w:lang w:val="ro-RO" w:eastAsia="en-US"/>
              </w:rPr>
              <w:t>in produse alimentare, respectivele studii trebuie să țină cont îndeosebi de persistența microorganismului în zona de injectare.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.3. Creșterea virulenței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Creșterea virulenței sau reversia la virulență se cercetează pe microorganismul matcă. În cazul</w:t>
            </w:r>
            <w:r>
              <w:rPr>
                <w:rFonts w:ascii="Times New Roman" w:hAnsi="Times New Roman"/>
                <w:sz w:val="18"/>
                <w:szCs w:val="18"/>
                <w:lang w:val="ro-RO" w:eastAsia="en-US"/>
              </w:rPr>
              <w:t xml:space="preserve"> în care microorganismul matcă nu este disponibil într-o cantitate suficientă, se examinează microorganismul cu cel mai mic număr de pasaje care este utilizat pentru producție. Utilizarea unei alte opțiuni în materie de pasaje trebuie justificată. Vaccinar</w:t>
            </w:r>
            <w:r>
              <w:rPr>
                <w:rFonts w:ascii="Times New Roman" w:hAnsi="Times New Roman"/>
                <w:sz w:val="18"/>
                <w:szCs w:val="18"/>
                <w:lang w:val="ro-RO" w:eastAsia="en-US"/>
              </w:rPr>
              <w:t>ea inițială se efectuează utilizându-se calea și metoda de administrare cele mai susceptibile de a produce creșterea virulenței care indică reversia la virulență. Pasajele repetate se efectuează la animalele-țintă prin intermediul a cinci grupuri de animal</w:t>
            </w:r>
            <w:r>
              <w:rPr>
                <w:rFonts w:ascii="Times New Roman" w:hAnsi="Times New Roman"/>
                <w:sz w:val="18"/>
                <w:szCs w:val="18"/>
                <w:lang w:val="ro-RO" w:eastAsia="en-US"/>
              </w:rPr>
              <w:t>e, cu excepția cazului în care se justifică efectuarea mai multor pasaje sau în care microorganismul dispare mai devreme de la animalele testate. Dacă nu se constată o replicare adecvată a microorganismului, se efectuează cât mai multe pasaje posibil la sp</w:t>
            </w:r>
            <w:r>
              <w:rPr>
                <w:rFonts w:ascii="Times New Roman" w:hAnsi="Times New Roman"/>
                <w:sz w:val="18"/>
                <w:szCs w:val="18"/>
                <w:lang w:val="ro-RO" w:eastAsia="en-US"/>
              </w:rPr>
              <w:t>ecia sau la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.4  Proprietățile biologice ale tulpinii vaccinale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Ar putea fi necesare alte teste pentru a se determina cu cea mai mare precizie posibilă proprietățile biologice intrinseci ale tulpinii vaccinale (de exemplu, neurotropism</w:t>
            </w:r>
            <w:r>
              <w:rPr>
                <w:rFonts w:ascii="Times New Roman" w:hAnsi="Times New Roman"/>
                <w:sz w:val="18"/>
                <w:szCs w:val="18"/>
                <w:lang w:val="ro-RO" w:eastAsia="en-US"/>
              </w:rPr>
              <w:t>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vaccinurile care conțin unul sau mai multe organisme modificate genetic vii, în care produsul unei gene străine este încorporat în tulpină sub formă de proteină structurală, trebuie abordat riscul modificării tropismului sau a virulenței tulpin</w:t>
            </w:r>
            <w:r>
              <w:rPr>
                <w:rFonts w:ascii="Times New Roman" w:hAnsi="Times New Roman"/>
                <w:sz w:val="18"/>
                <w:szCs w:val="18"/>
                <w:lang w:val="ro-RO" w:eastAsia="en-US"/>
              </w:rPr>
              <w:t>ii și, dacă este necesar, se efectuează teste specifice.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4.2.6 .5 Recombinarea sau rearanjarea genomică a tulpinilor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evaluează probabilitatea recombinării sau a rearanjării genomice cu tulpina din teren sau cu alte tulpini și se analizează consecințele </w:t>
            </w:r>
            <w:r>
              <w:rPr>
                <w:rFonts w:ascii="Times New Roman" w:hAnsi="Times New Roman"/>
                <w:sz w:val="18"/>
                <w:szCs w:val="18"/>
                <w:lang w:val="ro-RO" w:eastAsia="en-US"/>
              </w:rPr>
              <w:t>unor astfel de evenimente.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4.2.7 Siguranța utilizatorului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această secțiune se includ o analiză a efectelor constatate în părțile IIIb.3A-IIIb.3B și o corelare a efectelor respective cu tipul și gradul de expunere a omului la produs, în vederea formulări</w:t>
            </w:r>
            <w:r>
              <w:rPr>
                <w:rFonts w:ascii="Times New Roman" w:hAnsi="Times New Roman"/>
                <w:sz w:val="18"/>
                <w:szCs w:val="18"/>
                <w:lang w:val="ro-RO" w:eastAsia="en-US"/>
              </w:rPr>
              <w:t>i unor avertismente adecvate adresate utilizatorilor și a altor măsuri de gestionare a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Siguranța utilizatorului se abordează în conformitate cu ghidurile relevante publicate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4.2.8 Interacțiuni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în care în rezumatul caracteri</w:t>
            </w:r>
            <w:r>
              <w:rPr>
                <w:rFonts w:ascii="Times New Roman" w:hAnsi="Times New Roman"/>
                <w:sz w:val="18"/>
                <w:szCs w:val="18"/>
                <w:lang w:val="ro-RO" w:eastAsia="en-US"/>
              </w:rPr>
              <w:t>sticilor produsului figurează o declarație de compatibilitate cu alte medicamente de uz veterinar, se examinează siguranța asocierii cu acestea. Se descriu toate interacțiunile cunoscute cu alte medicamente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4.3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Exceptând </w:t>
            </w:r>
            <w:r>
              <w:rPr>
                <w:rFonts w:ascii="Times New Roman" w:hAnsi="Times New Roman"/>
                <w:sz w:val="18"/>
                <w:szCs w:val="18"/>
                <w:lang w:val="ro-RO" w:eastAsia="en-US"/>
              </w:rPr>
              <w:t xml:space="preserve">situațiile deosebite care necesită justificare, rezultatele studiilor preclinice se completează cu date obținute în urma trialurilor clinice, fiind utilizate loturi reprezentative pentru procesul de fabricație descris în cererea de acordare a autorizației </w:t>
            </w:r>
            <w:r>
              <w:rPr>
                <w:rFonts w:ascii="Times New Roman" w:hAnsi="Times New Roman"/>
                <w:sz w:val="18"/>
                <w:szCs w:val="18"/>
                <w:lang w:val="ro-RO" w:eastAsia="en-US"/>
              </w:rPr>
              <w:t>de comercializare. Atât siguranța, cât și eficacitatea se pot investiga în cadrul acelorași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 Evaluarea riscurilor pentru mediu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4.4.1 Se efectuează o evaluare a riscurilor pentru mediu pentru a se estima potențialele efecte nocive pe </w:t>
            </w:r>
            <w:r>
              <w:rPr>
                <w:rFonts w:ascii="Times New Roman" w:hAnsi="Times New Roman"/>
                <w:sz w:val="18"/>
                <w:szCs w:val="18"/>
                <w:lang w:val="ro-RO" w:eastAsia="en-US"/>
              </w:rPr>
              <w:t>care utilizarea medicamentului de uz veterinar le-ar putea avea asupra mediului și pentru a se identifica riscurile unor astfel de efecte. De asemenea, în evaluare se identifică orice măsură de precauție care poate fi necesară în vederea reducerii riscuril</w:t>
            </w:r>
            <w:r>
              <w:rPr>
                <w:rFonts w:ascii="Times New Roman" w:hAnsi="Times New Roman"/>
                <w:sz w:val="18"/>
                <w:szCs w:val="18"/>
                <w:lang w:val="ro-RO" w:eastAsia="en-US"/>
              </w:rPr>
              <w:t>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4.4.2 Evaluarea se desfășoară în două etape. Prima etapă a evaluării se efectuează întotdeauna. Detaliile evaluării se furnizează în conformitate cu ghidurile publicate de agenție. Se indică expunerea potențială a mediului la produs și nivelul de risc </w:t>
            </w:r>
            <w:r>
              <w:rPr>
                <w:rFonts w:ascii="Times New Roman" w:hAnsi="Times New Roman"/>
                <w:sz w:val="18"/>
                <w:szCs w:val="18"/>
                <w:lang w:val="ro-RO" w:eastAsia="en-US"/>
              </w:rPr>
              <w:t>asociat unei asemenea expuneri, luându-se în considerare, în special, următoarele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4.4.2.1 specia sau speciile-țintă de animale și utilizările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4.4.2.2 calea și metoda de administrare, în special măsura în care se preconizează că produsul </w:t>
            </w:r>
            <w:r>
              <w:rPr>
                <w:rFonts w:ascii="Times New Roman" w:hAnsi="Times New Roman"/>
                <w:sz w:val="18"/>
                <w:szCs w:val="18"/>
                <w:lang w:val="ro-RO" w:eastAsia="en-US"/>
              </w:rPr>
              <w:t>va pătrunde direct în sistemul de mediu;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4.4.2.3 posibila excreție sau secreție de către animalele tratate a produsului și a substanțelor sale active în mediu și persistența în aceste excremente sau secreții;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4.4.2.4 eliminarea produsului medicinal neutili</w:t>
            </w:r>
            <w:r>
              <w:rPr>
                <w:rFonts w:ascii="Times New Roman" w:hAnsi="Times New Roman"/>
                <w:sz w:val="18"/>
                <w:szCs w:val="18"/>
                <w:lang w:val="ro-RO" w:eastAsia="en-US"/>
              </w:rPr>
              <w:t>zat sau a deșeurilor acestuia.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4.4.3 În cazul tulpinilor vii din vaccin care pot fi zoonotice, se evaluează riscul pentru oameni.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4.4.4 În cazul în care concluziile primei etape indică un risc potențial relevant pentru mediu din partea </w:t>
            </w:r>
            <w:r>
              <w:rPr>
                <w:rFonts w:ascii="Times New Roman" w:hAnsi="Times New Roman"/>
                <w:sz w:val="18"/>
                <w:szCs w:val="18"/>
                <w:lang w:val="ro-RO" w:eastAsia="en-US"/>
              </w:rPr>
              <w:t xml:space="preserve">produsului, solicitantul trece la a doua etapă și evaluează riscul sau riscurile potențiale pe care medicamentul de uz veterinar le poate avea pentru mediu. Dacă este necesar, se realizează studii suplimentare privind impactul produsului (pentru sol, apă, </w:t>
            </w:r>
            <w:r>
              <w:rPr>
                <w:rFonts w:ascii="Times New Roman" w:hAnsi="Times New Roman"/>
                <w:sz w:val="18"/>
                <w:szCs w:val="18"/>
                <w:lang w:val="ro-RO" w:eastAsia="en-US"/>
              </w:rPr>
              <w:t>aer, sisteme acvatice, organisme nevizate).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4.4.5 Pentru vaccinurile pe bază de ADN, preocupări specifice în materie de siguranță sunt riscul potențial de migrare a ADN-ului în țesuturile gonadale și potențialul transfer de ADN în celulele germinale ale ma</w:t>
            </w:r>
            <w:r>
              <w:rPr>
                <w:rFonts w:ascii="Times New Roman" w:hAnsi="Times New Roman"/>
                <w:sz w:val="18"/>
                <w:szCs w:val="18"/>
                <w:lang w:val="ro-RO" w:eastAsia="en-US"/>
              </w:rPr>
              <w:t>sculilor și femelelor vaccinate și, prin urmare, transmiterea potențială la descendenți. Solicitantul trebuie să evalueze și să analizeze riscurile potențiale pe care astfel de medicamente de uz veterinar imunologice le-ar putea avea asupra sănătății umane</w:t>
            </w:r>
            <w:r>
              <w:rPr>
                <w:rFonts w:ascii="Times New Roman" w:hAnsi="Times New Roman"/>
                <w:sz w:val="18"/>
                <w:szCs w:val="18"/>
                <w:lang w:val="ro-RO" w:eastAsia="en-US"/>
              </w:rPr>
              <w:t xml:space="preserve"> și asupra mediului (inclusiv asupra plantelor și animalelor). Dacă sunt identificate unul sau mai multe riscuri potențiale, se efectuează investigații privind impactul vaccinului, în funcție de utilizarea acestuia la animalele de companie sau la animalele</w:t>
            </w:r>
            <w:r>
              <w:rPr>
                <w:rFonts w:ascii="Times New Roman" w:hAnsi="Times New Roman"/>
                <w:sz w:val="18"/>
                <w:szCs w:val="18"/>
                <w:lang w:val="ro-RO" w:eastAsia="en-US"/>
              </w:rPr>
              <w:t xml:space="preserve"> de la care se obțin produse alimentare, pentru a se furniza informații despre acest aspect.</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4.5 Evaluarea necesară în cazul medicamentelor de uz veterinar care conțin organisme modificate genetic sau care constau în astfel de organisme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4.5.1 În cazul med</w:t>
            </w:r>
            <w:r>
              <w:rPr>
                <w:rFonts w:ascii="Times New Roman" w:hAnsi="Times New Roman"/>
                <w:sz w:val="18"/>
                <w:szCs w:val="18"/>
                <w:lang w:val="ro-RO" w:eastAsia="en-US"/>
              </w:rPr>
              <w:t>icamentelor de uz veterinar care conțin organisme modificate genetic (OMG) sau care constau în astfel de organisme, la cerere se anexează și documentele prevăzute în Legea nr. 152/2022 cu privire la reglementarea și controlul organismelor modificate geneti</w:t>
            </w:r>
            <w:r>
              <w:rPr>
                <w:rFonts w:ascii="Times New Roman" w:hAnsi="Times New Roman"/>
                <w:sz w:val="18"/>
                <w:szCs w:val="18"/>
                <w:lang w:val="ro-RO" w:eastAsia="en-US"/>
              </w:rPr>
              <w:t>c și în ghidurile specifice care abordează OMG-urile.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4.5.2 Efectele adverse potențiale asupra sănătății umane și asupra mediului, care se pot produce prin transferul de gene de la OMG-uri la alte organisme sau care pot rezulta din modificări genetice, se </w:t>
            </w:r>
            <w:r>
              <w:rPr>
                <w:rFonts w:ascii="Times New Roman" w:hAnsi="Times New Roman"/>
                <w:sz w:val="18"/>
                <w:szCs w:val="18"/>
                <w:lang w:val="ro-RO" w:eastAsia="en-US"/>
              </w:rPr>
              <w:t>evaluează cu precizie pentru fiecare caz în parte. O astfel de evaluare a riscurilor pentru mediu are ca obiectiv identificarea și evaluarea efectelor adverse potențiale directe și indirecte, imediate sau târzii ale OMG-urilor asupra sănătății umane și asu</w:t>
            </w:r>
            <w:r>
              <w:rPr>
                <w:rFonts w:ascii="Times New Roman" w:hAnsi="Times New Roman"/>
                <w:sz w:val="18"/>
                <w:szCs w:val="18"/>
                <w:lang w:val="ro-RO" w:eastAsia="en-US"/>
              </w:rPr>
              <w:t>pra mediului (inclusiv asupra plantelor și animalelor) și se efectuează în conformitate cu principiile din Legea nr. 152/2022 cu privire la reglementarea și controlul organismelor modificate genetic.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   Testele vizând reziduurile care trebuie incluse în</w:t>
            </w:r>
            <w:r>
              <w:rPr>
                <w:rFonts w:ascii="Times New Roman" w:hAnsi="Times New Roman"/>
                <w:sz w:val="18"/>
                <w:szCs w:val="18"/>
                <w:lang w:val="ro-RO" w:eastAsia="en-US"/>
              </w:rPr>
              <w:t xml:space="preserve"> studiile preclinice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4.6.1 Pentru medicamentele de uz veterinar imunologice, în mod normal nu este necesar să se realizeze studii vizând reziduurile.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4.6.2 Dacă la fabricarea medicamentelor de uz veterinar imunologice destinate animalelor de la care se obț</w:t>
            </w:r>
            <w:r>
              <w:rPr>
                <w:rFonts w:ascii="Times New Roman" w:hAnsi="Times New Roman"/>
                <w:sz w:val="18"/>
                <w:szCs w:val="18"/>
                <w:lang w:val="ro-RO" w:eastAsia="en-US"/>
              </w:rPr>
              <w:t>in produse alimentare se utilizează antibiotice, adjuvanți, conservanți sau orice alt excipient și/sau dacă acestea se includ în formularea finală, se iau în considerare posibilitatea expunerii consumatorilor la reziduuri în produsele alimentare derivate d</w:t>
            </w:r>
            <w:r>
              <w:rPr>
                <w:rFonts w:ascii="Times New Roman" w:hAnsi="Times New Roman"/>
                <w:sz w:val="18"/>
                <w:szCs w:val="18"/>
                <w:lang w:val="ro-RO" w:eastAsia="en-US"/>
              </w:rPr>
              <w:t>in animale tratate și respectarea legislației privind LMR. Se abordează implicațiile pe care le are prezența potențială a acestor substanțe în produsul finit asupra siguranței consumatorului.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4.6.3 În cazul vaccinurilor vii pentru boli zoonotice, pe lângă </w:t>
            </w:r>
            <w:r>
              <w:rPr>
                <w:rFonts w:ascii="Times New Roman" w:hAnsi="Times New Roman"/>
                <w:sz w:val="18"/>
                <w:szCs w:val="18"/>
                <w:lang w:val="ro-RO" w:eastAsia="en-US"/>
              </w:rPr>
              <w:t>studiile de diseminare, poate fi necesară determinarea organismelor reziduale vaccinale în zona de injectare. Dacă este necesar, se investighează efectele unor astfel de reziduuri.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4.6.4 Se face o propunere pentru o perioadă de așteptare, iar caracterul ad</w:t>
            </w:r>
            <w:r>
              <w:rPr>
                <w:rFonts w:ascii="Times New Roman" w:hAnsi="Times New Roman"/>
                <w:sz w:val="18"/>
                <w:szCs w:val="18"/>
                <w:lang w:val="ro-RO" w:eastAsia="en-US"/>
              </w:rPr>
              <w:t>ecvat al acesteia se analizează în relație cu eventualele studii referitoare la reziduuri care au fost efectuate.</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pPr>
            <w:r>
              <w:rPr>
                <w:rStyle w:val="Fontdeparagrafimplicit"/>
                <w:rFonts w:ascii="Times New Roman" w:hAnsi="Times New Roman"/>
                <w:sz w:val="18"/>
                <w:szCs w:val="18"/>
                <w:lang w:val="ro-RO" w:eastAsia="en-US"/>
              </w:rPr>
              <w:t>5.</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Partea 4: Documentația privind eficacitatea (studii preclinice și trial sau trialuri clinice)</w:t>
            </w:r>
          </w:p>
          <w:p w:rsidR="00E95DF2" w:rsidRDefault="00C64293">
            <w:pPr>
              <w:spacing w:before="0" w:after="0" w:line="240" w:lineRule="auto"/>
              <w:jc w:val="both"/>
            </w:pPr>
            <w:r>
              <w:rPr>
                <w:rStyle w:val="Fontdeparagrafimplicit"/>
                <w:rFonts w:ascii="Times New Roman" w:hAnsi="Times New Roman"/>
                <w:sz w:val="18"/>
                <w:szCs w:val="18"/>
                <w:lang w:val="ro-RO" w:eastAsia="en-US"/>
              </w:rPr>
              <w:t>5.1   </w:t>
            </w:r>
            <w:r>
              <w:rPr>
                <w:rStyle w:val="Fontdeparagrafimplicit"/>
                <w:rFonts w:ascii="Times New Roman" w:hAnsi="Times New Roman"/>
                <w:b/>
                <w:bCs/>
                <w:sz w:val="18"/>
                <w:szCs w:val="18"/>
                <w:lang w:val="ro-RO" w:eastAsia="en-US"/>
              </w:rPr>
              <w:t> </w:t>
            </w:r>
            <w:r>
              <w:rPr>
                <w:rStyle w:val="Fontdeparagrafimplicit"/>
                <w:rFonts w:ascii="Times New Roman" w:hAnsi="Times New Roman"/>
                <w:sz w:val="18"/>
                <w:szCs w:val="18"/>
                <w:lang w:val="ro-RO" w:eastAsia="en-US"/>
              </w:rPr>
              <w:t>Cerințe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 Trebuie res</w:t>
            </w:r>
            <w:r>
              <w:rPr>
                <w:rFonts w:ascii="Times New Roman" w:hAnsi="Times New Roman"/>
                <w:sz w:val="18"/>
                <w:szCs w:val="18"/>
                <w:lang w:val="ro-RO" w:eastAsia="en-US"/>
              </w:rPr>
              <w:t>pectate următoarele cerințe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5.1.1.1 studiile de eficacitate trebuie să respecte cerințele generale din Farmacopeea Europeană. Abaterile trebuie justificate.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5.1.1.2 parametrul principal pe care se bazează determinarea eficacității trebuie definit</w:t>
            </w:r>
            <w:r>
              <w:rPr>
                <w:rFonts w:ascii="Times New Roman" w:hAnsi="Times New Roman"/>
                <w:sz w:val="18"/>
                <w:szCs w:val="18"/>
                <w:lang w:val="ro-RO" w:eastAsia="en-US"/>
              </w:rPr>
              <w:t xml:space="preserve"> de către investigator la momentul conceperii studiului și nu trebuie modificat după finalizarea studiului;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5.1.1.3 analiza statistică planificată se descrie în detaliu în protocoalele de studiu;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5.1.1.4 alegerea antigenelor sau a tulpinilor vaccinale treb</w:t>
            </w:r>
            <w:r>
              <w:rPr>
                <w:rFonts w:ascii="Times New Roman" w:hAnsi="Times New Roman"/>
                <w:sz w:val="18"/>
                <w:szCs w:val="18"/>
                <w:lang w:val="ro-RO" w:eastAsia="en-US"/>
              </w:rPr>
              <w:t>uie justificată pe baza datelor epizoologice;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5.1.1.5 trialurile vizând eficacitatea efectuate în laborator trebuie să fie trialuri controlate, incluzând-se animale de control netratate, cu excepția cazului în care acest lucru nu se justifică din motive de</w:t>
            </w:r>
            <w:r>
              <w:rPr>
                <w:rFonts w:ascii="Times New Roman" w:hAnsi="Times New Roman"/>
                <w:sz w:val="18"/>
                <w:szCs w:val="18"/>
                <w:lang w:val="ro-RO" w:eastAsia="en-US"/>
              </w:rPr>
              <w:t xml:space="preserve"> bunăstare a animalelor și în care eficacitatea se poate demonstra prin alte metode.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5.1.2 În general, studiile preclinice trebuie să fie confirmate prin trialuri clinice efectuate în teren.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Când studiile preclinice confirmă pe deplin afirmațiile făcute în</w:t>
            </w:r>
            <w:r>
              <w:rPr>
                <w:rFonts w:ascii="Times New Roman" w:hAnsi="Times New Roman"/>
                <w:sz w:val="18"/>
                <w:szCs w:val="18"/>
                <w:lang w:val="ro-RO" w:eastAsia="en-US"/>
              </w:rPr>
              <w:t xml:space="preserve"> rezumatul caracteristicilor produsului, nu sunt necesare trialuri efectuate în teren.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Exceptând situațiile deosebite care necesită justificare, rezultatele studiilor preclinice se completează cu date obținute în urma trialurilor clinice, fiind utilizate l</w:t>
            </w:r>
            <w:r>
              <w:rPr>
                <w:rFonts w:ascii="Times New Roman" w:hAnsi="Times New Roman"/>
                <w:sz w:val="18"/>
                <w:szCs w:val="18"/>
                <w:lang w:val="ro-RO" w:eastAsia="en-US"/>
              </w:rPr>
              <w:t>oturi reprezentative pentru procesul de fabricație descris în cererea de acordare a autorizației de comercializare. Atât siguranța, cât și eficacitatea se pot investiga în cadrul acelorași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5.1.3 Toate trialurile se descriu suficient de de</w:t>
            </w:r>
            <w:r>
              <w:rPr>
                <w:rFonts w:ascii="Times New Roman" w:hAnsi="Times New Roman"/>
                <w:sz w:val="18"/>
                <w:szCs w:val="18"/>
                <w:lang w:val="ro-RO" w:eastAsia="en-US"/>
              </w:rPr>
              <w:t>taliat, astfel încât să poată fi evaluate corespunzător de către autoritățile competente. Se demonstrează validitatea tuturor tehnicilor utilizate în trial.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5.1.4 Se raportează toate rezultatele obținute, indiferent dacă acestea sunt favorabile sau </w:t>
            </w:r>
            <w:r>
              <w:rPr>
                <w:rFonts w:ascii="Times New Roman" w:hAnsi="Times New Roman"/>
                <w:sz w:val="18"/>
                <w:szCs w:val="18"/>
                <w:lang w:val="ro-RO" w:eastAsia="en-US"/>
              </w:rPr>
              <w:t>nefavorabile: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5.1.4.1 Eficacitatea unui medicament de uz veterinar imunologic se demonstrează pentru fiecare categorie din speciile-țintă de animale la care este recomandată utilizarea produsului, pentru fiecare dintre căile și metodele de administrare rec</w:t>
            </w:r>
            <w:r>
              <w:rPr>
                <w:rFonts w:ascii="Times New Roman" w:hAnsi="Times New Roman"/>
                <w:sz w:val="18"/>
                <w:szCs w:val="18"/>
                <w:lang w:val="ro-RO" w:eastAsia="en-US"/>
              </w:rPr>
              <w:t>omandate și utilizându-se schema de administrare propusă. Exceptând situațiile deosebite care necesită justificare, începutul și durata imunității se stabilesc și se susțin cu datele obținute în cadrul trialurilor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5.1.4.2 Se evaluează în mod adecv</w:t>
            </w:r>
            <w:r>
              <w:rPr>
                <w:rFonts w:ascii="Times New Roman" w:hAnsi="Times New Roman"/>
                <w:sz w:val="18"/>
                <w:szCs w:val="18"/>
                <w:lang w:val="ro-RO" w:eastAsia="en-US"/>
              </w:rPr>
              <w:t>at, dacă este necesar, influența anticorpilor maternali dobândiți pasiv asupra eficacității vaccinurilor atunci când acestea sunt administrate animalelor la o vârstă când este încă prezentă imunitatea dobândită de la mamă.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5.1.4.3 Se </w:t>
            </w:r>
            <w:r>
              <w:rPr>
                <w:rFonts w:ascii="Times New Roman" w:hAnsi="Times New Roman"/>
                <w:sz w:val="18"/>
                <w:szCs w:val="18"/>
                <w:lang w:val="ro-RO" w:eastAsia="en-US"/>
              </w:rPr>
              <w:t>demonstrează eficacitatea fiecăreia dintre componentele medicamentelor de uz veterinar imunologice multivalente și combinate. În cazul în care se recomandă ca produsul să fie administrat în combinație cu un alt medicament de uz veterinar sau simultan cu ac</w:t>
            </w:r>
            <w:r>
              <w:rPr>
                <w:rFonts w:ascii="Times New Roman" w:hAnsi="Times New Roman"/>
                <w:sz w:val="18"/>
                <w:szCs w:val="18"/>
                <w:lang w:val="ro-RO" w:eastAsia="en-US"/>
              </w:rPr>
              <w:t>esta, eficacitatea asocierii se demonstrează prin intermediul unor studii adecvate. Se descriu toate interacțiunile cunoscute cu orice alt medicament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5.1.4.4 Ori de câte ori un produs face parte dintr-un regim de vaccinare recomandat de so</w:t>
            </w:r>
            <w:r>
              <w:rPr>
                <w:rFonts w:ascii="Times New Roman" w:hAnsi="Times New Roman"/>
                <w:sz w:val="18"/>
                <w:szCs w:val="18"/>
                <w:lang w:val="ro-RO" w:eastAsia="en-US"/>
              </w:rPr>
              <w:t>licitant, se demonstrează efectul inițiator sau amplificator al medicamentului de uz veterinar imunologic sau contribuția acestuia la eficacitatea regimului în ansamblu.</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5.1.4.5 Doza care trebuie utilizată reprezintă cantitatea de produs recomandată pentru</w:t>
            </w:r>
            <w:r>
              <w:rPr>
                <w:rFonts w:ascii="Times New Roman" w:hAnsi="Times New Roman"/>
                <w:sz w:val="18"/>
                <w:szCs w:val="18"/>
                <w:lang w:val="ro-RO" w:eastAsia="en-US"/>
              </w:rPr>
              <w:t xml:space="preserve"> utilizare, iar lotul utilizat pentru testul de eficacitate este selectat dintr-un lot sau din loturi produse în conformitate cu procesul de fabricație descris în partea 2 a cererii.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5.1.4.6 În cazul medicamentelor de uz veterinar imunologice pentru diagno</w:t>
            </w:r>
            <w:r>
              <w:rPr>
                <w:rFonts w:ascii="Times New Roman" w:hAnsi="Times New Roman"/>
                <w:sz w:val="18"/>
                <w:szCs w:val="18"/>
                <w:lang w:val="ro-RO" w:eastAsia="en-US"/>
              </w:rPr>
              <w:t>stic administrate animalelor, solicitantul indică modul în care trebuie interpretate reacțiile la produsul medicinal.</w:t>
            </w:r>
          </w:p>
          <w:p w:rsidR="00E95DF2" w:rsidRDefault="00C64293">
            <w:pPr>
              <w:spacing w:before="0" w:after="0" w:line="240" w:lineRule="auto"/>
              <w:jc w:val="both"/>
            </w:pPr>
            <w:r>
              <w:rPr>
                <w:rStyle w:val="Fontdeparagrafimplicit"/>
                <w:rFonts w:ascii="Times New Roman" w:hAnsi="Times New Roman"/>
                <w:sz w:val="18"/>
                <w:szCs w:val="18"/>
                <w:lang w:val="ro-RO" w:eastAsia="en-US"/>
              </w:rPr>
              <w:t>5.1.4.7 Pentru vaccinurile destinate diferențierii între animalele vaccinate și cele infectate (vaccinuri marker), în cazul în care declar</w:t>
            </w:r>
            <w:r>
              <w:rPr>
                <w:rStyle w:val="Fontdeparagrafimplicit"/>
                <w:rFonts w:ascii="Times New Roman" w:hAnsi="Times New Roman"/>
                <w:sz w:val="18"/>
                <w:szCs w:val="18"/>
                <w:lang w:val="ro-RO" w:eastAsia="en-US"/>
              </w:rPr>
              <w:t>ație referitoare la eficacitate se bazează pe teste de diagnostic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se furnizează suficiente date privind testele de diagnostic pentru a se permite evaluarea adecvată a afirmațiilor privind proprietățile markerului.</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  Studiile preclinice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5.2.1 </w:t>
            </w:r>
            <w:r>
              <w:rPr>
                <w:rFonts w:ascii="Times New Roman" w:hAnsi="Times New Roman"/>
                <w:sz w:val="18"/>
                <w:szCs w:val="18"/>
                <w:lang w:val="ro-RO" w:eastAsia="en-US"/>
              </w:rPr>
              <w:t>În principiu, eficacitatea se demonstrează în condiții de laborator bine controlate, printr-un test de provocare după administrarea medicamentului de uz veterinar imunologic la animalul-țintă, în condițiile recomandate de utilizare. În măsura posibilitățil</w:t>
            </w:r>
            <w:r>
              <w:rPr>
                <w:rFonts w:ascii="Times New Roman" w:hAnsi="Times New Roman"/>
                <w:sz w:val="18"/>
                <w:szCs w:val="18"/>
                <w:lang w:val="ro-RO" w:eastAsia="en-US"/>
              </w:rPr>
              <w:t>or, condițiile în care este efectuat testul de provocare trebuie să reflecte condițiile naturale ale infectării. Se furnizează detalii privind tulpina utilizată pentru testul de provocare, precum și privind relevanța acesteia.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5.2.2 În cazul vaccinurilor v</w:t>
            </w:r>
            <w:r>
              <w:rPr>
                <w:rFonts w:ascii="Times New Roman" w:hAnsi="Times New Roman"/>
                <w:sz w:val="18"/>
                <w:szCs w:val="18"/>
                <w:lang w:val="ro-RO" w:eastAsia="en-US"/>
              </w:rPr>
              <w:t>ii, produsul utilizat pentru testarea eficacității este preluat dintr-un lot sau din loturi cu titru sau potență minime. În cazul altor produse, se utilizează un produs din loturile care au conținutul activ minim sau potența minimă preconizate la finalul t</w:t>
            </w:r>
            <w:r>
              <w:rPr>
                <w:rFonts w:ascii="Times New Roman" w:hAnsi="Times New Roman"/>
                <w:sz w:val="18"/>
                <w:szCs w:val="18"/>
                <w:lang w:val="ro-RO" w:eastAsia="en-US"/>
              </w:rPr>
              <w:t>ermenului de valabilitate, exceptând situațiile deosebite care necesită justificare.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5.2.3 Dacă este posibil, se specifică și se documentează mecanismul imunitar (mediat celular/umoral, clase particulare/generale de imunoglobulină) declanșat după administr</w:t>
            </w:r>
            <w:r>
              <w:rPr>
                <w:rFonts w:ascii="Times New Roman" w:hAnsi="Times New Roman"/>
                <w:sz w:val="18"/>
                <w:szCs w:val="18"/>
                <w:lang w:val="ro-RO" w:eastAsia="en-US"/>
              </w:rPr>
              <w:t>area medicamentului de uz veterinar imunologic la animalele-țintă, pe calea recomandată de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 Pentru toate studiile preclinice se prezintă următoarele: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5.2.4.1 un rezumat;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5.2.4.2 numele organismului care a efectuat studiile;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5.2.4.3 un pr</w:t>
            </w:r>
            <w:r>
              <w:rPr>
                <w:rFonts w:ascii="Times New Roman" w:hAnsi="Times New Roman"/>
                <w:sz w:val="18"/>
                <w:szCs w:val="18"/>
                <w:lang w:val="ro-RO" w:eastAsia="en-US"/>
              </w:rPr>
              <w:t xml:space="preserve">otocol experimental detaliat care cuprinde o descriere a metodelor, a aparaturii și a materialelor utilizate, detalii privind, de exemplu, specia sau rasa animalelor, categoriile de animale, locul în care acestea au fost obținute, identificarea și numărul </w:t>
            </w:r>
            <w:r>
              <w:rPr>
                <w:rFonts w:ascii="Times New Roman" w:hAnsi="Times New Roman"/>
                <w:sz w:val="18"/>
                <w:szCs w:val="18"/>
                <w:lang w:val="ro-RO" w:eastAsia="en-US"/>
              </w:rPr>
              <w:t>lor, condițiile în care au fost adăpostite și hrănite (precizându-se, printre altele, dacă nu au prezentat agenții patogeni specificați și/sau anticorpii specificați, natura și cantitatea oricăror aditivi din hrana animalelor), doza, calea, programul și da</w:t>
            </w:r>
            <w:r>
              <w:rPr>
                <w:rFonts w:ascii="Times New Roman" w:hAnsi="Times New Roman"/>
                <w:sz w:val="18"/>
                <w:szCs w:val="18"/>
                <w:lang w:val="ro-RO" w:eastAsia="en-US"/>
              </w:rPr>
              <w:t>tele administrării, o descriere și o justificare a metodelor statistice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5.2.4.4 în cazul animalelor de control, dacă acestora li s-a administrat un placebo sau nu li s-a administrat niciun tratament;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5.2.4.5 pentru animalele tratate și, în cazul</w:t>
            </w:r>
            <w:r>
              <w:rPr>
                <w:rFonts w:ascii="Times New Roman" w:hAnsi="Times New Roman"/>
                <w:sz w:val="18"/>
                <w:szCs w:val="18"/>
                <w:lang w:val="ro-RO" w:eastAsia="en-US"/>
              </w:rPr>
              <w:t xml:space="preserve"> în care este adecvat, dacă acestora li s-a administrat produsul testat sau un alt produs autorizat;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5.2.4.6 toate observațiile generale și individuale și rezultatele obținute (cu valori medii și abateri standard), indiferent dacă acestea sunt favorabile s</w:t>
            </w:r>
            <w:r>
              <w:rPr>
                <w:rFonts w:ascii="Times New Roman" w:hAnsi="Times New Roman"/>
                <w:sz w:val="18"/>
                <w:szCs w:val="18"/>
                <w:lang w:val="ro-RO" w:eastAsia="en-US"/>
              </w:rPr>
              <w:t>au nefavorabile. Datele se descriu suficient de detaliat, pentru a se permite evaluarea critică a rezultatelor independent de interpretarea lor de către autor. Datele individuale se prezintă sub formă de tabel. Pentru explicații și ilustrare, rezultatele p</w:t>
            </w:r>
            <w:r>
              <w:rPr>
                <w:rFonts w:ascii="Times New Roman" w:hAnsi="Times New Roman"/>
                <w:sz w:val="18"/>
                <w:szCs w:val="18"/>
                <w:lang w:val="ro-RO" w:eastAsia="en-US"/>
              </w:rPr>
              <w:t>ot fi însoțite de reproduceri ale înregistrărilor, fotomicrografii etc.;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5.2.4.7 natura, frecvența și durata reacțiilor adverse observate;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5.2.4.8 numărul de animale retrase prematur din studii și motivele acestei retrageri;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5.2.4.9 o analiză statistică a </w:t>
            </w:r>
            <w:r>
              <w:rPr>
                <w:rFonts w:ascii="Times New Roman" w:hAnsi="Times New Roman"/>
                <w:sz w:val="18"/>
                <w:szCs w:val="18"/>
                <w:lang w:val="ro-RO" w:eastAsia="en-US"/>
              </w:rPr>
              <w:t>rezultatelor, dacă aceasta este prevăzută în programul de testare, precum și a variabilității datelor;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5.2.4.10 apariția și evoluția eventualelor boli intercurente;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5.2.4.11 toate detaliile privind medicamentele de uz veterinar (altele decât cele care fac </w:t>
            </w:r>
            <w:r>
              <w:rPr>
                <w:rFonts w:ascii="Times New Roman" w:hAnsi="Times New Roman"/>
                <w:sz w:val="18"/>
                <w:szCs w:val="18"/>
                <w:lang w:val="ro-RO" w:eastAsia="en-US"/>
              </w:rPr>
              <w:t>obiectul studiului) a căror administrare a fost necesară pe parcursul studiului;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5.2.4.12 alte eventuale observații și abateri de la protocol și impactul posibil asupra rezultatelor;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5.2.4.13 o analiză obiectivă a rezultatelor obținute, care să permită for</w:t>
            </w:r>
            <w:r>
              <w:rPr>
                <w:rFonts w:ascii="Times New Roman" w:hAnsi="Times New Roman"/>
                <w:sz w:val="18"/>
                <w:szCs w:val="18"/>
                <w:lang w:val="ro-RO" w:eastAsia="en-US"/>
              </w:rPr>
              <w:t>mularea de concluzii cu privire la siguranța și eficacitatea produsului medicinal.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    Trialuri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 Exceptând situațiile deosebite care necesită justificare, rezultatele studiilor preclinice se completează cu date obținute în urma trialurilor </w:t>
            </w:r>
            <w:r>
              <w:rPr>
                <w:rFonts w:ascii="Times New Roman" w:hAnsi="Times New Roman"/>
                <w:sz w:val="18"/>
                <w:szCs w:val="18"/>
                <w:lang w:val="ro-RO" w:eastAsia="en-US"/>
              </w:rPr>
              <w:t>în teren, fiind utilizate loturi reprezentative pentru procesul de fabricație descris în cererea de acordare a autorizației de comercializare. Atât siguranța, cât și eficacitatea se pot investiga în cadrul aceluiași trial efectuat în teren.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5.3.2 Dacă stud</w:t>
            </w:r>
            <w:r>
              <w:rPr>
                <w:rFonts w:ascii="Times New Roman" w:hAnsi="Times New Roman"/>
                <w:sz w:val="18"/>
                <w:szCs w:val="18"/>
                <w:lang w:val="ro-RO" w:eastAsia="en-US"/>
              </w:rPr>
              <w:t>iile preclinice nu pot demonstra eficacitatea, poate fi acceptată realizarea exclusiv a trialurilor efectuate în teren.</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5.3.3 Informațiile privind trialurile efectuate în teren trebuie să fie suficient de detaliate pentru a permite o apreciere </w:t>
            </w:r>
            <w:r>
              <w:rPr>
                <w:rFonts w:ascii="Times New Roman" w:hAnsi="Times New Roman"/>
                <w:sz w:val="18"/>
                <w:szCs w:val="18"/>
                <w:lang w:val="ro-RO" w:eastAsia="en-US"/>
              </w:rPr>
              <w:t>obiectivă. Ele includ următoarele date: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 un rezumat;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5.3.3.2 o declarație de conformitate cu bunele practici clinice;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5.3.3.3 numele, adresa, funcția și calificările expertului responsabil;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5.3.3.4 locul și data administrării, codul de identificare </w:t>
            </w:r>
            <w:r>
              <w:rPr>
                <w:rFonts w:ascii="Times New Roman" w:hAnsi="Times New Roman"/>
                <w:sz w:val="18"/>
                <w:szCs w:val="18"/>
                <w:lang w:val="ro-RO" w:eastAsia="en-US"/>
              </w:rPr>
              <w:t>care poate fi asociat numelui și adresei proprietarului animalului sau al animalelor;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5.3.3.5 detalii privind protocolul trialului, care cuprinde o descriere a metodelor, a aparaturii și a materialelor utilizate, detalii privind, de exemplu, calea și metod</w:t>
            </w:r>
            <w:r>
              <w:rPr>
                <w:rFonts w:ascii="Times New Roman" w:hAnsi="Times New Roman"/>
                <w:sz w:val="18"/>
                <w:szCs w:val="18"/>
                <w:lang w:val="ro-RO" w:eastAsia="en-US"/>
              </w:rPr>
              <w:t>a de administrare, programul de administrare, doza, categoriile de animale, durata observării, răspunsul serologic și alte investigații efectuate pe animale după administrare;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5.3.3.6 în cazul animalelor de control, dacă acestora li s-a </w:t>
            </w:r>
            <w:r>
              <w:rPr>
                <w:rFonts w:ascii="Times New Roman" w:hAnsi="Times New Roman"/>
                <w:sz w:val="18"/>
                <w:szCs w:val="18"/>
                <w:lang w:val="ro-RO" w:eastAsia="en-US"/>
              </w:rPr>
              <w:t>administrat placebo, li s-a administrat un produs concurent sau nu li s-a administrat niciun tratament;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5.3.3.7 identificarea animalelor tratate și de control (colectivă sau individuală, după caz), cum ar fi în funcție de specie, rasă, vârstă, greutate, se</w:t>
            </w:r>
            <w:r>
              <w:rPr>
                <w:rFonts w:ascii="Times New Roman" w:hAnsi="Times New Roman"/>
                <w:sz w:val="18"/>
                <w:szCs w:val="18"/>
                <w:lang w:val="ro-RO" w:eastAsia="en-US"/>
              </w:rPr>
              <w:t>x, stare fiziologică;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5.3.3.8 o scurtă descriere a metodei de creștere și hrănire, precizându-se natura și cantitatea tuturor aditivilor din hrana animalelor;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5.3.3.9 toate informațiile referitoare la observații, performanțe și rezultate (cu valori medii ș</w:t>
            </w:r>
            <w:r>
              <w:rPr>
                <w:rFonts w:ascii="Times New Roman" w:hAnsi="Times New Roman"/>
                <w:sz w:val="18"/>
                <w:szCs w:val="18"/>
                <w:lang w:val="ro-RO" w:eastAsia="en-US"/>
              </w:rPr>
              <w:t>i abateri standard); când se realizează teste și măsurători pe animale separate, se indică date individuale;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5.3.3.10 o analiză statistică a rezultatelor, dacă aceasta este prevăzută în programul de testare, precum și a variabilității datelor;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5.3.3.11 toa</w:t>
            </w:r>
            <w:r>
              <w:rPr>
                <w:rFonts w:ascii="Times New Roman" w:hAnsi="Times New Roman"/>
                <w:sz w:val="18"/>
                <w:szCs w:val="18"/>
                <w:lang w:val="ro-RO" w:eastAsia="en-US"/>
              </w:rPr>
              <w:t xml:space="preserve">te observațiile și rezultatele trialurilor, indiferent dacă acestea sunt favorabile sau nefavorabile, indicându-se integral observațiile și rezultatele testelor obiective de activitate necesare pentru evaluarea produsului; se specifică tehnicile utilizate </w:t>
            </w:r>
            <w:r>
              <w:rPr>
                <w:rFonts w:ascii="Times New Roman" w:hAnsi="Times New Roman"/>
                <w:sz w:val="18"/>
                <w:szCs w:val="18"/>
                <w:lang w:val="ro-RO" w:eastAsia="en-US"/>
              </w:rPr>
              <w:t>ș</w:t>
            </w:r>
            <w:r>
              <w:rPr>
                <w:rFonts w:ascii="Times New Roman" w:hAnsi="Times New Roman"/>
                <w:sz w:val="18"/>
                <w:szCs w:val="18"/>
                <w:lang w:val="ro-RO" w:eastAsia="en-US"/>
              </w:rPr>
              <w:t>i se explică semnificația eventualelor discrepanțe dintre rezultate;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5.3.3.12 efectele asupra performanței animalelor;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5.3.3.13 numărul de animale retrase prematur din trialuri și motivele acestei retrageri;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5.3.3.14 natura, frecvența și durata reacțiilor</w:t>
            </w:r>
            <w:r>
              <w:rPr>
                <w:rFonts w:ascii="Times New Roman" w:hAnsi="Times New Roman"/>
                <w:sz w:val="18"/>
                <w:szCs w:val="18"/>
                <w:lang w:val="ro-RO" w:eastAsia="en-US"/>
              </w:rPr>
              <w:t xml:space="preserve"> adverse observate;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5.3.3.15 apariția și evoluția eventualelor boli intercurente;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5.3.3.16 toate detaliile privind medicamentele de uz veterinar (altele decât produsul care face obiectul studiului) care au fost administrate fie înainte de produsul testat s</w:t>
            </w:r>
            <w:r>
              <w:rPr>
                <w:rFonts w:ascii="Times New Roman" w:hAnsi="Times New Roman"/>
                <w:sz w:val="18"/>
                <w:szCs w:val="18"/>
                <w:lang w:val="ro-RO" w:eastAsia="en-US"/>
              </w:rPr>
              <w:t>au odată cu acesta, fie pe parcursul perioadei de observare; detalii privind interacțiunile observate;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5.3.3.17 alte eventuale observații și abateri de la protocol și impactul posibil asupra rezultatelor;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5.3.3.18 o analiză obiectivă a rezultatelor obținut</w:t>
            </w:r>
            <w:r>
              <w:rPr>
                <w:rFonts w:ascii="Times New Roman" w:hAnsi="Times New Roman"/>
                <w:sz w:val="18"/>
                <w:szCs w:val="18"/>
                <w:lang w:val="ro-RO" w:eastAsia="en-US"/>
              </w:rPr>
              <w:t>e, care să permită formularea de concluzii cu privire la siguranța și eficacitatea produsului medicinal.</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V</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CERINȚE PRIVIND CERERI SPECIFICE DE ACORDARE A UNEI AUTORIZAȚII DE INTRODUCERE PE PIAȚĂ</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  Cererile vizând medicamente de uz veterinar gener</w:t>
            </w:r>
            <w:r>
              <w:rPr>
                <w:rFonts w:ascii="Times New Roman" w:hAnsi="Times New Roman"/>
                <w:sz w:val="18"/>
                <w:szCs w:val="18"/>
                <w:lang w:val="ro-RO" w:eastAsia="en-US"/>
              </w:rPr>
              <w: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 Cererile transmise în temeiul articolului 18 (medicamente de uz veterinar generice) conțin datele menționate în Titlul  II capitolele I și II din prezenta anexă. Dacă este necesar, se include o evaluare a riscurilor de mediu, în temeiul articolului</w:t>
            </w:r>
            <w:r>
              <w:rPr>
                <w:rFonts w:ascii="Times New Roman" w:hAnsi="Times New Roman"/>
                <w:sz w:val="18"/>
                <w:szCs w:val="18"/>
                <w:lang w:val="ro-RO" w:eastAsia="en-US"/>
              </w:rPr>
              <w:t> 18 alineatul (7). În plus, în dosar se includ date care să demonstreze că produsul are aceeași compoziție calitativă și cantitativă de substanțe active și aceeași formă farmaceutică ca produsul medicinal de referință; precum și date care să demonstreze bi</w:t>
            </w:r>
            <w:r>
              <w:rPr>
                <w:rFonts w:ascii="Times New Roman" w:hAnsi="Times New Roman"/>
                <w:sz w:val="18"/>
                <w:szCs w:val="18"/>
                <w:lang w:val="ro-RO" w:eastAsia="en-US"/>
              </w:rPr>
              <w:t>oechivalența cu produsul medicinal de referință sau o justificare a motivului pentru care nu au fost efectuate astfel de studii, împreună cu trimiteri la ghidurile consacrate. Toate formele farmaceutice orale cu eliberare imediată sunt considerate a fi ace</w:t>
            </w:r>
            <w:r>
              <w:rPr>
                <w:rFonts w:ascii="Times New Roman" w:hAnsi="Times New Roman"/>
                <w:sz w:val="18"/>
                <w:szCs w:val="18"/>
                <w:lang w:val="ro-RO" w:eastAsia="en-US"/>
              </w:rPr>
              <w:t>eași formă farmaceutică.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medicamentele de uz veterinar biologice (inclusiv imunologice), abordarea generică standard nu este, în principiu, considerată adecvată, fiind necesar să se urmeze o abordare hibridă.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 Pentru medicamentele de uz veterina</w:t>
            </w:r>
            <w:r>
              <w:rPr>
                <w:rFonts w:ascii="Times New Roman" w:hAnsi="Times New Roman"/>
                <w:sz w:val="18"/>
                <w:szCs w:val="18"/>
                <w:lang w:val="ro-RO" w:eastAsia="en-US"/>
              </w:rPr>
              <w:t>r generice, rapoartele critice ale experților cu privire la siguranță și eficacitate se axează îndeosebi pe următoarele elemente: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1.2.1 motivele pentru care se declară bioechivalența;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1.2.2 un sumar al impurităților prezente în loturile de </w:t>
            </w:r>
            <w:r>
              <w:rPr>
                <w:rFonts w:ascii="Times New Roman" w:hAnsi="Times New Roman"/>
                <w:sz w:val="18"/>
                <w:szCs w:val="18"/>
                <w:lang w:val="ro-RO" w:eastAsia="en-US"/>
              </w:rPr>
              <w:t>substanță sau de substanțe active, precum și al impurităților din produsul medicinal finit (și, după caz, al produselor de degradare rezultate în timpul depozitării) alături de o evaluare a respectivelor impurități;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 o evaluare a studiilor de bioechiv</w:t>
            </w:r>
            <w:r>
              <w:rPr>
                <w:rFonts w:ascii="Times New Roman" w:hAnsi="Times New Roman"/>
                <w:sz w:val="18"/>
                <w:szCs w:val="18"/>
                <w:lang w:val="ro-RO" w:eastAsia="en-US"/>
              </w:rPr>
              <w:t>alență sau alte informații care pot confirma bioechivalența declarată, în conformitate cu ghidul relevant publicat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1.2.4 eventuale date suplimentare care demonstrează echivalența proprietăților de siguranță și eficacitate ale diferitelor săruri</w:t>
            </w:r>
            <w:r>
              <w:rPr>
                <w:rFonts w:ascii="Times New Roman" w:hAnsi="Times New Roman"/>
                <w:sz w:val="18"/>
                <w:szCs w:val="18"/>
                <w:lang w:val="ro-RO" w:eastAsia="en-US"/>
              </w:rPr>
              <w:t>, esteri sau derivați ai unei substanțe active autorizate;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1.2.5 o revizuire a evaluării riscurilor pentru siguranța utilizatorului, cu accent pe diferențele dintre medicamentele de uz veterinar generice și cele de referință (de exemplu, excipienții din co</w:t>
            </w:r>
            <w:r>
              <w:rPr>
                <w:rFonts w:ascii="Times New Roman" w:hAnsi="Times New Roman"/>
                <w:sz w:val="18"/>
                <w:szCs w:val="18"/>
                <w:lang w:val="ro-RO" w:eastAsia="en-US"/>
              </w:rPr>
              <w:t>mpoziție);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1.2.6 o revizuire a evaluării riscurilor pentru mediu, dacă este relevant.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1.3 În cazul cererii referitoare la un medicament de uz veterinar generic care conține o substanță antimicrobiană, se furnizează informații despre nivelul de rezistență, </w:t>
            </w:r>
            <w:r>
              <w:rPr>
                <w:rFonts w:ascii="Times New Roman" w:hAnsi="Times New Roman"/>
                <w:sz w:val="18"/>
                <w:szCs w:val="18"/>
                <w:lang w:val="ro-RO" w:eastAsia="en-US"/>
              </w:rPr>
              <w:t>astfel cum este cunoscut din datele bibliografice.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1.4 În cazul cererii referitoare la un medicament de uz veterinar generic care conține o substanță antiparazitară, se furnizează informații despre nivelul de rezistență, astfel cum este cunoscut din datele</w:t>
            </w:r>
            <w:r>
              <w:rPr>
                <w:rFonts w:ascii="Times New Roman" w:hAnsi="Times New Roman"/>
                <w:sz w:val="18"/>
                <w:szCs w:val="18"/>
                <w:lang w:val="ro-RO" w:eastAsia="en-US"/>
              </w:rPr>
              <w:t xml:space="preserve"> bibliografice.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 Pentru medicamentele de uz veterinar generice destinate administrării pe cale intramusculară, subcutanată sau transdermică, se furnizează următoarele date suplimentare: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1.5.1 dovezi din care să reiasă că eliminarea reziduurilor de la lo</w:t>
            </w:r>
            <w:r>
              <w:rPr>
                <w:rFonts w:ascii="Times New Roman" w:hAnsi="Times New Roman"/>
                <w:sz w:val="18"/>
                <w:szCs w:val="18"/>
                <w:lang w:val="ro-RO" w:eastAsia="en-US"/>
              </w:rPr>
              <w:t>cul de administrare este echivalentă sau diferită care pot fi susținute de studii adecvate privind eliminarea reziduurilor;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 dovezi din care să reiasă toleranța la locul de administrare, care pot fi susținute de studii adecvate privind toleranța anima</w:t>
            </w:r>
            <w:r>
              <w:rPr>
                <w:rFonts w:ascii="Times New Roman" w:hAnsi="Times New Roman"/>
                <w:sz w:val="18"/>
                <w:szCs w:val="18"/>
                <w:lang w:val="ro-RO" w:eastAsia="en-US"/>
              </w:rPr>
              <w:t>lului-țintă.</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  Cererile vizând medicamente de uz veterinar hibride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2.1 Cererile transmise în temeiul articolului 19 (medicamente de uz veterinar hibride) se referă la medicamente de uz veterinar care sunt similare cu un medicament de uz </w:t>
            </w:r>
            <w:r>
              <w:rPr>
                <w:rFonts w:ascii="Times New Roman" w:hAnsi="Times New Roman"/>
                <w:sz w:val="18"/>
                <w:szCs w:val="18"/>
                <w:lang w:val="ro-RO" w:eastAsia="en-US"/>
              </w:rPr>
              <w:t>veterinar de referință, dar care nu îndeplinesc condițiile din definiția medicamentului de uz veterinar generic.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 Pentru astfel de cereri se furnizează următoarele informații: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 toate datele menționate în rezumatul dosasrului și documentașia privin</w:t>
            </w:r>
            <w:r>
              <w:rPr>
                <w:rFonts w:ascii="Times New Roman" w:hAnsi="Times New Roman"/>
                <w:sz w:val="18"/>
                <w:szCs w:val="18"/>
                <w:lang w:val="ro-RO" w:eastAsia="en-US"/>
              </w:rPr>
              <w:t>d calitatea din Titlul II sau Titlul III, după caz, din prezenta anexă;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 pentru părțile 3 și 4 din dosar, cererile privind produse hibride se pot baza, parțial, pe rezultatele studiilor preclinice și ale trialurilor clinice corespunzătoare vizând sigu</w:t>
            </w:r>
            <w:r>
              <w:rPr>
                <w:rFonts w:ascii="Times New Roman" w:hAnsi="Times New Roman"/>
                <w:sz w:val="18"/>
                <w:szCs w:val="18"/>
                <w:lang w:val="ro-RO" w:eastAsia="en-US"/>
              </w:rPr>
              <w:t>ranța și reziduurile care au fost efectuate pentru un medicament de uz veterinar de referință deja autorizat și, parțial, pe date noi. Datele noi includ o evaluare a riscurilor pentru siguranța utilizatorilor și o evaluare a riscurilor pentru mediu în conf</w:t>
            </w:r>
            <w:r>
              <w:rPr>
                <w:rFonts w:ascii="Times New Roman" w:hAnsi="Times New Roman"/>
                <w:sz w:val="18"/>
                <w:szCs w:val="18"/>
                <w:lang w:val="ro-RO" w:eastAsia="en-US"/>
              </w:rPr>
              <w:t>ormitate cu articolul 18 alineatul (7), dacă este cazul. În plus, pentru produsele relevante (de exemplu, antimicrobiene și antiparazitare) trebuie abordat riscul apariției rezistenței, dacă este cazul.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 În cazul medicamentelor de uz veterinar biologic</w:t>
            </w:r>
            <w:r>
              <w:rPr>
                <w:rFonts w:ascii="Times New Roman" w:hAnsi="Times New Roman"/>
                <w:sz w:val="18"/>
                <w:szCs w:val="18"/>
                <w:lang w:val="ro-RO" w:eastAsia="en-US"/>
              </w:rPr>
              <w:t>e (inclusiv imunologice), se pune la dispoziție o revizuire cuprinzătoare a comparabilității, vizând calitatea, siguranța și eficacitatea.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2.4. În cazul în care se face trimitere la date provenind de la un alt medicament de uz veterinar autorizat, se furni</w:t>
            </w:r>
            <w:r>
              <w:rPr>
                <w:rFonts w:ascii="Times New Roman" w:hAnsi="Times New Roman"/>
                <w:sz w:val="18"/>
                <w:szCs w:val="18"/>
                <w:lang w:val="ro-RO" w:eastAsia="en-US"/>
              </w:rPr>
              <w:t>zează o justificare pentru utilizare și relevanța respectivelor date pentru noul produs.</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2.5. Gradul de detaliere a noilor date necesare pentru confirmarea siguranței și a eficacității depinde de caracteristicile specifice ale noului produs individual și d</w:t>
            </w:r>
            <w:r>
              <w:rPr>
                <w:rFonts w:ascii="Times New Roman" w:hAnsi="Times New Roman"/>
                <w:sz w:val="18"/>
                <w:szCs w:val="18"/>
                <w:lang w:val="ro-RO" w:eastAsia="en-US"/>
              </w:rPr>
              <w:t>e diferențele dintre acesta și medicamentul de uz veterinar de referință, urmând a fi stabilit pentru fiecare caz în parte. Pentru noul produs se prezintă date preclinice și clinice noi cu privire la toate aspectele care nu sunt confirmate de datele existe</w:t>
            </w:r>
            <w:r>
              <w:rPr>
                <w:rFonts w:ascii="Times New Roman" w:hAnsi="Times New Roman"/>
                <w:sz w:val="18"/>
                <w:szCs w:val="18"/>
                <w:lang w:val="ro-RO" w:eastAsia="en-US"/>
              </w:rPr>
              <w:t>nte pentru medicamentul de uz veterinar de referință.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2.6. Dacă se efectuează studii noi pe loturi ale unui medicament de uz veterinar de referință autorizat într-o țară terță, solicitantul demonstrează că medicamentul de uz veterinar de referință a fost a</w:t>
            </w:r>
            <w:r>
              <w:rPr>
                <w:rFonts w:ascii="Times New Roman" w:hAnsi="Times New Roman"/>
                <w:sz w:val="18"/>
                <w:szCs w:val="18"/>
                <w:lang w:val="ro-RO" w:eastAsia="en-US"/>
              </w:rPr>
              <w:t>utorizat în conformitate cu cerințe echivalente celor stabilite și că acestea se aseamănă atât de mult încât se pot substitui reciproc în studiile preclinice sau în trialurile clinice.</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Cererile vizând medicamente de uz veterinar în combinație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 O</w:t>
            </w:r>
            <w:r>
              <w:rPr>
                <w:rFonts w:ascii="Times New Roman" w:hAnsi="Times New Roman"/>
                <w:sz w:val="18"/>
                <w:szCs w:val="18"/>
                <w:lang w:val="ro-RO" w:eastAsia="en-US"/>
              </w:rPr>
              <w:t xml:space="preserve"> cerere pentru un produs conținând o combinație fixă de substanțe active individuale, care au făcut deja obiectul unei autorizații de comercializare pentru un medicament de uz veterinar, se depune în temeiul articolului 20.</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Cererea pentru un produs în comb</w:t>
            </w:r>
            <w:r>
              <w:rPr>
                <w:rFonts w:ascii="Times New Roman" w:hAnsi="Times New Roman"/>
                <w:sz w:val="18"/>
                <w:szCs w:val="18"/>
                <w:lang w:val="ro-RO" w:eastAsia="en-US"/>
              </w:rPr>
              <w:t>inație fixă, care conține cel puțin o substanță activă nouă care nu a fost autorizată încă pentru un medicament de uz veterinar, se depune în temeiul articolului 8.</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 Pentru cererile transmise în temeiul articolului 20 se depune un dosar complet care co</w:t>
            </w:r>
            <w:r>
              <w:rPr>
                <w:rFonts w:ascii="Times New Roman" w:hAnsi="Times New Roman"/>
                <w:sz w:val="18"/>
                <w:szCs w:val="18"/>
                <w:lang w:val="ro-RO" w:eastAsia="en-US"/>
              </w:rPr>
              <w:t>nține prevederile punctelor 1, 2, 3 și 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 Se furnizează o justificare științifică solidă, bazată pe principii terapeutice valabile pentru combinația de substanțe active, inclusiv date clinice care să demonstreze necesitatea și contribuția tuturor subs</w:t>
            </w:r>
            <w:r>
              <w:rPr>
                <w:rFonts w:ascii="Times New Roman" w:hAnsi="Times New Roman"/>
                <w:sz w:val="18"/>
                <w:szCs w:val="18"/>
                <w:lang w:val="ro-RO" w:eastAsia="en-US"/>
              </w:rPr>
              <w:t>tanțelor active la momentul tratamentului.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 În general, se furnizează toate datele privind siguranța și eficacitatea produsului în combinație fixă și nu sunt necesare datele privind siguranța și eficacitatea pentru substanțele active individuale, cu ex</w:t>
            </w:r>
            <w:r>
              <w:rPr>
                <w:rFonts w:ascii="Times New Roman" w:hAnsi="Times New Roman"/>
                <w:sz w:val="18"/>
                <w:szCs w:val="18"/>
                <w:lang w:val="ro-RO" w:eastAsia="en-US"/>
              </w:rPr>
              <w:t>cepția cazului în care se urmărește clarificarea proprietăților farmacologice individuale ale acestora.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3.5. Dacă solicitantul are la dispoziție datele privind siguranța și eficacitatea unei substanțe active individuale cunoscute, într-o formă </w:t>
            </w:r>
            <w:r>
              <w:rPr>
                <w:rFonts w:ascii="Times New Roman" w:hAnsi="Times New Roman"/>
                <w:sz w:val="18"/>
                <w:szCs w:val="18"/>
                <w:lang w:val="ro-RO" w:eastAsia="en-US"/>
              </w:rPr>
              <w:t>suficient de detaliată, s-ar putea furniza respectivele date, pentru a se elimina necesitatea unor studii pentru combinația fixă sau pentru a se prezenta informații relevante. În acest caz, trebuie investigată, de asemenea, posibila interacțiune dintre sub</w:t>
            </w:r>
            <w:r>
              <w:rPr>
                <w:rFonts w:ascii="Times New Roman" w:hAnsi="Times New Roman"/>
                <w:sz w:val="18"/>
                <w:szCs w:val="18"/>
                <w:lang w:val="ro-RO" w:eastAsia="en-US"/>
              </w:rPr>
              <w:t>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3.6. Evaluarea siguranței utilizatorilor, evaluarea riscurilor pentru mediu, studiile privind eliminarea reziduurilor și studiile clinice se efectuează cu produsul în combinație fixă.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3.7. Se furnizează un studiu privind siguranța animalel</w:t>
            </w:r>
            <w:r>
              <w:rPr>
                <w:rFonts w:ascii="Times New Roman" w:hAnsi="Times New Roman"/>
                <w:sz w:val="18"/>
                <w:szCs w:val="18"/>
                <w:lang w:val="ro-RO" w:eastAsia="en-US"/>
              </w:rPr>
              <w:t>or-țintă cu formularea finală, cu excepția cazului în care omiterea unui astfel de studiu este justificată.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Cererile bazate pe consimțământul informat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4.1. Cererile transmise în temeiul articolului 21 se referă la produse ale căror compoziție, formă </w:t>
            </w:r>
            <w:r>
              <w:rPr>
                <w:rFonts w:ascii="Times New Roman" w:hAnsi="Times New Roman"/>
                <w:sz w:val="18"/>
                <w:szCs w:val="18"/>
                <w:lang w:val="ro-RO" w:eastAsia="en-US"/>
              </w:rPr>
              <w:t>farmaceutică și proces de fabricație sunt identice (inclusiv materii prime și materiale de start, parametri ai proceselor și locuri de fabricație) cu cele ale medicamentelor de uz veterinar deja autorizate.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 Dosarul pentru astfel de cereri cuprinde doa</w:t>
            </w:r>
            <w:r>
              <w:rPr>
                <w:rFonts w:ascii="Times New Roman" w:hAnsi="Times New Roman"/>
                <w:sz w:val="18"/>
                <w:szCs w:val="18"/>
                <w:lang w:val="ro-RO" w:eastAsia="en-US"/>
              </w:rPr>
              <w:t>r datele pentru părțile 1A și 1B, conform descrierii din anexa nr.1 (punctele 1-6.4), cu condiția ca deținătorul autorizației de comercializare a medicamentului de uz veterinar deja autorizat să își fi dat acordul scris pentru efectuarea de trimiteri la co</w:t>
            </w:r>
            <w:r>
              <w:rPr>
                <w:rFonts w:ascii="Times New Roman" w:hAnsi="Times New Roman"/>
                <w:sz w:val="18"/>
                <w:szCs w:val="18"/>
                <w:lang w:val="ro-RO" w:eastAsia="en-US"/>
              </w:rPr>
              <w:t>nținutul părților 1C, 2, 3 și 4 din dosarul produsului respectiv. În cazul respectiv, nu este necesar nici să se prezinte rapoarte critice ale experților privind calitatea, siguranța și eficacitatea. Solicitantul transmite dovada consimțământului scris oda</w:t>
            </w:r>
            <w:r>
              <w:rPr>
                <w:rFonts w:ascii="Times New Roman" w:hAnsi="Times New Roman"/>
                <w:sz w:val="18"/>
                <w:szCs w:val="18"/>
                <w:lang w:val="ro-RO" w:eastAsia="en-US"/>
              </w:rPr>
              <w:t>tă cu cererea sa.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    Cererile bazate pe date bibliografice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 Pentru medicamentele de uz veterinar a căror substanță activă sau ale căror substanțe active au o utilizare consacrată în domeniul veterinar, astfel cum se menționează la articolul 22, o ef</w:t>
            </w:r>
            <w:r>
              <w:rPr>
                <w:rFonts w:ascii="Times New Roman" w:hAnsi="Times New Roman"/>
                <w:sz w:val="18"/>
                <w:szCs w:val="18"/>
                <w:lang w:val="ro-RO" w:eastAsia="en-US"/>
              </w:rPr>
              <w:t>icacitate recunoscută și un nivel acceptabil de siguranță, se aplică cerințele specifice prezentate în continuare.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 Se depune un dosar complet care conține rezumatul dosarului, documentația privind calitatea, documentația privind siguranța, documentația</w:t>
            </w:r>
            <w:r>
              <w:rPr>
                <w:rFonts w:ascii="Times New Roman" w:hAnsi="Times New Roman"/>
                <w:sz w:val="18"/>
                <w:szCs w:val="18"/>
                <w:lang w:val="ro-RO" w:eastAsia="en-US"/>
              </w:rPr>
              <w:t xml:space="preserve"> privind eficacitatea . Solicitantul prezintă rezumatul dosarului și documentația privind calitatea descrise în prezenta anexă. Pentru documentația privind siguranța și  documentația privind eficacitatea, se prezintă o bibliografie științifică detaliată, î</w:t>
            </w:r>
            <w:r>
              <w:rPr>
                <w:rFonts w:ascii="Times New Roman" w:hAnsi="Times New Roman"/>
                <w:sz w:val="18"/>
                <w:szCs w:val="18"/>
                <w:lang w:val="ro-RO" w:eastAsia="en-US"/>
              </w:rPr>
              <w:t>mpreună cu informații care demonstrează corelația adecvată dintre referințele bibliografice și medicamentul de uz veterinar, în vederea abordării siguranței și a eficacității. Poate fi necesar ca datele bibliografice să fie completate cu o anumită document</w:t>
            </w:r>
            <w:r>
              <w:rPr>
                <w:rFonts w:ascii="Times New Roman" w:hAnsi="Times New Roman"/>
                <w:sz w:val="18"/>
                <w:szCs w:val="18"/>
                <w:lang w:val="ro-RO" w:eastAsia="en-US"/>
              </w:rPr>
              <w:t>ație specifică produsului, de exemplu, evaluări privind siguranța utilizatorului și ale riscurilor pentru mediu sau date provenite din studiul vizând reziduurile în vederea justificării eventualei sau eventualelor perioade de așteptare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 Pentru</w:t>
            </w:r>
            <w:r>
              <w:rPr>
                <w:rFonts w:ascii="Times New Roman" w:hAnsi="Times New Roman"/>
                <w:sz w:val="18"/>
                <w:szCs w:val="18"/>
                <w:lang w:val="ro-RO" w:eastAsia="en-US"/>
              </w:rPr>
              <w:t xml:space="preserve"> demonstrarea utilizării consacrate în domeniul veterinar se aplică normele specifice stabilite în subpct. 5.3.1-5.3.12.</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 Factorii care trebuie luați în considerare pentru a stabili utilizarea consacrată în domeniul veterinar a constituenților medica</w:t>
            </w:r>
            <w:r>
              <w:rPr>
                <w:rFonts w:ascii="Times New Roman" w:hAnsi="Times New Roman"/>
                <w:sz w:val="18"/>
                <w:szCs w:val="18"/>
                <w:lang w:val="ro-RO" w:eastAsia="en-US"/>
              </w:rPr>
              <w:t>mentelor de uz veterinar sunt următorii: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5.3.1.1 perioada în care s-a utilizat cu regularitate o substanță activă la speciile-țintă pe baza căii de administrare și a posologiei propuse;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5.3.1.2 aspectele cantitative ale utilizării substanței sau substanțel</w:t>
            </w:r>
            <w:r>
              <w:rPr>
                <w:rFonts w:ascii="Times New Roman" w:hAnsi="Times New Roman"/>
                <w:sz w:val="18"/>
                <w:szCs w:val="18"/>
                <w:lang w:val="ro-RO" w:eastAsia="en-US"/>
              </w:rPr>
              <w:t>or active, luându-se în considerare măsura în care substanța sau substanțele au fost utilizate în practică și gradul de utilizare pe criterii geografice;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5.3.1.3 gradul de interes științific față de utilizarea substanței sau substanțelor active (reflectat </w:t>
            </w:r>
            <w:r>
              <w:rPr>
                <w:rFonts w:ascii="Times New Roman" w:hAnsi="Times New Roman"/>
                <w:sz w:val="18"/>
                <w:szCs w:val="18"/>
                <w:lang w:val="ro-RO" w:eastAsia="en-US"/>
              </w:rPr>
              <w:t>în literatura științifică de specialitate publicată);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5.3.1.4 coerența evaluărilor științifice.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5.3.2. Este posibil să fie necesare perioade diferite de timp pentru stabilirea „utilizării consacrate” pentru diferite substanțe active. În orice caz, perioada</w:t>
            </w:r>
            <w:r>
              <w:rPr>
                <w:rFonts w:ascii="Times New Roman" w:hAnsi="Times New Roman"/>
                <w:sz w:val="18"/>
                <w:szCs w:val="18"/>
                <w:lang w:val="ro-RO" w:eastAsia="en-US"/>
              </w:rPr>
              <w:t xml:space="preserve"> necesară pentru stabilirea „utilizării consacrate” a constituentului unui produs medicinal nu poate fi mai mică de 10 ani începând de la data primei utilizări sistematice și documentate a substanței în cauză ca medicament de uz veterinar.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5.3.3. Utilizare</w:t>
            </w:r>
            <w:r>
              <w:rPr>
                <w:rFonts w:ascii="Times New Roman" w:hAnsi="Times New Roman"/>
                <w:sz w:val="18"/>
                <w:szCs w:val="18"/>
                <w:lang w:val="ro-RO" w:eastAsia="en-US"/>
              </w:rPr>
              <w:t>a în domeniul veterinar nu înseamnă exclusiv utilizarea ca medicament de uz veterinar autorizat. Utilizare consacrată în domeniul veterinar se referă la utilizarea la specii-țintă într-un scop terapeutic specific.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5.3.4. Dacă o substanță cu o utilizare con</w:t>
            </w:r>
            <w:r>
              <w:rPr>
                <w:rFonts w:ascii="Times New Roman" w:hAnsi="Times New Roman"/>
                <w:sz w:val="18"/>
                <w:szCs w:val="18"/>
                <w:lang w:val="ro-RO" w:eastAsia="en-US"/>
              </w:rPr>
              <w:t xml:space="preserve">sacrată este propusă pentru indicații terapeutice complet noi, nu este posibil să se facă referire doar la o utilizare consacrată în domeniul veterinar. Se furnizează date suplimentare privind noua indicație terapeutică, împreună cu teste adecvate privind </w:t>
            </w:r>
            <w:r>
              <w:rPr>
                <w:rFonts w:ascii="Times New Roman" w:hAnsi="Times New Roman"/>
                <w:sz w:val="18"/>
                <w:szCs w:val="18"/>
                <w:lang w:val="ro-RO" w:eastAsia="en-US"/>
              </w:rPr>
              <w:t>siguranța și reziduurile, precum și date preclinice și clinice și, în acest caz, nu se pot transmite cereri întemeiate pe articolul 21.</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5.3.5. Documentația publicată care este furnizată de solicitant trebuie să se afle gratuit la dispoziția publicului și s</w:t>
            </w:r>
            <w:r>
              <w:rPr>
                <w:rFonts w:ascii="Times New Roman" w:hAnsi="Times New Roman"/>
                <w:sz w:val="18"/>
                <w:szCs w:val="18"/>
                <w:lang w:val="ro-RO" w:eastAsia="en-US"/>
              </w:rPr>
              <w:t>ă fi fost publicată de o sursă de încredere, de preferință validată de comunitatea științifică.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5.3.6. Documentația trebuie să conțină suficiente detalii pentru a permite o evaluare independentă.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5.3.7. Documentația trebuie să acopere toate aspectele privi</w:t>
            </w:r>
            <w:r>
              <w:rPr>
                <w:rFonts w:ascii="Times New Roman" w:hAnsi="Times New Roman"/>
                <w:sz w:val="18"/>
                <w:szCs w:val="18"/>
                <w:lang w:val="ro-RO" w:eastAsia="en-US"/>
              </w:rPr>
              <w:t>nd evaluarea siguranței și/sau a eficacității produsului pentru indicația propusă la specia sau speciile-țintă în cazul utilizării căii de administrare și a posologiei propuse. Ea trebuie să cuprindă o imagine de ansamblu a literaturii de specialitate rele</w:t>
            </w:r>
            <w:r>
              <w:rPr>
                <w:rFonts w:ascii="Times New Roman" w:hAnsi="Times New Roman"/>
                <w:sz w:val="18"/>
                <w:szCs w:val="18"/>
                <w:lang w:val="ro-RO" w:eastAsia="en-US"/>
              </w:rPr>
              <w:t>vante sau să facă trimitere la aceasta, luând în considerare studiile realizate înainte și după comercializare, precum și literatura științifică publicată referitoare la experimentele realizate sub forma unor studii epidemiologice și, în special, a unor st</w:t>
            </w:r>
            <w:r>
              <w:rPr>
                <w:rFonts w:ascii="Times New Roman" w:hAnsi="Times New Roman"/>
                <w:sz w:val="18"/>
                <w:szCs w:val="18"/>
                <w:lang w:val="ro-RO" w:eastAsia="en-US"/>
              </w:rPr>
              <w:t>udii epidemiologice comparative.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5.3.8. Se comunică toată documentația, atât cea favorabilă, cât și cea nefavorabilă. În ceea ce privește dispozițiile referitoare la utilizarea veterinară consacrată, este în special necesar să se clarifice faptul că și ref</w:t>
            </w:r>
            <w:r>
              <w:rPr>
                <w:rFonts w:ascii="Times New Roman" w:hAnsi="Times New Roman"/>
                <w:sz w:val="18"/>
                <w:szCs w:val="18"/>
                <w:lang w:val="ro-RO" w:eastAsia="en-US"/>
              </w:rPr>
              <w:t>eririle bibliografice la alte surse de dovezi (studii realizate după comercializare, studii epidemiologice etc.), nu doar datele referitoare la teste și trialuri, pot servi ca dovadă valabilă a siguranței și eficacității unui produs, în cazul în care solic</w:t>
            </w:r>
            <w:r>
              <w:rPr>
                <w:rFonts w:ascii="Times New Roman" w:hAnsi="Times New Roman"/>
                <w:sz w:val="18"/>
                <w:szCs w:val="18"/>
                <w:lang w:val="ro-RO" w:eastAsia="en-US"/>
              </w:rPr>
              <w:t>itantul explică și justifică într-un mod satisfăcător utilizarea respectivelor surse de dovezi.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5.3.9. Rapoartele de evaluare publice sau rezumatele întocmite în urma unei cereri de acces public la informații de interes public nu pot fi considerate surse s</w:t>
            </w:r>
            <w:r>
              <w:rPr>
                <w:rFonts w:ascii="Times New Roman" w:hAnsi="Times New Roman"/>
                <w:sz w:val="18"/>
                <w:szCs w:val="18"/>
                <w:lang w:val="ro-RO" w:eastAsia="en-US"/>
              </w:rPr>
              <w:t>uficiente de informații, cu excepția raportului de evaluare publicat de către agenție în urma evaluării unei cereri de stabilire a limitelor maxime ale reziduurilor, care poate fi folosit într-o manieră corespunzătoare ca documentație, în special pentru te</w:t>
            </w:r>
            <w:r>
              <w:rPr>
                <w:rFonts w:ascii="Times New Roman" w:hAnsi="Times New Roman"/>
                <w:sz w:val="18"/>
                <w:szCs w:val="18"/>
                <w:lang w:val="ro-RO" w:eastAsia="en-US"/>
              </w:rPr>
              <w:t>stele vizând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5.3.10. Trebuie să se acorde o atenție deosebită informațiilor care lipsesc și să se justifice de ce se poate demonstra un nivel acceptabil de siguranță și/sau eficacitate, deși lipsesc anumite informații.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5.3.11. Rapoartele critice</w:t>
            </w:r>
            <w:r>
              <w:rPr>
                <w:rFonts w:ascii="Times New Roman" w:hAnsi="Times New Roman"/>
                <w:sz w:val="18"/>
                <w:szCs w:val="18"/>
                <w:lang w:val="ro-RO" w:eastAsia="en-US"/>
              </w:rPr>
              <w:t xml:space="preserve"> ale experților referitoare la siguranță și eficacitate trebuie să explice relevanța datelor prezentate, care se referă la un produs diferit de produsul destinat comercializării. Trebuie să se stabilească dacă produsul studiat în bibliografie poate fi cons</w:t>
            </w:r>
            <w:r>
              <w:rPr>
                <w:rFonts w:ascii="Times New Roman" w:hAnsi="Times New Roman"/>
                <w:sz w:val="18"/>
                <w:szCs w:val="18"/>
                <w:lang w:val="ro-RO" w:eastAsia="en-US"/>
              </w:rPr>
              <w:t>iderat asociat în mod satisfăcător sau științific cu produsul pentru care s-a solicitat autorizația de comercializare, în pofida diferențelor existente.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5.3.12. Experiența înregistrată după comercializare în cazul altor produse care conțin aceiași </w:t>
            </w:r>
            <w:r>
              <w:rPr>
                <w:rFonts w:ascii="Times New Roman" w:hAnsi="Times New Roman"/>
                <w:sz w:val="18"/>
                <w:szCs w:val="18"/>
                <w:lang w:val="ro-RO" w:eastAsia="en-US"/>
              </w:rPr>
              <w:t>constituenți are o importanță deosebită, iar solicitantul trebuie să acorde o atenție specială acestui subiect.</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    Cererile pentru piețe limitate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6.1. O autorizație de comercializare poate fi acordată pentru o piață limitată în absența unor date </w:t>
            </w:r>
            <w:r>
              <w:rPr>
                <w:rFonts w:ascii="Times New Roman" w:hAnsi="Times New Roman"/>
                <w:sz w:val="18"/>
                <w:szCs w:val="18"/>
                <w:lang w:val="ro-RO" w:eastAsia="en-US"/>
              </w:rPr>
              <w:t>cuprinzătoare privind siguranța și/sau eficacitatea atunci când, astfel cum se prevede la articolul 23, solicitantul demonstrează că produsul este destinat utilizării pe o piață limitată și că beneficiul disponibilității noului produs depășește riscul asoc</w:t>
            </w:r>
            <w:r>
              <w:rPr>
                <w:rFonts w:ascii="Times New Roman" w:hAnsi="Times New Roman"/>
                <w:sz w:val="18"/>
                <w:szCs w:val="18"/>
                <w:lang w:val="ro-RO" w:eastAsia="en-US"/>
              </w:rPr>
              <w:t>iat cu omiterea unora dintre datele de siguranță sau eficacitate prevăzute în prezenta anexă.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6.2. Pentru astfel de cereri, solicitantul prezintă rezumatul dosarului și documentația privind calitatea descrise în prezenta anexă.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6.3. Pentru documentația pri</w:t>
            </w:r>
            <w:r>
              <w:rPr>
                <w:rFonts w:ascii="Times New Roman" w:hAnsi="Times New Roman"/>
                <w:sz w:val="18"/>
                <w:szCs w:val="18"/>
                <w:lang w:val="ro-RO" w:eastAsia="en-US"/>
              </w:rPr>
              <w:t xml:space="preserve">vind siguranța și documentația privind eficacitatea, se pot omite unele dintre datele în materie de siguranță sau de eficacitate prevăzute în prezenta anexă. În ceea ce privește amploarea datelor de siguranță și eficacitate care pot fi omise, se ține cont </w:t>
            </w:r>
            <w:r>
              <w:rPr>
                <w:rFonts w:ascii="Times New Roman" w:hAnsi="Times New Roman"/>
                <w:sz w:val="18"/>
                <w:szCs w:val="18"/>
                <w:lang w:val="ro-RO" w:eastAsia="en-US"/>
              </w:rPr>
              <w:t>de ghidul relevant publicat de agenție.</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    Cererile vizând circumstanțe excepționale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7.1. În circumstanțe excepționale legate de sănătatea animală sau de sănătatea publică, pentru un medicament de uz veterinar se poate acorda o autorizație de comercial</w:t>
            </w:r>
            <w:r>
              <w:rPr>
                <w:rFonts w:ascii="Times New Roman" w:hAnsi="Times New Roman"/>
                <w:sz w:val="18"/>
                <w:szCs w:val="18"/>
                <w:lang w:val="ro-RO" w:eastAsia="en-US"/>
              </w:rPr>
              <w:t>izare în temeiul articolului 25, sub rezerva anumitor obligații, condiții și/sau restricții specifice.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7.2. Pentru astfel de cereri, solicitantul trebuie să prezinte partea 1, astfel cum este descrisă în prezenta anexă, împreună cu o justificare a motivulu</w:t>
            </w:r>
            <w:r>
              <w:rPr>
                <w:rFonts w:ascii="Times New Roman" w:hAnsi="Times New Roman"/>
                <w:sz w:val="18"/>
                <w:szCs w:val="18"/>
                <w:lang w:val="ro-RO" w:eastAsia="en-US"/>
              </w:rPr>
              <w:t>i pentru care beneficiul generat de disponibilitatea imediată pe piață a medicamentului de uz veterinar în cauză depășește riscul inerent faptului că nu au fost furnizate anumite documente privind calitatea, siguranța sau eficacitatea.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7.3. Pentru document</w:t>
            </w:r>
            <w:r>
              <w:rPr>
                <w:rFonts w:ascii="Times New Roman" w:hAnsi="Times New Roman"/>
                <w:sz w:val="18"/>
                <w:szCs w:val="18"/>
                <w:lang w:val="ro-RO" w:eastAsia="en-US"/>
              </w:rPr>
              <w:t>ația privind calitatea ,documentația privind siguranța și documentația privind eficacitatea se pot omite unele dintre datele de calitate, siguranță sau eficacitate prevăzute în prezenta anexă dacă solicitantul justifică faptul că datele respective nu pot f</w:t>
            </w:r>
            <w:r>
              <w:rPr>
                <w:rFonts w:ascii="Times New Roman" w:hAnsi="Times New Roman"/>
                <w:sz w:val="18"/>
                <w:szCs w:val="18"/>
                <w:lang w:val="ro-RO" w:eastAsia="en-US"/>
              </w:rPr>
              <w:t>i furnizate la momentul transmiterii. Pentru identificarea cerințelor esențiale aplicabile tuturor cererilor se ține cont de ghidul relevant publicat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7.4. În cadrul condițiilor pentru eliberarea autorizației de comercializare se poate prevedea </w:t>
            </w:r>
            <w:r>
              <w:rPr>
                <w:rFonts w:ascii="Times New Roman" w:hAnsi="Times New Roman"/>
                <w:sz w:val="18"/>
                <w:szCs w:val="18"/>
                <w:lang w:val="ro-RO" w:eastAsia="en-US"/>
              </w:rPr>
              <w:t>efectuarea de studii după autorizare; astfel de studii se concep, se efectuează, se analizează și se prezintă în conformitate cu principiile generale pentru testele de calitate, siguranță și eficacitate stabilite în prezenta anexă și cu ghidurile relevante</w:t>
            </w:r>
            <w:r>
              <w:rPr>
                <w:rFonts w:ascii="Times New Roman" w:hAnsi="Times New Roman"/>
                <w:sz w:val="18"/>
                <w:szCs w:val="18"/>
                <w:lang w:val="ro-RO" w:eastAsia="en-US"/>
              </w:rPr>
              <w:t>, aplicabile în aspectele care urmează să fie abordate în studiu.</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TITLUL VI</w:t>
            </w:r>
          </w:p>
          <w:p w:rsidR="00E95DF2" w:rsidRDefault="00C64293">
            <w:pPr>
              <w:spacing w:before="0" w:after="0" w:line="240" w:lineRule="auto"/>
              <w:jc w:val="both"/>
              <w:rPr>
                <w:rFonts w:ascii="Times New Roman" w:hAnsi="Times New Roman"/>
                <w:b/>
                <w:bCs/>
                <w:sz w:val="18"/>
                <w:szCs w:val="18"/>
                <w:lang w:val="ro-RO" w:eastAsia="en-US"/>
              </w:rPr>
            </w:pPr>
            <w:r>
              <w:rPr>
                <w:rFonts w:ascii="Times New Roman" w:hAnsi="Times New Roman"/>
                <w:b/>
                <w:bCs/>
                <w:sz w:val="18"/>
                <w:szCs w:val="18"/>
                <w:lang w:val="ro-RO" w:eastAsia="en-US"/>
              </w:rPr>
              <w:t xml:space="preserve">CERINȚE PRIVIND CERERILE DE ACORDARE A UNEI AUTORIZAȚII DE COMERCIALIZARE PENTRU ANUMITE MEDICAMENTE DE UZ VETERINAR IDENTIFICATE ÎN FUNCȚIE DE NATURA SUBSTANȚELOR ACTIVE PE CARE </w:t>
            </w:r>
            <w:r>
              <w:rPr>
                <w:rFonts w:ascii="Times New Roman" w:hAnsi="Times New Roman"/>
                <w:b/>
                <w:bCs/>
                <w:sz w:val="18"/>
                <w:szCs w:val="18"/>
                <w:lang w:val="ro-RO" w:eastAsia="en-US"/>
              </w:rPr>
              <w:t>ACESTEA LE CONȚIN.</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    Medicamentele de uz veterinar reprezentând terapii noi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    Cerințe generale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1.1.1 În funcție de substanța activă și de modul de acțiune, un medicament de uz veterinar reprezentând o terapie nouă se poate încadra în oricare din</w:t>
            </w:r>
            <w:r>
              <w:rPr>
                <w:rFonts w:ascii="Times New Roman" w:hAnsi="Times New Roman"/>
                <w:sz w:val="18"/>
                <w:szCs w:val="18"/>
                <w:lang w:val="ro-RO" w:eastAsia="en-US"/>
              </w:rPr>
              <w:t>tre cele trei categorii de produse: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1.1.1.1 medicamente de uz veterinar, altele decât medicamentele de uz veterinar biologice;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1.1.1.2 medicamente de uz veterinar biologice, altele decât medicamentele de uz veterinar imunologice;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1.1.1.3 medicamente de uz </w:t>
            </w:r>
            <w:r>
              <w:rPr>
                <w:rFonts w:ascii="Times New Roman" w:hAnsi="Times New Roman"/>
                <w:sz w:val="18"/>
                <w:szCs w:val="18"/>
                <w:lang w:val="ro-RO" w:eastAsia="en-US"/>
              </w:rPr>
              <w:t>veterinar imunologice.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1.1.2. În general, cererile de acordare a autorizației de comercializare pentru medicamentele de uz veterinar reprezentând terapii noi, astfel cum sunt definite la articolul 4 alineatul (43), trebuie să respecte formatul și cerințele</w:t>
            </w:r>
            <w:r>
              <w:rPr>
                <w:rFonts w:ascii="Times New Roman" w:hAnsi="Times New Roman"/>
                <w:sz w:val="18"/>
                <w:szCs w:val="18"/>
                <w:lang w:val="ro-RO" w:eastAsia="en-US"/>
              </w:rPr>
              <w:t xml:space="preserve"> referitoare la date descrise în Titlul II și Titlul III a prezentei anexe, în funcție de categoria în care se încadrează terapia nouă. În mod normal, se depune un dosar complet care conține părțile 1, 2, 3 și 4, în conformitate cu cerințele descrise în Ti</w:t>
            </w:r>
            <w:r>
              <w:rPr>
                <w:rFonts w:ascii="Times New Roman" w:hAnsi="Times New Roman"/>
                <w:sz w:val="18"/>
                <w:szCs w:val="18"/>
                <w:lang w:val="ro-RO" w:eastAsia="en-US"/>
              </w:rPr>
              <w:t>tlul II SAU  Titlul III și cu orice ghid relevant publicat de agenție. În cazurile justificate se permit abateri de la cerințele din prezenta anexă. După caz și ținându-se seama de caracteristicile specifice ale produselor reprezentând terapii noi, cerințe</w:t>
            </w:r>
            <w:r>
              <w:rPr>
                <w:rFonts w:ascii="Times New Roman" w:hAnsi="Times New Roman"/>
                <w:sz w:val="18"/>
                <w:szCs w:val="18"/>
                <w:lang w:val="ro-RO" w:eastAsia="en-US"/>
              </w:rPr>
              <w:t>le suplimentare pot fi relevante pentru anumite tipuri de produse.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1.1.3. Procesele de fabricație a medicamentelor de uz veterinar reprezentând terapii noi trebuie să respecte principiile bunelor practici de fabricație (BPF) adaptate, după caz, pentru a re</w:t>
            </w:r>
            <w:r>
              <w:rPr>
                <w:rFonts w:ascii="Times New Roman" w:hAnsi="Times New Roman"/>
                <w:sz w:val="18"/>
                <w:szCs w:val="18"/>
                <w:lang w:val="ro-RO" w:eastAsia="en-US"/>
              </w:rPr>
              <w:t>flecta natura specifică a respectivelor produse. Se elaborează ghiduri specifice medicamentelor de uz veterinar reprezentând terapii noi, pentru a se reflecta în mod corespunzător natura deosebită a procesului lor de fabricație.</w:t>
            </w:r>
          </w:p>
          <w:p w:rsidR="00E95DF2" w:rsidRDefault="00C64293">
            <w:pPr>
              <w:spacing w:before="0" w:after="0" w:line="240" w:lineRule="auto"/>
              <w:jc w:val="both"/>
            </w:pPr>
            <w:r>
              <w:rPr>
                <w:rStyle w:val="Fontdeparagrafimplicit"/>
                <w:rFonts w:ascii="Times New Roman" w:hAnsi="Times New Roman"/>
                <w:sz w:val="18"/>
                <w:szCs w:val="18"/>
                <w:lang w:val="ro-RO" w:eastAsia="en-US"/>
              </w:rPr>
              <w:t>1.1.4. În funcție de natura</w:t>
            </w:r>
            <w:r>
              <w:rPr>
                <w:rStyle w:val="Fontdeparagrafimplicit"/>
                <w:rFonts w:ascii="Times New Roman" w:hAnsi="Times New Roman"/>
                <w:sz w:val="18"/>
                <w:szCs w:val="18"/>
                <w:lang w:val="ro-RO" w:eastAsia="en-US"/>
              </w:rPr>
              <w:t xml:space="preserve"> specifică a unui produs reprezentând o terapie nouă, utilizarea produsului poate fi asociată cu riscuri specifice. Respectivele riscuri sunt identificate cu ajutorul unei metodologii de determinare a profilului de risc, prin care se identifică riscurile i</w:t>
            </w:r>
            <w:r>
              <w:rPr>
                <w:rStyle w:val="Fontdeparagrafimplicit"/>
                <w:rFonts w:ascii="Times New Roman" w:hAnsi="Times New Roman"/>
                <w:sz w:val="18"/>
                <w:szCs w:val="18"/>
                <w:lang w:val="ro-RO" w:eastAsia="en-US"/>
              </w:rPr>
              <w:t>nerente produsului specific și factorii de risc care contribuie la respectivele riscuri. În acest context, riscurile ar fi toate efectele nefavorabile potențiale care ar putea fi atribuite utilizării produsului reprezentând o terapie nouă și care sunt de i</w:t>
            </w:r>
            <w:r>
              <w:rPr>
                <w:rStyle w:val="Fontdeparagrafimplicit"/>
                <w:rFonts w:ascii="Times New Roman" w:hAnsi="Times New Roman"/>
                <w:sz w:val="18"/>
                <w:szCs w:val="18"/>
                <w:lang w:val="ro-RO" w:eastAsia="en-US"/>
              </w:rPr>
              <w:t>nteres pentru populația-țintă și/sau utilizator, consumator și/sau mediu. Analiza riscurilor poate acoperi întregul proces de dezvoltare. Printre factorii de risc care pot fi luați în considerare se numără originea materialului de start (celule etc.), modu</w:t>
            </w:r>
            <w:r>
              <w:rPr>
                <w:rStyle w:val="Fontdeparagrafimplicit"/>
                <w:rFonts w:ascii="Times New Roman" w:hAnsi="Times New Roman"/>
                <w:sz w:val="18"/>
                <w:szCs w:val="18"/>
                <w:lang w:val="ro-RO" w:eastAsia="en-US"/>
              </w:rPr>
              <w:t>l de acțiune la animale (proliferarea, inițierea unui răspuns imun, permanența în corp etc.), nivelul de manipulare celulară (de exemplu, procesul de fabricație), combinarea substanței active cu molecule bioactive sau cu materiale structurale, gradul de co</w:t>
            </w:r>
            <w:r>
              <w:rPr>
                <w:rStyle w:val="Fontdeparagrafimplicit"/>
                <w:rFonts w:ascii="Times New Roman" w:hAnsi="Times New Roman"/>
                <w:sz w:val="18"/>
                <w:szCs w:val="18"/>
                <w:lang w:val="ro-RO" w:eastAsia="en-US"/>
              </w:rPr>
              <w:t>mpetență de replicare a virusurilor sau microorganismelor utilizate </w:t>
            </w:r>
            <w:r>
              <w:rPr>
                <w:rStyle w:val="Fontdeparagrafimplicit"/>
                <w:rFonts w:ascii="Times New Roman" w:hAnsi="Times New Roman"/>
                <w:i/>
                <w:iCs/>
                <w:sz w:val="18"/>
                <w:szCs w:val="18"/>
                <w:lang w:val="ro-RO" w:eastAsia="en-US"/>
              </w:rPr>
              <w:t>in vivo</w:t>
            </w:r>
            <w:r>
              <w:rPr>
                <w:rStyle w:val="Fontdeparagrafimplicit"/>
                <w:rFonts w:ascii="Times New Roman" w:hAnsi="Times New Roman"/>
                <w:sz w:val="18"/>
                <w:szCs w:val="18"/>
                <w:lang w:val="ro-RO" w:eastAsia="en-US"/>
              </w:rPr>
              <w:t>, nivelul de integrare a secvențelor de acizi nucleici sau a genelor în genom, funcționalitatea pe termen lung, riscul de oncogenitate, efectele nespecifice și modul de administrare</w:t>
            </w:r>
            <w:r>
              <w:rPr>
                <w:rStyle w:val="Fontdeparagrafimplicit"/>
                <w:rFonts w:ascii="Times New Roman" w:hAnsi="Times New Roman"/>
                <w:sz w:val="18"/>
                <w:szCs w:val="18"/>
                <w:lang w:val="ro-RO" w:eastAsia="en-US"/>
              </w:rPr>
              <w:t xml:space="preserve"> sau utilizare.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1.1.5. Pe baza evaluării informațiilor privind riscurile identificate și factorii de risc identificați, se stabilește un profil specific al fiecărui risc individual asociat unui anumit produs, iar acest profil se poate utiliza pentru a se </w:t>
            </w:r>
            <w:r>
              <w:rPr>
                <w:rFonts w:ascii="Times New Roman" w:hAnsi="Times New Roman"/>
                <w:sz w:val="18"/>
                <w:szCs w:val="18"/>
                <w:lang w:val="ro-RO" w:eastAsia="en-US"/>
              </w:rPr>
              <w:t>determina și a se justifica modul în care setul de date furnizat oferă asigurările necesare privind calitatea, siguranța și eficacitatea și este adecvat pentru fundamentarea unei cereri de acordare a unei autorizații de comercializare, în special pentru as</w:t>
            </w:r>
            <w:r>
              <w:rPr>
                <w:rFonts w:ascii="Times New Roman" w:hAnsi="Times New Roman"/>
                <w:sz w:val="18"/>
                <w:szCs w:val="18"/>
                <w:lang w:val="ro-RO" w:eastAsia="en-US"/>
              </w:rPr>
              <w:t>pectele produselor reprezentând terapii noi care depășesc stadiul cunoștințelor actuale.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1.1.6. Pentru a remedia deficitul de date sau incertitudinile la momentul autorizării produsului, se poate lua în considerare, de la caz la caz, punerea în aplicare a </w:t>
            </w:r>
            <w:r>
              <w:rPr>
                <w:rFonts w:ascii="Times New Roman" w:hAnsi="Times New Roman"/>
                <w:sz w:val="18"/>
                <w:szCs w:val="18"/>
                <w:lang w:val="ro-RO" w:eastAsia="en-US"/>
              </w:rPr>
              <w:t>unor măsuri sau efectuarea unor studii după autorizare. Pentru detectarea semnelor timpurii sau târzii ale unor reacții adverse, pentru prevenirea consecințelor clinice ale acestor reacții și pentru asigurarea unui tratament în timp util și pentru obținere</w:t>
            </w:r>
            <w:r>
              <w:rPr>
                <w:rFonts w:ascii="Times New Roman" w:hAnsi="Times New Roman"/>
                <w:sz w:val="18"/>
                <w:szCs w:val="18"/>
                <w:lang w:val="ro-RO" w:eastAsia="en-US"/>
              </w:rPr>
              <w:t>a de informații cu privire la siguranța și eficacitatea pe termen lung a medicamentelor de uz veterinar reprezentând terapii noi, măsurile avute în vedere pentru asigurarea unei astfel de monitorizări se detaliază într-un plan de gestionare a riscurilor.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w:t>
            </w:r>
            <w:r>
              <w:rPr>
                <w:rFonts w:ascii="Times New Roman" w:hAnsi="Times New Roman"/>
                <w:sz w:val="18"/>
                <w:szCs w:val="18"/>
                <w:lang w:val="ro-RO" w:eastAsia="en-US"/>
              </w:rPr>
              <w:t>.1.7. Pentru orice produs reprezentând o terapie nouă, în special pentru cele considerate aparținând unui domeniu emergent al medicinii veterinare, se recomandă solicitarea de consiliere din partea agenției în timp util, înainte de depunerea dosarului auto</w:t>
            </w:r>
            <w:r>
              <w:rPr>
                <w:rFonts w:ascii="Times New Roman" w:hAnsi="Times New Roman"/>
                <w:sz w:val="18"/>
                <w:szCs w:val="18"/>
                <w:lang w:val="ro-RO" w:eastAsia="en-US"/>
              </w:rPr>
              <w:t xml:space="preserve">rizației de comercializare, pentru a clasifica produsul, pentru a determina structura aplicabilă dosarului și pentru a primi informații relevante despre setul de date suplimentare care ar putea fi necesare pentru fundamentarea calității, a siguranței și a </w:t>
            </w:r>
            <w:r>
              <w:rPr>
                <w:rFonts w:ascii="Times New Roman" w:hAnsi="Times New Roman"/>
                <w:sz w:val="18"/>
                <w:szCs w:val="18"/>
                <w:lang w:val="ro-RO" w:eastAsia="en-US"/>
              </w:rPr>
              <w:t>eficacității.</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  Cerințe în materie de calitate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1.2.1. În general, se prezintă descrierea compoziției, metoda de fabricație, uniformitatea producției, controalele materialelor de start, controalele aplicate pe parcursul procesului de </w:t>
            </w:r>
            <w:r>
              <w:rPr>
                <w:rFonts w:ascii="Times New Roman" w:hAnsi="Times New Roman"/>
                <w:sz w:val="18"/>
                <w:szCs w:val="18"/>
                <w:lang w:val="ro-RO" w:eastAsia="en-US"/>
              </w:rPr>
              <w:t>fabricație, testarea produsului finit, inclusiv punerea în aplicare a unui test de activitate sau cuantificarea substanței active și datele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1.2.2. Cerințele în materie de date privind fabricarea și testarea medicamentelor de uz veterinar re</w:t>
            </w:r>
            <w:r>
              <w:rPr>
                <w:rFonts w:ascii="Times New Roman" w:hAnsi="Times New Roman"/>
                <w:sz w:val="18"/>
                <w:szCs w:val="18"/>
                <w:lang w:val="ro-RO" w:eastAsia="en-US"/>
              </w:rPr>
              <w:t>prezentând terapii noi de origine biologică și clasificate ca produs biologic sau ca produs imunologic trebuie să fie în general conforme cu cele pentru medicamentele de uz veterinar biologice sau imunologice (astfel cum sunt descrise în secțiunea III a pr</w:t>
            </w:r>
            <w:r>
              <w:rPr>
                <w:rFonts w:ascii="Times New Roman" w:hAnsi="Times New Roman"/>
                <w:sz w:val="18"/>
                <w:szCs w:val="18"/>
                <w:lang w:val="ro-RO" w:eastAsia="en-US"/>
              </w:rPr>
              <w:t>ezentei anexe), inclusiv necesitatea unui test de potență relevant. Pot exista cazuri în care sunt aplicabile cerințe suplimentare, de exemplu, în cazul celulelor și al produselor genice vectoriale.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1.2.3. În cazul medicamentelor de uz veterinar reprezentâ</w:t>
            </w:r>
            <w:r>
              <w:rPr>
                <w:rFonts w:ascii="Times New Roman" w:hAnsi="Times New Roman"/>
                <w:sz w:val="18"/>
                <w:szCs w:val="18"/>
                <w:lang w:val="ro-RO" w:eastAsia="en-US"/>
              </w:rPr>
              <w:t xml:space="preserve">nd terapii noi construite prin sinteză chimică, sunt aplicabile, în general, cerințele privind datele pentru medicamentele de uz veterinar, altele decât produsele biologice (astfel cum sunt descrise în Titlul II). Pot exista cazuri în care sunt aplicabile </w:t>
            </w:r>
            <w:r>
              <w:rPr>
                <w:rFonts w:ascii="Times New Roman" w:hAnsi="Times New Roman"/>
                <w:sz w:val="18"/>
                <w:szCs w:val="18"/>
                <w:lang w:val="ro-RO" w:eastAsia="en-US"/>
              </w:rPr>
              <w:t>cerințe suplimentare, de exemplu, un test de potență relevant.</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    Cerințe în materie de siguranță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1.3.1. În funcție de natura produsului și de utilizarea preconizată a acestuia, ar putea fi relevante date suplimentare pentru evaluarea siguranței anim</w:t>
            </w:r>
            <w:r>
              <w:rPr>
                <w:rFonts w:ascii="Times New Roman" w:hAnsi="Times New Roman"/>
                <w:sz w:val="18"/>
                <w:szCs w:val="18"/>
                <w:lang w:val="ro-RO" w:eastAsia="en-US"/>
              </w:rPr>
              <w:t>alului-țintă, utilizatorului, consumatorului sau mediului, în conformitate cu o analiză a riscurilor în fiecare caz.</w:t>
            </w:r>
          </w:p>
          <w:p w:rsidR="00E95DF2" w:rsidRDefault="00C64293">
            <w:pPr>
              <w:spacing w:before="0" w:after="0" w:line="240" w:lineRule="auto"/>
              <w:jc w:val="both"/>
            </w:pPr>
            <w:r>
              <w:rPr>
                <w:rStyle w:val="Fontdeparagrafimplicit"/>
                <w:rFonts w:ascii="Times New Roman" w:hAnsi="Times New Roman"/>
                <w:sz w:val="18"/>
                <w:szCs w:val="18"/>
                <w:lang w:val="ro-RO" w:eastAsia="en-US"/>
              </w:rPr>
              <w:t>1.3.2. Atunci când animalul tratat ar putea deveni el însuși un organism modificat genetic, se iau în considerare cerințele Legii nr. 152/2</w:t>
            </w:r>
            <w:r>
              <w:rPr>
                <w:rStyle w:val="Fontdeparagrafimplicit"/>
                <w:rFonts w:ascii="Times New Roman" w:hAnsi="Times New Roman"/>
                <w:sz w:val="18"/>
                <w:szCs w:val="18"/>
                <w:lang w:val="ro-RO" w:eastAsia="en-US"/>
              </w:rPr>
              <w:t>022</w:t>
            </w:r>
            <w:r>
              <w:rPr>
                <w:rStyle w:val="Fontdeparagrafimplicit"/>
                <w:rFonts w:ascii="Times New Roman" w:hAnsi="Times New Roman"/>
                <w:sz w:val="18"/>
                <w:szCs w:val="18"/>
                <w:lang w:val="en-US" w:eastAsia="en-US"/>
              </w:rPr>
              <w:t xml:space="preserve"> </w:t>
            </w:r>
            <w:r>
              <w:rPr>
                <w:rStyle w:val="Fontdeparagrafimplicit"/>
                <w:rFonts w:ascii="Times New Roman" w:hAnsi="Times New Roman"/>
                <w:sz w:val="18"/>
                <w:szCs w:val="18"/>
                <w:lang w:val="ro-RO" w:eastAsia="en-US"/>
              </w:rPr>
              <w:t xml:space="preserve">cu privire la reglementarea și controlul organismelor modificate genetic .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1.3.3. Pentru substanțele destinate integrării în genom sau ingineriei genetice se efectuează teste adecvate, pentru a se evalua riscul modificărilor nespecifice și/sau al muta</w:t>
            </w:r>
            <w:r>
              <w:rPr>
                <w:rFonts w:ascii="Times New Roman" w:hAnsi="Times New Roman"/>
                <w:sz w:val="18"/>
                <w:szCs w:val="18"/>
                <w:lang w:val="ro-RO" w:eastAsia="en-US"/>
              </w:rPr>
              <w:t>genezei inserționale.</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1.4.    Cerințe în materie de eficacitate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1.4.1. Cerințele referitoare la datele privind eficacitatea diferă în primul rând în funcție de indicațiile prevăzute pentru utilizarea la speciile-țintă. În funcție de încadrarea în categori</w:t>
            </w:r>
            <w:r>
              <w:rPr>
                <w:rFonts w:ascii="Times New Roman" w:hAnsi="Times New Roman"/>
                <w:sz w:val="18"/>
                <w:szCs w:val="18"/>
                <w:lang w:val="ro-RO" w:eastAsia="en-US"/>
              </w:rPr>
              <w:t>a produselor reprezentând terapii noi și de utilizarea preconizată la speciile-țintă, cerințele în materie de eficacitate stabilite în Titlul II Titlul III pot fi aplicabile pentru un medicament de uz veterinar reprezentând terapii noi.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1.4.2. Indicațiile </w:t>
            </w:r>
            <w:r>
              <w:rPr>
                <w:rFonts w:ascii="Times New Roman" w:hAnsi="Times New Roman"/>
                <w:sz w:val="18"/>
                <w:szCs w:val="18"/>
                <w:lang w:val="ro-RO" w:eastAsia="en-US"/>
              </w:rPr>
              <w:t>declarate trebuie să fie confirmate de date adecvate pentru specia sau speciile-țintă.</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    Cerințe specifice privind datele pentru anumite tipuri de produse reprezentând terapii noi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1.5.1.    Principii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1.5.1.1. Luând în considerare particularitățile p</w:t>
            </w:r>
            <w:r>
              <w:rPr>
                <w:rFonts w:ascii="Times New Roman" w:hAnsi="Times New Roman"/>
                <w:sz w:val="18"/>
                <w:szCs w:val="18"/>
                <w:lang w:val="ro-RO" w:eastAsia="en-US"/>
              </w:rPr>
              <w:t>roduselor reprezentând terapii noi, pot fi adecvate cerințe specifice în completarea cerințelor standard pentru evaluarea calității, siguranței și eficacității.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1.5.1.2. Următoarele secțiuni evidențiază cerințele specifice care trebuie luate în considerare</w:t>
            </w:r>
            <w:r>
              <w:rPr>
                <w:rFonts w:ascii="Times New Roman" w:hAnsi="Times New Roman"/>
                <w:sz w:val="18"/>
                <w:szCs w:val="18"/>
                <w:lang w:val="ro-RO" w:eastAsia="en-US"/>
              </w:rPr>
              <w:t xml:space="preserve"> pentru un anumit tip de produse reprezentând terapii noi. Cerințele specifice stabilite pentru un anumit tip de produs reprezentând terapii noi reprezintă o listă neexhaustivă de cerințe pentru care poate fi necesară adaptarea la produsul specific în cauz</w:t>
            </w:r>
            <w:r>
              <w:rPr>
                <w:rFonts w:ascii="Times New Roman" w:hAnsi="Times New Roman"/>
                <w:sz w:val="18"/>
                <w:szCs w:val="18"/>
                <w:lang w:val="ro-RO" w:eastAsia="en-US"/>
              </w:rPr>
              <w:t>ă, de la caz la caz și pe baza unei analize de risc.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1.5.1.3. În toate cazurile și în special pentru terapiile noi care sunt considerate că aparțin unui domeniu emergent al medicinii veterinare, solicitanții trebuie să ia în considerare nivelul actual de c</w:t>
            </w:r>
            <w:r>
              <w:rPr>
                <w:rFonts w:ascii="Times New Roman" w:hAnsi="Times New Roman"/>
                <w:sz w:val="18"/>
                <w:szCs w:val="18"/>
                <w:lang w:val="ro-RO" w:eastAsia="en-US"/>
              </w:rPr>
              <w:t>unoștințe în domeniul medicinii veterinare și ghidurile științifice publicate de agenție, în conformitate cu Titlul 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    Medicamente de uz veterinar reprezentând terapie genică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1.5.2.1. Produsele reprezentând terapie genică sunt medicamente de uz v</w:t>
            </w:r>
            <w:r>
              <w:rPr>
                <w:rFonts w:ascii="Times New Roman" w:hAnsi="Times New Roman"/>
                <w:sz w:val="18"/>
                <w:szCs w:val="18"/>
                <w:lang w:val="ro-RO" w:eastAsia="en-US"/>
              </w:rPr>
              <w:t>eterinar biologice care conțin o substanță activă care conține un acid nucleic recombinant utilizat la animale sau administrat acestora în vederea reglării, reparării, înlocuirii, adăugării sau ștergerii unei secvențe genetice sau care constă într-un astfe</w:t>
            </w:r>
            <w:r>
              <w:rPr>
                <w:rFonts w:ascii="Times New Roman" w:hAnsi="Times New Roman"/>
                <w:sz w:val="18"/>
                <w:szCs w:val="18"/>
                <w:lang w:val="ro-RO" w:eastAsia="en-US"/>
              </w:rPr>
              <w:t>l de acid. Efectul terapeutic, profilactic sau de diagnostic al acestor produse este direct asociat cu secvența de acid nucleic recombinant pe care o conțin sau cu produsul expresiei genetice a acestei secvențe.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 În plus față de cerințele privind d</w:t>
            </w:r>
            <w:r>
              <w:rPr>
                <w:rFonts w:ascii="Times New Roman" w:hAnsi="Times New Roman"/>
                <w:sz w:val="18"/>
                <w:szCs w:val="18"/>
                <w:lang w:val="ro-RO" w:eastAsia="en-US"/>
              </w:rPr>
              <w:t>atele prevăzute în Titlul II sau Titlul III, se aplică următoarele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1.5.2.2.1 se furnizează informații cu privire la toate materialele de start folosite la fabricarea substanței active, inclusiv produsele necesare pentru modificarea genetică a celu</w:t>
            </w:r>
            <w:r>
              <w:rPr>
                <w:rFonts w:ascii="Times New Roman" w:hAnsi="Times New Roman"/>
                <w:sz w:val="18"/>
                <w:szCs w:val="18"/>
                <w:lang w:val="ro-RO" w:eastAsia="en-US"/>
              </w:rPr>
              <w:t>lelor, după caz, și pentru cultivarea și conservarea ulterioară a celulelor modificate genetic, luându-se în considerare eventuala absență a etapelor de purificare;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1.5.2.2.2 pentru produsele care conțin un microorganism sau un virus, se furnizează date pr</w:t>
            </w:r>
            <w:r>
              <w:rPr>
                <w:rFonts w:ascii="Times New Roman" w:hAnsi="Times New Roman"/>
                <w:sz w:val="18"/>
                <w:szCs w:val="18"/>
                <w:lang w:val="ro-RO" w:eastAsia="en-US"/>
              </w:rPr>
              <w:t>ivind modificarea genetică, analiza secvențelor, atenuarea virulenței, tropismul pentru anumite țesuturi și tipuri de celule, dependența de ciclul celular a microorganismului sau virusului, patogenitatea și caracteristicile tulpinii parentale;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1.5.2.2.3 în</w:t>
            </w:r>
            <w:r>
              <w:rPr>
                <w:rFonts w:ascii="Times New Roman" w:hAnsi="Times New Roman"/>
                <w:sz w:val="18"/>
                <w:szCs w:val="18"/>
                <w:lang w:val="ro-RO" w:eastAsia="en-US"/>
              </w:rPr>
              <w:t xml:space="preserve"> secțiunile relevante din dosar se descriu impuritățile aferente procesului și impuritățile aferente produsului, cu accent special pe contaminanții virali cu competență de replicare dacă vectorul este conceput să nu dețină competență de replicare;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w:t>
            </w:r>
            <w:r>
              <w:rPr>
                <w:rFonts w:ascii="Times New Roman" w:hAnsi="Times New Roman"/>
                <w:sz w:val="18"/>
                <w:szCs w:val="18"/>
                <w:lang w:val="ro-RO" w:eastAsia="en-US"/>
              </w:rPr>
              <w:t>3  pentru plasmide, se realizează cuantificarea diferitelor forme de plasmidă pe toată perioada de valabilitate a produsului;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1.5.2.2.4 pentru celulele modificate genetic, se testează caracteristicile celulelor înainte și după modificarea </w:t>
            </w:r>
            <w:r>
              <w:rPr>
                <w:rFonts w:ascii="Times New Roman" w:hAnsi="Times New Roman"/>
                <w:sz w:val="18"/>
                <w:szCs w:val="18"/>
                <w:lang w:val="ro-RO" w:eastAsia="en-US"/>
              </w:rPr>
              <w:t>genetică, precum și înainte și după orice procedură ulterioară de congelare/depozitare. Pentru celulele modificate genetic, pe lângă cerințele specifice produselor medicinale de terapie genică, se aplică și cerințele în materie de calitate vizând medicamen</w:t>
            </w:r>
            <w:r>
              <w:rPr>
                <w:rFonts w:ascii="Times New Roman" w:hAnsi="Times New Roman"/>
                <w:sz w:val="18"/>
                <w:szCs w:val="18"/>
                <w:lang w:val="ro-RO" w:eastAsia="en-US"/>
              </w:rPr>
              <w:t>tele de uz veterinar reprezentând terapie celulară și produsele obținute prin inginerie tisulară;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1.5.2.2.5 este necesar să fie luate în considerare inserțiile neintenționate (care conduc, de exemplu, la tumori/cancer, disfuncții metabolice) și mutageneza </w:t>
            </w:r>
            <w:r>
              <w:rPr>
                <w:rFonts w:ascii="Times New Roman" w:hAnsi="Times New Roman"/>
                <w:sz w:val="18"/>
                <w:szCs w:val="18"/>
                <w:lang w:val="ro-RO" w:eastAsia="en-US"/>
              </w:rPr>
              <w:t>inserțională și genotoxicitatea (inserarea elementelor genetice și expresia proteinelor modificatoare de ADN ca mediatori ai efectelor secundare genotoxice) la speciile-țintă;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1.5.2.2.6 se furnizează date din studii privind transmiterea pe linie germinală,</w:t>
            </w:r>
            <w:r>
              <w:rPr>
                <w:rFonts w:ascii="Times New Roman" w:hAnsi="Times New Roman"/>
                <w:sz w:val="18"/>
                <w:szCs w:val="18"/>
                <w:lang w:val="ro-RO" w:eastAsia="en-US"/>
              </w:rPr>
              <w:t xml:space="preserve"> exceptând situațiile deosebite care necesită justificare.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1.5.3.    Medicamente de uz veterinar reprezentând medicină regenerativă, inginerie tisulară și terapie celulară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1.5.3.1. Se consideră că medicamentele de uz veterinar regenerative </w:t>
            </w:r>
            <w:r>
              <w:rPr>
                <w:rFonts w:ascii="Times New Roman" w:hAnsi="Times New Roman"/>
                <w:sz w:val="18"/>
                <w:szCs w:val="18"/>
                <w:lang w:val="ro-RO" w:eastAsia="en-US"/>
              </w:rPr>
              <w:t>înglobează o gamă largă de produse și terapii al căror scop general este restabilirea funcțiilor. Respectivele produse medicinale cuprind terapii pe bază de celule, în care sunt incluse produse obținute prin inginerie tisulară.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1.5.3.2. Medicamentele de uz</w:t>
            </w:r>
            <w:r>
              <w:rPr>
                <w:rFonts w:ascii="Times New Roman" w:hAnsi="Times New Roman"/>
                <w:sz w:val="18"/>
                <w:szCs w:val="18"/>
                <w:lang w:val="ro-RO" w:eastAsia="en-US"/>
              </w:rPr>
              <w:t xml:space="preserve"> veterinar bazate pe terapie celulară sunt medicamente de uz veterinar biologice care conțin celule sau țesuturi sau constau în celule sau țesuturi care au fost supuse unei modificări substanțiale în ceea ce privește fie natura, fie funcția lor, astfel înc</w:t>
            </w:r>
            <w:r>
              <w:rPr>
                <w:rFonts w:ascii="Times New Roman" w:hAnsi="Times New Roman"/>
                <w:sz w:val="18"/>
                <w:szCs w:val="18"/>
                <w:lang w:val="ro-RO" w:eastAsia="en-US"/>
              </w:rPr>
              <w:t>ât caracteristicile biologice, funcțiile fiziologice sau proprietățile structurale relevante pentru utilizarea clinică preconizată au fost modificate, sau în celulele sau țesuturi care nu sunt destinate a fi utilizate pentru aceeași funcție esențială la pr</w:t>
            </w:r>
            <w:r>
              <w:rPr>
                <w:rFonts w:ascii="Times New Roman" w:hAnsi="Times New Roman"/>
                <w:sz w:val="18"/>
                <w:szCs w:val="18"/>
                <w:lang w:val="ro-RO" w:eastAsia="en-US"/>
              </w:rPr>
              <w:t xml:space="preserve">imitor și donator. Aceste produse sunt prezentate ca având proprietăți pentru animale sau ca fiind utilizate sau administrate la animale în vederea tratării, prevenirii sau diagnosticării unei boli prin acțiunea farmacologică, imunologică sau metabolică a </w:t>
            </w:r>
            <w:r>
              <w:rPr>
                <w:rFonts w:ascii="Times New Roman" w:hAnsi="Times New Roman"/>
                <w:sz w:val="18"/>
                <w:szCs w:val="18"/>
                <w:lang w:val="ro-RO" w:eastAsia="en-US"/>
              </w:rPr>
              <w:t>celulelor sau țesuturilor lor sau pentru regenerarea, repararea sau înlocuirea unui țesut.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1.5.3.3. În plus față de cerințele privind datele prevăzute în Titlul II sau Titlul III, se aplică următoarele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1.5.3.3.1 se furnizează informații de sinteză</w:t>
            </w:r>
            <w:r>
              <w:rPr>
                <w:rFonts w:ascii="Times New Roman" w:hAnsi="Times New Roman"/>
                <w:sz w:val="18"/>
                <w:szCs w:val="18"/>
                <w:lang w:val="ro-RO" w:eastAsia="en-US"/>
              </w:rPr>
              <w:t xml:space="preserve"> privind obținerea și testarea țesutului și celulelor animale utilizate ca materiale de start. Dacă se utilizează celule sau țesuturi nesănătoase ca materiale de start, utilizarea lor trebuie justificată;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1.5.2.2.2 potențiala variabilitate introdusă prin ț</w:t>
            </w:r>
            <w:r>
              <w:rPr>
                <w:rFonts w:ascii="Times New Roman" w:hAnsi="Times New Roman"/>
                <w:sz w:val="18"/>
                <w:szCs w:val="18"/>
                <w:lang w:val="ro-RO" w:eastAsia="en-US"/>
              </w:rPr>
              <w:t>esuturile și celulele animale trebuie abordată ca parte a validării procesului de fabricație, a caracterizării substanței active și a produsului finit, a dezvoltării de analize, a stabilirii specificațiilor și stabilității;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1.5.2.2.3 pentru modificarea gen</w:t>
            </w:r>
            <w:r>
              <w:rPr>
                <w:rFonts w:ascii="Times New Roman" w:hAnsi="Times New Roman"/>
                <w:sz w:val="18"/>
                <w:szCs w:val="18"/>
                <w:lang w:val="ro-RO" w:eastAsia="en-US"/>
              </w:rPr>
              <w:t>etică a celulelor, se aplică cerințele tehnice specificate în cazul produselor reprezentând terapie genică;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1.5.2.2.4 se furnizează informații relevante cu privire la caracterizarea populației de celule sau a combinației de celule sub aspectul identității,</w:t>
            </w:r>
            <w:r>
              <w:rPr>
                <w:rFonts w:ascii="Times New Roman" w:hAnsi="Times New Roman"/>
                <w:sz w:val="18"/>
                <w:szCs w:val="18"/>
                <w:lang w:val="ro-RO" w:eastAsia="en-US"/>
              </w:rPr>
              <w:t xml:space="preserve"> al purității (de exemplu, agenți externi și contaminanți celulari), al viabilității, al potenței, al cariotipologiei, al oncogenicității și al conformității cu utilizarea medicală preconizată. Trebuie să se demonstreze stabilitatea genetică a celulelor;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w:t>
            </w:r>
            <w:r>
              <w:rPr>
                <w:rFonts w:ascii="Times New Roman" w:hAnsi="Times New Roman"/>
                <w:sz w:val="18"/>
                <w:szCs w:val="18"/>
                <w:lang w:val="ro-RO" w:eastAsia="en-US"/>
              </w:rPr>
              <w:t>.5.2.2.5  se investighează impactul și interacțiunile oricăror componente susceptibile de a interacționa (direct sau ca urmare a degradării sau a metabolismului) cu substanțele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1.5.2.2.6 În cazul în care o structură tridimensională face parte din f</w:t>
            </w:r>
            <w:r>
              <w:rPr>
                <w:rFonts w:ascii="Times New Roman" w:hAnsi="Times New Roman"/>
                <w:sz w:val="18"/>
                <w:szCs w:val="18"/>
                <w:lang w:val="ro-RO" w:eastAsia="en-US"/>
              </w:rPr>
              <w:t>uncția prevăzută, starea de diferențiere, organizarea structurală și funcțională a celulelor și, dacă este cazul, matricea extracelulară generată trebuie incluse în caracterizarea respectivelor produse pe bază de celule.</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    Medicament de uz veterin</w:t>
            </w:r>
            <w:r>
              <w:rPr>
                <w:rFonts w:ascii="Times New Roman" w:hAnsi="Times New Roman"/>
                <w:sz w:val="18"/>
                <w:szCs w:val="18"/>
                <w:lang w:val="ro-RO" w:eastAsia="en-US"/>
              </w:rPr>
              <w:t>ar conceput în mod special pentru fagoterapie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1.5.4.1. Bacteriofagii sunt virusuri a căror proliferare depinde de gazdele bacteriene și care acționează extrem de specializat asupra anumitor tulpini bacteriene. Fagoterapia poate fi utilizată, de exemplu, ca</w:t>
            </w:r>
            <w:r>
              <w:rPr>
                <w:rFonts w:ascii="Times New Roman" w:hAnsi="Times New Roman"/>
                <w:sz w:val="18"/>
                <w:szCs w:val="18"/>
                <w:lang w:val="ro-RO" w:eastAsia="en-US"/>
              </w:rPr>
              <w:t xml:space="preserve"> alternativă la tratamentul cu antibiotice. În general, bacteriofagii constau într-un genom format din ADN sau ARN monocatenar sau dublu catenar și încapsulat de o capsidă proteică. Datorită diversității țintelor prevăzute pentru tratament și a specificită</w:t>
            </w:r>
            <w:r>
              <w:rPr>
                <w:rFonts w:ascii="Times New Roman" w:hAnsi="Times New Roman"/>
                <w:sz w:val="18"/>
                <w:szCs w:val="18"/>
                <w:lang w:val="ro-RO" w:eastAsia="en-US"/>
              </w:rPr>
              <w:t>ț</w:t>
            </w:r>
            <w:r>
              <w:rPr>
                <w:rFonts w:ascii="Times New Roman" w:hAnsi="Times New Roman"/>
                <w:sz w:val="18"/>
                <w:szCs w:val="18"/>
                <w:lang w:val="ro-RO" w:eastAsia="en-US"/>
              </w:rPr>
              <w:t>ii bacteriofagilor, va fi necesar ca tulpina de bacteriofag adecvată împotriva tulpinii bacteriene care cauzează boala să fie aleasă în fiecare caz în parte pentru focarul epidemic de boală individual.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1.5.4.2. Calitatea și cantitatea bacteriofagilor care</w:t>
            </w:r>
            <w:r>
              <w:rPr>
                <w:rFonts w:ascii="Times New Roman" w:hAnsi="Times New Roman"/>
                <w:sz w:val="18"/>
                <w:szCs w:val="18"/>
                <w:lang w:val="ro-RO" w:eastAsia="en-US"/>
              </w:rPr>
              <w:t xml:space="preserve"> urmează să fie utilizați în produsul finit sunt în mod normal variabile. Prin urmare, o compoziție calitativă și cantitativă fixă a bacteriofagilor nu va fi ceva comun, deoarece fagii trebuie să fie adaptați în mod continuu. Conform acestui principiu, tre</w:t>
            </w:r>
            <w:r>
              <w:rPr>
                <w:rFonts w:ascii="Times New Roman" w:hAnsi="Times New Roman"/>
                <w:sz w:val="18"/>
                <w:szCs w:val="18"/>
                <w:lang w:val="ro-RO" w:eastAsia="en-US"/>
              </w:rPr>
              <w:t>buie stabilit și menținut un stoc de tulpini de bacteriofagi (comparabil cu o abordare pentru tulpini multiple).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1.5.4.3. Este de preferat ca bacteriofagii și bacteriile gazdă/băncile de celule matcă pentru fabricație să fie produse pe baza unui sistem de </w:t>
            </w:r>
            <w:r>
              <w:rPr>
                <w:rFonts w:ascii="Times New Roman" w:hAnsi="Times New Roman"/>
                <w:sz w:val="18"/>
                <w:szCs w:val="18"/>
                <w:lang w:val="ro-RO" w:eastAsia="en-US"/>
              </w:rPr>
              <w:t>tulpină matcă. Se furnizează confirmarea că bacteriofagul utilizat are efect litic.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1.5.4.4. Se demonstrează în cazul tuturor tulpinilor matcă absența genei sau a genelor de rezistență și absența genelor care codifică factorii de virulență.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1.5.4.5. Indica</w:t>
            </w:r>
            <w:r>
              <w:rPr>
                <w:rFonts w:ascii="Times New Roman" w:hAnsi="Times New Roman"/>
                <w:sz w:val="18"/>
                <w:szCs w:val="18"/>
                <w:lang w:val="ro-RO" w:eastAsia="en-US"/>
              </w:rPr>
              <w:t>ț</w:t>
            </w:r>
            <w:r>
              <w:rPr>
                <w:rFonts w:ascii="Times New Roman" w:hAnsi="Times New Roman"/>
                <w:sz w:val="18"/>
                <w:szCs w:val="18"/>
                <w:lang w:val="ro-RO" w:eastAsia="en-US"/>
              </w:rPr>
              <w:t>ia se referă la tratamentul profilactic, metafilactic și/sau terapeutic al uneia sau al mai multor infecții sau boli infecțioase specifice. Eficacitatea tratamentului este legată de activitatea litică a fagilor care conferă activitate bactericidă respecti</w:t>
            </w:r>
            <w:r>
              <w:rPr>
                <w:rFonts w:ascii="Times New Roman" w:hAnsi="Times New Roman"/>
                <w:sz w:val="18"/>
                <w:szCs w:val="18"/>
                <w:lang w:val="ro-RO" w:eastAsia="en-US"/>
              </w:rPr>
              <w:t>vilor bacteriofagi cu specificitate pentru tulpina bacteriană în cauză.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1.5.4.6. Pentru fagii modificați genetic, se descrie modificarea genetică.</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    Medicament de uz veterinar pe bază de nanotehnologii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1.5.5.1. Nanotehnologiile sunt văzute în prim</w:t>
            </w:r>
            <w:r>
              <w:rPr>
                <w:rFonts w:ascii="Times New Roman" w:hAnsi="Times New Roman"/>
                <w:sz w:val="18"/>
                <w:szCs w:val="18"/>
                <w:lang w:val="ro-RO" w:eastAsia="en-US"/>
              </w:rPr>
              <w:t>ul rând ca o tehnologie de generare a vehiculelor pentru substanțe sintetizate chimic, dar ele pot genera și vehicule pentru substanțe biologice. Utilizarea nanoparticulelor poate fi o modalitate de a controla distribuția substanțelor cu solubilitate redus</w:t>
            </w:r>
            <w:r>
              <w:rPr>
                <w:rFonts w:ascii="Times New Roman" w:hAnsi="Times New Roman"/>
                <w:sz w:val="18"/>
                <w:szCs w:val="18"/>
                <w:lang w:val="ro-RO" w:eastAsia="en-US"/>
              </w:rPr>
              <w:t>ă sau a compușilor toxici.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1.5.5.2. „Nanotehnologia” corespunde proiectării, caracterizării și producției de nanomateriale prin controlul formei și dimensiunii la nanoscară (până la aproximativ 100 nm).</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1.5.5.3. „Nanoparticulele” sunt considerate ca având </w:t>
            </w:r>
            <w:r>
              <w:rPr>
                <w:rFonts w:ascii="Times New Roman" w:hAnsi="Times New Roman"/>
                <w:sz w:val="18"/>
                <w:szCs w:val="18"/>
                <w:lang w:val="ro-RO" w:eastAsia="en-US"/>
              </w:rPr>
              <w:t>două sau mai multe dimensiuni la nanoscară.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1.5.5.4. În domeniul veterinar, nanoparticulele pentru sistemele de distribuție a medicamentelor sunt relevante ca „produse pe bază de nanotehnologii”: nanoparticulele sunt conjugate cu diverse substanțe </w:t>
            </w:r>
            <w:r>
              <w:rPr>
                <w:rFonts w:ascii="Times New Roman" w:hAnsi="Times New Roman"/>
                <w:sz w:val="18"/>
                <w:szCs w:val="18"/>
                <w:lang w:val="ro-RO" w:eastAsia="en-US"/>
              </w:rPr>
              <w:t>pentru a modifica proprietățile farmacocinetice și/sau farmacodinamice. Medicamentele pe bază de mARN sunt mai degrabă încapsulate în sistemele de distribuție pe bază de nanoparticule.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1.5.5.5. În plus față de cerințele privind datele în materie de calitat</w:t>
            </w:r>
            <w:r>
              <w:rPr>
                <w:rFonts w:ascii="Times New Roman" w:hAnsi="Times New Roman"/>
                <w:sz w:val="18"/>
                <w:szCs w:val="18"/>
                <w:lang w:val="ro-RO" w:eastAsia="en-US"/>
              </w:rPr>
              <w:t>e prevăzute în Titlul II și Titlul III, se aplică următoarele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1.5.5.5.1 se determină distribuția granulometrică a particulelor;</w:t>
            </w:r>
          </w:p>
          <w:p w:rsidR="00E95DF2" w:rsidRDefault="00C64293">
            <w:pPr>
              <w:spacing w:before="0" w:after="0" w:line="240" w:lineRule="auto"/>
              <w:jc w:val="both"/>
            </w:pPr>
            <w:r>
              <w:rPr>
                <w:rStyle w:val="Fontdeparagrafimplicit"/>
                <w:rFonts w:ascii="Times New Roman" w:hAnsi="Times New Roman"/>
                <w:sz w:val="18"/>
                <w:szCs w:val="18"/>
                <w:lang w:val="ro-RO" w:eastAsia="en-US"/>
              </w:rPr>
              <w:t>1.5.5.5.2 se utilizează un test </w:t>
            </w:r>
            <w:r>
              <w:rPr>
                <w:rStyle w:val="Fontdeparagrafimplicit"/>
                <w:rFonts w:ascii="Times New Roman" w:hAnsi="Times New Roman"/>
                <w:i/>
                <w:iCs/>
                <w:sz w:val="18"/>
                <w:szCs w:val="18"/>
                <w:lang w:val="ro-RO" w:eastAsia="en-US"/>
              </w:rPr>
              <w:t>in vitro</w:t>
            </w:r>
            <w:r>
              <w:rPr>
                <w:rStyle w:val="Fontdeparagrafimplicit"/>
                <w:rFonts w:ascii="Times New Roman" w:hAnsi="Times New Roman"/>
                <w:sz w:val="18"/>
                <w:szCs w:val="18"/>
                <w:lang w:val="ro-RO" w:eastAsia="en-US"/>
              </w:rPr>
              <w:t> adecvat pentru funcția lor și capacitatea de distribuție posibilă (dacă se uti</w:t>
            </w:r>
            <w:r>
              <w:rPr>
                <w:rStyle w:val="Fontdeparagrafimplicit"/>
                <w:rFonts w:ascii="Times New Roman" w:hAnsi="Times New Roman"/>
                <w:sz w:val="18"/>
                <w:szCs w:val="18"/>
                <w:lang w:val="ro-RO" w:eastAsia="en-US"/>
              </w:rPr>
              <w:t>lizează ca sistem de distribuție a medicamentelor).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 În ceea ce privește siguranța, tipul de pericole rezultate din utilizarea nanoparticulelor pentru distribuția medicamentelor poate depăși pericolele convenționale induse de substanțele chimice din</w:t>
            </w:r>
            <w:r>
              <w:rPr>
                <w:rFonts w:ascii="Times New Roman" w:hAnsi="Times New Roman"/>
                <w:sz w:val="18"/>
                <w:szCs w:val="18"/>
                <w:lang w:val="ro-RO" w:eastAsia="en-US"/>
              </w:rPr>
              <w:t xml:space="preserve"> matricele clasice de distribuție. Prin urmare, trebuie luate în considerare următoarele aspecte în ceea ce privește siguranța: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1.5.5.6.1  Nanoparticulele pentru distribuția medicamentelor ar putea influența toxicitatea medicamentului. Toxicitatea substanț</w:t>
            </w:r>
            <w:r>
              <w:rPr>
                <w:rFonts w:ascii="Times New Roman" w:hAnsi="Times New Roman"/>
                <w:sz w:val="18"/>
                <w:szCs w:val="18"/>
                <w:lang w:val="ro-RO" w:eastAsia="en-US"/>
              </w:rPr>
              <w:t>ei active este esențială pentru produs, dar trebuie luată în considerare și toxicitatea nanoparticulelor pentru distribuția medicamentului, deoarece acestea pot induce riscuri specifice (aglomerate, citotoxicitate), pot propaga impurități prin adsorbție, p</w:t>
            </w:r>
            <w:r>
              <w:rPr>
                <w:rFonts w:ascii="Times New Roman" w:hAnsi="Times New Roman"/>
                <w:sz w:val="18"/>
                <w:szCs w:val="18"/>
                <w:lang w:val="ro-RO" w:eastAsia="en-US"/>
              </w:rPr>
              <w:t>ot genera materiale toxice prin degradare sau solubilizare sau pot fi transferate prin bariera fiziologică (membrana hematoencefalică, membrana fetoplacentară, membrana celulară și membrana nucleară etc.). În acest context: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1.5.5.6.1.1  când sunt traversat</w:t>
            </w:r>
            <w:r>
              <w:rPr>
                <w:rFonts w:ascii="Times New Roman" w:hAnsi="Times New Roman"/>
                <w:sz w:val="18"/>
                <w:szCs w:val="18"/>
                <w:lang w:val="ro-RO" w:eastAsia="en-US"/>
              </w:rPr>
              <w:t>e barierele fiziologice, se investighează impactul nanoparticulelor destinate distribuției medicamentelor asupra organului sau organelor corespunzătoare;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1.5.5.6.1.2  impactul aglomeratelor se investighează în diferitele organe-țintă, cu un accent special </w:t>
            </w:r>
            <w:r>
              <w:rPr>
                <w:rFonts w:ascii="Times New Roman" w:hAnsi="Times New Roman"/>
                <w:sz w:val="18"/>
                <w:szCs w:val="18"/>
                <w:lang w:val="ro-RO" w:eastAsia="en-US"/>
              </w:rPr>
              <w:t>pe riscul de embolie în vasele sanguine mai mici;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1.5.5.6.1.3  problemele de siguranță ale nanoparticulelor destinate distribuției medicamentelor pot fi legate de un efect cumulativ, de un profil de degradare sau de persistența în organism, cu efecte negat</w:t>
            </w:r>
            <w:r>
              <w:rPr>
                <w:rFonts w:ascii="Times New Roman" w:hAnsi="Times New Roman"/>
                <w:sz w:val="18"/>
                <w:szCs w:val="18"/>
                <w:lang w:val="ro-RO" w:eastAsia="en-US"/>
              </w:rPr>
              <w:t>ive asupra funcțiilor organelor-țintă;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1.5.5.6.1.4  ar putea fi percepute probleme de siguranță și la nivel celular. Este posibil ca celulele să nu poată elimina întotdeauna nanoparticulele transportate prin membrana celulară, ceea ce conduce la citotoxici</w:t>
            </w:r>
            <w:r>
              <w:rPr>
                <w:rFonts w:ascii="Times New Roman" w:hAnsi="Times New Roman"/>
                <w:sz w:val="18"/>
                <w:szCs w:val="18"/>
                <w:lang w:val="ro-RO" w:eastAsia="en-US"/>
              </w:rPr>
              <w:t>tate, în special prin inducerea unui stres oxidativ. Testele toxicologice care urmează să fie puse în aplicare trebuie să permită evaluarea acestei citotoxicități și a aspectelor conexe, cum ar fi generarea de radicali liberi toxici și biopersistența.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w:t>
            </w:r>
            <w:r>
              <w:rPr>
                <w:rFonts w:ascii="Times New Roman" w:hAnsi="Times New Roman"/>
                <w:sz w:val="18"/>
                <w:szCs w:val="18"/>
                <w:lang w:val="ro-RO" w:eastAsia="en-US"/>
              </w:rPr>
              <w:t>5.6.2   Profilul toxicologic al substanțelor active conținute în nanoparticulele destinate distribuției medicamentelor poate diferi deoarece ele pot fi distribuite diferit în diverse organe interne (solubilitate diferită în matricile biologice) sau deoarec</w:t>
            </w:r>
            <w:r>
              <w:rPr>
                <w:rFonts w:ascii="Times New Roman" w:hAnsi="Times New Roman"/>
                <w:sz w:val="18"/>
                <w:szCs w:val="18"/>
                <w:lang w:val="ro-RO" w:eastAsia="en-US"/>
              </w:rPr>
              <w:t>e pot traversa în mod neașteptat diverse bariere biologice din corp, precum bariera hematoencefalică.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1.5.5.6.3  Efectele secundare asociate substanțelor active pot fi exacerbate atunci când substanțele respective sunt administrate cu ajutorul nanoparticul</w:t>
            </w:r>
            <w:r>
              <w:rPr>
                <w:rFonts w:ascii="Times New Roman" w:hAnsi="Times New Roman"/>
                <w:sz w:val="18"/>
                <w:szCs w:val="18"/>
                <w:lang w:val="ro-RO" w:eastAsia="en-US"/>
              </w:rPr>
              <w:t>elor.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1.5.5.6.4  În cazul nanomedicamentelor s-au identificat deja probleme de imunosiguranță, cum ar fi imunotoxicitatea (deteriorarea directă a celulelor sistemului imunitar), imunostimularea, imunosupresia și imunomodularea (cum ar fi activarea compleme</w:t>
            </w:r>
            <w:r>
              <w:rPr>
                <w:rFonts w:ascii="Times New Roman" w:hAnsi="Times New Roman"/>
                <w:sz w:val="18"/>
                <w:szCs w:val="18"/>
                <w:lang w:val="ro-RO" w:eastAsia="en-US"/>
              </w:rPr>
              <w:t>ntului, inflamația, activarea imunității înnăscute sau dobândite).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1.5.5.6.5  Se ia în considerare capacitatea nanoparticulelor de a determina reacții inflamatorii sau alergice. Capacitatea de a pătrunde în fluxul sanguin și de a induce reacții inflamatori</w:t>
            </w:r>
            <w:r>
              <w:rPr>
                <w:rFonts w:ascii="Times New Roman" w:hAnsi="Times New Roman"/>
                <w:sz w:val="18"/>
                <w:szCs w:val="18"/>
                <w:lang w:val="ro-RO" w:eastAsia="en-US"/>
              </w:rPr>
              <w:t>i poate conduce la coagulare intravasculară diseminată sau la fibrinoliză, cu urmări suplimentare, cum ar fi tromboza. Prin urmare, trebuie verificată hemocompatibilitatea nanoparticulelor.</w:t>
            </w:r>
          </w:p>
          <w:p w:rsidR="00E95DF2" w:rsidRDefault="00E95DF2">
            <w:pPr>
              <w:spacing w:before="0" w:after="0" w:line="240" w:lineRule="auto"/>
              <w:jc w:val="both"/>
              <w:rPr>
                <w:rFonts w:ascii="Times New Roman" w:hAnsi="Times New Roman"/>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1.5.6.    Produse reprezentând terapie cu ARN antisens și ARN de </w:t>
            </w:r>
            <w:r>
              <w:rPr>
                <w:rFonts w:ascii="Times New Roman" w:hAnsi="Times New Roman"/>
                <w:sz w:val="18"/>
                <w:szCs w:val="18"/>
                <w:lang w:val="ro-RO" w:eastAsia="en-US"/>
              </w:rPr>
              <w:t>interferență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1.5.6.1. Produsele reprezentând terapie antisens și terapie de interferență pot fi generate prin sinteză sau prin tehnici recombinante.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1.5.6.2. ARN-ul antisens este un ARN monocatenar complementar unui ARN mesager care codifică </w:t>
            </w:r>
            <w:r>
              <w:rPr>
                <w:rFonts w:ascii="Times New Roman" w:hAnsi="Times New Roman"/>
                <w:sz w:val="18"/>
                <w:szCs w:val="18"/>
                <w:lang w:val="ro-RO" w:eastAsia="en-US"/>
              </w:rPr>
              <w:t>proteina cu care se hibridizează și, prin urmare, blochează traducerea sa în proteină.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1.5.6.3. Interferența ARN este un proces biologic în care moleculele de ARN inhibă expresia sau traducerea genelor, prin neutralizarea moleculelor de mARN vizate.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w:t>
            </w:r>
            <w:r>
              <w:rPr>
                <w:rFonts w:ascii="Times New Roman" w:hAnsi="Times New Roman"/>
                <w:sz w:val="18"/>
                <w:szCs w:val="18"/>
                <w:lang w:val="ro-RO" w:eastAsia="en-US"/>
              </w:rPr>
              <w:t>4. În plus față de cerințele privind datele prevăzute în Titlul II sau Titlul III, se aplică următoarele cerințe: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1.5.6.4. 1este necesar să se determine cantitatea minimă de segmente de ARN per volum, în cadrul testelor de control ale produsului finit, și </w:t>
            </w:r>
            <w:r>
              <w:rPr>
                <w:rFonts w:ascii="Times New Roman" w:hAnsi="Times New Roman"/>
                <w:sz w:val="18"/>
                <w:szCs w:val="18"/>
                <w:lang w:val="ro-RO" w:eastAsia="en-US"/>
              </w:rPr>
              <w:t>să se confirme că segmentele de ARN prezintă secvența corectă;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1.5.6.4.2 pentru anumite produse pe bază de terapie antisens care intră sub incidența Titlul II din prezenta anexă poate fi necesar un biotest funcțional pentru testarea eliberării 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1.5.6.4</w:t>
            </w:r>
            <w:r>
              <w:rPr>
                <w:rFonts w:ascii="Times New Roman" w:hAnsi="Times New Roman"/>
                <w:sz w:val="18"/>
                <w:szCs w:val="18"/>
                <w:lang w:val="ro-RO" w:eastAsia="en-US"/>
              </w:rPr>
              <w:t>.3 studiile de stabilitate trebuie să cuprindă un test de monitorizare a ratei de degradare a segmentelor de ARN în timp;</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1.5.6.4.4 în cazul produselor reprezentând terapie antisens cu ARN, se abordează posibilele efecte nocive cauzate de legarea vizată sa</w:t>
            </w:r>
            <w:r>
              <w:rPr>
                <w:rFonts w:ascii="Times New Roman" w:hAnsi="Times New Roman"/>
                <w:sz w:val="18"/>
                <w:szCs w:val="18"/>
                <w:lang w:val="ro-RO" w:eastAsia="en-US"/>
              </w:rPr>
              <w:t>u nevizată, precum și posibilele efecte nocive non-antisens cauzate, de exemplu, de acumulare, răspunsuri proinflamatorii și legarea aptamerilor;</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1.5.6.4.5 în cazul produselor reprezentând terapie cu ARN de interferență se abordează posibilele efecte nociv</w:t>
            </w:r>
            <w:r>
              <w:rPr>
                <w:rFonts w:ascii="Times New Roman" w:hAnsi="Times New Roman"/>
                <w:sz w:val="18"/>
                <w:szCs w:val="18"/>
                <w:lang w:val="ro-RO" w:eastAsia="en-US"/>
              </w:rPr>
              <w:t>e ale interferenței nevizate (ca urmare a catenei ARNi pozitive), precum și posibilitatea traversării barierei hematoencefalice și a cauzării de afecțiuni ale sistemului nervos central;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1.5.6.4.6 în cazul produselor reprezentând terapie cu ARN antisens și </w:t>
            </w:r>
            <w:r>
              <w:rPr>
                <w:rFonts w:ascii="Times New Roman" w:hAnsi="Times New Roman"/>
                <w:sz w:val="18"/>
                <w:szCs w:val="18"/>
                <w:lang w:val="ro-RO" w:eastAsia="en-US"/>
              </w:rPr>
              <w:t>ARN de interferență destinate terapiei genice se iau în considerare cerințele pentru un medicament de uz veterinar reprezentând terapie genică.</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    Dosarul standard al unui antigen vaccinal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Pentru anumite medicamente de uz veterinar </w:t>
            </w:r>
            <w:r>
              <w:rPr>
                <w:rFonts w:ascii="Times New Roman" w:hAnsi="Times New Roman"/>
                <w:sz w:val="18"/>
                <w:szCs w:val="18"/>
                <w:lang w:val="ro-RO" w:eastAsia="en-US"/>
              </w:rPr>
              <w:t>imunologice și prin derogare de la prevederile pct. 3 din Titlul IV , se introduce conceptul de dosar standard al antigenului vaccinal.</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 Principii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2.1.1. În sensul prezentei anexe, un dosar standard pentru un antigen vaccinal înseamnă o secțiune autono</w:t>
            </w:r>
            <w:r>
              <w:rPr>
                <w:rFonts w:ascii="Times New Roman" w:hAnsi="Times New Roman"/>
                <w:sz w:val="18"/>
                <w:szCs w:val="18"/>
                <w:lang w:val="ro-RO" w:eastAsia="en-US"/>
              </w:rPr>
              <w:t>mă a unui dosar de cerere de acordare a unei autorizații de comercializare pentru un vaccin, care cuprinde toate informațiile calitative relevante cu privire la fiecare dintre substanțele active care fac parte din medicamentul de uz veterinar. Partea auton</w:t>
            </w:r>
            <w:r>
              <w:rPr>
                <w:rFonts w:ascii="Times New Roman" w:hAnsi="Times New Roman"/>
                <w:sz w:val="18"/>
                <w:szCs w:val="18"/>
                <w:lang w:val="ro-RO" w:eastAsia="en-US"/>
              </w:rPr>
              <w:t>omă poate fi comună unuia sau mai multor vaccinuri monovalente și/sau polivalente prezentate de același solicitant sau deținător de autorizație de comercializare.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2.1.2. Utilizarea dosarului standard al unui antigen vaccinal este opțională. Pentru vaccinur</w:t>
            </w:r>
            <w:r>
              <w:rPr>
                <w:rFonts w:ascii="Times New Roman" w:hAnsi="Times New Roman"/>
                <w:sz w:val="18"/>
                <w:szCs w:val="18"/>
                <w:lang w:val="ro-RO" w:eastAsia="en-US"/>
              </w:rPr>
              <w:t>ile combinate, se specifică antigenul sau antigenii vaccinali care trebuie incluși în dosarul standard al antigenului vaccinal și va fi necesar un dosar standard al antigenului vaccinal separat pentru fiecare dintre ele.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2.1.3. Procedura de prezentare și a</w:t>
            </w:r>
            <w:r>
              <w:rPr>
                <w:rFonts w:ascii="Times New Roman" w:hAnsi="Times New Roman"/>
                <w:sz w:val="18"/>
                <w:szCs w:val="18"/>
                <w:lang w:val="ro-RO" w:eastAsia="en-US"/>
              </w:rPr>
              <w:t>probare a unui dosar standard al unui antigen vaccinal trebuie să respecte ghidul relevant publicat de agenție.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 Conținut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Dosarul standard al unui antigen vaccinal trebuie să conțină informațiile din subpct. 2.2.1-2.3.3 extrase din secțiunile relevante</w:t>
            </w:r>
            <w:r>
              <w:rPr>
                <w:rFonts w:ascii="Times New Roman" w:hAnsi="Times New Roman"/>
                <w:sz w:val="18"/>
                <w:szCs w:val="18"/>
                <w:lang w:val="ro-RO" w:eastAsia="en-US"/>
              </w:rPr>
              <w:t xml:space="preserve"> din partea 1 (Rezumatul dosarului) și partea 2 (Documentația privind calitatea), astfel cum se prevede în Titlul III din prezenta anexă: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2.2.1. Rezumatul dosarului (partea 1)</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prezintă numele și adresa producătorului sau producătorilor și locul sau locu</w:t>
            </w:r>
            <w:r>
              <w:rPr>
                <w:rFonts w:ascii="Times New Roman" w:hAnsi="Times New Roman"/>
                <w:sz w:val="18"/>
                <w:szCs w:val="18"/>
                <w:lang w:val="ro-RO" w:eastAsia="en-US"/>
              </w:rPr>
              <w:t>rile implicate în diferite etape de fabricație și control al substanței active, însoțite de copii ale autorizațiilor de fabricație corespunzătoare.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2.2.2. Date calitative și cantitative ale constituenților (partea 2.1)</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furnizează denumirea completă și e</w:t>
            </w:r>
            <w:r>
              <w:rPr>
                <w:rFonts w:ascii="Times New Roman" w:hAnsi="Times New Roman"/>
                <w:sz w:val="18"/>
                <w:szCs w:val="18"/>
                <w:lang w:val="ro-RO" w:eastAsia="en-US"/>
              </w:rPr>
              <w:t>xactă a substanței active (de exemplu, virusul sau tulpina bacteriană, antigenul), așa cum apare în orice produs finit. Se furnizează informații privind dezvoltarea produsului, relevante pentru substanța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2.2.3. Descrierea metodei de fabricație (par</w:t>
            </w:r>
            <w:r>
              <w:rPr>
                <w:rFonts w:ascii="Times New Roman" w:hAnsi="Times New Roman"/>
                <w:sz w:val="18"/>
                <w:szCs w:val="18"/>
                <w:lang w:val="ro-RO" w:eastAsia="en-US"/>
              </w:rPr>
              <w:t>tea 2.2)</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Se furnizează descrierea metodei de fabricație a substanței active, inclusiv validarea etapelor esențiale ale producției și justificarea, dacă este relevantă, a oricărei depozitări intermediare propuse. Pentru vaccinurile inactivate se furnizează </w:t>
            </w:r>
            <w:r>
              <w:rPr>
                <w:rFonts w:ascii="Times New Roman" w:hAnsi="Times New Roman"/>
                <w:sz w:val="18"/>
                <w:szCs w:val="18"/>
                <w:lang w:val="ro-RO" w:eastAsia="en-US"/>
              </w:rPr>
              <w:t>date relevante pentru inactivarea substanței active, inclusiv validarea procesului de inactivare.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 Producția și controlul materialelor de start (partea 2.3)</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2.2.4.1. Se aplică cerințele standard descrise în subpct. 3.5 Titlul IV și relevante pentru s</w:t>
            </w:r>
            <w:r>
              <w:rPr>
                <w:rFonts w:ascii="Times New Roman" w:hAnsi="Times New Roman"/>
                <w:sz w:val="18"/>
                <w:szCs w:val="18"/>
                <w:lang w:val="ro-RO" w:eastAsia="en-US"/>
              </w:rPr>
              <w:t>ubstanța activă.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2.2.4.2. Se furnizează informații despre substanța activă (de exemplu, tulpina de virus/bacterie), substratul sau substraturile (celule, mediu de cultură) și toate materiile prime (din farmacopeea sau nu, biologice sau nebiologice) utiliza</w:t>
            </w:r>
            <w:r>
              <w:rPr>
                <w:rFonts w:ascii="Times New Roman" w:hAnsi="Times New Roman"/>
                <w:sz w:val="18"/>
                <w:szCs w:val="18"/>
                <w:lang w:val="ro-RO" w:eastAsia="en-US"/>
              </w:rPr>
              <w:t>te la producerea substanței active.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2.2.4.3. Dosarul include specificațiile, informațiile privind procesele puse în aplicare și testele care trebuie efectuate pentru controlul calității tuturor loturilor de materiale de start și rezultatele pentru un lot î</w:t>
            </w:r>
            <w:r>
              <w:rPr>
                <w:rFonts w:ascii="Times New Roman" w:hAnsi="Times New Roman"/>
                <w:sz w:val="18"/>
                <w:szCs w:val="18"/>
                <w:lang w:val="ro-RO" w:eastAsia="en-US"/>
              </w:rPr>
              <w:t>n ceea ce privește toate componentele utilizate.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2.2.4.4. Când este cazul, se furnizează evaluarea riscurilor privind EST și agenții externi (AE). Trebuie remarcat faptul că speciile-țintă reținute pentru produsele finite care fac trimitere la dosarul stan</w:t>
            </w:r>
            <w:r>
              <w:rPr>
                <w:rFonts w:ascii="Times New Roman" w:hAnsi="Times New Roman"/>
                <w:sz w:val="18"/>
                <w:szCs w:val="18"/>
                <w:lang w:val="ro-RO" w:eastAsia="en-US"/>
              </w:rPr>
              <w:t>dard principal al antigenului vaccinal se iau în considerare pentru evaluarea riscurilor privind EST și EA. Avertismentele sau restricțiile de utilizare pot fi introduse la nivelul dosarului standard al antigenului vaccinal, în funcție de informațiile prez</w:t>
            </w:r>
            <w:r>
              <w:rPr>
                <w:rFonts w:ascii="Times New Roman" w:hAnsi="Times New Roman"/>
                <w:sz w:val="18"/>
                <w:szCs w:val="18"/>
                <w:lang w:val="ro-RO" w:eastAsia="en-US"/>
              </w:rPr>
              <w:t>entate, care pot fi diminuate în timpul analizei riscurilor la nivelul produsului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2.2.4.5. Dacă substanța activă este obținută prin tehnici recombinante, trebuie furnizate toate datele relevante corespunzătoare privind virusul/bacteriile modificate </w:t>
            </w:r>
            <w:r>
              <w:rPr>
                <w:rFonts w:ascii="Times New Roman" w:hAnsi="Times New Roman"/>
                <w:sz w:val="18"/>
                <w:szCs w:val="18"/>
                <w:lang w:val="ro-RO" w:eastAsia="en-US"/>
              </w:rPr>
              <w:t>genetic.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2.2.5. Testele de control efectuate în cursul procesului de fabricație (partea 2.4)</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standard descrise în subpct. 3.10 din Titlul IV se aplică testelor din cadrul controalelor de producție efectuate în timpul fabricării substanței active,</w:t>
            </w:r>
            <w:r>
              <w:rPr>
                <w:rFonts w:ascii="Times New Roman" w:hAnsi="Times New Roman"/>
                <w:sz w:val="18"/>
                <w:szCs w:val="18"/>
                <w:lang w:val="ro-RO" w:eastAsia="en-US"/>
              </w:rPr>
              <w:t xml:space="preserve"> inclusiv validărilor testelor esențiale de control și, dacă este relevant, oricărei depozitări intermediare propuse (înainte de amestec).</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2.2.6. Uniformitatea loturilor (partea 2.5)</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demonstrarea uniformității în fabricarea antigenului se aplică cer</w:t>
            </w:r>
            <w:r>
              <w:rPr>
                <w:rFonts w:ascii="Times New Roman" w:hAnsi="Times New Roman"/>
                <w:sz w:val="18"/>
                <w:szCs w:val="18"/>
                <w:lang w:val="ro-RO" w:eastAsia="en-US"/>
              </w:rPr>
              <w:t>ințele standard descrise în s subpct. 3.12 din Titlul 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2.2.7. Stabilitatea (partea 2.G)</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Pentru demonstrarea stabilității antigenului și, dacă este relevant, a oricărei depozitări intermediare se aplică cerințele standard descrise în subpct. 3.13 din Titl</w:t>
            </w:r>
            <w:r>
              <w:rPr>
                <w:rFonts w:ascii="Times New Roman" w:hAnsi="Times New Roman"/>
                <w:sz w:val="18"/>
                <w:szCs w:val="18"/>
                <w:lang w:val="ro-RO" w:eastAsia="en-US"/>
              </w:rPr>
              <w:t>ul IV</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 Evaluarea și certificarea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2.3.1. Pentru vaccinurile care conțin unul sau mai mulți antigeni vaccinali noi pentru care nu există încă un dosar standard al unui antigen vaccinal, solicitantul trebuie să prezinte agenției un dosar complet de </w:t>
            </w:r>
            <w:r>
              <w:rPr>
                <w:rFonts w:ascii="Times New Roman" w:hAnsi="Times New Roman"/>
                <w:sz w:val="18"/>
                <w:szCs w:val="18"/>
                <w:lang w:val="ro-RO" w:eastAsia="en-US"/>
              </w:rPr>
              <w:t>cerere de acordare a unei autorizații comercializare, care să includă toate dosarele standard ale unui antigen vaccinal corespunzătoare fiecărui antigen vaccinal pentru care se utilizează un dosar standard al unui antigen vaccinal. Evaluarea științifică și</w:t>
            </w:r>
            <w:r>
              <w:rPr>
                <w:rFonts w:ascii="Times New Roman" w:hAnsi="Times New Roman"/>
                <w:sz w:val="18"/>
                <w:szCs w:val="18"/>
                <w:lang w:val="ro-RO" w:eastAsia="en-US"/>
              </w:rPr>
              <w:t xml:space="preserve"> tehnică a fiecărui dosar standard al unui antigen vaccinal se efectuează de către agenție. O evaluare pozitivă conduce la eliberarea unui certificat de conformitate cu legislația pentru fiecare dosar standard al unui antigen vaccinal, care este însoțit de</w:t>
            </w:r>
            <w:r>
              <w:rPr>
                <w:rFonts w:ascii="Times New Roman" w:hAnsi="Times New Roman"/>
                <w:sz w:val="18"/>
                <w:szCs w:val="18"/>
                <w:lang w:val="ro-RO" w:eastAsia="en-US"/>
              </w:rPr>
              <w:t xml:space="preserve"> raportul de evaluare.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2.3.2. subpct. 2.3.1 se aplică, de asemenea, fiecărui vaccin care constă într-o combinație nouă de antigeni vaccinali, indiferent dacă unul sau mai mulți dintre acești antigeni vaccinali fac parte sau nu din vaccinurile deja autoriz</w:t>
            </w:r>
            <w:r>
              <w:rPr>
                <w:rFonts w:ascii="Times New Roman" w:hAnsi="Times New Roman"/>
                <w:sz w:val="18"/>
                <w:szCs w:val="18"/>
                <w:lang w:val="ro-RO" w:eastAsia="en-US"/>
              </w:rPr>
              <w:t>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2.3.3. Modificările aduse conținutului unui dosar standard al unui antigen vaccinal pentru un vaccin autorizat fac obiectul unei evaluări științifice și tehnice efectuate de către agenție. În cazul unei evaluări pozitive, agenția emite un </w:t>
            </w:r>
            <w:r>
              <w:rPr>
                <w:rFonts w:ascii="Times New Roman" w:hAnsi="Times New Roman"/>
                <w:sz w:val="18"/>
                <w:szCs w:val="18"/>
                <w:lang w:val="ro-RO" w:eastAsia="en-US"/>
              </w:rPr>
              <w:t>certificat de conformitate cu legislația pentru dosarul standard al antigenului vaccinal.</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   Dosarul pentru tulpini multiple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3.1. Pentru anumite medicamente de uz veterinar imunologice și prin derogare de la dispozițiile din Titlul IV pct. 3, se introduc</w:t>
            </w:r>
            <w:r>
              <w:rPr>
                <w:rFonts w:ascii="Times New Roman" w:hAnsi="Times New Roman"/>
                <w:sz w:val="18"/>
                <w:szCs w:val="18"/>
                <w:lang w:val="ro-RO" w:eastAsia="en-US"/>
              </w:rPr>
              <w:t>e conceptul de utilizare a unui dosar pentru tulpini multiple.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3.2. Un dosar pentru tulpini multiple reprezintă un singur dosar care conține datele relevante pentru o singură evaluare științifică amănunțită a diferitelor opțiuni de tulpini/combinații de tu</w:t>
            </w:r>
            <w:r>
              <w:rPr>
                <w:rFonts w:ascii="Times New Roman" w:hAnsi="Times New Roman"/>
                <w:sz w:val="18"/>
                <w:szCs w:val="18"/>
                <w:lang w:val="ro-RO" w:eastAsia="en-US"/>
              </w:rPr>
              <w:t>lpini care să permită autorizarea vaccinurilor inactivate împotriva virusurilor sau a bacteriilor variabile antigenic pentru care este necesară modificarea rapidă sau frecventă a compoziției formulărilor de vaccin pentru a se asigura eficacitatea în ceea c</w:t>
            </w:r>
            <w:r>
              <w:rPr>
                <w:rFonts w:ascii="Times New Roman" w:hAnsi="Times New Roman"/>
                <w:sz w:val="18"/>
                <w:szCs w:val="18"/>
                <w:lang w:val="ro-RO" w:eastAsia="en-US"/>
              </w:rPr>
              <w:t>e privește situația epidemiologică în teren. În funcție de situația epidemiologică în care se intenționează utilizarea vaccinului, ar putea fi selectate un număr de tulpini dintre cele incluse în dosar pentru formularea unui produs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3.3. Fiecare dosa</w:t>
            </w:r>
            <w:r>
              <w:rPr>
                <w:rFonts w:ascii="Times New Roman" w:hAnsi="Times New Roman"/>
                <w:sz w:val="18"/>
                <w:szCs w:val="18"/>
                <w:lang w:val="ro-RO" w:eastAsia="en-US"/>
              </w:rPr>
              <w:t>r pentru tulpini multiple se aplică doar unei singure specii de virusuri, unui singur gen de bacterii sau unui singur vector pentru o anumită boală; amestecurile de diverse virusuri aparținând unor familii, genuri, specii diferite sau de bacterii aparținân</w:t>
            </w:r>
            <w:r>
              <w:rPr>
                <w:rFonts w:ascii="Times New Roman" w:hAnsi="Times New Roman"/>
                <w:sz w:val="18"/>
                <w:szCs w:val="18"/>
                <w:lang w:val="ro-RO" w:eastAsia="en-US"/>
              </w:rPr>
              <w:t>d unor familii sau genuri diferite nu pot fi aprobate în contextul unui dosar pentru tulpini multiple.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3.4. Pentru cererile noi de autorizații de comercializare cu dosare pentru tulpini multiple, în situația în care nu există încă un vaccin cu tulpini mult</w:t>
            </w:r>
            <w:r>
              <w:rPr>
                <w:rFonts w:ascii="Times New Roman" w:hAnsi="Times New Roman"/>
                <w:sz w:val="18"/>
                <w:szCs w:val="18"/>
                <w:lang w:val="ro-RO" w:eastAsia="en-US"/>
              </w:rPr>
              <w:t>iple autorizat pentru un anumit virus/bacterie/boală, eligibilitatea pentru abordarea prin intermediul unui dosar cu tulpini multiple trebuie confirmată de către agenție înainte de depunerea cererii.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3.5. Procedura de prezentare a dosarelor pentru tulpini </w:t>
            </w:r>
            <w:r>
              <w:rPr>
                <w:rFonts w:ascii="Times New Roman" w:hAnsi="Times New Roman"/>
                <w:sz w:val="18"/>
                <w:szCs w:val="18"/>
                <w:lang w:val="ro-RO" w:eastAsia="en-US"/>
              </w:rPr>
              <w:t>multiple trebuie să respecte ghidul relevant publicat de agenție.</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    Tehnologia unei platforme de vaccinare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 Principii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4.1.1. Tehnologia unei platforme de vaccinare este o colecție de tehnologii care au în comun utilizarea unui vehicul sau vector c</w:t>
            </w:r>
            <w:r>
              <w:rPr>
                <w:rFonts w:ascii="Times New Roman" w:hAnsi="Times New Roman"/>
                <w:sz w:val="18"/>
                <w:szCs w:val="18"/>
                <w:lang w:val="ro-RO" w:eastAsia="en-US"/>
              </w:rPr>
              <w:t>u rol de „coloana vertebrală” care este modificat cu un antigen diferit sau un set de antigeni diferit pentru fiecare vaccin derivat din platformă. Sunt incluse următoarele, dar nu neapărat numai acestea: platforme pe bază de proteine (particule similare v</w:t>
            </w:r>
            <w:r>
              <w:rPr>
                <w:rFonts w:ascii="Times New Roman" w:hAnsi="Times New Roman"/>
                <w:sz w:val="18"/>
                <w:szCs w:val="18"/>
                <w:lang w:val="ro-RO" w:eastAsia="en-US"/>
              </w:rPr>
              <w:t>irusului), platforme de vaccin ADN, platforme bazate pe mARN, repliconi (ARN autoreplicant) și vaccinuri vectoriale virale și bacteriene.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4.1.2. Cererile de acordare a autorizațiile de comercializare a medicamentelor de uz veterinar imunologice fabricate p</w:t>
            </w:r>
            <w:r>
              <w:rPr>
                <w:rFonts w:ascii="Times New Roman" w:hAnsi="Times New Roman"/>
                <w:sz w:val="18"/>
                <w:szCs w:val="18"/>
                <w:lang w:val="ro-RO" w:eastAsia="en-US"/>
              </w:rPr>
              <w:t>e baza tehnologiilor unei platforme de vaccinare sunt considerate eligibile pentru un regim de cerințe reduse în materie de date. Este necesar un dosar complet pentru primul produs de la un producător bazat pe o anumită tehnologie a unei platforme pentru o</w:t>
            </w:r>
            <w:r>
              <w:rPr>
                <w:rFonts w:ascii="Times New Roman" w:hAnsi="Times New Roman"/>
                <w:sz w:val="18"/>
                <w:szCs w:val="18"/>
                <w:lang w:val="ro-RO" w:eastAsia="en-US"/>
              </w:rPr>
              <w:t xml:space="preserve"> anumită specie-țintă. În momentul depunerii primului dosar (complet) bazat pe tehnologia unei platforme, solicitantul poate trimite în paralel un „dosar standard al tehnologiei platformei” care cuprinde toate datele referitoare la platformă pentru care ex</w:t>
            </w:r>
            <w:r>
              <w:rPr>
                <w:rFonts w:ascii="Times New Roman" w:hAnsi="Times New Roman"/>
                <w:sz w:val="18"/>
                <w:szCs w:val="18"/>
                <w:lang w:val="ro-RO" w:eastAsia="en-US"/>
              </w:rPr>
              <w:t>istă o certitudine științifică rezonabilă care va rămâne neschimbată indiferent de antigenului sau antigenii/gena sau genele de interes care au fost adăugate în platformă. Natura datelor care trebuie incluse în dosarul standard al tehnologiei unei platform</w:t>
            </w:r>
            <w:r>
              <w:rPr>
                <w:rFonts w:ascii="Times New Roman" w:hAnsi="Times New Roman"/>
                <w:sz w:val="18"/>
                <w:szCs w:val="18"/>
                <w:lang w:val="ro-RO" w:eastAsia="en-US"/>
              </w:rPr>
              <w:t>e va depinde de tipul platformei.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4.1.3. După certificarea unui dosar standard al tehnologiei unei platforme, certificatul poate fi utilizat pentru îndeplinirea cerințelor relevante în materie de date pentru cererile ulterioare de acordare a unei autorizaț</w:t>
            </w:r>
            <w:r>
              <w:rPr>
                <w:rFonts w:ascii="Times New Roman" w:hAnsi="Times New Roman"/>
                <w:sz w:val="18"/>
                <w:szCs w:val="18"/>
                <w:lang w:val="ro-RO" w:eastAsia="en-US"/>
              </w:rPr>
              <w:t>ii de comercializare bazate pe aceeași platformă și destinate aceleiași specii-țintă.</w:t>
            </w:r>
          </w:p>
          <w:p w:rsidR="00E95DF2" w:rsidRDefault="00E95DF2">
            <w:pPr>
              <w:spacing w:before="0" w:after="0" w:line="240" w:lineRule="auto"/>
              <w:jc w:val="both"/>
              <w:rPr>
                <w:rFonts w:ascii="Times New Roman" w:hAnsi="Times New Roman"/>
                <w:b/>
                <w:b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   Evaluarea și certificarea</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4.2.1. Procedura de prezentare a dosarelor standard pentru tehnologia unei platforme trebuie să respecte ghidul relevant publicat de age</w:t>
            </w:r>
            <w:r>
              <w:rPr>
                <w:rFonts w:ascii="Times New Roman" w:hAnsi="Times New Roman"/>
                <w:sz w:val="18"/>
                <w:szCs w:val="18"/>
                <w:lang w:val="ro-RO" w:eastAsia="en-US"/>
              </w:rPr>
              <w:t>nție. Evaluarea științifică și tehnică a fiecărui dosar standard al tehnologiei unei platforme se efectuează de către agenție. O evaluare pozitivă conduce la eliberarea unui certificat de conformitate cu legislația pentru fiecare dosar standard al tehnolog</w:t>
            </w:r>
            <w:r>
              <w:rPr>
                <w:rFonts w:ascii="Times New Roman" w:hAnsi="Times New Roman"/>
                <w:sz w:val="18"/>
                <w:szCs w:val="18"/>
                <w:lang w:val="ro-RO" w:eastAsia="en-US"/>
              </w:rPr>
              <w:t xml:space="preserve">iei unei platforme, care este însoțit de raportul de evaluare.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4.2.2. Modificările aduse conținutului unui dosar standard al tehnologiei unei platforme pentru un vaccin autorizat fac obiectul unei evaluări științifice și tehnice efectuate de către agenție</w:t>
            </w:r>
            <w:r>
              <w:rPr>
                <w:rFonts w:ascii="Times New Roman" w:hAnsi="Times New Roman"/>
                <w:sz w:val="18"/>
                <w:szCs w:val="18"/>
                <w:lang w:val="ro-RO" w:eastAsia="en-US"/>
              </w:rPr>
              <w: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4.2.3. În cazul unei evaluări pozitive, agenția emite un certificat de conformitate cu legislația pentru dosarul standard al tehnologiei platformei.</w:t>
            </w:r>
          </w:p>
          <w:p w:rsidR="00E95DF2" w:rsidRDefault="00E95DF2">
            <w:pPr>
              <w:spacing w:before="0" w:after="0" w:line="240" w:lineRule="auto"/>
              <w:jc w:val="both"/>
              <w:rPr>
                <w:rFonts w:ascii="Times New Roman" w:hAnsi="Times New Roman"/>
                <w:i/>
                <w:iCs/>
                <w:sz w:val="18"/>
                <w:szCs w:val="18"/>
                <w:lang w:val="ro-RO" w:eastAsia="en-US"/>
              </w:rPr>
            </w:pP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    Medicamente de uz veterinar homeopatice autorizate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5.1.  Calitate (partea 2)</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Prevederile Titlului </w:t>
            </w:r>
            <w:r>
              <w:rPr>
                <w:rFonts w:ascii="Times New Roman" w:hAnsi="Times New Roman"/>
                <w:sz w:val="18"/>
                <w:szCs w:val="18"/>
                <w:lang w:val="ro-RO" w:eastAsia="en-US"/>
              </w:rPr>
              <w:t>II partea 2 se aplică documentelor pentru autorizarea medicamentelor de uz veterinar homeopatice menționate la articolul 85 alineatul (2), cu următoarele modificări.</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5.2.  Terminologie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Denumirea în limba latină a materiei prime homeopatice descrise în dosa</w:t>
            </w:r>
            <w:r>
              <w:rPr>
                <w:rFonts w:ascii="Times New Roman" w:hAnsi="Times New Roman"/>
                <w:sz w:val="18"/>
                <w:szCs w:val="18"/>
                <w:lang w:val="ro-RO" w:eastAsia="en-US"/>
              </w:rPr>
              <w:t xml:space="preserve">rul aferent cererii de acordare a autorizației de comercializare trebuie să fie conformă cu denumirea în limba latină din Farmacopeea Europeană sau, în absența acesteia, dintr-o farmacopee oficială a unui stat . Dacă este relevant, se furnizează denumirea </w:t>
            </w:r>
            <w:r>
              <w:rPr>
                <w:rFonts w:ascii="Times New Roman" w:hAnsi="Times New Roman"/>
                <w:sz w:val="18"/>
                <w:szCs w:val="18"/>
                <w:lang w:val="ro-RO" w:eastAsia="en-US"/>
              </w:rPr>
              <w:t>sau denumirile tradiționale utilizate în orice stat.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5.3.  Controlul materialelor de start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 xml:space="preserve">Informațiile și documentele referitoare la materialele de start, adică la toate materialele utilizate, inclusiv materiile prime și produsele intermediare până la </w:t>
            </w:r>
            <w:r>
              <w:rPr>
                <w:rFonts w:ascii="Times New Roman" w:hAnsi="Times New Roman"/>
                <w:sz w:val="18"/>
                <w:szCs w:val="18"/>
                <w:lang w:val="ro-RO" w:eastAsia="en-US"/>
              </w:rPr>
              <w:t>diluția finală destinată încorporării în medicamentul de uz veterinar homeopatic finit, care însoțesc cererea, se completează cu date suplimentare referitoare la materia primă homeopatică.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generale privind calitatea se aplică tuturor materialelor</w:t>
            </w:r>
            <w:r>
              <w:rPr>
                <w:rFonts w:ascii="Times New Roman" w:hAnsi="Times New Roman"/>
                <w:sz w:val="18"/>
                <w:szCs w:val="18"/>
                <w:lang w:val="ro-RO" w:eastAsia="en-US"/>
              </w:rPr>
              <w:t xml:space="preserve"> de start și materiilor prime, precum și etapelor intermediare ale procesului de fabricație până la diluția finală destinată încorporării în produsul homeopatic finit. În cazul prezenței unei componente toxice, se verifică dacă ea este prezentă în diluția </w:t>
            </w:r>
            <w:r>
              <w:rPr>
                <w:rFonts w:ascii="Times New Roman" w:hAnsi="Times New Roman"/>
                <w:sz w:val="18"/>
                <w:szCs w:val="18"/>
                <w:lang w:val="ro-RO" w:eastAsia="en-US"/>
              </w:rPr>
              <w:t>finală, dacă este posibil. În cazul în care nu este posibil din cauza unui grad înalt de diluție, controlul componentei toxice se realizează, în mod normal, într-o etapă anterioară. Fiecare etapă a procesului de fabricație, de la utilizarea materialelor de</w:t>
            </w:r>
            <w:r>
              <w:rPr>
                <w:rFonts w:ascii="Times New Roman" w:hAnsi="Times New Roman"/>
                <w:sz w:val="18"/>
                <w:szCs w:val="18"/>
                <w:lang w:val="ro-RO" w:eastAsia="en-US"/>
              </w:rPr>
              <w:t xml:space="preserve"> start până la realizarea diluției finale destinate încorporării în produsul finit, se descrie amănunțit.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În cazul în care sunt implicate diluții, respectivele etape de diluare se desfășoară în conformitate cu metodele de fabricație homeopatică descrise în</w:t>
            </w:r>
            <w:r>
              <w:rPr>
                <w:rFonts w:ascii="Times New Roman" w:hAnsi="Times New Roman"/>
                <w:sz w:val="18"/>
                <w:szCs w:val="18"/>
                <w:lang w:val="ro-RO" w:eastAsia="en-US"/>
              </w:rPr>
              <w:t xml:space="preserve"> monografia relevantă din Farmacopeea Europeană sau, în absența acesteia, într-o farmacopee oficială a unui stat .</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5.4.  Testele de control pentru produsul medicinal finit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Cerințele generale privind calitatea se aplică medicamentelor de uz veterinar homeop</w:t>
            </w:r>
            <w:r>
              <w:rPr>
                <w:rFonts w:ascii="Times New Roman" w:hAnsi="Times New Roman"/>
                <w:sz w:val="18"/>
                <w:szCs w:val="18"/>
                <w:lang w:val="ro-RO" w:eastAsia="en-US"/>
              </w:rPr>
              <w:t>atice finite. Orice excepție se justifică în mod corespunzător de către solicitant.</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Se realizează identificarea și analiza tuturor constituenților relevanți din punct de vedere toxicologic. În cazul în care se justifică faptul că nu este posibil să se real</w:t>
            </w:r>
            <w:r>
              <w:rPr>
                <w:rFonts w:ascii="Times New Roman" w:hAnsi="Times New Roman"/>
                <w:sz w:val="18"/>
                <w:szCs w:val="18"/>
                <w:lang w:val="ro-RO" w:eastAsia="en-US"/>
              </w:rPr>
              <w:t>izeze identificarea și/sau analiza tuturor constituenților relevanți din punct de vedere toxicologic, de exemplu din cauza diluării acestora în produsul medicinal finit, calitatea se demonstrează prin validarea completă a procesului de fabricație și de dil</w:t>
            </w:r>
            <w:r>
              <w:rPr>
                <w:rFonts w:ascii="Times New Roman" w:hAnsi="Times New Roman"/>
                <w:sz w:val="18"/>
                <w:szCs w:val="18"/>
                <w:lang w:val="ro-RO" w:eastAsia="en-US"/>
              </w:rPr>
              <w:t>uare.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5.5.  Testele de stabilitate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Stabilitatea produsului finit se demonstrează. În general, datele referitoare la stabilitatea materiilor prime homeopatice sunt transferabile diluțiilor/potențărilor obținute din acestea. În cazul în care nu este posibilă</w:t>
            </w:r>
            <w:r>
              <w:rPr>
                <w:rFonts w:ascii="Times New Roman" w:hAnsi="Times New Roman"/>
                <w:sz w:val="18"/>
                <w:szCs w:val="18"/>
                <w:lang w:val="ro-RO" w:eastAsia="en-US"/>
              </w:rPr>
              <w:t xml:space="preserve"> identificarea sau analiza substanței active din cauza gradului de diluție, pot fi luate în considerare datele referitoare la stabilitatea formei farmaceutice.</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5.6.  Documentația privind siguranța (partea 3)</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Dispozițiile din partea 3 se aplică medicamentel</w:t>
            </w:r>
            <w:r>
              <w:rPr>
                <w:rFonts w:ascii="Times New Roman" w:hAnsi="Times New Roman"/>
                <w:sz w:val="18"/>
                <w:szCs w:val="18"/>
                <w:lang w:val="ro-RO" w:eastAsia="en-US"/>
              </w:rPr>
              <w:t>or de uz veterinar homeopatice menționate la articolul 4 alineatul (10) din prezenta lege, împreună cu specificația următoare, fără a aduce atingere dispozițiilor normelor privind substanțele active din punct de vedere farmacologic și clasificarea lor în f</w:t>
            </w:r>
            <w:r>
              <w:rPr>
                <w:rFonts w:ascii="Times New Roman" w:hAnsi="Times New Roman"/>
                <w:sz w:val="18"/>
                <w:szCs w:val="18"/>
                <w:lang w:val="ro-RO" w:eastAsia="en-US"/>
              </w:rPr>
              <w:t>uncție de limitele reziduale maxime din produsele alimentare de origine animală, aprobate de autoritatea competentă.</w:t>
            </w:r>
          </w:p>
          <w:p w:rsidR="00E95DF2" w:rsidRDefault="00C64293">
            <w:pPr>
              <w:spacing w:before="0" w:after="0" w:line="240" w:lineRule="auto"/>
              <w:jc w:val="both"/>
              <w:rPr>
                <w:rFonts w:ascii="Times New Roman" w:hAnsi="Times New Roman"/>
                <w:sz w:val="18"/>
                <w:szCs w:val="18"/>
                <w:lang w:val="ro-RO" w:eastAsia="en-US"/>
              </w:rPr>
            </w:pPr>
            <w:r>
              <w:rPr>
                <w:rFonts w:ascii="Times New Roman" w:hAnsi="Times New Roman"/>
                <w:sz w:val="18"/>
                <w:szCs w:val="18"/>
                <w:lang w:val="ro-RO" w:eastAsia="en-US"/>
              </w:rPr>
              <w:t>Orice informație lipsă trebuie justificată; de exemplu, trebuie să se justifice de ce se poate demonstra un nivel acceptabil de siguranță c</w:t>
            </w:r>
            <w:r>
              <w:rPr>
                <w:rFonts w:ascii="Times New Roman" w:hAnsi="Times New Roman"/>
                <w:sz w:val="18"/>
                <w:szCs w:val="18"/>
                <w:lang w:val="ro-RO" w:eastAsia="en-US"/>
              </w:rPr>
              <w:t>hiar și în lipsa anumitor studii.</w:t>
            </w:r>
          </w:p>
          <w:p w:rsidR="00E95DF2" w:rsidRDefault="00E95DF2">
            <w:pPr>
              <w:spacing w:before="0" w:after="0" w:line="240" w:lineRule="auto"/>
              <w:jc w:val="both"/>
              <w:rPr>
                <w:rFonts w:ascii="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tabs>
                <w:tab w:val="center" w:pos="0"/>
              </w:tabs>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1995"/>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ANEXA III</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LISTA OBLIGAȚIILOR MENȚIONATE LA ARTICOLUL 136 ALINEATUL (1)</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1. Obligația, în calitate de solicitant, de a furniza informații și documentație precise, astfel cum se menționează la articolul 6 </w:t>
            </w:r>
            <w:r>
              <w:rPr>
                <w:rFonts w:ascii="Times New Roman" w:hAnsi="Times New Roman"/>
                <w:sz w:val="18"/>
                <w:szCs w:val="18"/>
              </w:rPr>
              <w:t>alineatul (4);</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2. Obligația de a furniza, în cadrul unei cereri depuse în conformitate cu articolul 62, datele menționate alineatul (2) litera (b) din articolul respectiv;</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3. Obligația de a respecta condițiile menționate la articolele 23 și 25;</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4. Obligați</w:t>
            </w:r>
            <w:r>
              <w:rPr>
                <w:rFonts w:ascii="Times New Roman" w:hAnsi="Times New Roman"/>
                <w:sz w:val="18"/>
                <w:szCs w:val="18"/>
              </w:rPr>
              <w:t>a de a respecta condițiile din autorizația de comercializare pentru produsul medicinal veterinar, astfel cum se menționează la articolul 36 alineatul (1);</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5. Obligația de a introduce orice modificări necesare ale condițiilor autorizației de comercializare </w:t>
            </w:r>
            <w:r>
              <w:rPr>
                <w:rFonts w:ascii="Times New Roman" w:hAnsi="Times New Roman"/>
                <w:sz w:val="18"/>
                <w:szCs w:val="18"/>
              </w:rPr>
              <w:t>pentru a lua în considerare progresul tehnic și științific și de a permite fabricarea și verificarea produselor medicinale veterinare prin metode științifice general acceptate, astfel cu se prevede la articolul 58 alineatul (3);</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6. Obligația de a actualiza</w:t>
            </w:r>
            <w:r>
              <w:rPr>
                <w:rFonts w:ascii="Times New Roman" w:hAnsi="Times New Roman"/>
                <w:sz w:val="18"/>
                <w:szCs w:val="18"/>
              </w:rPr>
              <w:t xml:space="preserve"> în permanență rezumatul caracteristicilor produsului, prospectul și eticheta în funcție de cunoștințele științifice actuale, astfel cum se prevede la articolul 58 alineatul (4);</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7. Obligația de a înregistra în baza de date de produse datele la care produs</w:t>
            </w:r>
            <w:r>
              <w:rPr>
                <w:rFonts w:ascii="Times New Roman" w:hAnsi="Times New Roman"/>
                <w:sz w:val="18"/>
                <w:szCs w:val="18"/>
              </w:rPr>
              <w:t>ele medicinale veterinare sunt introduse pe piață și informații privind disponibilitatea pentru fiecare produs medicinal veterinar în fiecare stat membru relevant și, după caz, data suspendării sau a retragerii autorizațiilor de comercializare în cauză, pr</w:t>
            </w:r>
            <w:r>
              <w:rPr>
                <w:rFonts w:ascii="Times New Roman" w:hAnsi="Times New Roman"/>
                <w:sz w:val="18"/>
                <w:szCs w:val="18"/>
              </w:rPr>
              <w:t>ecum și date referitoare la volumul de vânzări al produsului medicinal, astfel cum se prevede la articolul 58 alineatul (6) și, respectiv, la alineatul (11);</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8. Obligația de a furniza, în termenul stabilit, la cererea unei autorități competente sau a Agenț</w:t>
            </w:r>
            <w:r>
              <w:rPr>
                <w:rFonts w:ascii="Times New Roman" w:hAnsi="Times New Roman"/>
                <w:sz w:val="18"/>
                <w:szCs w:val="18"/>
              </w:rPr>
              <w:t>iei, orice date care demonstrează că balanța beneficiu -risc rămâne favorabilă, astfel cum se prevede la articolul 58 alineatul (9);</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9. Obligația de a furniza orice noi informații care pot conduce la o modificare a condițiilor autorizației de comercializar</w:t>
            </w:r>
            <w:r>
              <w:rPr>
                <w:rFonts w:ascii="Times New Roman" w:hAnsi="Times New Roman"/>
                <w:sz w:val="18"/>
                <w:szCs w:val="18"/>
              </w:rPr>
              <w:t>e, de a notifica orice interdicție sau restricție impusă de autoritățile competente ale oricărei țări în care este comercializat produsul medicinal veterinar sau de a furniza orice informații care pot influența evaluarea riscurilor și beneficiilor produsul</w:t>
            </w:r>
            <w:r>
              <w:rPr>
                <w:rFonts w:ascii="Times New Roman" w:hAnsi="Times New Roman"/>
                <w:sz w:val="18"/>
                <w:szCs w:val="18"/>
              </w:rPr>
              <w:t>ui medicinal, astfel cum se prevede la articolul 58 alineatul (10).</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10. Obligația de a introduce produsul medicinal veterinar pe piață în conformitate cu conținutul rezumatului caracteristicilor produsului și cu eticheta și prospectul, astfel cum apar în a</w:t>
            </w:r>
            <w:r>
              <w:rPr>
                <w:rFonts w:ascii="Times New Roman" w:hAnsi="Times New Roman"/>
                <w:sz w:val="18"/>
                <w:szCs w:val="18"/>
              </w:rPr>
              <w:t>utorizația de comercializare;</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11. Obligația de a înregistra și de a raporta evenimentele adverse suspectate ale produselor medicinale veterinare, în conformitate cu articolul 76 alineatul (2);</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 xml:space="preserve">12. Obligația de a colecta date specifice de </w:t>
            </w:r>
            <w:r>
              <w:rPr>
                <w:rFonts w:ascii="Times New Roman" w:hAnsi="Times New Roman"/>
                <w:sz w:val="18"/>
                <w:szCs w:val="18"/>
              </w:rPr>
              <w:t>farmacovigilență, pe lângă datele enumerate la articolul 73 alineatul (2) și de a efectua studii de supraveghere ulterioare introducerii pe piață în conformitate cu articolul 76 alineatul (3);</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13. Obligația de a asigura faptul că informațiile privind preoc</w:t>
            </w:r>
            <w:r>
              <w:rPr>
                <w:rFonts w:ascii="Times New Roman" w:hAnsi="Times New Roman"/>
                <w:sz w:val="18"/>
                <w:szCs w:val="18"/>
              </w:rPr>
              <w:t>upările de farmacovigilență difuzate publicului sunt prezentate în mod obiectiv și nu sunt înșelătoare și de a notifica aceste informații Agenției, astfel cum se prevede la articolul 77 alineatul (11);</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14. Obligația de a utiliza un sistem de farmacovigilen</w:t>
            </w:r>
            <w:r>
              <w:rPr>
                <w:rFonts w:ascii="Times New Roman" w:hAnsi="Times New Roman"/>
                <w:sz w:val="18"/>
                <w:szCs w:val="18"/>
              </w:rPr>
              <w:t>ț</w:t>
            </w:r>
            <w:r>
              <w:rPr>
                <w:rFonts w:ascii="Times New Roman" w:hAnsi="Times New Roman"/>
                <w:sz w:val="18"/>
                <w:szCs w:val="18"/>
              </w:rPr>
              <w:t>ă în vederea îndeplinirii sarcinilor legate de farmacovigilență, inclusiv gestionarea unui dosar standard al sistemului de farmacovigilență în conformitate cu articolul 77;</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15. Obligația de a transmite, la cererea Agenției, o copie a dosarului (dosarelor)</w:t>
            </w:r>
            <w:r>
              <w:rPr>
                <w:rFonts w:ascii="Times New Roman" w:hAnsi="Times New Roman"/>
                <w:sz w:val="18"/>
                <w:szCs w:val="18"/>
              </w:rPr>
              <w:t xml:space="preserve"> standard al (ale) sistemului de farmacovigilență, astfel cum se prevede la articolul 79 alineatul (6);</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16. Obligația de a realiza un proces de gestionare a semnalelor și de a înregistra rezultatele și efectele acestui proces în conformitate cu articolul 8</w:t>
            </w:r>
            <w:r>
              <w:rPr>
                <w:rFonts w:ascii="Times New Roman" w:hAnsi="Times New Roman"/>
                <w:sz w:val="18"/>
                <w:szCs w:val="18"/>
              </w:rPr>
              <w:t>1 alineatele (1) și (2);</w:t>
            </w:r>
          </w:p>
          <w:p w:rsidR="00E95DF2" w:rsidRDefault="00C64293">
            <w:pPr>
              <w:autoSpaceDE w:val="0"/>
              <w:spacing w:before="0" w:after="0" w:line="240" w:lineRule="auto"/>
              <w:jc w:val="both"/>
              <w:rPr>
                <w:rFonts w:ascii="Times New Roman" w:hAnsi="Times New Roman"/>
                <w:sz w:val="18"/>
                <w:szCs w:val="18"/>
              </w:rPr>
            </w:pPr>
            <w:r>
              <w:rPr>
                <w:rFonts w:ascii="Times New Roman" w:hAnsi="Times New Roman"/>
                <w:sz w:val="18"/>
                <w:szCs w:val="18"/>
              </w:rPr>
              <w:t>17. Obligația de a-i furniza Agenției toate informațiile relevante legate de o sesizare în interesul Uniunii, astfel cum se menționează la articolul 82 alineatul (3).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ANEXA III</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LISTA OBLIGAȚIILOR MENȚIONATE LA ARTICOLUL 136 ALINEAT</w:t>
            </w:r>
            <w:r>
              <w:rPr>
                <w:rFonts w:ascii="Times New Roman" w:hAnsi="Times New Roman"/>
                <w:sz w:val="18"/>
                <w:szCs w:val="18"/>
              </w:rPr>
              <w:t>UL (1)</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 Obligația, în calitate de solicitant, de a furniza informații și documentație precise, astfel cum se menționează la articolul 6 alineatul (4);</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2. Obligația de a furniza, în cadrul unei cereri depuse în conformitate cu articolul 62, datele mențion</w:t>
            </w:r>
            <w:r>
              <w:rPr>
                <w:rFonts w:ascii="Times New Roman" w:hAnsi="Times New Roman"/>
                <w:sz w:val="18"/>
                <w:szCs w:val="18"/>
              </w:rPr>
              <w:t>ate alineatul (2) litera (b) din articolul respectiv;</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3. Obligația de a respecta condițiile menționate la articolele 23 și 25;</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4. Obligația de a respecta condițiile din autorizația de comercializare pentru medicamentul de uz veterinar, astfel cum se mențio</w:t>
            </w:r>
            <w:r>
              <w:rPr>
                <w:rFonts w:ascii="Times New Roman" w:hAnsi="Times New Roman"/>
                <w:sz w:val="18"/>
                <w:szCs w:val="18"/>
              </w:rPr>
              <w:t>nează la articolul 36 alineatul (1);</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5. Obligația de a introduce orice modificări necesare ale condițiilor autorizației de comercializare pentru a lua în considerare progresul tehnic și științific și de a permite fabricarea și verificarea medicamentelor de</w:t>
            </w:r>
            <w:r>
              <w:rPr>
                <w:rFonts w:ascii="Times New Roman" w:hAnsi="Times New Roman"/>
                <w:sz w:val="18"/>
                <w:szCs w:val="18"/>
              </w:rPr>
              <w:t xml:space="preserve"> uz veterinar prin metode științifice general acceptate, astfel cu se prevede la articolul 58 alineatul (3);</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6. Obligația de a actualiza în permanență rezumatul caracteristicilor produsului, prospectul și eticheta în funcție de cunoștințele științifice act</w:t>
            </w:r>
            <w:r>
              <w:rPr>
                <w:rFonts w:ascii="Times New Roman" w:hAnsi="Times New Roman"/>
                <w:sz w:val="18"/>
                <w:szCs w:val="18"/>
              </w:rPr>
              <w:t>uale, astfel cum se prevede la articolul 58 alineatul (4);</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7. Obligația de a înregistra în baza de date de produse datele la care medicamentele de uz veterinar sunt introduse pe piață și informații privind disponibilitatea pentru fiecare medicament de uz v</w:t>
            </w:r>
            <w:r>
              <w:rPr>
                <w:rFonts w:ascii="Times New Roman" w:hAnsi="Times New Roman"/>
                <w:sz w:val="18"/>
                <w:szCs w:val="18"/>
              </w:rPr>
              <w:t xml:space="preserve">eterinar în fiecare stat  relevant și, după caz, data suspendării sau a retragerii autorizațiilor de comercializare în cauză, precum și date referitoare la volumul de vânzări al produsului medicinal, astfel cum se prevede la articolul 58 alineatul (6) și, </w:t>
            </w:r>
            <w:r>
              <w:rPr>
                <w:rFonts w:ascii="Times New Roman" w:hAnsi="Times New Roman"/>
                <w:sz w:val="18"/>
                <w:szCs w:val="18"/>
              </w:rPr>
              <w:t>respectiv, la alineatul (11);</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8. Obligația de a furniza, în termenul stabilit, la cererea unei autorități competente sau a Agenției, orice date care demonstrează că balanța beneficiu -risc rămâne favorabilă, astfel cum se prevede la articolul 58 alineatul </w:t>
            </w:r>
            <w:r>
              <w:rPr>
                <w:rFonts w:ascii="Times New Roman" w:hAnsi="Times New Roman"/>
                <w:sz w:val="18"/>
                <w:szCs w:val="18"/>
              </w:rPr>
              <w:t>(9);</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9. Obligația de a furniza orice noi informații care pot conduce la o modificare a condițiilor autorizației de comercializare, de a notifica orice interdicție sau restricție impusă de autoritățile competente ale oricărei țări în care este comercializat</w:t>
            </w:r>
            <w:r>
              <w:rPr>
                <w:rFonts w:ascii="Times New Roman" w:hAnsi="Times New Roman"/>
                <w:sz w:val="18"/>
                <w:szCs w:val="18"/>
              </w:rPr>
              <w:t xml:space="preserve"> medicamentul de uz veterinar sau de a furniza orice informații care pot influența evaluarea riscurilor și beneficiilor produsului medicinal, astfel cum se prevede la articolul 58 alineatul (10).</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10. Obligația de a introduce medicamentul de uz veterinar pe</w:t>
            </w:r>
            <w:r>
              <w:rPr>
                <w:rFonts w:ascii="Times New Roman" w:hAnsi="Times New Roman"/>
                <w:sz w:val="18"/>
                <w:szCs w:val="18"/>
              </w:rPr>
              <w:t xml:space="preserve"> piață în conformitate cu conținutul rezumatului caracteristicilor produsului și cu eticheta și prospectul, astfel cum apar în autorizația de comercializare;</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11. Obligația de a înregistra și de a raporta evenimentele adverse suspectate ale medicamentelor d</w:t>
            </w:r>
            <w:r>
              <w:rPr>
                <w:rFonts w:ascii="Times New Roman" w:hAnsi="Times New Roman"/>
                <w:sz w:val="18"/>
                <w:szCs w:val="18"/>
              </w:rPr>
              <w:t>e uz veterinar, în conformitate cu articolul 76 alineatul (2);</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12. Obligația de a colecta date specifice de farmacovigilență, pe lângă datele enumerate la articolul 73 alineatul (2) și de a efectua studii de supraveghere ulterioare introducerii pe piață în</w:t>
            </w:r>
            <w:r>
              <w:rPr>
                <w:rFonts w:ascii="Times New Roman" w:hAnsi="Times New Roman"/>
                <w:sz w:val="18"/>
                <w:szCs w:val="18"/>
              </w:rPr>
              <w:t xml:space="preserve"> conformitate cu articolul 76 alineatul (3);</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13. Obligația de a asigura faptul că informațiile privind preocupările de farmacovigilență difuzate publicului sunt prezentate în mod obiectiv și nu sunt înșelătoare și de a notifica aceste informații Agenției, </w:t>
            </w:r>
            <w:r>
              <w:rPr>
                <w:rFonts w:ascii="Times New Roman" w:hAnsi="Times New Roman"/>
                <w:sz w:val="18"/>
                <w:szCs w:val="18"/>
              </w:rPr>
              <w:t>astfel cum se prevede la articolul 77 alineatul (11);</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14. Obligația de a utiliza un sistem de farmacovigilență în vederea îndeplinirii sarcinilor legate de farmacovigilență, inclusiv gestionarea unui dosar standard al sistemului de farmacovigilență în conf</w:t>
            </w:r>
            <w:r>
              <w:rPr>
                <w:rFonts w:ascii="Times New Roman" w:hAnsi="Times New Roman"/>
                <w:sz w:val="18"/>
                <w:szCs w:val="18"/>
              </w:rPr>
              <w:t>ormitate cu articolul 77;</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15. Obligația de a transmite, la cererea Agenției, o copie a dosarului (dosarelor) standard al (ale) sistemului de farmacovigilență, astfel cum se prevede la articolul 79 alineatul (6);</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16. Obligația de a realiza un proces de gest</w:t>
            </w:r>
            <w:r>
              <w:rPr>
                <w:rFonts w:ascii="Times New Roman" w:hAnsi="Times New Roman"/>
                <w:sz w:val="18"/>
                <w:szCs w:val="18"/>
              </w:rPr>
              <w:t>ionare a semnalelor și de a înregistra rezultatele și efectele acestui proces în conformitate cu articolul 81 alineatele (1) și (2);</w:t>
            </w:r>
          </w:p>
          <w:p w:rsidR="00E95DF2" w:rsidRDefault="00C64293">
            <w:pPr>
              <w:spacing w:before="0" w:after="0" w:line="240" w:lineRule="auto"/>
              <w:jc w:val="both"/>
              <w:rPr>
                <w:rFonts w:ascii="Times New Roman" w:hAnsi="Times New Roman"/>
                <w:sz w:val="18"/>
                <w:szCs w:val="18"/>
              </w:rPr>
            </w:pPr>
            <w:r>
              <w:rPr>
                <w:rFonts w:ascii="Times New Roman" w:hAnsi="Times New Roman"/>
                <w:sz w:val="18"/>
                <w:szCs w:val="18"/>
              </w:rPr>
              <w:t xml:space="preserve">17. Obligația de a-i furniza Agenției toate informațiile relevante legate de o sesizare în interesul Agenției, astfel </w:t>
            </w:r>
            <w:r>
              <w:rPr>
                <w:rFonts w:ascii="Times New Roman" w:hAnsi="Times New Roman"/>
                <w:sz w:val="18"/>
                <w:szCs w:val="18"/>
              </w:rPr>
              <w:t>cum se menționează la articolul 82 alineatul (3).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jc w:val="center"/>
            </w:pPr>
            <w:r>
              <w:rPr>
                <w:rStyle w:val="Fontdeparagrafimplicit"/>
                <w:rFonts w:ascii="Times New Roman" w:hAnsi="Times New Roman"/>
                <w:b/>
                <w:sz w:val="18"/>
                <w:szCs w:val="18"/>
                <w:lang w:val="ro-RO"/>
              </w:rPr>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r>
      <w:tr w:rsidR="00E95DF2">
        <w:tblPrEx>
          <w:tblCellMar>
            <w:top w:w="0" w:type="dxa"/>
            <w:bottom w:w="0" w:type="dxa"/>
          </w:tblCellMar>
        </w:tblPrEx>
        <w:trPr>
          <w:trHeight w:val="36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pPr>
              <w:autoSpaceDE w:val="0"/>
              <w:spacing w:before="60" w:after="60"/>
              <w:jc w:val="both"/>
              <w:rPr>
                <w:rFonts w:ascii="Times New Roman" w:hAnsi="Times New Roman"/>
                <w:i/>
                <w:iCs/>
                <w:sz w:val="18"/>
                <w:szCs w:val="18"/>
                <w:lang w:val="en-US"/>
              </w:rPr>
            </w:pPr>
            <w:r>
              <w:rPr>
                <w:rFonts w:ascii="Times New Roman" w:hAnsi="Times New Roman"/>
                <w:i/>
                <w:iCs/>
                <w:sz w:val="18"/>
                <w:szCs w:val="18"/>
                <w:lang w:val="en-US"/>
              </w:rPr>
              <w:t>ANEXA IV</w:t>
            </w:r>
          </w:p>
          <w:p w:rsidR="00E95DF2" w:rsidRDefault="00C64293">
            <w:pPr>
              <w:autoSpaceDE w:val="0"/>
              <w:spacing w:before="60" w:after="60"/>
              <w:jc w:val="both"/>
              <w:rPr>
                <w:rFonts w:ascii="Times New Roman" w:hAnsi="Times New Roman"/>
                <w:b/>
                <w:bCs/>
                <w:sz w:val="18"/>
                <w:szCs w:val="18"/>
                <w:lang w:val="en-US"/>
              </w:rPr>
            </w:pPr>
            <w:r>
              <w:rPr>
                <w:rFonts w:ascii="Times New Roman" w:hAnsi="Times New Roman"/>
                <w:b/>
                <w:bCs/>
                <w:sz w:val="18"/>
                <w:szCs w:val="18"/>
                <w:lang w:val="en-US"/>
              </w:rPr>
              <w:t>TABEL DE CORESPONDENȚĂ</w:t>
            </w:r>
          </w:p>
          <w:tbl>
            <w:tblPr>
              <w:tblW w:w="3600" w:type="dxa"/>
              <w:jc w:val="center"/>
              <w:tblLayout w:type="fixed"/>
              <w:tblCellMar>
                <w:left w:w="10" w:type="dxa"/>
                <w:right w:w="10" w:type="dxa"/>
              </w:tblCellMar>
              <w:tblLook w:val="04A0" w:firstRow="1" w:lastRow="0" w:firstColumn="1" w:lastColumn="0" w:noHBand="0" w:noVBand="1"/>
            </w:tblPr>
            <w:tblGrid>
              <w:gridCol w:w="1846"/>
              <w:gridCol w:w="1754"/>
            </w:tblGrid>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b/>
                      <w:bCs/>
                      <w:sz w:val="18"/>
                      <w:szCs w:val="18"/>
                      <w:lang w:val="en-US"/>
                    </w:rPr>
                  </w:pPr>
                  <w:r>
                    <w:rPr>
                      <w:rFonts w:ascii="Times New Roman" w:hAnsi="Times New Roman"/>
                      <w:b/>
                      <w:bCs/>
                      <w:sz w:val="18"/>
                      <w:szCs w:val="18"/>
                      <w:lang w:val="en-US"/>
                    </w:rPr>
                    <w:t>Directiva 2001/82/CE</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b/>
                      <w:bCs/>
                      <w:sz w:val="18"/>
                      <w:szCs w:val="18"/>
                      <w:lang w:val="en-US"/>
                    </w:rPr>
                  </w:pPr>
                  <w:r>
                    <w:rPr>
                      <w:rFonts w:ascii="Times New Roman" w:hAnsi="Times New Roman"/>
                      <w:b/>
                      <w:bCs/>
                      <w:sz w:val="18"/>
                      <w:szCs w:val="18"/>
                      <w:lang w:val="en-US"/>
                    </w:rPr>
                    <w:t>Prezentul regulament</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alineatul (1)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alineatul (1)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alineatul (3)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alineatele (2), (3) și (4)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 alineatul (4)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 alineatul (6)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 alineatul (1) a doua teză</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Articolul 38 </w:t>
                  </w:r>
                  <w:r>
                    <w:rPr>
                      <w:rFonts w:ascii="Times New Roman" w:hAnsi="Times New Roman"/>
                      <w:sz w:val="18"/>
                      <w:szCs w:val="18"/>
                      <w:lang w:val="en-US"/>
                    </w:rPr>
                    <w:t>alineatul (3)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58 alineatul (1)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 alineatele (1) și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 alineatul (3)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 alineatul (3)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 alineatul (4)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Articolul 8 a </w:t>
                  </w:r>
                  <w:r>
                    <w:rPr>
                      <w:rFonts w:ascii="Times New Roman" w:hAnsi="Times New Roman"/>
                      <w:sz w:val="18"/>
                      <w:szCs w:val="18"/>
                      <w:lang w:val="en-US"/>
                    </w:rPr>
                    <w:t>treia teză</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113, 114 și 115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 alineatul (1)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 alineatuele (8) și (9)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 xml:space="preserve">Articolul 13 </w:t>
                  </w:r>
                  <w:r>
                    <w:rPr>
                      <w:rFonts w:ascii="Times New Roman" w:hAnsi="Times New Roman"/>
                      <w:sz w:val="18"/>
                      <w:szCs w:val="18"/>
                      <w:lang w:val="en-US"/>
                    </w:rPr>
                    <w:t>alineatele (3) și (4)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 alineatul (5)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38, 39 și 40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 alineatul (6)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13a</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13b</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13c</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21 alineatul (1)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21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28 și 29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26 alineatul (3)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25 și 26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27a</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58 alineatul (6)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27b</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28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 alineatul (2)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142 și 143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49 și 52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49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93 și 96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50a</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10 și 11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59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 alineatul (4)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99 și 100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103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34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103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69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108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111</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73 și 74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76</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79</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78 alineatul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81</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128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129 și 130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84</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134</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85 alineatele (1) și (2)</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133</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85 alineatul (3)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Articolele 119 și 120</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87</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79 alineatul (2)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88</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146</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89</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145</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90</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137</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93</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98</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95</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 alineatul (2)</w:t>
                  </w:r>
                </w:p>
              </w:tc>
            </w:tr>
            <w:tr w:rsidR="00E95DF2">
              <w:tblPrEx>
                <w:tblCellMar>
                  <w:top w:w="0" w:type="dxa"/>
                  <w:bottom w:w="0" w:type="dxa"/>
                </w:tblCellMar>
              </w:tblPrEx>
              <w:trPr>
                <w:jc w:val="center"/>
              </w:trPr>
              <w:tc>
                <w:tcPr>
                  <w:tcW w:w="1846"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95a</w:t>
                  </w:r>
                </w:p>
              </w:tc>
              <w:tc>
                <w:tcPr>
                  <w:tcW w:w="17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E95DF2" w:rsidRDefault="00C64293">
                  <w:pPr>
                    <w:autoSpaceDE w:val="0"/>
                    <w:spacing w:before="60" w:after="60"/>
                    <w:jc w:val="both"/>
                    <w:rPr>
                      <w:rFonts w:ascii="Times New Roman" w:hAnsi="Times New Roman"/>
                      <w:sz w:val="18"/>
                      <w:szCs w:val="18"/>
                      <w:lang w:val="en-US"/>
                    </w:rPr>
                  </w:pPr>
                  <w:r>
                    <w:rPr>
                      <w:rFonts w:ascii="Times New Roman" w:hAnsi="Times New Roman"/>
                      <w:sz w:val="18"/>
                      <w:szCs w:val="18"/>
                      <w:lang w:val="en-US"/>
                    </w:rPr>
                    <w:t>Articolul 117</w:t>
                  </w:r>
                </w:p>
              </w:tc>
            </w:tr>
          </w:tbl>
          <w:p w:rsidR="00E95DF2" w:rsidRDefault="00E95DF2">
            <w:pPr>
              <w:autoSpaceDE w:val="0"/>
              <w:spacing w:before="60" w:after="60"/>
              <w:jc w:val="both"/>
              <w:rPr>
                <w:rFonts w:ascii="Times New Roman" w:hAnsi="Times New Roman"/>
                <w:sz w:val="18"/>
                <w:szCs w:val="18"/>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both"/>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E95DF2">
            <w:pPr>
              <w:jc w:val="center"/>
              <w:rPr>
                <w:rFonts w:ascii="Times New Roman" w:hAnsi="Times New Roman"/>
                <w:b/>
                <w:sz w:val="18"/>
                <w:szCs w:val="18"/>
                <w:lang w:val="ro-MD"/>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DF2" w:rsidRDefault="00C64293">
            <w:r>
              <w:rPr>
                <w:rStyle w:val="Fontdeparagrafimplicit"/>
                <w:rFonts w:ascii="Times New Roman" w:hAnsi="Times New Roman"/>
                <w:sz w:val="18"/>
                <w:szCs w:val="18"/>
              </w:rPr>
              <w:t xml:space="preserve">Anexa IV a Reg EU 6/2019 nu se </w:t>
            </w:r>
            <w:r>
              <w:rPr>
                <w:rStyle w:val="Fontdeparagrafimplicit"/>
                <w:rFonts w:ascii="Times New Roman" w:hAnsi="Times New Roman"/>
                <w:sz w:val="18"/>
                <w:szCs w:val="18"/>
              </w:rPr>
              <w:t xml:space="preserve">transpune intrucat nu este relevanta pentru Republica Moldova. </w:t>
            </w:r>
          </w:p>
        </w:tc>
      </w:tr>
    </w:tbl>
    <w:p w:rsidR="00000000" w:rsidRDefault="00C64293">
      <w:pPr>
        <w:sectPr w:rsidR="00000000">
          <w:pgSz w:w="16838" w:h="11906" w:orient="landscape"/>
          <w:pgMar w:top="907" w:right="1440" w:bottom="1440" w:left="1440" w:header="720" w:footer="720" w:gutter="0"/>
          <w:cols w:space="720"/>
        </w:sectPr>
      </w:pPr>
    </w:p>
    <w:p w:rsidR="00E95DF2" w:rsidRDefault="00E95DF2">
      <w:pPr>
        <w:shd w:val="clear" w:color="auto" w:fill="FFFFFF"/>
        <w:spacing w:after="0" w:line="312" w:lineRule="atLeast"/>
        <w:rPr>
          <w:rFonts w:ascii="Times New Roman" w:hAnsi="Times New Roman"/>
          <w:sz w:val="18"/>
          <w:szCs w:val="18"/>
        </w:rPr>
      </w:pPr>
    </w:p>
    <w:sectPr w:rsidR="00E95DF2">
      <w:pgSz w:w="11906" w:h="16838"/>
      <w:pgMar w:top="1440" w:right="1440" w:bottom="144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64293">
      <w:pPr>
        <w:spacing w:before="0" w:after="0" w:line="240" w:lineRule="auto"/>
      </w:pPr>
      <w:r>
        <w:separator/>
      </w:r>
    </w:p>
  </w:endnote>
  <w:endnote w:type="continuationSeparator" w:id="0">
    <w:p w:rsidR="00000000" w:rsidRDefault="00C642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charset w:val="00"/>
    <w:family w:val="swiss"/>
    <w:pitch w:val="default"/>
  </w:font>
  <w:font w:name="Aptos">
    <w:charset w:val="00"/>
    <w:family w:val="swiss"/>
    <w:pitch w:val="variable"/>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64293">
      <w:pPr>
        <w:spacing w:before="0" w:after="0" w:line="240" w:lineRule="auto"/>
      </w:pPr>
      <w:r>
        <w:rPr>
          <w:color w:val="000000"/>
        </w:rPr>
        <w:separator/>
      </w:r>
    </w:p>
  </w:footnote>
  <w:footnote w:type="continuationSeparator" w:id="0">
    <w:p w:rsidR="00000000" w:rsidRDefault="00C642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52E9"/>
    <w:multiLevelType w:val="multilevel"/>
    <w:tmpl w:val="FB92D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5DF2"/>
    <w:rsid w:val="00C64293"/>
    <w:rsid w:val="00E9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1ECC8-1DA9-451A-91A6-A687DFA2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Normal"/>
    <w:next w:val="Normal"/>
    <w:pPr>
      <w:keepNext/>
      <w:keepLines/>
      <w:suppressAutoHyphens/>
      <w:spacing w:before="360" w:after="80"/>
      <w:outlineLvl w:val="0"/>
    </w:pPr>
    <w:rPr>
      <w:rFonts w:ascii="Calibri Light" w:hAnsi="Calibri Light"/>
      <w:color w:val="2F5496"/>
      <w:sz w:val="40"/>
      <w:szCs w:val="40"/>
    </w:rPr>
  </w:style>
  <w:style w:type="paragraph" w:customStyle="1" w:styleId="Titlu2">
    <w:name w:val="Titlu 2"/>
    <w:basedOn w:val="Normal"/>
    <w:next w:val="Normal"/>
    <w:pPr>
      <w:keepNext/>
      <w:keepLines/>
      <w:suppressAutoHyphens/>
      <w:spacing w:before="160" w:after="80"/>
      <w:outlineLvl w:val="1"/>
    </w:pPr>
    <w:rPr>
      <w:rFonts w:ascii="Calibri Light" w:hAnsi="Calibri Light"/>
      <w:color w:val="2F5496"/>
      <w:sz w:val="32"/>
      <w:szCs w:val="32"/>
    </w:rPr>
  </w:style>
  <w:style w:type="paragraph" w:customStyle="1" w:styleId="Titlu3">
    <w:name w:val="Titlu 3"/>
    <w:basedOn w:val="Normal"/>
    <w:next w:val="Normal"/>
    <w:pPr>
      <w:keepNext/>
      <w:keepLines/>
      <w:suppressAutoHyphens/>
      <w:spacing w:before="160" w:after="80"/>
      <w:outlineLvl w:val="2"/>
    </w:pPr>
    <w:rPr>
      <w:color w:val="2F5496"/>
      <w:sz w:val="28"/>
      <w:szCs w:val="28"/>
    </w:rPr>
  </w:style>
  <w:style w:type="paragraph" w:customStyle="1" w:styleId="Titlu4">
    <w:name w:val="Titlu 4"/>
    <w:basedOn w:val="Normal"/>
    <w:next w:val="Normal"/>
    <w:pPr>
      <w:keepNext/>
      <w:keepLines/>
      <w:suppressAutoHyphens/>
      <w:spacing w:before="80" w:after="40"/>
      <w:outlineLvl w:val="3"/>
    </w:pPr>
    <w:rPr>
      <w:i/>
      <w:iCs/>
      <w:color w:val="2F5496"/>
    </w:rPr>
  </w:style>
  <w:style w:type="paragraph" w:customStyle="1" w:styleId="Titlu5">
    <w:name w:val="Titlu 5"/>
    <w:basedOn w:val="Normal"/>
    <w:next w:val="Normal"/>
    <w:pPr>
      <w:keepNext/>
      <w:keepLines/>
      <w:suppressAutoHyphens/>
      <w:spacing w:before="80" w:after="40"/>
      <w:outlineLvl w:val="4"/>
    </w:pPr>
    <w:rPr>
      <w:color w:val="2F5496"/>
    </w:rPr>
  </w:style>
  <w:style w:type="paragraph" w:customStyle="1" w:styleId="Titlu6">
    <w:name w:val="Titlu 6"/>
    <w:basedOn w:val="Normal"/>
    <w:next w:val="Normal"/>
    <w:pPr>
      <w:keepNext/>
      <w:keepLines/>
      <w:suppressAutoHyphens/>
      <w:spacing w:before="40"/>
      <w:outlineLvl w:val="5"/>
    </w:pPr>
    <w:rPr>
      <w:i/>
      <w:iCs/>
      <w:color w:val="595959"/>
    </w:rPr>
  </w:style>
  <w:style w:type="paragraph" w:customStyle="1" w:styleId="Titlu7">
    <w:name w:val="Titlu 7"/>
    <w:basedOn w:val="Normal"/>
    <w:next w:val="Normal"/>
    <w:pPr>
      <w:keepNext/>
      <w:keepLines/>
      <w:suppressAutoHyphens/>
      <w:spacing w:before="40"/>
      <w:outlineLvl w:val="6"/>
    </w:pPr>
    <w:rPr>
      <w:color w:val="595959"/>
    </w:rPr>
  </w:style>
  <w:style w:type="paragraph" w:customStyle="1" w:styleId="Titlu8">
    <w:name w:val="Titlu 8"/>
    <w:basedOn w:val="Normal"/>
    <w:next w:val="Normal"/>
    <w:pPr>
      <w:keepNext/>
      <w:keepLines/>
      <w:suppressAutoHyphens/>
      <w:outlineLvl w:val="7"/>
    </w:pPr>
    <w:rPr>
      <w:i/>
      <w:iCs/>
      <w:color w:val="272727"/>
    </w:rPr>
  </w:style>
  <w:style w:type="paragraph" w:customStyle="1" w:styleId="Titlu9">
    <w:name w:val="Titlu 9"/>
    <w:basedOn w:val="Normal"/>
    <w:next w:val="Normal"/>
    <w:pPr>
      <w:keepNext/>
      <w:keepLines/>
      <w:suppressAutoHyphens/>
      <w:outlineLvl w:val="8"/>
    </w:pPr>
    <w:rPr>
      <w:color w:val="272727"/>
    </w:rPr>
  </w:style>
  <w:style w:type="character" w:customStyle="1" w:styleId="Fontdeparagrafimplicit">
    <w:name w:val="Font de paragraf implicit"/>
  </w:style>
  <w:style w:type="character" w:customStyle="1" w:styleId="Heading1Char">
    <w:name w:val="Heading 1 Char"/>
    <w:basedOn w:val="Fontdeparagrafimplicit"/>
    <w:rPr>
      <w:rFonts w:ascii="Calibri Light" w:eastAsia="Times New Roman" w:hAnsi="Calibri Light" w:cs="Times New Roman"/>
      <w:color w:val="2F5496"/>
      <w:sz w:val="40"/>
      <w:szCs w:val="40"/>
    </w:rPr>
  </w:style>
  <w:style w:type="character" w:customStyle="1" w:styleId="Heading2Char">
    <w:name w:val="Heading 2 Char"/>
    <w:basedOn w:val="Fontdeparagrafimplicit"/>
    <w:rPr>
      <w:rFonts w:ascii="Calibri Light" w:eastAsia="Times New Roman" w:hAnsi="Calibri Light" w:cs="Times New Roman"/>
      <w:color w:val="2F5496"/>
      <w:sz w:val="32"/>
      <w:szCs w:val="32"/>
    </w:rPr>
  </w:style>
  <w:style w:type="character" w:customStyle="1" w:styleId="Heading3Char">
    <w:name w:val="Heading 3 Char"/>
    <w:basedOn w:val="Fontdeparagrafimplicit"/>
    <w:rPr>
      <w:rFonts w:eastAsia="Times New Roman" w:cs="Times New Roman"/>
      <w:color w:val="2F5496"/>
      <w:sz w:val="28"/>
      <w:szCs w:val="28"/>
    </w:rPr>
  </w:style>
  <w:style w:type="character" w:customStyle="1" w:styleId="Heading4Char">
    <w:name w:val="Heading 4 Char"/>
    <w:basedOn w:val="Fontdeparagrafimplicit"/>
    <w:rPr>
      <w:rFonts w:eastAsia="Times New Roman" w:cs="Times New Roman"/>
      <w:i/>
      <w:iCs/>
      <w:color w:val="2F5496"/>
    </w:rPr>
  </w:style>
  <w:style w:type="character" w:customStyle="1" w:styleId="Heading5Char">
    <w:name w:val="Heading 5 Char"/>
    <w:basedOn w:val="Fontdeparagrafimplicit"/>
    <w:rPr>
      <w:rFonts w:eastAsia="Times New Roman" w:cs="Times New Roman"/>
      <w:color w:val="2F5496"/>
    </w:rPr>
  </w:style>
  <w:style w:type="character" w:customStyle="1" w:styleId="Heading6Char">
    <w:name w:val="Heading 6 Char"/>
    <w:basedOn w:val="Fontdeparagrafimplicit"/>
    <w:rPr>
      <w:rFonts w:eastAsia="Times New Roman" w:cs="Times New Roman"/>
      <w:i/>
      <w:iCs/>
      <w:color w:val="595959"/>
    </w:rPr>
  </w:style>
  <w:style w:type="character" w:customStyle="1" w:styleId="Heading7Char">
    <w:name w:val="Heading 7 Char"/>
    <w:basedOn w:val="Fontdeparagrafimplicit"/>
    <w:rPr>
      <w:rFonts w:eastAsia="Times New Roman" w:cs="Times New Roman"/>
      <w:color w:val="595959"/>
    </w:rPr>
  </w:style>
  <w:style w:type="character" w:customStyle="1" w:styleId="Heading8Char">
    <w:name w:val="Heading 8 Char"/>
    <w:basedOn w:val="Fontdeparagrafimplicit"/>
    <w:rPr>
      <w:rFonts w:eastAsia="Times New Roman" w:cs="Times New Roman"/>
      <w:i/>
      <w:iCs/>
      <w:color w:val="272727"/>
    </w:rPr>
  </w:style>
  <w:style w:type="character" w:customStyle="1" w:styleId="Heading9Char">
    <w:name w:val="Heading 9 Char"/>
    <w:basedOn w:val="Fontdeparagrafimplicit"/>
    <w:rPr>
      <w:rFonts w:eastAsia="Times New Roman" w:cs="Times New Roman"/>
      <w:color w:val="272727"/>
    </w:rPr>
  </w:style>
  <w:style w:type="paragraph" w:customStyle="1" w:styleId="Titlu">
    <w:name w:val="Titlu"/>
    <w:basedOn w:val="Normal"/>
    <w:next w:val="Normal"/>
    <w:pPr>
      <w:suppressAutoHyphens/>
      <w:spacing w:after="80"/>
    </w:pPr>
    <w:rPr>
      <w:rFonts w:ascii="Calibri Light" w:hAnsi="Calibri Light"/>
      <w:spacing w:val="-10"/>
      <w:sz w:val="56"/>
      <w:szCs w:val="56"/>
    </w:rPr>
  </w:style>
  <w:style w:type="character" w:customStyle="1" w:styleId="TitleChar">
    <w:name w:val="Title Char"/>
    <w:basedOn w:val="Fontdeparagrafimplicit"/>
    <w:rPr>
      <w:rFonts w:ascii="Calibri Light" w:eastAsia="Times New Roman" w:hAnsi="Calibri Light" w:cs="Times New Roman"/>
      <w:spacing w:val="-10"/>
      <w:kern w:val="3"/>
      <w:sz w:val="56"/>
      <w:szCs w:val="56"/>
    </w:rPr>
  </w:style>
  <w:style w:type="paragraph" w:customStyle="1" w:styleId="Subtitlu">
    <w:name w:val="Subtitlu"/>
    <w:basedOn w:val="Normal"/>
    <w:next w:val="Normal"/>
    <w:pPr>
      <w:suppressAutoHyphens/>
      <w:spacing w:after="160"/>
    </w:pPr>
    <w:rPr>
      <w:color w:val="595959"/>
      <w:spacing w:val="15"/>
      <w:sz w:val="28"/>
      <w:szCs w:val="28"/>
    </w:rPr>
  </w:style>
  <w:style w:type="character" w:customStyle="1" w:styleId="SubtitleChar">
    <w:name w:val="Subtitle Char"/>
    <w:basedOn w:val="Fontdeparagrafimplicit"/>
    <w:rPr>
      <w:rFonts w:eastAsia="Times New Roman" w:cs="Times New Roman"/>
      <w:color w:val="595959"/>
      <w:spacing w:val="15"/>
      <w:sz w:val="28"/>
      <w:szCs w:val="28"/>
    </w:rPr>
  </w:style>
  <w:style w:type="paragraph" w:customStyle="1" w:styleId="Citat">
    <w:name w:val="Citat"/>
    <w:basedOn w:val="Normal"/>
    <w:next w:val="Normal"/>
    <w:pPr>
      <w:suppressAutoHyphens/>
      <w:spacing w:before="160" w:after="160"/>
      <w:jc w:val="center"/>
    </w:pPr>
    <w:rPr>
      <w:i/>
      <w:iCs/>
      <w:color w:val="404040"/>
    </w:rPr>
  </w:style>
  <w:style w:type="character" w:customStyle="1" w:styleId="QuoteChar">
    <w:name w:val="Quote Char"/>
    <w:basedOn w:val="Fontdeparagrafimplicit"/>
    <w:rPr>
      <w:i/>
      <w:iCs/>
      <w:color w:val="404040"/>
    </w:rPr>
  </w:style>
  <w:style w:type="paragraph" w:customStyle="1" w:styleId="Listparagraf">
    <w:name w:val="Listă paragraf"/>
    <w:basedOn w:val="Normal"/>
    <w:pPr>
      <w:suppressAutoHyphens/>
      <w:spacing w:after="160"/>
      <w:ind w:left="720"/>
    </w:pPr>
  </w:style>
  <w:style w:type="character" w:customStyle="1" w:styleId="Accentuareintens">
    <w:name w:val="Accentuare intensă"/>
    <w:basedOn w:val="Fontdeparagrafimplicit"/>
    <w:rPr>
      <w:i/>
      <w:iCs/>
      <w:color w:val="2F5496"/>
    </w:rPr>
  </w:style>
  <w:style w:type="paragraph" w:customStyle="1" w:styleId="Citatintens">
    <w:name w:val="Citat intens"/>
    <w:basedOn w:val="Normal"/>
    <w:next w:val="Normal"/>
    <w:pPr>
      <w:pBdr>
        <w:top w:val="single" w:sz="4" w:space="10" w:color="2F5496"/>
        <w:bottom w:val="single" w:sz="4" w:space="10" w:color="2F5496"/>
      </w:pBdr>
      <w:suppressAutoHyphens/>
      <w:spacing w:before="360" w:after="360"/>
      <w:ind w:left="864" w:right="864"/>
      <w:jc w:val="center"/>
    </w:pPr>
    <w:rPr>
      <w:i/>
      <w:iCs/>
      <w:color w:val="2F5496"/>
    </w:rPr>
  </w:style>
  <w:style w:type="character" w:customStyle="1" w:styleId="IntenseQuoteChar">
    <w:name w:val="Intense Quote Char"/>
    <w:basedOn w:val="Fontdeparagrafimplicit"/>
    <w:rPr>
      <w:i/>
      <w:iCs/>
      <w:color w:val="2F5496"/>
    </w:rPr>
  </w:style>
  <w:style w:type="character" w:customStyle="1" w:styleId="Referireintens">
    <w:name w:val="Referire intensă"/>
    <w:basedOn w:val="Fontdeparagrafimplicit"/>
    <w:rPr>
      <w:b/>
      <w:bCs/>
      <w:smallCaps/>
      <w:color w:val="2F5496"/>
      <w:spacing w:val="5"/>
    </w:rPr>
  </w:style>
  <w:style w:type="paragraph" w:customStyle="1" w:styleId="CM3">
    <w:name w:val="CM3"/>
    <w:basedOn w:val="Normal"/>
    <w:next w:val="Normal"/>
    <w:pPr>
      <w:suppressAutoHyphens/>
      <w:autoSpaceDE w:val="0"/>
    </w:pPr>
  </w:style>
  <w:style w:type="paragraph" w:customStyle="1" w:styleId="CM4">
    <w:name w:val="CM4"/>
    <w:basedOn w:val="Normal"/>
    <w:next w:val="Normal"/>
    <w:pPr>
      <w:suppressAutoHyphens/>
      <w:autoSpaceDE w:val="0"/>
    </w:pPr>
  </w:style>
  <w:style w:type="paragraph" w:customStyle="1" w:styleId="Default">
    <w:name w:val="Default"/>
    <w:pPr>
      <w:suppressAutoHyphens/>
      <w:autoSpaceDE w:val="0"/>
      <w:spacing w:after="0" w:line="240" w:lineRule="auto"/>
    </w:pPr>
    <w:rPr>
      <w:rFonts w:ascii="EUAlbertina" w:hAnsi="EUAlbertina" w:cs="EUAlbertina"/>
      <w:color w:val="000000"/>
      <w:kern w:val="0"/>
    </w:rPr>
  </w:style>
  <w:style w:type="paragraph" w:customStyle="1" w:styleId="msonormal0">
    <w:name w:val="msonormal"/>
    <w:basedOn w:val="Normal"/>
  </w:style>
  <w:style w:type="paragraph" w:customStyle="1" w:styleId="tbl-norm">
    <w:name w:val="tbl-norm"/>
    <w:basedOn w:val="Normal"/>
  </w:style>
  <w:style w:type="character" w:styleId="Hyperlink">
    <w:name w:val="Hyperlink"/>
    <w:basedOn w:val="Fontdeparagrafimplicit"/>
    <w:rPr>
      <w:color w:val="0000FF"/>
      <w:u w:val="single"/>
    </w:rPr>
  </w:style>
  <w:style w:type="character" w:customStyle="1" w:styleId="HyperlinkParcurs">
    <w:name w:val="HyperlinkParcurs"/>
    <w:basedOn w:val="Fontdeparagrafimplicit"/>
    <w:rPr>
      <w:color w:val="800080"/>
      <w:u w:val="single"/>
    </w:rPr>
  </w:style>
  <w:style w:type="character" w:customStyle="1" w:styleId="superscript">
    <w:name w:val="superscript"/>
    <w:basedOn w:val="Fontdeparagrafimplicit"/>
  </w:style>
  <w:style w:type="paragraph" w:customStyle="1" w:styleId="inline-element">
    <w:name w:val="inline-element"/>
    <w:basedOn w:val="Normal"/>
  </w:style>
  <w:style w:type="paragraph" w:customStyle="1" w:styleId="title-annex-1">
    <w:name w:val="title-annex-1"/>
    <w:basedOn w:val="Normal"/>
  </w:style>
  <w:style w:type="paragraph" w:customStyle="1" w:styleId="title-annex-2">
    <w:name w:val="title-annex-2"/>
    <w:basedOn w:val="Normal"/>
  </w:style>
  <w:style w:type="paragraph" w:styleId="NormalWeb">
    <w:name w:val="Normal (Web)"/>
    <w:basedOn w:val="Normal"/>
  </w:style>
  <w:style w:type="paragraph" w:customStyle="1" w:styleId="title-table">
    <w:name w:val="title-table"/>
    <w:basedOn w:val="Normal"/>
  </w:style>
  <w:style w:type="character" w:customStyle="1" w:styleId="boldface">
    <w:name w:val="boldface"/>
    <w:basedOn w:val="Fontdeparagrafimplicit"/>
  </w:style>
  <w:style w:type="paragraph" w:customStyle="1" w:styleId="modref">
    <w:name w:val="modref"/>
    <w:basedOn w:val="Normal"/>
  </w:style>
  <w:style w:type="paragraph" w:customStyle="1" w:styleId="title-gr-seq-level-1">
    <w:name w:val="title-gr-seq-level-1"/>
    <w:basedOn w:val="Normal"/>
  </w:style>
  <w:style w:type="paragraph" w:customStyle="1" w:styleId="tbl-left">
    <w:name w:val="tbl-left"/>
    <w:basedOn w:val="Normal"/>
  </w:style>
  <w:style w:type="character" w:customStyle="1" w:styleId="italics">
    <w:name w:val="italics"/>
    <w:basedOn w:val="Fontdeparagrafimplicit"/>
  </w:style>
  <w:style w:type="paragraph" w:customStyle="1" w:styleId="norm">
    <w:name w:val="norm"/>
    <w:basedOn w:val="Normal"/>
  </w:style>
  <w:style w:type="paragraph" w:customStyle="1" w:styleId="hd-column">
    <w:name w:val="hd-column"/>
    <w:basedOn w:val="Normal"/>
  </w:style>
  <w:style w:type="paragraph" w:customStyle="1" w:styleId="footnote">
    <w:name w:val="footnote"/>
    <w:basedOn w:val="Normal"/>
  </w:style>
  <w:style w:type="paragraph" w:customStyle="1" w:styleId="title-doc-first">
    <w:name w:val="title-doc-first"/>
    <w:basedOn w:val="Normal"/>
    <w:pPr>
      <w:spacing w:line="240" w:lineRule="auto"/>
    </w:pPr>
    <w:rPr>
      <w:rFonts w:ascii="Times New Roman" w:eastAsia="Times New Roman" w:hAnsi="Times New Roman"/>
      <w:kern w:val="0"/>
      <w:lang w:val="en-US" w:eastAsia="en-US"/>
    </w:rPr>
  </w:style>
  <w:style w:type="paragraph" w:customStyle="1" w:styleId="title-doc-last">
    <w:name w:val="title-doc-last"/>
    <w:basedOn w:val="Normal"/>
    <w:pPr>
      <w:spacing w:line="240" w:lineRule="auto"/>
    </w:pPr>
    <w:rPr>
      <w:rFonts w:ascii="Times New Roman" w:eastAsia="Times New Roman" w:hAnsi="Times New Roman"/>
      <w:kern w:val="0"/>
      <w:lang w:val="en-US" w:eastAsia="en-US"/>
    </w:rPr>
  </w:style>
  <w:style w:type="paragraph" w:customStyle="1" w:styleId="title-doc-oj-reference">
    <w:name w:val="title-doc-oj-reference"/>
    <w:basedOn w:val="Normal"/>
    <w:pPr>
      <w:spacing w:line="240" w:lineRule="auto"/>
    </w:pPr>
    <w:rPr>
      <w:rFonts w:ascii="Times New Roman" w:eastAsia="Times New Roman" w:hAnsi="Times New Roman"/>
      <w:kern w:val="0"/>
      <w:lang w:val="en-US" w:eastAsia="en-US"/>
    </w:rPr>
  </w:style>
  <w:style w:type="paragraph" w:customStyle="1" w:styleId="hd-modifiers">
    <w:name w:val="hd-modifiers"/>
    <w:basedOn w:val="Normal"/>
    <w:pPr>
      <w:spacing w:line="240" w:lineRule="auto"/>
    </w:pPr>
    <w:rPr>
      <w:rFonts w:ascii="Times New Roman" w:eastAsia="Times New Roman" w:hAnsi="Times New Roman"/>
      <w:kern w:val="0"/>
      <w:lang w:val="en-US" w:eastAsia="en-US"/>
    </w:rPr>
  </w:style>
  <w:style w:type="paragraph" w:customStyle="1" w:styleId="hd-toc-1">
    <w:name w:val="hd-toc-1"/>
    <w:basedOn w:val="Normal"/>
    <w:pPr>
      <w:spacing w:line="240" w:lineRule="auto"/>
    </w:pPr>
    <w:rPr>
      <w:rFonts w:ascii="Times New Roman" w:eastAsia="Times New Roman" w:hAnsi="Times New Roman"/>
      <w:kern w:val="0"/>
      <w:lang w:val="en-US" w:eastAsia="en-US"/>
    </w:rPr>
  </w:style>
  <w:style w:type="paragraph" w:customStyle="1" w:styleId="hd-toc-2">
    <w:name w:val="hd-toc-2"/>
    <w:basedOn w:val="Normal"/>
    <w:pPr>
      <w:spacing w:line="240" w:lineRule="auto"/>
    </w:pPr>
    <w:rPr>
      <w:rFonts w:ascii="Times New Roman" w:eastAsia="Times New Roman" w:hAnsi="Times New Roman"/>
      <w:kern w:val="0"/>
      <w:lang w:val="en-US" w:eastAsia="en-US"/>
    </w:rPr>
  </w:style>
  <w:style w:type="paragraph" w:customStyle="1" w:styleId="hd-toc-3">
    <w:name w:val="hd-toc-3"/>
    <w:basedOn w:val="Normal"/>
    <w:pPr>
      <w:spacing w:line="240" w:lineRule="auto"/>
    </w:pPr>
    <w:rPr>
      <w:rFonts w:ascii="Times New Roman" w:eastAsia="Times New Roman" w:hAnsi="Times New Roman"/>
      <w:kern w:val="0"/>
      <w:lang w:val="en-US" w:eastAsia="en-US"/>
    </w:rPr>
  </w:style>
  <w:style w:type="paragraph" w:customStyle="1" w:styleId="arrow">
    <w:name w:val="arrow"/>
    <w:basedOn w:val="Normal"/>
    <w:pPr>
      <w:spacing w:line="240" w:lineRule="auto"/>
    </w:pPr>
    <w:rPr>
      <w:rFonts w:ascii="Times New Roman" w:eastAsia="Times New Roman" w:hAnsi="Times New Roman"/>
      <w:kern w:val="0"/>
      <w:lang w:val="en-US" w:eastAsia="en-US"/>
    </w:rPr>
  </w:style>
  <w:style w:type="paragraph" w:customStyle="1" w:styleId="title-fam-member-star">
    <w:name w:val="title-fam-member-star"/>
    <w:basedOn w:val="Normal"/>
    <w:pPr>
      <w:spacing w:line="240" w:lineRule="auto"/>
    </w:pPr>
    <w:rPr>
      <w:rFonts w:ascii="Times New Roman" w:eastAsia="Times New Roman" w:hAnsi="Times New Roman"/>
      <w:kern w:val="0"/>
      <w:lang w:val="en-US" w:eastAsia="en-US"/>
    </w:rPr>
  </w:style>
  <w:style w:type="paragraph" w:customStyle="1" w:styleId="toc-1">
    <w:name w:val="toc-1"/>
    <w:basedOn w:val="Normal"/>
    <w:pPr>
      <w:spacing w:line="240" w:lineRule="auto"/>
    </w:pPr>
    <w:rPr>
      <w:rFonts w:ascii="Times New Roman" w:eastAsia="Times New Roman" w:hAnsi="Times New Roman"/>
      <w:kern w:val="0"/>
      <w:lang w:val="en-US" w:eastAsia="en-US"/>
    </w:rPr>
  </w:style>
  <w:style w:type="paragraph" w:customStyle="1" w:styleId="toc-2">
    <w:name w:val="toc-2"/>
    <w:basedOn w:val="Normal"/>
    <w:pPr>
      <w:spacing w:line="240" w:lineRule="auto"/>
    </w:pPr>
    <w:rPr>
      <w:rFonts w:ascii="Times New Roman" w:eastAsia="Times New Roman" w:hAnsi="Times New Roman"/>
      <w:kern w:val="0"/>
      <w:lang w:val="en-US" w:eastAsia="en-US"/>
    </w:rPr>
  </w:style>
  <w:style w:type="paragraph" w:customStyle="1" w:styleId="title-division-1">
    <w:name w:val="title-division-1"/>
    <w:basedOn w:val="Normal"/>
    <w:pPr>
      <w:spacing w:line="240" w:lineRule="auto"/>
    </w:pPr>
    <w:rPr>
      <w:rFonts w:ascii="Times New Roman" w:eastAsia="Times New Roman" w:hAnsi="Times New Roman"/>
      <w:kern w:val="0"/>
      <w:lang w:val="en-US" w:eastAsia="en-US"/>
    </w:rPr>
  </w:style>
  <w:style w:type="paragraph" w:customStyle="1" w:styleId="title-division-2">
    <w:name w:val="title-division-2"/>
    <w:basedOn w:val="Normal"/>
    <w:pPr>
      <w:spacing w:line="240" w:lineRule="auto"/>
    </w:pPr>
    <w:rPr>
      <w:rFonts w:ascii="Times New Roman" w:eastAsia="Times New Roman" w:hAnsi="Times New Roman"/>
      <w:kern w:val="0"/>
      <w:lang w:val="en-US" w:eastAsia="en-US"/>
    </w:rPr>
  </w:style>
  <w:style w:type="paragraph" w:customStyle="1" w:styleId="title-article-norm">
    <w:name w:val="title-article-norm"/>
    <w:basedOn w:val="Normal"/>
    <w:pPr>
      <w:spacing w:line="240" w:lineRule="auto"/>
    </w:pPr>
    <w:rPr>
      <w:rFonts w:ascii="Times New Roman" w:eastAsia="Times New Roman" w:hAnsi="Times New Roman"/>
      <w:kern w:val="0"/>
      <w:lang w:val="en-US" w:eastAsia="en-US"/>
    </w:rPr>
  </w:style>
  <w:style w:type="paragraph" w:customStyle="1" w:styleId="stitle-article-norm">
    <w:name w:val="stitle-article-norm"/>
    <w:basedOn w:val="Normal"/>
    <w:pPr>
      <w:spacing w:line="240" w:lineRule="auto"/>
    </w:pPr>
    <w:rPr>
      <w:rFonts w:ascii="Times New Roman" w:eastAsia="Times New Roman" w:hAnsi="Times New Roman"/>
      <w:kern w:val="0"/>
      <w:lang w:val="en-US" w:eastAsia="en-US"/>
    </w:rPr>
  </w:style>
  <w:style w:type="character" w:customStyle="1" w:styleId="no-parag">
    <w:name w:val="no-parag"/>
    <w:basedOn w:val="Fontdeparagrafimplicit"/>
  </w:style>
  <w:style w:type="character" w:customStyle="1" w:styleId="expanded">
    <w:name w:val="expanded"/>
    <w:basedOn w:val="Fontdeparagrafimplicit"/>
  </w:style>
  <w:style w:type="paragraph" w:customStyle="1" w:styleId="List1">
    <w:name w:val="List1"/>
    <w:basedOn w:val="Normal"/>
    <w:pPr>
      <w:spacing w:line="240" w:lineRule="auto"/>
    </w:pPr>
    <w:rPr>
      <w:rFonts w:ascii="Times New Roman" w:eastAsia="Times New Roman" w:hAnsi="Times New Roman"/>
      <w:kern w:val="0"/>
      <w:lang w:val="en-US" w:eastAsia="en-US"/>
    </w:rPr>
  </w:style>
  <w:style w:type="paragraph" w:customStyle="1" w:styleId="title-toc">
    <w:name w:val="title-toc"/>
    <w:basedOn w:val="Normal"/>
    <w:pPr>
      <w:spacing w:line="240" w:lineRule="auto"/>
    </w:pPr>
    <w:rPr>
      <w:rFonts w:ascii="Times New Roman" w:eastAsia="Times New Roman" w:hAnsi="Times New Roman"/>
      <w:kern w:val="0"/>
      <w:lang w:val="en-US" w:eastAsia="en-US"/>
    </w:rPr>
  </w:style>
  <w:style w:type="paragraph" w:customStyle="1" w:styleId="toc-item">
    <w:name w:val="toc-item"/>
    <w:basedOn w:val="Normal"/>
    <w:pPr>
      <w:spacing w:line="240" w:lineRule="auto"/>
    </w:pPr>
    <w:rPr>
      <w:rFonts w:ascii="Times New Roman" w:eastAsia="Times New Roman" w:hAnsi="Times New Roman"/>
      <w:kern w:val="0"/>
      <w:lang w:val="en-US" w:eastAsia="en-US"/>
    </w:rPr>
  </w:style>
  <w:style w:type="paragraph" w:customStyle="1" w:styleId="title-gr-seq-level-2">
    <w:name w:val="title-gr-seq-level-2"/>
    <w:basedOn w:val="Normal"/>
    <w:pPr>
      <w:spacing w:line="240" w:lineRule="auto"/>
    </w:pPr>
    <w:rPr>
      <w:rFonts w:ascii="Times New Roman" w:eastAsia="Times New Roman" w:hAnsi="Times New Roman"/>
      <w:kern w:val="0"/>
      <w:lang w:val="en-US" w:eastAsia="en-US"/>
    </w:rPr>
  </w:style>
  <w:style w:type="paragraph" w:customStyle="1" w:styleId="title-gr-seq-level-3">
    <w:name w:val="title-gr-seq-level-3"/>
    <w:basedOn w:val="Normal"/>
    <w:pPr>
      <w:spacing w:line="240" w:lineRule="auto"/>
    </w:pPr>
    <w:rPr>
      <w:rFonts w:ascii="Times New Roman" w:eastAsia="Times New Roman" w:hAnsi="Times New Roman"/>
      <w:kern w:val="0"/>
      <w:lang w:val="en-US" w:eastAsia="en-US"/>
    </w:rPr>
  </w:style>
  <w:style w:type="paragraph" w:customStyle="1" w:styleId="title-gr-seq-level-4">
    <w:name w:val="title-gr-seq-level-4"/>
    <w:basedOn w:val="Normal"/>
    <w:pPr>
      <w:spacing w:line="240" w:lineRule="auto"/>
    </w:pPr>
    <w:rPr>
      <w:rFonts w:ascii="Times New Roman" w:eastAsia="Times New Roman" w:hAnsi="Times New Roman"/>
      <w:kern w:val="0"/>
      <w:lang w:val="en-US" w:eastAsia="en-US"/>
    </w:rPr>
  </w:style>
  <w:style w:type="paragraph" w:customStyle="1" w:styleId="title-gr-seq-level-5">
    <w:name w:val="title-gr-seq-level-5"/>
    <w:basedOn w:val="Normal"/>
    <w:pPr>
      <w:spacing w:line="240" w:lineRule="auto"/>
    </w:pPr>
    <w:rPr>
      <w:rFonts w:ascii="Times New Roman" w:eastAsia="Times New Roman" w:hAnsi="Times New Roman"/>
      <w:kern w:val="0"/>
      <w:lang w:val="en-US" w:eastAsia="en-US"/>
    </w:rPr>
  </w:style>
  <w:style w:type="paragraph" w:customStyle="1" w:styleId="title-gr-seq-level-6">
    <w:name w:val="title-gr-seq-level-6"/>
    <w:basedOn w:val="Normal"/>
    <w:pPr>
      <w:spacing w:line="240" w:lineRule="auto"/>
    </w:pPr>
    <w:rPr>
      <w:rFonts w:ascii="Times New Roman" w:eastAsia="Times New Roman" w:hAnsi="Times New Roman"/>
      <w:kern w:val="0"/>
      <w:lang w:val="en-US" w:eastAsia="en-US"/>
    </w:rPr>
  </w:style>
  <w:style w:type="paragraph" w:customStyle="1" w:styleId="Normal1">
    <w:name w:val="Normal1"/>
    <w:basedOn w:val="Normal"/>
    <w:pPr>
      <w:spacing w:line="240" w:lineRule="auto"/>
    </w:pPr>
    <w:rPr>
      <w:rFonts w:ascii="Times New Roman" w:eastAsia="Times New Roman" w:hAnsi="Times New Roman"/>
      <w:kern w:val="0"/>
      <w:lang w:val="en-US" w:eastAsia="en-US"/>
    </w:rPr>
  </w:style>
  <w:style w:type="paragraph" w:customStyle="1" w:styleId="oj-doc-ti">
    <w:name w:val="oj-doc-ti"/>
    <w:basedOn w:val="Normal"/>
    <w:pPr>
      <w:spacing w:line="240" w:lineRule="auto"/>
    </w:pPr>
    <w:rPr>
      <w:rFonts w:ascii="Times New Roman" w:eastAsia="Times New Roman" w:hAnsi="Times New Roman"/>
      <w:kern w:val="0"/>
      <w:lang w:val="en-US" w:eastAsia="en-US"/>
    </w:rPr>
  </w:style>
  <w:style w:type="paragraph" w:customStyle="1" w:styleId="oj-normal">
    <w:name w:val="oj-normal"/>
    <w:basedOn w:val="Normal"/>
    <w:pPr>
      <w:spacing w:line="240" w:lineRule="auto"/>
    </w:pPr>
    <w:rPr>
      <w:rFonts w:ascii="Times New Roman" w:eastAsia="Times New Roman" w:hAnsi="Times New Roman"/>
      <w:kern w:val="0"/>
      <w:lang w:val="en-US" w:eastAsia="en-US"/>
    </w:rPr>
  </w:style>
  <w:style w:type="paragraph" w:customStyle="1" w:styleId="oj-tbl-hdr">
    <w:name w:val="oj-tbl-hdr"/>
    <w:basedOn w:val="Normal"/>
    <w:pPr>
      <w:spacing w:line="240" w:lineRule="auto"/>
    </w:pPr>
    <w:rPr>
      <w:rFonts w:ascii="Times New Roman" w:eastAsia="Times New Roman" w:hAnsi="Times New Roman"/>
      <w:kern w:val="0"/>
      <w:lang w:val="en-US" w:eastAsia="en-US"/>
    </w:rPr>
  </w:style>
  <w:style w:type="character" w:customStyle="1" w:styleId="oj-bold">
    <w:name w:val="oj-bold"/>
    <w:basedOn w:val="Fontdeparagrafimplicit"/>
  </w:style>
  <w:style w:type="paragraph" w:customStyle="1" w:styleId="oj-tbl-txt">
    <w:name w:val="oj-tbl-txt"/>
    <w:basedOn w:val="Normal"/>
    <w:pPr>
      <w:spacing w:line="240" w:lineRule="auto"/>
    </w:pPr>
    <w:rPr>
      <w:rFonts w:ascii="Times New Roman" w:eastAsia="Times New Roman" w:hAnsi="Times New Roman"/>
      <w:kern w:val="0"/>
      <w:lang w:val="en-US" w:eastAsia="en-US"/>
    </w:rPr>
  </w:style>
  <w:style w:type="character" w:customStyle="1" w:styleId="oj-super">
    <w:name w:val="oj-super"/>
    <w:basedOn w:val="Fontdeparagrafimplicit"/>
  </w:style>
  <w:style w:type="character" w:customStyle="1" w:styleId="MeniuneNerezolvat">
    <w:name w:val="Mențiune Nerezolvat"/>
    <w:basedOn w:val="Fontdeparagrafimplicit"/>
    <w:rPr>
      <w:color w:val="605E5C"/>
      <w:shd w:val="clear" w:color="auto" w:fill="E1DFDD"/>
    </w:rPr>
  </w:style>
  <w:style w:type="paragraph" w:customStyle="1" w:styleId="List">
    <w:name w:val="Listă"/>
    <w:basedOn w:val="Normal"/>
    <w:pPr>
      <w:spacing w:line="240" w:lineRule="auto"/>
      <w:textAlignment w:val="auto"/>
    </w:pPr>
    <w:rPr>
      <w:rFonts w:ascii="Times New Roman" w:eastAsia="Times New Roman" w:hAnsi="Times New Roman"/>
      <w:kern w:val="0"/>
      <w:lang w:val="en-US" w:eastAsia="en-US"/>
    </w:rPr>
  </w:style>
  <w:style w:type="paragraph" w:customStyle="1" w:styleId="Frspaiere">
    <w:name w:val="Fără spațiere"/>
    <w:pPr>
      <w:spacing w:after="0" w:line="240" w:lineRule="auto"/>
    </w:pPr>
    <w:rPr>
      <w:lang w:eastAsia="en-GB"/>
    </w:rPr>
  </w:style>
  <w:style w:type="paragraph" w:customStyle="1" w:styleId="Antet">
    <w:name w:val="Antet"/>
    <w:basedOn w:val="Normal"/>
    <w:pPr>
      <w:tabs>
        <w:tab w:val="center" w:pos="4536"/>
        <w:tab w:val="right" w:pos="9072"/>
      </w:tabs>
      <w:spacing w:before="0" w:after="0" w:line="240" w:lineRule="auto"/>
      <w:textAlignment w:val="auto"/>
    </w:pPr>
    <w:rPr>
      <w:rFonts w:ascii="Aptos" w:eastAsia="Aptos" w:hAnsi="Aptos"/>
      <w:sz w:val="22"/>
      <w:szCs w:val="22"/>
      <w:lang w:val="en-US" w:eastAsia="en-US"/>
    </w:rPr>
  </w:style>
  <w:style w:type="character" w:customStyle="1" w:styleId="AntetCaracter">
    <w:name w:val="Antet Caracter"/>
    <w:basedOn w:val="Fontdeparagrafimplicit"/>
    <w:rPr>
      <w:rFonts w:ascii="Aptos" w:eastAsia="Aptos" w:hAnsi="Aptos" w:cs="Times New Roman"/>
      <w:kern w:val="3"/>
      <w:sz w:val="22"/>
      <w:szCs w:val="22"/>
      <w:lang w:val="en-US"/>
    </w:rPr>
  </w:style>
  <w:style w:type="paragraph" w:customStyle="1" w:styleId="Subsol">
    <w:name w:val="Subsol"/>
    <w:basedOn w:val="Normal"/>
    <w:pPr>
      <w:tabs>
        <w:tab w:val="center" w:pos="4536"/>
        <w:tab w:val="right" w:pos="9072"/>
      </w:tabs>
      <w:spacing w:before="0" w:after="0" w:line="240" w:lineRule="auto"/>
      <w:textAlignment w:val="auto"/>
    </w:pPr>
    <w:rPr>
      <w:rFonts w:ascii="Aptos" w:eastAsia="Aptos" w:hAnsi="Aptos"/>
      <w:sz w:val="22"/>
      <w:szCs w:val="22"/>
      <w:lang w:val="en-US" w:eastAsia="en-US"/>
    </w:rPr>
  </w:style>
  <w:style w:type="character" w:customStyle="1" w:styleId="SubsolCaracter">
    <w:name w:val="Subsol Caracter"/>
    <w:basedOn w:val="Fontdeparagrafimplicit"/>
    <w:rPr>
      <w:rFonts w:ascii="Aptos" w:eastAsia="Aptos" w:hAnsi="Aptos" w:cs="Times New Roman"/>
      <w:kern w:val="3"/>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19R0006-20220128#E0014" TargetMode="External"/><Relationship Id="rId13" Type="http://schemas.openxmlformats.org/officeDocument/2006/relationships/hyperlink" Target="https://eur-lex.europa.eu/legal-content/RO/AUTO/?uri=celex:32023R0183" TargetMode="External"/><Relationship Id="rId18" Type="http://schemas.openxmlformats.org/officeDocument/2006/relationships/hyperlink" Target="https://eur-lex.europa.eu/legal-content/RO/TXT/HTML/?uri=CELEX:02019R0006-20220128#E0019" TargetMode="External"/><Relationship Id="rId3" Type="http://schemas.openxmlformats.org/officeDocument/2006/relationships/settings" Target="settings.xml"/><Relationship Id="rId21" Type="http://schemas.openxmlformats.org/officeDocument/2006/relationships/hyperlink" Target="https://eur-lex.europa.eu/legal-content/RO/AUTO/?uri=celex:32023R0183" TargetMode="External"/><Relationship Id="rId7" Type="http://schemas.openxmlformats.org/officeDocument/2006/relationships/hyperlink" Target="https://eur-lex.europa.eu/legal-content/RO/AUTO/?uri=celex:32023R0183" TargetMode="External"/><Relationship Id="rId12" Type="http://schemas.openxmlformats.org/officeDocument/2006/relationships/hyperlink" Target="https://eur-lex.europa.eu/legal-content/RO/AUTO/?uri=celex:32021R0805" TargetMode="External"/><Relationship Id="rId17" Type="http://schemas.openxmlformats.org/officeDocument/2006/relationships/hyperlink" Target="https://eur-lex.europa.eu/legal-content/RO/TXT/HTML/?uri=CELEX:02019R0006-20220128#E00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RO/TXT/HTML/?uri=CELEX:02019R0006-20220128#E0017" TargetMode="External"/><Relationship Id="rId20" Type="http://schemas.openxmlformats.org/officeDocument/2006/relationships/hyperlink" Target="https://eur-lex.europa.eu/legal-content/RO/AUTO/?uri=celex:32021R08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AUTO/?uri=celex:32023R018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lex.europa.eu/legal-content/RO/TXT/HTML/?uri=CELEX:02019R0006-20220128#E0016" TargetMode="External"/><Relationship Id="rId23" Type="http://schemas.openxmlformats.org/officeDocument/2006/relationships/hyperlink" Target="https://eur-lex.europa.eu/legal-content/RO/TXT/HTML/?uri=CELEX:02019R0006-20220128#E0020" TargetMode="External"/><Relationship Id="rId10" Type="http://schemas.openxmlformats.org/officeDocument/2006/relationships/hyperlink" Target="https://eur-lex.europa.eu/legal-content/RO/AUTO/?uri=celex:32021R0805" TargetMode="External"/><Relationship Id="rId19" Type="http://schemas.openxmlformats.org/officeDocument/2006/relationships/hyperlink" Target="https://eur-lex.europa.eu/legal-content/RO/AUTO/?uri=celex:32023R0183" TargetMode="External"/><Relationship Id="rId4" Type="http://schemas.openxmlformats.org/officeDocument/2006/relationships/webSettings" Target="webSettings.xml"/><Relationship Id="rId9" Type="http://schemas.openxmlformats.org/officeDocument/2006/relationships/hyperlink" Target="https://eur-lex.europa.eu/legal-content/RO/TXT/HTML/?uri=CELEX:02019R0006-20220128#E0015" TargetMode="External"/><Relationship Id="rId14" Type="http://schemas.openxmlformats.org/officeDocument/2006/relationships/hyperlink" Target="https://eur-lex.europa.eu/legal-content/RO/AUTO/?uri=celex:32021R0805" TargetMode="External"/><Relationship Id="rId22" Type="http://schemas.openxmlformats.org/officeDocument/2006/relationships/hyperlink" Target="https://eur-lex.europa.eu/legal-content/RO/AUTO/?uri=celex:32021R08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164429</Words>
  <Characters>937249</Characters>
  <Application>Microsoft Office Word</Application>
  <DocSecurity>0</DocSecurity>
  <Lines>7810</Lines>
  <Paragraphs>2198</Paragraphs>
  <ScaleCrop>false</ScaleCrop>
  <Company/>
  <LinksUpToDate>false</LinksUpToDate>
  <CharactersWithSpaces>1099480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Cojanu</dc:creator>
  <dc:description/>
  <cp:lastModifiedBy>app</cp:lastModifiedBy>
  <cp:revision>2</cp:revision>
  <dcterms:created xsi:type="dcterms:W3CDTF">2025-05-20T15:47:00Z</dcterms:created>
  <dcterms:modified xsi:type="dcterms:W3CDTF">2025-05-20T15:47:00Z</dcterms:modified>
</cp:coreProperties>
</file>