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4E42" w14:textId="02FD2889" w:rsidR="00697A39" w:rsidRPr="00697A39" w:rsidRDefault="00697A39" w:rsidP="00697A39">
      <w:pPr>
        <w:jc w:val="center"/>
        <w:rPr>
          <w:rFonts w:ascii="Times New Roman" w:hAnsi="Times New Roman" w:cs="Times New Roman"/>
          <w:b/>
          <w:bCs/>
          <w:sz w:val="28"/>
          <w:szCs w:val="28"/>
          <w:lang w:val="ro-MD"/>
        </w:rPr>
      </w:pPr>
      <w:r w:rsidRPr="00697A39">
        <w:rPr>
          <w:rFonts w:ascii="Times New Roman" w:hAnsi="Times New Roman" w:cs="Times New Roman"/>
          <w:b/>
          <w:bCs/>
          <w:sz w:val="28"/>
          <w:szCs w:val="28"/>
          <w:lang w:val="ro-MD"/>
        </w:rPr>
        <w:t>Anunț</w:t>
      </w:r>
    </w:p>
    <w:tbl>
      <w:tblPr>
        <w:tblStyle w:val="a3"/>
        <w:tblW w:w="0" w:type="auto"/>
        <w:tblLook w:val="04A0" w:firstRow="1" w:lastRow="0" w:firstColumn="1" w:lastColumn="0" w:noHBand="0" w:noVBand="1"/>
      </w:tblPr>
      <w:tblGrid>
        <w:gridCol w:w="7280"/>
        <w:gridCol w:w="7280"/>
      </w:tblGrid>
      <w:tr w:rsidR="007E33AE" w:rsidRPr="00DF4E95" w14:paraId="76EC0957" w14:textId="77777777" w:rsidTr="00EA10C8">
        <w:tc>
          <w:tcPr>
            <w:tcW w:w="14560" w:type="dxa"/>
            <w:gridSpan w:val="2"/>
          </w:tcPr>
          <w:p w14:paraId="2C7DF527" w14:textId="77777777" w:rsidR="00697A39" w:rsidRDefault="00697A39" w:rsidP="00697A39">
            <w:pPr>
              <w:jc w:val="center"/>
              <w:rPr>
                <w:rFonts w:ascii="Times New Roman" w:hAnsi="Times New Roman" w:cs="Times New Roman"/>
                <w:sz w:val="24"/>
                <w:szCs w:val="24"/>
                <w:lang w:val="ro-MD"/>
              </w:rPr>
            </w:pPr>
            <w:r>
              <w:rPr>
                <w:rFonts w:ascii="Times New Roman" w:hAnsi="Times New Roman" w:cs="Times New Roman"/>
                <w:sz w:val="24"/>
                <w:szCs w:val="24"/>
                <w:lang w:val="ro-MD"/>
              </w:rPr>
              <w:t>privind organizarea consultării publice a proiectului de decizie</w:t>
            </w:r>
          </w:p>
          <w:p w14:paraId="492A1B26" w14:textId="77777777" w:rsidR="00DF4E95" w:rsidRPr="00DF4E95" w:rsidRDefault="00DF4E95" w:rsidP="00DF4E95">
            <w:pPr>
              <w:jc w:val="center"/>
              <w:rPr>
                <w:rFonts w:ascii="Times New Roman" w:hAnsi="Times New Roman" w:cs="Times New Roman"/>
                <w:sz w:val="24"/>
                <w:szCs w:val="24"/>
                <w:lang w:val="ro-MD"/>
              </w:rPr>
            </w:pPr>
            <w:r w:rsidRPr="00DF4E95">
              <w:rPr>
                <w:rFonts w:ascii="Times New Roman" w:hAnsi="Times New Roman" w:cs="Times New Roman"/>
                <w:sz w:val="24"/>
                <w:szCs w:val="24"/>
                <w:lang w:val="ro-MD"/>
              </w:rPr>
              <w:t>„Cu privire la stabilirea criteriilor de identificare a clădirilor și terenurilor neîngrijite situate pe teritoriul mun.Bălți,</w:t>
            </w:r>
          </w:p>
          <w:p w14:paraId="6F60547F" w14:textId="77777777" w:rsidR="00DF4E95" w:rsidRPr="00DF4E95" w:rsidRDefault="00DF4E95" w:rsidP="00DF4E95">
            <w:pPr>
              <w:jc w:val="center"/>
              <w:rPr>
                <w:rFonts w:ascii="Times New Roman" w:hAnsi="Times New Roman" w:cs="Times New Roman"/>
                <w:sz w:val="24"/>
                <w:szCs w:val="24"/>
                <w:lang w:val="ro-MD"/>
              </w:rPr>
            </w:pPr>
            <w:r w:rsidRPr="00DF4E95">
              <w:rPr>
                <w:rFonts w:ascii="Times New Roman" w:hAnsi="Times New Roman" w:cs="Times New Roman"/>
                <w:sz w:val="24"/>
                <w:szCs w:val="24"/>
                <w:lang w:val="ro-MD"/>
              </w:rPr>
              <w:t xml:space="preserve">în vederea aplicării prevederilor Codului fiscal privind cotele majorate </w:t>
            </w:r>
          </w:p>
          <w:p w14:paraId="5D968837" w14:textId="77777777" w:rsidR="00DF4E95" w:rsidRPr="00DF4E95" w:rsidRDefault="00DF4E95" w:rsidP="00DF4E95">
            <w:pPr>
              <w:jc w:val="center"/>
              <w:rPr>
                <w:rFonts w:ascii="Times New Roman" w:hAnsi="Times New Roman" w:cs="Times New Roman"/>
                <w:sz w:val="24"/>
                <w:szCs w:val="24"/>
                <w:lang w:val="ro-MD"/>
              </w:rPr>
            </w:pPr>
            <w:r w:rsidRPr="00DF4E95">
              <w:rPr>
                <w:rFonts w:ascii="Times New Roman" w:hAnsi="Times New Roman" w:cs="Times New Roman"/>
                <w:sz w:val="24"/>
                <w:szCs w:val="24"/>
                <w:lang w:val="ro-MD"/>
              </w:rPr>
              <w:t>de impozit al acestor obiecte, achitate de către persoanele fizice și juridice”</w:t>
            </w:r>
          </w:p>
          <w:p w14:paraId="2D281CF7" w14:textId="79122BE0" w:rsidR="007E33AE" w:rsidRPr="00DF4E95" w:rsidRDefault="007E33AE" w:rsidP="00697A39">
            <w:pPr>
              <w:jc w:val="center"/>
              <w:rPr>
                <w:rFonts w:ascii="Times New Roman" w:hAnsi="Times New Roman" w:cs="Times New Roman"/>
                <w:sz w:val="24"/>
                <w:szCs w:val="24"/>
                <w:lang w:val="ro-MD"/>
              </w:rPr>
            </w:pPr>
          </w:p>
        </w:tc>
      </w:tr>
      <w:tr w:rsidR="007E33AE" w:rsidRPr="00DF4E95" w14:paraId="41B76AB7" w14:textId="77777777" w:rsidTr="007E33AE">
        <w:tc>
          <w:tcPr>
            <w:tcW w:w="7280" w:type="dxa"/>
          </w:tcPr>
          <w:p w14:paraId="582F5819" w14:textId="363C6608" w:rsidR="007E33AE" w:rsidRPr="002B2387" w:rsidRDefault="002B2387" w:rsidP="002B2387">
            <w:pPr>
              <w:jc w:val="center"/>
              <w:rPr>
                <w:rFonts w:ascii="Times New Roman" w:hAnsi="Times New Roman" w:cs="Times New Roman"/>
                <w:sz w:val="24"/>
                <w:szCs w:val="24"/>
                <w:lang w:val="ro-MD"/>
              </w:rPr>
            </w:pPr>
            <w:r>
              <w:rPr>
                <w:rFonts w:ascii="Times New Roman" w:hAnsi="Times New Roman" w:cs="Times New Roman"/>
                <w:sz w:val="24"/>
                <w:szCs w:val="24"/>
                <w:lang w:val="ro-MD"/>
              </w:rPr>
              <w:t>Scopul proiectului de decizie</w:t>
            </w:r>
          </w:p>
        </w:tc>
        <w:tc>
          <w:tcPr>
            <w:tcW w:w="7280" w:type="dxa"/>
          </w:tcPr>
          <w:p w14:paraId="28309619" w14:textId="7DC9C25D" w:rsidR="00D13259" w:rsidRPr="00D13259" w:rsidRDefault="00D13259" w:rsidP="00D13259">
            <w:pPr>
              <w:jc w:val="both"/>
              <w:rPr>
                <w:rFonts w:ascii="Times New Roman" w:hAnsi="Times New Roman" w:cs="Times New Roman"/>
                <w:sz w:val="24"/>
                <w:szCs w:val="24"/>
                <w:lang w:val="ro-RO"/>
              </w:rPr>
            </w:pPr>
            <w:r w:rsidRPr="00D13259">
              <w:rPr>
                <w:rFonts w:ascii="Times New Roman" w:hAnsi="Times New Roman" w:cs="Times New Roman"/>
                <w:sz w:val="24"/>
                <w:szCs w:val="24"/>
                <w:lang w:val="ro-RO"/>
              </w:rPr>
              <w:t>Principalele motive care au determinat elaborarea proiectului de Regulament au fost:</w:t>
            </w:r>
          </w:p>
          <w:p w14:paraId="72D7DC0D" w14:textId="29F9789D" w:rsidR="00D13259" w:rsidRPr="00D13259" w:rsidRDefault="00D13259" w:rsidP="00D13259">
            <w:pPr>
              <w:jc w:val="both"/>
              <w:rPr>
                <w:rFonts w:ascii="Times New Roman" w:hAnsi="Times New Roman" w:cs="Times New Roman"/>
                <w:sz w:val="24"/>
                <w:szCs w:val="24"/>
                <w:lang w:val="ro-RO"/>
              </w:rPr>
            </w:pPr>
            <w:r>
              <w:rPr>
                <w:rFonts w:ascii="Times New Roman" w:hAnsi="Times New Roman" w:cs="Times New Roman"/>
                <w:sz w:val="24"/>
                <w:szCs w:val="24"/>
                <w:lang w:val="ro-RO"/>
              </w:rPr>
              <w:t>- r</w:t>
            </w:r>
            <w:r w:rsidRPr="00D13259">
              <w:rPr>
                <w:rFonts w:ascii="Times New Roman" w:hAnsi="Times New Roman" w:cs="Times New Roman"/>
                <w:sz w:val="24"/>
                <w:szCs w:val="24"/>
                <w:lang w:val="ro-RO"/>
              </w:rPr>
              <w:t>espectarea prevederi</w:t>
            </w:r>
            <w:r w:rsidR="001712AE">
              <w:rPr>
                <w:rFonts w:ascii="Times New Roman" w:hAnsi="Times New Roman" w:cs="Times New Roman"/>
                <w:sz w:val="24"/>
                <w:szCs w:val="24"/>
                <w:lang w:val="ro-RO"/>
              </w:rPr>
              <w:t>lor</w:t>
            </w:r>
            <w:r w:rsidRPr="00D13259">
              <w:rPr>
                <w:rFonts w:ascii="Times New Roman" w:hAnsi="Times New Roman" w:cs="Times New Roman"/>
                <w:sz w:val="24"/>
                <w:szCs w:val="24"/>
                <w:lang w:val="ro-RO"/>
              </w:rPr>
              <w:t xml:space="preserve"> art.280 alin.(</w:t>
            </w:r>
            <w:r w:rsidRPr="00D13259">
              <w:rPr>
                <w:rFonts w:ascii="Times New Roman" w:hAnsi="Times New Roman" w:cs="Times New Roman"/>
                <w:bCs/>
                <w:sz w:val="24"/>
                <w:szCs w:val="24"/>
                <w:lang w:val="ro-RO"/>
              </w:rPr>
              <w:t>1</w:t>
            </w:r>
            <w:r w:rsidRPr="00D13259">
              <w:rPr>
                <w:rFonts w:ascii="Times New Roman" w:hAnsi="Times New Roman" w:cs="Times New Roman"/>
                <w:bCs/>
                <w:sz w:val="24"/>
                <w:szCs w:val="24"/>
                <w:vertAlign w:val="superscript"/>
                <w:lang w:val="ro-RO"/>
              </w:rPr>
              <w:t>1</w:t>
            </w:r>
            <w:r w:rsidRPr="00D13259">
              <w:rPr>
                <w:rFonts w:ascii="Times New Roman" w:hAnsi="Times New Roman" w:cs="Times New Roman"/>
                <w:sz w:val="24"/>
                <w:szCs w:val="24"/>
                <w:lang w:val="ro-RO"/>
              </w:rPr>
              <w:t>) din Titlul VI al Codului Fiscal al Republicii Moldova, conform căruia consiliile locale sunt abilitate să majoreze cota impozitului pe bunurile imobile, aprobată în bugetele UTA pentru anul curent, cu până la 300%, pentru clădirile și terenurile neîngrijite din intravilanul localităților.</w:t>
            </w:r>
          </w:p>
          <w:p w14:paraId="2B539CE9" w14:textId="1BD26E22" w:rsidR="00B0559F" w:rsidRPr="00D13259" w:rsidRDefault="00B0559F" w:rsidP="00B0559F">
            <w:pPr>
              <w:jc w:val="both"/>
              <w:rPr>
                <w:rFonts w:ascii="Times New Roman" w:hAnsi="Times New Roman" w:cs="Times New Roman"/>
                <w:sz w:val="24"/>
                <w:szCs w:val="24"/>
                <w:lang w:val="ro-RO"/>
              </w:rPr>
            </w:pPr>
          </w:p>
        </w:tc>
      </w:tr>
      <w:tr w:rsidR="007E33AE" w:rsidRPr="00DF4E95" w14:paraId="76E32E68" w14:textId="77777777" w:rsidTr="007E33AE">
        <w:tc>
          <w:tcPr>
            <w:tcW w:w="7280" w:type="dxa"/>
          </w:tcPr>
          <w:p w14:paraId="3485C0AE" w14:textId="0AC2028B" w:rsidR="007E33AE" w:rsidRPr="002B2387" w:rsidRDefault="002B2387" w:rsidP="002B2387">
            <w:pPr>
              <w:jc w:val="center"/>
              <w:rPr>
                <w:rFonts w:ascii="Times New Roman" w:hAnsi="Times New Roman" w:cs="Times New Roman"/>
                <w:sz w:val="24"/>
                <w:szCs w:val="24"/>
                <w:lang w:val="ro-MD"/>
              </w:rPr>
            </w:pPr>
            <w:r>
              <w:rPr>
                <w:rFonts w:ascii="Times New Roman" w:hAnsi="Times New Roman" w:cs="Times New Roman"/>
                <w:sz w:val="24"/>
                <w:szCs w:val="24"/>
                <w:lang w:val="ro-MD"/>
              </w:rPr>
              <w:t>Argumentarea necesității elaborării și aprobării proiectului de decizie</w:t>
            </w:r>
          </w:p>
        </w:tc>
        <w:tc>
          <w:tcPr>
            <w:tcW w:w="7280" w:type="dxa"/>
          </w:tcPr>
          <w:p w14:paraId="7391EF23" w14:textId="77777777" w:rsidR="00934D88" w:rsidRPr="005C582A" w:rsidRDefault="00934D88" w:rsidP="00687167">
            <w:pPr>
              <w:jc w:val="both"/>
              <w:rPr>
                <w:rFonts w:ascii="Times New Roman" w:eastAsia="Times New Roman" w:hAnsi="Times New Roman" w:cs="Times New Roman"/>
                <w:sz w:val="24"/>
                <w:szCs w:val="24"/>
                <w:lang w:val="ro-RO" w:eastAsia="ru-MD"/>
              </w:rPr>
            </w:pPr>
            <w:r w:rsidRPr="005C582A">
              <w:rPr>
                <w:rFonts w:ascii="Times New Roman" w:eastAsia="Times New Roman" w:hAnsi="Times New Roman" w:cs="Times New Roman"/>
                <w:sz w:val="24"/>
                <w:szCs w:val="24"/>
                <w:lang w:val="ro-RO" w:eastAsia="ru-MD"/>
              </w:rPr>
              <w:t>Scopul principal al aplicării acestei norme legislative este</w:t>
            </w:r>
            <w:r>
              <w:rPr>
                <w:rFonts w:ascii="Times New Roman" w:eastAsia="Times New Roman" w:hAnsi="Times New Roman" w:cs="Times New Roman"/>
                <w:sz w:val="24"/>
                <w:szCs w:val="24"/>
                <w:lang w:val="ro-RO" w:eastAsia="ru-MD"/>
              </w:rPr>
              <w:t xml:space="preserve"> </w:t>
            </w:r>
            <w:r w:rsidRPr="005C582A">
              <w:rPr>
                <w:rFonts w:ascii="Times New Roman" w:eastAsia="Times New Roman" w:hAnsi="Times New Roman" w:cs="Times New Roman"/>
                <w:sz w:val="24"/>
                <w:szCs w:val="24"/>
                <w:lang w:val="ro-RO" w:eastAsia="ru-MD"/>
              </w:rPr>
              <w:t>conservarea și asigurarea securității imobilelor construite și a terenurilor prin:</w:t>
            </w:r>
          </w:p>
          <w:p w14:paraId="521C41C4" w14:textId="77777777" w:rsidR="00934D88" w:rsidRDefault="00934D88" w:rsidP="00934D88">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 </w:t>
            </w:r>
            <w:r w:rsidRPr="00934D88">
              <w:rPr>
                <w:rFonts w:ascii="Times New Roman" w:eastAsia="Times New Roman" w:hAnsi="Times New Roman" w:cs="Times New Roman"/>
                <w:sz w:val="24"/>
                <w:szCs w:val="24"/>
                <w:lang w:val="ro-RO" w:eastAsia="ru-MD"/>
              </w:rPr>
              <w:t>gestionarea eficientă a fondului de locuințe și a spațiilor nelocative, precum și a terenurilor;</w:t>
            </w:r>
          </w:p>
          <w:p w14:paraId="781C3BCF" w14:textId="77777777" w:rsidR="00934D88" w:rsidRDefault="00934D88" w:rsidP="00934D88">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 </w:t>
            </w:r>
            <w:r w:rsidRPr="00934D88">
              <w:rPr>
                <w:rFonts w:ascii="Times New Roman" w:eastAsia="Times New Roman" w:hAnsi="Times New Roman" w:cs="Times New Roman"/>
                <w:sz w:val="24"/>
                <w:szCs w:val="24"/>
                <w:lang w:val="ro-RO" w:eastAsia="ru-MD"/>
              </w:rPr>
              <w:t>creșterea responsabilității cetățenilor și a persoanelor juridice în asigurarea integrității obiectivelor pe care le dețin;</w:t>
            </w:r>
          </w:p>
          <w:p w14:paraId="4259D594" w14:textId="77777777" w:rsidR="00934D88" w:rsidRDefault="00934D88" w:rsidP="00934D88">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 </w:t>
            </w:r>
            <w:r w:rsidRPr="00934D88">
              <w:rPr>
                <w:rFonts w:ascii="Times New Roman" w:eastAsia="Times New Roman" w:hAnsi="Times New Roman" w:cs="Times New Roman"/>
                <w:sz w:val="24"/>
                <w:szCs w:val="24"/>
                <w:lang w:val="ro-RO" w:eastAsia="ru-MD"/>
              </w:rPr>
              <w:t>mobilizarea, atragerea resurselor financiare pentru efectuarea lucrărilor de restaurare;</w:t>
            </w:r>
          </w:p>
          <w:p w14:paraId="272A1157" w14:textId="77777777" w:rsidR="00934D88" w:rsidRDefault="00934D88" w:rsidP="00934D88">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 </w:t>
            </w:r>
            <w:r w:rsidRPr="00934D88">
              <w:rPr>
                <w:rFonts w:ascii="Times New Roman" w:eastAsia="Times New Roman" w:hAnsi="Times New Roman" w:cs="Times New Roman"/>
                <w:sz w:val="24"/>
                <w:szCs w:val="24"/>
                <w:lang w:val="ro-RO" w:eastAsia="ru-MD"/>
              </w:rPr>
              <w:t>creșterea atractivității turistice și investiționale a orașului;</w:t>
            </w:r>
          </w:p>
          <w:p w14:paraId="30751490" w14:textId="43B2B1CD" w:rsidR="00934D88" w:rsidRPr="00934D88" w:rsidRDefault="00934D88" w:rsidP="00934D88">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 </w:t>
            </w:r>
            <w:r w:rsidRPr="00934D88">
              <w:rPr>
                <w:rFonts w:ascii="Times New Roman" w:eastAsia="Times New Roman" w:hAnsi="Times New Roman" w:cs="Times New Roman"/>
                <w:sz w:val="24"/>
                <w:szCs w:val="24"/>
                <w:lang w:val="ro-RO" w:eastAsia="ru-MD"/>
              </w:rPr>
              <w:t>elaborarea bazei legale a organului administrației publice locale.</w:t>
            </w:r>
          </w:p>
          <w:p w14:paraId="0A3D90A8" w14:textId="4941922F" w:rsidR="00B0559F" w:rsidRPr="00934D88" w:rsidRDefault="00B0559F" w:rsidP="00B0559F">
            <w:pPr>
              <w:jc w:val="both"/>
              <w:rPr>
                <w:rFonts w:ascii="Times New Roman" w:hAnsi="Times New Roman" w:cs="Times New Roman"/>
                <w:sz w:val="24"/>
                <w:szCs w:val="24"/>
                <w:lang w:val="ro-RO"/>
              </w:rPr>
            </w:pPr>
          </w:p>
        </w:tc>
      </w:tr>
      <w:tr w:rsidR="007E33AE" w:rsidRPr="00DF4E95" w14:paraId="5D55B834" w14:textId="77777777" w:rsidTr="007E33AE">
        <w:tc>
          <w:tcPr>
            <w:tcW w:w="7280" w:type="dxa"/>
          </w:tcPr>
          <w:p w14:paraId="04784086" w14:textId="6B3A7415" w:rsidR="007E33AE" w:rsidRPr="002B2387" w:rsidRDefault="002B2387" w:rsidP="002B2387">
            <w:pPr>
              <w:jc w:val="center"/>
              <w:rPr>
                <w:rFonts w:ascii="Times New Roman" w:hAnsi="Times New Roman" w:cs="Times New Roman"/>
                <w:sz w:val="24"/>
                <w:szCs w:val="24"/>
                <w:lang w:val="ro-MD"/>
              </w:rPr>
            </w:pPr>
            <w:r>
              <w:rPr>
                <w:rFonts w:ascii="Times New Roman" w:hAnsi="Times New Roman" w:cs="Times New Roman"/>
                <w:sz w:val="24"/>
                <w:szCs w:val="24"/>
                <w:lang w:val="ro-MD"/>
              </w:rPr>
              <w:t>Prevederile de bază ale proiectului de decizie</w:t>
            </w:r>
          </w:p>
        </w:tc>
        <w:tc>
          <w:tcPr>
            <w:tcW w:w="7280" w:type="dxa"/>
          </w:tcPr>
          <w:p w14:paraId="26AE48EB" w14:textId="7947E8A7" w:rsidR="00C27310" w:rsidRDefault="00C27310" w:rsidP="00C27310">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R</w:t>
            </w:r>
            <w:r w:rsidRPr="00D92AD2">
              <w:rPr>
                <w:rFonts w:ascii="Times New Roman" w:eastAsia="Times New Roman" w:hAnsi="Times New Roman" w:cs="Times New Roman"/>
                <w:sz w:val="24"/>
                <w:szCs w:val="24"/>
                <w:lang w:val="ro-RO" w:eastAsia="ru-MD"/>
              </w:rPr>
              <w:t>eglementare clară a tuturor proceselor și procedurilor - acesta este scopul urmărit de prezentul proiect de Regulament, și anume:</w:t>
            </w:r>
          </w:p>
          <w:p w14:paraId="3C8AE593" w14:textId="77777777" w:rsidR="00C27310" w:rsidRDefault="00C27310" w:rsidP="00C27310">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 </w:t>
            </w:r>
            <w:r w:rsidRPr="00C27310">
              <w:rPr>
                <w:rFonts w:ascii="Times New Roman" w:eastAsia="Times New Roman" w:hAnsi="Times New Roman" w:cs="Times New Roman"/>
                <w:sz w:val="24"/>
                <w:szCs w:val="24"/>
                <w:lang w:val="ro-RO" w:eastAsia="ru-MD"/>
              </w:rPr>
              <w:t>definirea criteriilor de bază pentru clasificarea clădirilor și terenurilor neîngrijite;</w:t>
            </w:r>
          </w:p>
          <w:p w14:paraId="66D84D3F" w14:textId="77777777" w:rsidR="003579F5" w:rsidRDefault="00C27310" w:rsidP="003579F5">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 </w:t>
            </w:r>
            <w:r w:rsidRPr="00C27310">
              <w:rPr>
                <w:rFonts w:ascii="Times New Roman" w:eastAsia="Times New Roman" w:hAnsi="Times New Roman" w:cs="Times New Roman"/>
                <w:sz w:val="24"/>
                <w:szCs w:val="24"/>
                <w:lang w:val="ro-RO" w:eastAsia="ru-MD"/>
              </w:rPr>
              <w:t>elaborarea unui mecanism de inițiere și finalizare a lucrărilor de identificare a clădirilor și terenurilor neîngrijite, inclusiv:</w:t>
            </w:r>
          </w:p>
          <w:p w14:paraId="60DB6498" w14:textId="77777777" w:rsidR="003579F5" w:rsidRDefault="003579F5" w:rsidP="003579F5">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a) </w:t>
            </w:r>
            <w:r w:rsidR="00C27310" w:rsidRPr="003579F5">
              <w:rPr>
                <w:rFonts w:ascii="Times New Roman" w:eastAsia="Times New Roman" w:hAnsi="Times New Roman" w:cs="Times New Roman"/>
                <w:sz w:val="24"/>
                <w:szCs w:val="24"/>
                <w:lang w:val="ro-RO" w:eastAsia="ru-MD"/>
              </w:rPr>
              <w:t>aprobarea componenței Comisiei Specializate;</w:t>
            </w:r>
          </w:p>
          <w:p w14:paraId="30517EE4" w14:textId="77777777" w:rsidR="003579F5" w:rsidRDefault="003579F5" w:rsidP="003579F5">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b) </w:t>
            </w:r>
            <w:r w:rsidR="00C27310" w:rsidRPr="003579F5">
              <w:rPr>
                <w:rFonts w:ascii="Times New Roman" w:eastAsia="Times New Roman" w:hAnsi="Times New Roman" w:cs="Times New Roman"/>
                <w:sz w:val="24"/>
                <w:szCs w:val="24"/>
                <w:lang w:val="ro-RO" w:eastAsia="ru-MD"/>
              </w:rPr>
              <w:t>realizarea inventarierii clădirilor și terenurilor neîngrijite;</w:t>
            </w:r>
          </w:p>
          <w:p w14:paraId="5827CED8" w14:textId="77777777" w:rsidR="003579F5" w:rsidRDefault="003579F5" w:rsidP="003579F5">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c) </w:t>
            </w:r>
            <w:r w:rsidR="00C27310" w:rsidRPr="003579F5">
              <w:rPr>
                <w:rFonts w:ascii="Times New Roman" w:eastAsia="Times New Roman" w:hAnsi="Times New Roman" w:cs="Times New Roman"/>
                <w:sz w:val="24"/>
                <w:szCs w:val="24"/>
                <w:lang w:val="ro-RO" w:eastAsia="ru-MD"/>
              </w:rPr>
              <w:t>elaborarea și aprobarea Actului de evaluare a stării clădirii sau a terenului;</w:t>
            </w:r>
          </w:p>
          <w:p w14:paraId="3C37590F" w14:textId="77777777" w:rsidR="003579F5" w:rsidRDefault="003579F5" w:rsidP="003579F5">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lastRenderedPageBreak/>
              <w:t xml:space="preserve">d) </w:t>
            </w:r>
            <w:r w:rsidR="00C27310" w:rsidRPr="003579F5">
              <w:rPr>
                <w:rFonts w:ascii="Times New Roman" w:eastAsia="Times New Roman" w:hAnsi="Times New Roman" w:cs="Times New Roman"/>
                <w:sz w:val="24"/>
                <w:szCs w:val="24"/>
                <w:lang w:val="ro-RO" w:eastAsia="ru-MD"/>
              </w:rPr>
              <w:t>actualizarea adreselor bunurilor imobile și a datelor proprietarilor de clădiri și terenuri neîngrijite;</w:t>
            </w:r>
          </w:p>
          <w:p w14:paraId="13111365" w14:textId="77777777" w:rsidR="003579F5" w:rsidRDefault="003579F5" w:rsidP="003579F5">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e) </w:t>
            </w:r>
            <w:r w:rsidR="00C27310" w:rsidRPr="003579F5">
              <w:rPr>
                <w:rFonts w:ascii="Times New Roman" w:eastAsia="Times New Roman" w:hAnsi="Times New Roman" w:cs="Times New Roman"/>
                <w:sz w:val="24"/>
                <w:szCs w:val="24"/>
                <w:lang w:val="ro-RO" w:eastAsia="ru-MD"/>
              </w:rPr>
              <w:t>elaborarea unui formular tipizat de Notificare privind necesitatea efectuării de lucrări de întreținere/îngrijire a bunurilor imobile, în scopul menținerii acestora în starea corespunzătoare.</w:t>
            </w:r>
          </w:p>
          <w:p w14:paraId="0E5A2CC8" w14:textId="77777777" w:rsidR="007E33AE" w:rsidRDefault="003579F5" w:rsidP="003579F5">
            <w:pPr>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 </w:t>
            </w:r>
            <w:r w:rsidR="00C27310" w:rsidRPr="003579F5">
              <w:rPr>
                <w:rFonts w:ascii="Times New Roman" w:eastAsia="Times New Roman" w:hAnsi="Times New Roman" w:cs="Times New Roman"/>
                <w:sz w:val="24"/>
                <w:szCs w:val="24"/>
                <w:lang w:val="ro-RO" w:eastAsia="ru-MD"/>
              </w:rPr>
              <w:t>stabilirea mecanismului de transmitere a Actului de inspecție tehnică în adresa Direcției de colectare a impozitelor și taxelor locale din cadrul Primăriei mun. Bălți pentru pregătirea ulterioară a proiectului de decizie privind majorarea impozitului pe bunurile imobile pentru categoria obiectivelor neîngrijite de către consiliul mun. Bălți.</w:t>
            </w:r>
          </w:p>
          <w:p w14:paraId="14500829" w14:textId="67AA610D" w:rsidR="003579F5" w:rsidRPr="003579F5" w:rsidRDefault="003579F5" w:rsidP="003579F5">
            <w:pPr>
              <w:jc w:val="both"/>
              <w:rPr>
                <w:rFonts w:ascii="Times New Roman" w:eastAsia="Times New Roman" w:hAnsi="Times New Roman" w:cs="Times New Roman"/>
                <w:sz w:val="24"/>
                <w:szCs w:val="24"/>
                <w:lang w:val="ro-RO" w:eastAsia="ru-MD"/>
              </w:rPr>
            </w:pPr>
          </w:p>
        </w:tc>
      </w:tr>
      <w:tr w:rsidR="007E33AE" w:rsidRPr="00DF4E95" w14:paraId="41F30F5B" w14:textId="77777777" w:rsidTr="007E33AE">
        <w:tc>
          <w:tcPr>
            <w:tcW w:w="7280" w:type="dxa"/>
          </w:tcPr>
          <w:p w14:paraId="3C887C48" w14:textId="7C62D0F4" w:rsidR="007E33AE" w:rsidRPr="0069239C" w:rsidRDefault="0069239C" w:rsidP="0069239C">
            <w:pPr>
              <w:jc w:val="center"/>
              <w:rPr>
                <w:rFonts w:ascii="Times New Roman" w:hAnsi="Times New Roman" w:cs="Times New Roman"/>
                <w:sz w:val="24"/>
                <w:szCs w:val="24"/>
                <w:lang w:val="ro-MD"/>
              </w:rPr>
            </w:pPr>
            <w:r>
              <w:rPr>
                <w:rFonts w:ascii="Times New Roman" w:hAnsi="Times New Roman" w:cs="Times New Roman"/>
                <w:sz w:val="24"/>
                <w:szCs w:val="24"/>
                <w:lang w:val="ro-MD"/>
              </w:rPr>
              <w:lastRenderedPageBreak/>
              <w:t>Beneficiarii proiectului de decizie</w:t>
            </w:r>
          </w:p>
        </w:tc>
        <w:tc>
          <w:tcPr>
            <w:tcW w:w="7280" w:type="dxa"/>
          </w:tcPr>
          <w:p w14:paraId="7B4BC78B" w14:textId="77777777" w:rsidR="007E33AE" w:rsidRDefault="00323615" w:rsidP="00595FC0">
            <w:pPr>
              <w:rPr>
                <w:rFonts w:ascii="Times New Roman" w:hAnsi="Times New Roman" w:cs="Times New Roman"/>
                <w:sz w:val="24"/>
                <w:szCs w:val="24"/>
                <w:lang w:val="ro-MD"/>
              </w:rPr>
            </w:pPr>
            <w:r>
              <w:rPr>
                <w:rFonts w:ascii="Times New Roman" w:hAnsi="Times New Roman" w:cs="Times New Roman"/>
                <w:sz w:val="24"/>
                <w:szCs w:val="24"/>
                <w:lang w:val="ro-MD"/>
              </w:rPr>
              <w:t>Locuitorii și oaspeții municipiului Bălți.</w:t>
            </w:r>
          </w:p>
          <w:p w14:paraId="5B14A461" w14:textId="3474AE34" w:rsidR="003579F5" w:rsidRPr="00323615" w:rsidRDefault="003579F5" w:rsidP="00595FC0">
            <w:pPr>
              <w:rPr>
                <w:rFonts w:ascii="Times New Roman" w:hAnsi="Times New Roman" w:cs="Times New Roman"/>
                <w:sz w:val="24"/>
                <w:szCs w:val="24"/>
                <w:lang w:val="ro-MD"/>
              </w:rPr>
            </w:pPr>
          </w:p>
        </w:tc>
      </w:tr>
      <w:tr w:rsidR="007E33AE" w:rsidRPr="00DF4E95" w14:paraId="330530B0" w14:textId="77777777" w:rsidTr="007E33AE">
        <w:tc>
          <w:tcPr>
            <w:tcW w:w="7280" w:type="dxa"/>
          </w:tcPr>
          <w:p w14:paraId="24A0E20A" w14:textId="14F9302D" w:rsidR="007E33AE" w:rsidRPr="00827B11" w:rsidRDefault="00827B11" w:rsidP="00827B11">
            <w:pPr>
              <w:jc w:val="center"/>
              <w:rPr>
                <w:rFonts w:ascii="Times New Roman" w:hAnsi="Times New Roman" w:cs="Times New Roman"/>
                <w:sz w:val="24"/>
                <w:szCs w:val="24"/>
                <w:lang w:val="ro-MD"/>
              </w:rPr>
            </w:pPr>
            <w:r>
              <w:rPr>
                <w:rFonts w:ascii="Times New Roman" w:hAnsi="Times New Roman" w:cs="Times New Roman"/>
                <w:sz w:val="24"/>
                <w:szCs w:val="24"/>
                <w:lang w:val="ro-MD"/>
              </w:rPr>
              <w:t>Rezultatele scontate ca urmare a implementării deciziei</w:t>
            </w:r>
          </w:p>
        </w:tc>
        <w:tc>
          <w:tcPr>
            <w:tcW w:w="7280" w:type="dxa"/>
          </w:tcPr>
          <w:p w14:paraId="3B82B956" w14:textId="77777777" w:rsidR="007E33AE" w:rsidRPr="006046D8" w:rsidRDefault="006046D8" w:rsidP="007A494B">
            <w:pPr>
              <w:jc w:val="both"/>
              <w:rPr>
                <w:rFonts w:ascii="Times New Roman" w:eastAsia="Times New Roman" w:hAnsi="Times New Roman" w:cs="Times New Roman"/>
                <w:sz w:val="24"/>
                <w:szCs w:val="24"/>
                <w:lang w:val="ro-RO" w:eastAsia="ru-MD"/>
              </w:rPr>
            </w:pPr>
            <w:r w:rsidRPr="006046D8">
              <w:rPr>
                <w:rFonts w:ascii="Times New Roman" w:eastAsia="Times New Roman" w:hAnsi="Times New Roman" w:cs="Times New Roman"/>
                <w:sz w:val="24"/>
                <w:szCs w:val="24"/>
                <w:lang w:val="ro-RO" w:eastAsia="ru-MD"/>
              </w:rPr>
              <w:t>Creșterea veniturilor la bugetul local, îmbunătățirea infrastructurii externe a orașului, inventarierea clădirilor neîngrijite și abandonate, identificarea obiectelor fără proprietar, elaborarea cadrului juridic al primăriei pentru această procedură.</w:t>
            </w:r>
          </w:p>
          <w:p w14:paraId="4B0C5427" w14:textId="0BEDC3F1" w:rsidR="006046D8" w:rsidRPr="006046D8" w:rsidRDefault="006046D8" w:rsidP="007A494B">
            <w:pPr>
              <w:jc w:val="both"/>
              <w:rPr>
                <w:rFonts w:ascii="Times New Roman" w:hAnsi="Times New Roman" w:cs="Times New Roman"/>
                <w:sz w:val="24"/>
                <w:szCs w:val="24"/>
                <w:lang w:val="en-US"/>
              </w:rPr>
            </w:pPr>
          </w:p>
        </w:tc>
      </w:tr>
      <w:tr w:rsidR="007E33AE" w:rsidRPr="00DF4E95" w14:paraId="3255DD9D" w14:textId="77777777" w:rsidTr="007E33AE">
        <w:tc>
          <w:tcPr>
            <w:tcW w:w="7280" w:type="dxa"/>
          </w:tcPr>
          <w:p w14:paraId="6929A594" w14:textId="68C7197F" w:rsidR="007E33AE" w:rsidRPr="00827B11" w:rsidRDefault="00827B11" w:rsidP="00827B11">
            <w:pPr>
              <w:jc w:val="center"/>
              <w:rPr>
                <w:rFonts w:ascii="Times New Roman" w:hAnsi="Times New Roman" w:cs="Times New Roman"/>
                <w:sz w:val="24"/>
                <w:szCs w:val="24"/>
                <w:lang w:val="ro-MD"/>
              </w:rPr>
            </w:pPr>
            <w:r>
              <w:rPr>
                <w:rFonts w:ascii="Times New Roman" w:hAnsi="Times New Roman" w:cs="Times New Roman"/>
                <w:sz w:val="24"/>
                <w:szCs w:val="24"/>
                <w:lang w:val="ro-MD"/>
              </w:rPr>
              <w:t>Proiectul de decizie este elaborat în conformitate cu legislația în vigoare</w:t>
            </w:r>
          </w:p>
        </w:tc>
        <w:tc>
          <w:tcPr>
            <w:tcW w:w="7280" w:type="dxa"/>
          </w:tcPr>
          <w:p w14:paraId="1CD83536" w14:textId="7CEA68FC" w:rsidR="00365611" w:rsidRPr="00432A9D" w:rsidRDefault="00E96BDE" w:rsidP="0036561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w:t>
            </w:r>
            <w:r w:rsidR="00365611" w:rsidRPr="00432A9D">
              <w:rPr>
                <w:rFonts w:ascii="Times New Roman" w:hAnsi="Times New Roman" w:cs="Times New Roman"/>
                <w:sz w:val="24"/>
                <w:szCs w:val="24"/>
                <w:lang w:val="ro-RO"/>
              </w:rPr>
              <w:t>Legea RM privind administrația publică nr. 436-XVI din 28.12.2006;</w:t>
            </w:r>
          </w:p>
          <w:p w14:paraId="2D7E093F" w14:textId="77777777" w:rsidR="00365611" w:rsidRPr="00432A9D" w:rsidRDefault="00365611" w:rsidP="00365611">
            <w:pPr>
              <w:jc w:val="both"/>
              <w:rPr>
                <w:rFonts w:ascii="Times New Roman" w:hAnsi="Times New Roman" w:cs="Times New Roman"/>
                <w:sz w:val="24"/>
                <w:szCs w:val="24"/>
                <w:lang w:val="ro-RO"/>
              </w:rPr>
            </w:pPr>
            <w:r w:rsidRPr="00432A9D">
              <w:rPr>
                <w:rFonts w:ascii="Times New Roman" w:hAnsi="Times New Roman" w:cs="Times New Roman"/>
                <w:sz w:val="24"/>
                <w:szCs w:val="24"/>
                <w:lang w:val="ro-RO"/>
              </w:rPr>
              <w:t xml:space="preserve"> -  Legea RM Codul urbanismului și construcțiilor nr. 434 din 28.12.2023;</w:t>
            </w:r>
          </w:p>
          <w:p w14:paraId="57358B4E" w14:textId="77777777" w:rsidR="00365611" w:rsidRPr="00432A9D" w:rsidRDefault="00365611" w:rsidP="00365611">
            <w:pPr>
              <w:jc w:val="both"/>
              <w:rPr>
                <w:rFonts w:ascii="Times New Roman" w:hAnsi="Times New Roman" w:cs="Times New Roman"/>
                <w:sz w:val="24"/>
                <w:szCs w:val="24"/>
                <w:lang w:val="ro-RO"/>
              </w:rPr>
            </w:pPr>
            <w:r w:rsidRPr="00432A9D">
              <w:rPr>
                <w:rFonts w:ascii="Times New Roman" w:hAnsi="Times New Roman" w:cs="Times New Roman"/>
                <w:sz w:val="24"/>
                <w:szCs w:val="24"/>
                <w:lang w:val="ro-RO"/>
              </w:rPr>
              <w:t xml:space="preserve"> -  Legea RM cu privire la locuințe nr. 75 din 30.04.2015;</w:t>
            </w:r>
          </w:p>
          <w:p w14:paraId="3C2E0BDF" w14:textId="77777777" w:rsidR="00365611" w:rsidRPr="00432A9D" w:rsidRDefault="00365611" w:rsidP="00365611">
            <w:pPr>
              <w:jc w:val="both"/>
              <w:rPr>
                <w:rFonts w:ascii="Times New Roman" w:hAnsi="Times New Roman" w:cs="Times New Roman"/>
                <w:sz w:val="24"/>
                <w:szCs w:val="24"/>
                <w:lang w:val="ro-RO"/>
              </w:rPr>
            </w:pPr>
            <w:r w:rsidRPr="00432A9D">
              <w:rPr>
                <w:rFonts w:ascii="Times New Roman" w:hAnsi="Times New Roman" w:cs="Times New Roman"/>
                <w:sz w:val="24"/>
                <w:szCs w:val="24"/>
                <w:lang w:val="ro-RO"/>
              </w:rPr>
              <w:t xml:space="preserve"> -  Legea RM cu privire la condominiu nr. 187 din 14.07.2022;</w:t>
            </w:r>
          </w:p>
          <w:p w14:paraId="4D8A505D" w14:textId="77777777" w:rsidR="00365611" w:rsidRPr="00192A3F" w:rsidRDefault="00365611" w:rsidP="00365611">
            <w:pPr>
              <w:jc w:val="both"/>
              <w:rPr>
                <w:rFonts w:ascii="Times New Roman" w:hAnsi="Times New Roman" w:cs="Times New Roman"/>
                <w:sz w:val="24"/>
                <w:szCs w:val="24"/>
                <w:lang w:val="ro-RO"/>
              </w:rPr>
            </w:pPr>
            <w:r w:rsidRPr="00192A3F">
              <w:rPr>
                <w:rFonts w:ascii="Times New Roman" w:hAnsi="Times New Roman" w:cs="Times New Roman"/>
                <w:sz w:val="24"/>
                <w:szCs w:val="24"/>
                <w:lang w:val="ro-RO"/>
              </w:rPr>
              <w:t xml:space="preserve"> -  </w:t>
            </w:r>
            <w:r>
              <w:rPr>
                <w:rFonts w:ascii="Times New Roman" w:hAnsi="Times New Roman" w:cs="Times New Roman"/>
                <w:sz w:val="24"/>
                <w:szCs w:val="24"/>
                <w:lang w:val="ro-MD"/>
              </w:rPr>
              <w:t>Legea RM Codul funciar nr.</w:t>
            </w:r>
            <w:r w:rsidRPr="00192A3F">
              <w:rPr>
                <w:rFonts w:ascii="Times New Roman" w:hAnsi="Times New Roman" w:cs="Times New Roman"/>
                <w:sz w:val="24"/>
                <w:szCs w:val="24"/>
                <w:lang w:val="ro-RO"/>
              </w:rPr>
              <w:t xml:space="preserve"> 828-XII </w:t>
            </w:r>
            <w:r>
              <w:rPr>
                <w:rFonts w:ascii="Times New Roman" w:hAnsi="Times New Roman" w:cs="Times New Roman"/>
                <w:sz w:val="24"/>
                <w:szCs w:val="24"/>
                <w:lang w:val="ro-RO"/>
              </w:rPr>
              <w:t>din</w:t>
            </w:r>
            <w:r w:rsidRPr="00192A3F">
              <w:rPr>
                <w:rFonts w:ascii="Times New Roman" w:hAnsi="Times New Roman" w:cs="Times New Roman"/>
                <w:sz w:val="24"/>
                <w:szCs w:val="24"/>
                <w:lang w:val="ro-RO"/>
              </w:rPr>
              <w:t xml:space="preserve"> 25.12.1991;</w:t>
            </w:r>
          </w:p>
          <w:p w14:paraId="4E39DE45" w14:textId="77777777" w:rsidR="00365611" w:rsidRPr="00E94CD1" w:rsidRDefault="00365611" w:rsidP="00365611">
            <w:pPr>
              <w:jc w:val="both"/>
              <w:rPr>
                <w:rFonts w:ascii="Times New Roman" w:hAnsi="Times New Roman" w:cs="Times New Roman"/>
                <w:sz w:val="24"/>
                <w:szCs w:val="24"/>
                <w:lang w:val="en-US"/>
              </w:rPr>
            </w:pPr>
            <w:r w:rsidRPr="00192A3F">
              <w:rPr>
                <w:rFonts w:ascii="Times New Roman" w:hAnsi="Times New Roman" w:cs="Times New Roman"/>
                <w:sz w:val="24"/>
                <w:szCs w:val="24"/>
                <w:lang w:val="ro-RO"/>
              </w:rPr>
              <w:t xml:space="preserve"> </w:t>
            </w:r>
            <w:r w:rsidRPr="00E94CD1">
              <w:rPr>
                <w:rFonts w:ascii="Times New Roman" w:hAnsi="Times New Roman" w:cs="Times New Roman"/>
                <w:sz w:val="24"/>
                <w:szCs w:val="24"/>
                <w:lang w:val="en-US"/>
              </w:rPr>
              <w:t xml:space="preserve">-  </w:t>
            </w:r>
            <w:r>
              <w:rPr>
                <w:rFonts w:ascii="Times New Roman" w:hAnsi="Times New Roman" w:cs="Times New Roman"/>
                <w:sz w:val="24"/>
                <w:szCs w:val="24"/>
                <w:lang w:val="ro-MD"/>
              </w:rPr>
              <w:t>Legea RM Codul fiscal nr.</w:t>
            </w:r>
            <w:r w:rsidRPr="00E94CD1">
              <w:rPr>
                <w:rFonts w:ascii="Times New Roman" w:hAnsi="Times New Roman" w:cs="Times New Roman"/>
                <w:sz w:val="24"/>
                <w:szCs w:val="24"/>
                <w:lang w:val="en-US"/>
              </w:rPr>
              <w:t xml:space="preserve"> 1163-</w:t>
            </w:r>
            <w:r w:rsidRPr="00386217">
              <w:rPr>
                <w:rFonts w:ascii="Times New Roman" w:hAnsi="Times New Roman" w:cs="Times New Roman"/>
                <w:sz w:val="24"/>
                <w:szCs w:val="24"/>
                <w:lang w:val="en-US"/>
              </w:rPr>
              <w:t>XIII</w:t>
            </w:r>
            <w:r w:rsidRPr="00E94CD1">
              <w:rPr>
                <w:rFonts w:ascii="Times New Roman" w:hAnsi="Times New Roman" w:cs="Times New Roman"/>
                <w:sz w:val="24"/>
                <w:szCs w:val="24"/>
                <w:lang w:val="en-US"/>
              </w:rPr>
              <w:t xml:space="preserve"> </w:t>
            </w:r>
            <w:r>
              <w:rPr>
                <w:rFonts w:ascii="Times New Roman" w:hAnsi="Times New Roman" w:cs="Times New Roman"/>
                <w:sz w:val="24"/>
                <w:szCs w:val="24"/>
                <w:lang w:val="ro-MD"/>
              </w:rPr>
              <w:t>din</w:t>
            </w:r>
            <w:r w:rsidRPr="00E94CD1">
              <w:rPr>
                <w:rFonts w:ascii="Times New Roman" w:hAnsi="Times New Roman" w:cs="Times New Roman"/>
                <w:sz w:val="24"/>
                <w:szCs w:val="24"/>
                <w:lang w:val="en-US"/>
              </w:rPr>
              <w:t xml:space="preserve"> 24.04.1997;</w:t>
            </w:r>
          </w:p>
          <w:p w14:paraId="1D10D8C8" w14:textId="77777777" w:rsidR="00365611" w:rsidRPr="00665BE4" w:rsidRDefault="00365611" w:rsidP="00365611">
            <w:pPr>
              <w:jc w:val="both"/>
              <w:rPr>
                <w:rFonts w:ascii="Times New Roman" w:hAnsi="Times New Roman" w:cs="Times New Roman"/>
                <w:sz w:val="24"/>
                <w:szCs w:val="24"/>
                <w:lang w:val="en-US"/>
              </w:rPr>
            </w:pPr>
            <w:r w:rsidRPr="005902C1">
              <w:rPr>
                <w:rFonts w:ascii="Times New Roman" w:hAnsi="Times New Roman" w:cs="Times New Roman"/>
                <w:sz w:val="24"/>
                <w:szCs w:val="24"/>
                <w:lang w:val="en-US"/>
              </w:rPr>
              <w:t xml:space="preserve"> </w:t>
            </w:r>
            <w:r w:rsidRPr="00665BE4">
              <w:rPr>
                <w:rFonts w:ascii="Times New Roman" w:hAnsi="Times New Roman" w:cs="Times New Roman"/>
                <w:sz w:val="24"/>
                <w:szCs w:val="24"/>
                <w:lang w:val="en-US"/>
              </w:rPr>
              <w:t xml:space="preserve">-  </w:t>
            </w:r>
            <w:r>
              <w:rPr>
                <w:rFonts w:ascii="Times New Roman" w:hAnsi="Times New Roman" w:cs="Times New Roman"/>
                <w:sz w:val="24"/>
                <w:szCs w:val="24"/>
                <w:lang w:val="ro-MD"/>
              </w:rPr>
              <w:t>Legea RM Codul civil nr.</w:t>
            </w:r>
            <w:r w:rsidRPr="00665BE4">
              <w:rPr>
                <w:rFonts w:ascii="Times New Roman" w:hAnsi="Times New Roman" w:cs="Times New Roman"/>
                <w:sz w:val="24"/>
                <w:szCs w:val="24"/>
                <w:lang w:val="en-US"/>
              </w:rPr>
              <w:t xml:space="preserve"> 1107-</w:t>
            </w:r>
            <w:r w:rsidRPr="00386217">
              <w:rPr>
                <w:rFonts w:ascii="Times New Roman" w:hAnsi="Times New Roman" w:cs="Times New Roman"/>
                <w:sz w:val="24"/>
                <w:szCs w:val="24"/>
                <w:lang w:val="en-US"/>
              </w:rPr>
              <w:t>XV</w:t>
            </w:r>
            <w:r w:rsidRPr="00665BE4">
              <w:rPr>
                <w:rFonts w:ascii="Times New Roman" w:hAnsi="Times New Roman" w:cs="Times New Roman"/>
                <w:sz w:val="24"/>
                <w:szCs w:val="24"/>
                <w:lang w:val="en-US"/>
              </w:rPr>
              <w:t xml:space="preserve"> </w:t>
            </w:r>
            <w:r>
              <w:rPr>
                <w:rFonts w:ascii="Times New Roman" w:hAnsi="Times New Roman" w:cs="Times New Roman"/>
                <w:sz w:val="24"/>
                <w:szCs w:val="24"/>
                <w:lang w:val="ro-MD"/>
              </w:rPr>
              <w:t>din</w:t>
            </w:r>
            <w:r w:rsidRPr="00665BE4">
              <w:rPr>
                <w:rFonts w:ascii="Times New Roman" w:hAnsi="Times New Roman" w:cs="Times New Roman"/>
                <w:sz w:val="24"/>
                <w:szCs w:val="24"/>
                <w:lang w:val="en-US"/>
              </w:rPr>
              <w:t xml:space="preserve"> 06.06.2002;</w:t>
            </w:r>
          </w:p>
          <w:p w14:paraId="2A5930B9" w14:textId="77777777" w:rsidR="00365611" w:rsidRPr="0079463A" w:rsidRDefault="00365611" w:rsidP="00365611">
            <w:pPr>
              <w:jc w:val="both"/>
              <w:rPr>
                <w:rFonts w:ascii="Times New Roman" w:hAnsi="Times New Roman" w:cs="Times New Roman"/>
                <w:sz w:val="24"/>
                <w:szCs w:val="24"/>
                <w:lang w:val="ro-RO"/>
              </w:rPr>
            </w:pPr>
            <w:r w:rsidRPr="00665BE4">
              <w:rPr>
                <w:rFonts w:ascii="Times New Roman" w:hAnsi="Times New Roman" w:cs="Times New Roman"/>
                <w:sz w:val="24"/>
                <w:szCs w:val="24"/>
                <w:lang w:val="en-US"/>
              </w:rPr>
              <w:t xml:space="preserve"> -  </w:t>
            </w:r>
            <w:r w:rsidRPr="0079463A">
              <w:rPr>
                <w:rFonts w:ascii="Times New Roman" w:hAnsi="Times New Roman" w:cs="Times New Roman"/>
                <w:sz w:val="24"/>
                <w:szCs w:val="24"/>
                <w:lang w:val="ro-RO"/>
              </w:rPr>
              <w:t>Legea RM pentru modificarea unor acte normative (ce vizează politica bugetar-fiscală și vamală) nr. 214 din 31.07.2024;</w:t>
            </w:r>
          </w:p>
          <w:p w14:paraId="3AAEE84C" w14:textId="77777777" w:rsidR="00365611" w:rsidRPr="0079463A" w:rsidRDefault="00365611" w:rsidP="00365611">
            <w:pPr>
              <w:jc w:val="both"/>
              <w:rPr>
                <w:rFonts w:ascii="Times New Roman" w:hAnsi="Times New Roman" w:cs="Times New Roman"/>
                <w:sz w:val="24"/>
                <w:szCs w:val="24"/>
                <w:lang w:val="en-US"/>
              </w:rPr>
            </w:pPr>
            <w:r w:rsidRPr="0079463A">
              <w:rPr>
                <w:rFonts w:ascii="Times New Roman" w:hAnsi="Times New Roman" w:cs="Times New Roman"/>
                <w:sz w:val="24"/>
                <w:szCs w:val="24"/>
                <w:lang w:val="en-US"/>
              </w:rPr>
              <w:t xml:space="preserve"> -  </w:t>
            </w:r>
            <w:r>
              <w:rPr>
                <w:rFonts w:ascii="Times New Roman" w:hAnsi="Times New Roman" w:cs="Times New Roman"/>
                <w:sz w:val="24"/>
                <w:szCs w:val="24"/>
                <w:lang w:val="ro-MD"/>
              </w:rPr>
              <w:t>Legea RM</w:t>
            </w:r>
            <w:r w:rsidRPr="0079463A">
              <w:rPr>
                <w:rFonts w:ascii="Times New Roman" w:hAnsi="Times New Roman" w:cs="Times New Roman"/>
                <w:sz w:val="24"/>
                <w:szCs w:val="24"/>
                <w:lang w:val="en-US"/>
              </w:rPr>
              <w:t xml:space="preserve"> </w:t>
            </w:r>
            <w:r>
              <w:rPr>
                <w:rFonts w:ascii="Times New Roman" w:hAnsi="Times New Roman" w:cs="Times New Roman"/>
                <w:sz w:val="24"/>
                <w:szCs w:val="24"/>
                <w:lang w:val="ro-MD"/>
              </w:rPr>
              <w:t>privind ocrotirea monumentelor nr.</w:t>
            </w:r>
            <w:r w:rsidRPr="0079463A">
              <w:rPr>
                <w:rFonts w:ascii="Times New Roman" w:hAnsi="Times New Roman" w:cs="Times New Roman"/>
                <w:sz w:val="24"/>
                <w:szCs w:val="24"/>
                <w:lang w:val="en-US"/>
              </w:rPr>
              <w:t xml:space="preserve"> 1530-</w:t>
            </w:r>
            <w:r w:rsidRPr="00386217">
              <w:rPr>
                <w:rFonts w:ascii="Times New Roman" w:hAnsi="Times New Roman" w:cs="Times New Roman"/>
                <w:sz w:val="24"/>
                <w:szCs w:val="24"/>
                <w:lang w:val="en-US"/>
              </w:rPr>
              <w:t>XII</w:t>
            </w:r>
            <w:r w:rsidRPr="0079463A">
              <w:rPr>
                <w:rFonts w:ascii="Times New Roman" w:hAnsi="Times New Roman" w:cs="Times New Roman"/>
                <w:sz w:val="24"/>
                <w:szCs w:val="24"/>
                <w:lang w:val="en-US"/>
              </w:rPr>
              <w:t xml:space="preserve"> </w:t>
            </w:r>
            <w:r>
              <w:rPr>
                <w:rFonts w:ascii="Times New Roman" w:hAnsi="Times New Roman" w:cs="Times New Roman"/>
                <w:sz w:val="24"/>
                <w:szCs w:val="24"/>
                <w:lang w:val="ro-MD"/>
              </w:rPr>
              <w:t>din</w:t>
            </w:r>
            <w:r w:rsidRPr="0079463A">
              <w:rPr>
                <w:rFonts w:ascii="Times New Roman" w:hAnsi="Times New Roman" w:cs="Times New Roman"/>
                <w:sz w:val="24"/>
                <w:szCs w:val="24"/>
                <w:lang w:val="en-US"/>
              </w:rPr>
              <w:t xml:space="preserve"> 22.06.1993;                                                                      </w:t>
            </w:r>
          </w:p>
          <w:p w14:paraId="63128333" w14:textId="77777777" w:rsidR="00365611" w:rsidRPr="0007228A" w:rsidRDefault="00365611" w:rsidP="00365611">
            <w:pPr>
              <w:jc w:val="both"/>
              <w:rPr>
                <w:rFonts w:ascii="Times New Roman" w:hAnsi="Times New Roman" w:cs="Times New Roman"/>
                <w:sz w:val="24"/>
                <w:szCs w:val="24"/>
                <w:lang w:val="en-US"/>
              </w:rPr>
            </w:pPr>
            <w:r w:rsidRPr="0007228A">
              <w:rPr>
                <w:rFonts w:ascii="Times New Roman" w:hAnsi="Times New Roman" w:cs="Times New Roman"/>
                <w:sz w:val="24"/>
                <w:szCs w:val="24"/>
                <w:lang w:val="en-US"/>
              </w:rPr>
              <w:t xml:space="preserve"> -  </w:t>
            </w:r>
            <w:r>
              <w:rPr>
                <w:rFonts w:ascii="Times New Roman" w:hAnsi="Times New Roman" w:cs="Times New Roman"/>
                <w:sz w:val="24"/>
                <w:szCs w:val="24"/>
                <w:lang w:val="ro-MD"/>
              </w:rPr>
              <w:t>Ordinul Ministerului Finanțelor nr. 131 din 08.11.2024 cu privire la modificarea Ordinului ministerului finanțelor nr.17/2020 cu privire la aprobarea formularelor tipizate ale Avizelor de plată</w:t>
            </w:r>
            <w:r>
              <w:rPr>
                <w:rFonts w:ascii="Times New Roman" w:hAnsi="Times New Roman" w:cs="Times New Roman"/>
                <w:sz w:val="24"/>
                <w:szCs w:val="24"/>
                <w:lang w:val="en-US"/>
              </w:rPr>
              <w:t>.</w:t>
            </w:r>
          </w:p>
          <w:p w14:paraId="40450176" w14:textId="4DBE693D" w:rsidR="007E33AE" w:rsidRPr="00365611" w:rsidRDefault="007E33AE" w:rsidP="00F46BCC">
            <w:pPr>
              <w:spacing w:line="276" w:lineRule="auto"/>
              <w:jc w:val="both"/>
              <w:rPr>
                <w:rFonts w:ascii="Times New Roman" w:hAnsi="Times New Roman" w:cs="Times New Roman"/>
                <w:sz w:val="24"/>
                <w:szCs w:val="24"/>
                <w:lang w:val="en-US"/>
              </w:rPr>
            </w:pPr>
          </w:p>
        </w:tc>
      </w:tr>
      <w:tr w:rsidR="007E33AE" w:rsidRPr="00DF4E95" w14:paraId="0525CE9F" w14:textId="77777777" w:rsidTr="007E33AE">
        <w:tc>
          <w:tcPr>
            <w:tcW w:w="7280" w:type="dxa"/>
          </w:tcPr>
          <w:p w14:paraId="2323B065" w14:textId="00F42E5D" w:rsidR="007E33AE" w:rsidRPr="00827B11" w:rsidRDefault="00827B11" w:rsidP="00827B11">
            <w:pPr>
              <w:jc w:val="center"/>
              <w:rPr>
                <w:rFonts w:ascii="Times New Roman" w:hAnsi="Times New Roman" w:cs="Times New Roman"/>
                <w:sz w:val="24"/>
                <w:szCs w:val="24"/>
                <w:lang w:val="ro-MD"/>
              </w:rPr>
            </w:pPr>
            <w:r>
              <w:rPr>
                <w:rFonts w:ascii="Times New Roman" w:hAnsi="Times New Roman" w:cs="Times New Roman"/>
                <w:sz w:val="24"/>
                <w:szCs w:val="24"/>
                <w:lang w:val="ro-MD"/>
              </w:rPr>
              <w:t>Modul de consultări</w:t>
            </w:r>
          </w:p>
        </w:tc>
        <w:tc>
          <w:tcPr>
            <w:tcW w:w="7280" w:type="dxa"/>
          </w:tcPr>
          <w:p w14:paraId="2B32DCCC" w14:textId="38C82CE4" w:rsidR="007E33AE" w:rsidRPr="00AD202A" w:rsidRDefault="00AD202A" w:rsidP="00595FC0">
            <w:pPr>
              <w:rPr>
                <w:rFonts w:ascii="Times New Roman" w:hAnsi="Times New Roman" w:cs="Times New Roman"/>
                <w:sz w:val="24"/>
                <w:szCs w:val="24"/>
                <w:lang w:val="ro-RO"/>
              </w:rPr>
            </w:pPr>
            <w:r w:rsidRPr="00AD202A">
              <w:rPr>
                <w:rFonts w:ascii="Times New Roman" w:hAnsi="Times New Roman" w:cs="Times New Roman"/>
                <w:sz w:val="24"/>
                <w:szCs w:val="24"/>
                <w:lang w:val="ro-RO"/>
              </w:rPr>
              <w:t>Solicitarea opiniilor experților</w:t>
            </w:r>
            <w:r w:rsidR="00E96BDE">
              <w:rPr>
                <w:rFonts w:ascii="Times New Roman" w:hAnsi="Times New Roman" w:cs="Times New Roman"/>
                <w:sz w:val="24"/>
                <w:szCs w:val="24"/>
                <w:lang w:val="ro-RO"/>
              </w:rPr>
              <w:t>.</w:t>
            </w:r>
          </w:p>
          <w:p w14:paraId="594D4A3C" w14:textId="00A96A78" w:rsidR="00CB7677" w:rsidRPr="00AD202A" w:rsidRDefault="00AD202A" w:rsidP="00595FC0">
            <w:pPr>
              <w:rPr>
                <w:rFonts w:ascii="Times New Roman" w:hAnsi="Times New Roman" w:cs="Times New Roman"/>
                <w:sz w:val="24"/>
                <w:szCs w:val="24"/>
                <w:lang w:val="ro-RO"/>
              </w:rPr>
            </w:pPr>
            <w:r>
              <w:rPr>
                <w:rFonts w:ascii="Times New Roman" w:hAnsi="Times New Roman" w:cs="Times New Roman"/>
                <w:sz w:val="24"/>
                <w:szCs w:val="24"/>
                <w:lang w:val="ro-RO"/>
              </w:rPr>
              <w:t>Desfășurarea audierilor publice.</w:t>
            </w:r>
          </w:p>
        </w:tc>
      </w:tr>
      <w:tr w:rsidR="007249B2" w14:paraId="29C1EC8F" w14:textId="77777777" w:rsidTr="007E33AE">
        <w:tc>
          <w:tcPr>
            <w:tcW w:w="7280" w:type="dxa"/>
          </w:tcPr>
          <w:p w14:paraId="16744FAE" w14:textId="33B39E4B" w:rsidR="007249B2" w:rsidRPr="00827B11" w:rsidRDefault="00827B11" w:rsidP="00827B11">
            <w:pPr>
              <w:jc w:val="center"/>
              <w:rPr>
                <w:rFonts w:ascii="Times New Roman" w:hAnsi="Times New Roman" w:cs="Times New Roman"/>
                <w:sz w:val="24"/>
                <w:szCs w:val="24"/>
                <w:lang w:val="ro-MD"/>
              </w:rPr>
            </w:pPr>
            <w:r>
              <w:rPr>
                <w:rFonts w:ascii="Times New Roman" w:hAnsi="Times New Roman" w:cs="Times New Roman"/>
                <w:sz w:val="24"/>
                <w:szCs w:val="24"/>
                <w:lang w:val="ro-MD"/>
              </w:rPr>
              <w:t>Termenele prezentării recomandărilor</w:t>
            </w:r>
          </w:p>
        </w:tc>
        <w:tc>
          <w:tcPr>
            <w:tcW w:w="7280" w:type="dxa"/>
          </w:tcPr>
          <w:p w14:paraId="0721763E" w14:textId="6F41DDBA" w:rsidR="007249B2" w:rsidRPr="00365611" w:rsidRDefault="00365611" w:rsidP="00595FC0">
            <w:pPr>
              <w:rPr>
                <w:rFonts w:ascii="Times New Roman" w:hAnsi="Times New Roman" w:cs="Times New Roman"/>
                <w:sz w:val="24"/>
                <w:szCs w:val="24"/>
                <w:lang w:val="ro-MD"/>
              </w:rPr>
            </w:pPr>
            <w:r>
              <w:rPr>
                <w:rFonts w:ascii="Times New Roman" w:hAnsi="Times New Roman" w:cs="Times New Roman"/>
                <w:sz w:val="24"/>
                <w:szCs w:val="24"/>
                <w:lang w:val="ro-MD"/>
              </w:rPr>
              <w:t>14</w:t>
            </w:r>
            <w:r w:rsidR="00CB7677">
              <w:rPr>
                <w:rFonts w:ascii="Times New Roman" w:hAnsi="Times New Roman" w:cs="Times New Roman"/>
                <w:sz w:val="24"/>
                <w:szCs w:val="24"/>
              </w:rPr>
              <w:t>.0</w:t>
            </w:r>
            <w:r>
              <w:rPr>
                <w:rFonts w:ascii="Times New Roman" w:hAnsi="Times New Roman" w:cs="Times New Roman"/>
                <w:sz w:val="24"/>
                <w:szCs w:val="24"/>
              </w:rPr>
              <w:t>3</w:t>
            </w:r>
            <w:r w:rsidR="00CB7677">
              <w:rPr>
                <w:rFonts w:ascii="Times New Roman" w:hAnsi="Times New Roman" w:cs="Times New Roman"/>
                <w:sz w:val="24"/>
                <w:szCs w:val="24"/>
              </w:rPr>
              <w:t>.202</w:t>
            </w:r>
            <w:r>
              <w:rPr>
                <w:rFonts w:ascii="Times New Roman" w:hAnsi="Times New Roman" w:cs="Times New Roman"/>
                <w:sz w:val="24"/>
                <w:szCs w:val="24"/>
                <w:lang w:val="ro-MD"/>
              </w:rPr>
              <w:t>5</w:t>
            </w:r>
            <w:r w:rsidR="00CB7677">
              <w:rPr>
                <w:rFonts w:ascii="Times New Roman" w:hAnsi="Times New Roman" w:cs="Times New Roman"/>
                <w:sz w:val="24"/>
                <w:szCs w:val="24"/>
              </w:rPr>
              <w:t xml:space="preserve"> </w:t>
            </w:r>
            <w:r w:rsidR="003A100B">
              <w:rPr>
                <w:rFonts w:ascii="Times New Roman" w:hAnsi="Times New Roman" w:cs="Times New Roman"/>
                <w:sz w:val="24"/>
                <w:szCs w:val="24"/>
                <w:lang w:val="ro-MD"/>
              </w:rPr>
              <w:t>-</w:t>
            </w:r>
            <w:r w:rsidR="00CB7677">
              <w:rPr>
                <w:rFonts w:ascii="Times New Roman" w:hAnsi="Times New Roman" w:cs="Times New Roman"/>
                <w:sz w:val="24"/>
                <w:szCs w:val="24"/>
              </w:rPr>
              <w:t xml:space="preserve"> 3</w:t>
            </w:r>
            <w:r>
              <w:rPr>
                <w:rFonts w:ascii="Times New Roman" w:hAnsi="Times New Roman" w:cs="Times New Roman"/>
                <w:sz w:val="24"/>
                <w:szCs w:val="24"/>
                <w:lang w:val="ro-MD"/>
              </w:rPr>
              <w:t>1</w:t>
            </w:r>
            <w:r w:rsidR="00CB7677">
              <w:rPr>
                <w:rFonts w:ascii="Times New Roman" w:hAnsi="Times New Roman" w:cs="Times New Roman"/>
                <w:sz w:val="24"/>
                <w:szCs w:val="24"/>
              </w:rPr>
              <w:t>.0</w:t>
            </w:r>
            <w:r>
              <w:rPr>
                <w:rFonts w:ascii="Times New Roman" w:hAnsi="Times New Roman" w:cs="Times New Roman"/>
                <w:sz w:val="24"/>
                <w:szCs w:val="24"/>
                <w:lang w:val="ro-MD"/>
              </w:rPr>
              <w:t>3</w:t>
            </w:r>
            <w:r w:rsidR="00CB7677">
              <w:rPr>
                <w:rFonts w:ascii="Times New Roman" w:hAnsi="Times New Roman" w:cs="Times New Roman"/>
                <w:sz w:val="24"/>
                <w:szCs w:val="24"/>
              </w:rPr>
              <w:t>.202</w:t>
            </w:r>
            <w:r>
              <w:rPr>
                <w:rFonts w:ascii="Times New Roman" w:hAnsi="Times New Roman" w:cs="Times New Roman"/>
                <w:sz w:val="24"/>
                <w:szCs w:val="24"/>
                <w:lang w:val="ro-MD"/>
              </w:rPr>
              <w:t>5</w:t>
            </w:r>
          </w:p>
        </w:tc>
      </w:tr>
      <w:tr w:rsidR="007249B2" w:rsidRPr="00DF4E95" w14:paraId="6646615B" w14:textId="77777777" w:rsidTr="007E33AE">
        <w:tc>
          <w:tcPr>
            <w:tcW w:w="7280" w:type="dxa"/>
          </w:tcPr>
          <w:p w14:paraId="0F9D0118" w14:textId="12DE7D53" w:rsidR="007249B2" w:rsidRPr="00F80E7B" w:rsidRDefault="008F4021" w:rsidP="008F4021">
            <w:pPr>
              <w:jc w:val="center"/>
              <w:rPr>
                <w:rFonts w:ascii="Times New Roman" w:hAnsi="Times New Roman" w:cs="Times New Roman"/>
                <w:sz w:val="24"/>
                <w:szCs w:val="24"/>
                <w:lang w:val="en-US"/>
              </w:rPr>
            </w:pPr>
            <w:r>
              <w:rPr>
                <w:rFonts w:ascii="Times New Roman" w:hAnsi="Times New Roman" w:cs="Times New Roman"/>
                <w:sz w:val="24"/>
                <w:szCs w:val="24"/>
                <w:lang w:val="ro-MD"/>
              </w:rPr>
              <w:lastRenderedPageBreak/>
              <w:t>Locul, datele de acces la proiect, modalitatea de prezentare sau expediere a recomandărilor</w:t>
            </w:r>
          </w:p>
        </w:tc>
        <w:tc>
          <w:tcPr>
            <w:tcW w:w="7280" w:type="dxa"/>
          </w:tcPr>
          <w:p w14:paraId="153FB2B7" w14:textId="749E8CA9" w:rsidR="007249B2" w:rsidRPr="00AD202A" w:rsidRDefault="00AD202A" w:rsidP="00595FC0">
            <w:pPr>
              <w:rPr>
                <w:rFonts w:ascii="Times New Roman" w:hAnsi="Times New Roman" w:cs="Times New Roman"/>
                <w:sz w:val="24"/>
                <w:szCs w:val="24"/>
                <w:lang w:val="ro-RO"/>
              </w:rPr>
            </w:pPr>
            <w:r w:rsidRPr="00AD202A">
              <w:rPr>
                <w:rFonts w:ascii="Times New Roman" w:hAnsi="Times New Roman" w:cs="Times New Roman"/>
                <w:sz w:val="24"/>
                <w:szCs w:val="24"/>
                <w:lang w:val="ro-RO"/>
              </w:rPr>
              <w:t xml:space="preserve">Proiectul de decizie este disponibil pe pagina web oficială a primăriei </w:t>
            </w:r>
            <w:hyperlink r:id="rId6" w:history="1">
              <w:r w:rsidR="00CB7677" w:rsidRPr="00AD202A">
                <w:rPr>
                  <w:rStyle w:val="a4"/>
                  <w:rFonts w:ascii="Times New Roman" w:hAnsi="Times New Roman" w:cs="Times New Roman"/>
                  <w:sz w:val="24"/>
                  <w:szCs w:val="24"/>
                  <w:lang w:val="ro-RO"/>
                </w:rPr>
                <w:t>www.balti.md</w:t>
              </w:r>
            </w:hyperlink>
            <w:r w:rsidR="00CB7677" w:rsidRPr="00AD202A">
              <w:rPr>
                <w:rFonts w:ascii="Times New Roman" w:hAnsi="Times New Roman" w:cs="Times New Roman"/>
                <w:sz w:val="24"/>
                <w:szCs w:val="24"/>
                <w:lang w:val="ro-RO"/>
              </w:rPr>
              <w:t>.</w:t>
            </w:r>
          </w:p>
          <w:p w14:paraId="47B7C469" w14:textId="7A5AF1B0" w:rsidR="00CB7677" w:rsidRPr="00AD202A" w:rsidRDefault="00AD202A" w:rsidP="00595FC0">
            <w:pPr>
              <w:rPr>
                <w:rFonts w:ascii="Times New Roman" w:hAnsi="Times New Roman" w:cs="Times New Roman"/>
                <w:sz w:val="24"/>
                <w:szCs w:val="24"/>
                <w:lang w:val="en-US"/>
              </w:rPr>
            </w:pPr>
            <w:r>
              <w:rPr>
                <w:rFonts w:ascii="Times New Roman" w:hAnsi="Times New Roman" w:cs="Times New Roman"/>
                <w:sz w:val="24"/>
                <w:szCs w:val="24"/>
                <w:lang w:val="ro-MD"/>
              </w:rPr>
              <w:t>Recomandările pot fi expediate pe adresa</w:t>
            </w:r>
            <w:r w:rsidR="00CB7677" w:rsidRPr="00AD202A">
              <w:rPr>
                <w:rFonts w:ascii="Times New Roman" w:hAnsi="Times New Roman" w:cs="Times New Roman"/>
                <w:sz w:val="24"/>
                <w:szCs w:val="24"/>
                <w:lang w:val="en-US"/>
              </w:rPr>
              <w:t>:</w:t>
            </w:r>
          </w:p>
          <w:p w14:paraId="6FF6D73E" w14:textId="00DFA77B" w:rsidR="00CB7677" w:rsidRPr="00AD202A" w:rsidRDefault="00AD202A" w:rsidP="00595FC0">
            <w:pPr>
              <w:rPr>
                <w:rFonts w:ascii="Times New Roman" w:hAnsi="Times New Roman" w:cs="Times New Roman"/>
                <w:i/>
                <w:sz w:val="24"/>
                <w:szCs w:val="24"/>
                <w:lang w:val="en-US"/>
              </w:rPr>
            </w:pPr>
            <w:r>
              <w:rPr>
                <w:rFonts w:ascii="Times New Roman" w:hAnsi="Times New Roman" w:cs="Times New Roman"/>
                <w:i/>
                <w:sz w:val="24"/>
                <w:szCs w:val="24"/>
                <w:lang w:val="ro-MD"/>
              </w:rPr>
              <w:t>mun</w:t>
            </w:r>
            <w:r w:rsidR="00CB7677" w:rsidRPr="00AD202A">
              <w:rPr>
                <w:rFonts w:ascii="Times New Roman" w:hAnsi="Times New Roman" w:cs="Times New Roman"/>
                <w:i/>
                <w:sz w:val="24"/>
                <w:szCs w:val="24"/>
                <w:lang w:val="en-US"/>
              </w:rPr>
              <w:t xml:space="preserve">. </w:t>
            </w:r>
            <w:r>
              <w:rPr>
                <w:rFonts w:ascii="Times New Roman" w:hAnsi="Times New Roman" w:cs="Times New Roman"/>
                <w:i/>
                <w:sz w:val="24"/>
                <w:szCs w:val="24"/>
                <w:lang w:val="ro-MD"/>
              </w:rPr>
              <w:t>Bălți</w:t>
            </w:r>
            <w:r w:rsidR="00CB7677" w:rsidRPr="00AD202A">
              <w:rPr>
                <w:rFonts w:ascii="Times New Roman" w:hAnsi="Times New Roman" w:cs="Times New Roman"/>
                <w:i/>
                <w:sz w:val="24"/>
                <w:szCs w:val="24"/>
                <w:lang w:val="en-US"/>
              </w:rPr>
              <w:t xml:space="preserve">, </w:t>
            </w:r>
            <w:r>
              <w:rPr>
                <w:rFonts w:ascii="Times New Roman" w:hAnsi="Times New Roman" w:cs="Times New Roman"/>
                <w:i/>
                <w:sz w:val="24"/>
                <w:szCs w:val="24"/>
                <w:lang w:val="ro-MD"/>
              </w:rPr>
              <w:t>piața</w:t>
            </w:r>
            <w:r w:rsidR="00CB7677" w:rsidRPr="00AD202A">
              <w:rPr>
                <w:rFonts w:ascii="Times New Roman" w:hAnsi="Times New Roman" w:cs="Times New Roman"/>
                <w:i/>
                <w:sz w:val="24"/>
                <w:szCs w:val="24"/>
                <w:lang w:val="en-US"/>
              </w:rPr>
              <w:t xml:space="preserve"> </w:t>
            </w:r>
            <w:r>
              <w:rPr>
                <w:rFonts w:ascii="Times New Roman" w:hAnsi="Times New Roman" w:cs="Times New Roman"/>
                <w:i/>
                <w:sz w:val="24"/>
                <w:szCs w:val="24"/>
                <w:lang w:val="ro-MD"/>
              </w:rPr>
              <w:t>Independenței</w:t>
            </w:r>
            <w:r w:rsidR="00CB7677" w:rsidRPr="00AD202A">
              <w:rPr>
                <w:rFonts w:ascii="Times New Roman" w:hAnsi="Times New Roman" w:cs="Times New Roman"/>
                <w:i/>
                <w:sz w:val="24"/>
                <w:szCs w:val="24"/>
                <w:lang w:val="en-US"/>
              </w:rPr>
              <w:t xml:space="preserve">, 1, </w:t>
            </w:r>
            <w:r>
              <w:rPr>
                <w:rFonts w:ascii="Times New Roman" w:hAnsi="Times New Roman" w:cs="Times New Roman"/>
                <w:i/>
                <w:sz w:val="24"/>
                <w:szCs w:val="24"/>
                <w:lang w:val="ro-MD"/>
              </w:rPr>
              <w:t>bir.</w:t>
            </w:r>
            <w:r w:rsidR="00CB7677" w:rsidRPr="00AD202A">
              <w:rPr>
                <w:rFonts w:ascii="Times New Roman" w:hAnsi="Times New Roman" w:cs="Times New Roman"/>
                <w:i/>
                <w:sz w:val="24"/>
                <w:szCs w:val="24"/>
                <w:lang w:val="en-US"/>
              </w:rPr>
              <w:t>248</w:t>
            </w:r>
          </w:p>
          <w:p w14:paraId="54C2A858" w14:textId="6D953B04" w:rsidR="00365611" w:rsidRPr="00365611" w:rsidRDefault="00365611" w:rsidP="00365611">
            <w:pPr>
              <w:rPr>
                <w:rStyle w:val="a4"/>
                <w:rFonts w:ascii="Times New Roman" w:hAnsi="Times New Roman" w:cs="Times New Roman"/>
                <w:color w:val="auto"/>
                <w:sz w:val="24"/>
                <w:szCs w:val="24"/>
                <w:u w:val="none"/>
                <w:lang w:val="ro-MD"/>
              </w:rPr>
            </w:pPr>
            <w:r w:rsidRPr="00365611">
              <w:rPr>
                <w:rFonts w:ascii="Times New Roman" w:hAnsi="Times New Roman" w:cs="Times New Roman"/>
                <w:sz w:val="24"/>
                <w:szCs w:val="24"/>
                <w:lang w:val="ro-MD"/>
              </w:rPr>
              <w:t>E-mail:</w:t>
            </w:r>
            <w:r>
              <w:rPr>
                <w:rFonts w:ascii="Times New Roman" w:hAnsi="Times New Roman" w:cs="Times New Roman"/>
                <w:sz w:val="24"/>
                <w:szCs w:val="24"/>
                <w:lang w:val="ro-MD"/>
              </w:rPr>
              <w:t xml:space="preserve"> </w:t>
            </w:r>
            <w:hyperlink r:id="rId7" w:history="1">
              <w:r w:rsidRPr="00484542">
                <w:rPr>
                  <w:rStyle w:val="a4"/>
                  <w:rFonts w:ascii="Times New Roman" w:hAnsi="Times New Roman" w:cs="Times New Roman"/>
                  <w:sz w:val="24"/>
                  <w:szCs w:val="24"/>
                  <w:lang w:val="ro-RO"/>
                </w:rPr>
                <w:t>dcitl.primaria@balti.md</w:t>
              </w:r>
            </w:hyperlink>
            <w:r>
              <w:rPr>
                <w:rStyle w:val="a4"/>
                <w:rFonts w:ascii="Times New Roman" w:hAnsi="Times New Roman" w:cs="Times New Roman"/>
                <w:sz w:val="24"/>
                <w:szCs w:val="24"/>
                <w:lang w:val="ro-RO"/>
              </w:rPr>
              <w:t>,</w:t>
            </w:r>
            <w:r w:rsidRPr="00365611">
              <w:rPr>
                <w:rStyle w:val="a4"/>
                <w:rFonts w:ascii="Times New Roman" w:hAnsi="Times New Roman" w:cs="Times New Roman"/>
                <w:sz w:val="24"/>
                <w:szCs w:val="24"/>
                <w:u w:val="none"/>
                <w:lang w:val="ro-RO"/>
              </w:rPr>
              <w:t xml:space="preserve"> </w:t>
            </w:r>
            <w:hyperlink r:id="rId8" w:history="1">
              <w:r w:rsidRPr="00484542">
                <w:rPr>
                  <w:rStyle w:val="a4"/>
                  <w:rFonts w:ascii="Times New Roman" w:hAnsi="Times New Roman" w:cs="Times New Roman"/>
                  <w:sz w:val="24"/>
                  <w:szCs w:val="24"/>
                  <w:lang w:val="ro-RO"/>
                </w:rPr>
                <w:t>primaria.impozitelocale@mail.ru</w:t>
              </w:r>
            </w:hyperlink>
          </w:p>
          <w:p w14:paraId="4F6B6674" w14:textId="77777777" w:rsidR="00CB7677" w:rsidRPr="00CB7677" w:rsidRDefault="00CB7677" w:rsidP="00595FC0">
            <w:pPr>
              <w:rPr>
                <w:rFonts w:ascii="Times New Roman" w:hAnsi="Times New Roman" w:cs="Times New Roman"/>
                <w:sz w:val="24"/>
                <w:szCs w:val="24"/>
                <w:lang w:val="en-US"/>
              </w:rPr>
            </w:pPr>
          </w:p>
        </w:tc>
      </w:tr>
      <w:tr w:rsidR="00CF36AD" w:rsidRPr="00CC49C6" w14:paraId="59ABD60D" w14:textId="77777777" w:rsidTr="007E33AE">
        <w:tc>
          <w:tcPr>
            <w:tcW w:w="7280" w:type="dxa"/>
          </w:tcPr>
          <w:p w14:paraId="0B6AC922" w14:textId="3064D17B" w:rsidR="00CF36AD" w:rsidRPr="004F5F6F" w:rsidRDefault="004F5F6F" w:rsidP="004F5F6F">
            <w:pPr>
              <w:jc w:val="center"/>
              <w:rPr>
                <w:rFonts w:ascii="Times New Roman" w:hAnsi="Times New Roman" w:cs="Times New Roman"/>
                <w:sz w:val="24"/>
                <w:szCs w:val="24"/>
                <w:lang w:val="ro-MD"/>
              </w:rPr>
            </w:pPr>
            <w:r>
              <w:rPr>
                <w:rFonts w:ascii="Times New Roman" w:hAnsi="Times New Roman" w:cs="Times New Roman"/>
                <w:sz w:val="24"/>
                <w:szCs w:val="24"/>
                <w:lang w:val="ro-MD"/>
              </w:rPr>
              <w:t>Numele, prenumele persoanei responsabile de desfășurarea procedurilor de consultare, date de contact</w:t>
            </w:r>
          </w:p>
        </w:tc>
        <w:tc>
          <w:tcPr>
            <w:tcW w:w="7280" w:type="dxa"/>
          </w:tcPr>
          <w:p w14:paraId="5D04D9F1" w14:textId="04165DC2" w:rsidR="00CF36AD" w:rsidRPr="003A100B" w:rsidRDefault="003A100B" w:rsidP="003A100B">
            <w:pPr>
              <w:rPr>
                <w:rFonts w:ascii="Times New Roman" w:hAnsi="Times New Roman" w:cs="Times New Roman"/>
                <w:sz w:val="24"/>
                <w:szCs w:val="24"/>
                <w:lang w:val="ro-MD"/>
              </w:rPr>
            </w:pPr>
            <w:r>
              <w:rPr>
                <w:rFonts w:ascii="Times New Roman" w:hAnsi="Times New Roman" w:cs="Times New Roman"/>
                <w:sz w:val="24"/>
                <w:szCs w:val="24"/>
                <w:lang w:val="ro-MD"/>
              </w:rPr>
              <w:t>Rimma Tcaci</w:t>
            </w:r>
            <w:r w:rsidR="00CF36AD" w:rsidRPr="003A100B">
              <w:rPr>
                <w:rFonts w:ascii="Times New Roman" w:hAnsi="Times New Roman" w:cs="Times New Roman"/>
                <w:sz w:val="24"/>
                <w:szCs w:val="24"/>
                <w:lang w:val="en-US"/>
              </w:rPr>
              <w:t xml:space="preserve">, </w:t>
            </w:r>
            <w:r>
              <w:rPr>
                <w:rFonts w:ascii="Times New Roman" w:hAnsi="Times New Roman" w:cs="Times New Roman"/>
                <w:sz w:val="24"/>
                <w:szCs w:val="24"/>
                <w:lang w:val="ro-MD"/>
              </w:rPr>
              <w:t>Șef</w:t>
            </w:r>
            <w:r w:rsidR="00CC49C6">
              <w:rPr>
                <w:rFonts w:ascii="Times New Roman" w:hAnsi="Times New Roman" w:cs="Times New Roman"/>
                <w:sz w:val="24"/>
                <w:szCs w:val="24"/>
                <w:lang w:val="ro-MD"/>
              </w:rPr>
              <w:t>a</w:t>
            </w:r>
            <w:r>
              <w:rPr>
                <w:rFonts w:ascii="Times New Roman" w:hAnsi="Times New Roman" w:cs="Times New Roman"/>
                <w:sz w:val="24"/>
                <w:szCs w:val="24"/>
                <w:lang w:val="ro-MD"/>
              </w:rPr>
              <w:t xml:space="preserve"> Direcți</w:t>
            </w:r>
            <w:r w:rsidR="00CC49C6">
              <w:rPr>
                <w:rFonts w:ascii="Times New Roman" w:hAnsi="Times New Roman" w:cs="Times New Roman"/>
                <w:sz w:val="24"/>
                <w:szCs w:val="24"/>
                <w:lang w:val="ro-MD"/>
              </w:rPr>
              <w:t>ei</w:t>
            </w:r>
            <w:r>
              <w:rPr>
                <w:rFonts w:ascii="Times New Roman" w:hAnsi="Times New Roman" w:cs="Times New Roman"/>
                <w:sz w:val="24"/>
                <w:szCs w:val="24"/>
                <w:lang w:val="ro-MD"/>
              </w:rPr>
              <w:t xml:space="preserve"> de colectare a impozitelor și taxelor locale din cadrul Primăriei mun.Bălți</w:t>
            </w:r>
            <w:r w:rsidR="00CF36AD" w:rsidRPr="003A100B">
              <w:rPr>
                <w:rFonts w:ascii="Times New Roman" w:hAnsi="Times New Roman" w:cs="Times New Roman"/>
                <w:sz w:val="24"/>
                <w:szCs w:val="24"/>
                <w:lang w:val="en-US"/>
              </w:rPr>
              <w:t xml:space="preserve">                                                                                                                     </w:t>
            </w:r>
            <w:r>
              <w:rPr>
                <w:rFonts w:ascii="Times New Roman" w:hAnsi="Times New Roman" w:cs="Times New Roman"/>
                <w:sz w:val="24"/>
                <w:szCs w:val="24"/>
                <w:lang w:val="ro-MD"/>
              </w:rPr>
              <w:t>tel</w:t>
            </w:r>
            <w:r w:rsidR="00CF36AD" w:rsidRPr="003A100B">
              <w:rPr>
                <w:rFonts w:ascii="Times New Roman" w:hAnsi="Times New Roman" w:cs="Times New Roman"/>
                <w:sz w:val="24"/>
                <w:szCs w:val="24"/>
                <w:lang w:val="en-US"/>
              </w:rPr>
              <w:t>. (0231) 2-55-15</w:t>
            </w:r>
          </w:p>
          <w:p w14:paraId="1AB2D541" w14:textId="77777777" w:rsidR="00CF36AD" w:rsidRPr="003A100B" w:rsidRDefault="00CF36AD" w:rsidP="00595FC0">
            <w:pPr>
              <w:rPr>
                <w:rFonts w:ascii="Times New Roman" w:hAnsi="Times New Roman" w:cs="Times New Roman"/>
                <w:sz w:val="24"/>
                <w:szCs w:val="24"/>
                <w:lang w:val="en-US"/>
              </w:rPr>
            </w:pPr>
          </w:p>
        </w:tc>
      </w:tr>
    </w:tbl>
    <w:p w14:paraId="40612CBE" w14:textId="081D5179" w:rsidR="000E1011" w:rsidRPr="003A100B" w:rsidRDefault="000E1011" w:rsidP="00CB7677">
      <w:pPr>
        <w:jc w:val="both"/>
        <w:rPr>
          <w:rFonts w:ascii="Times New Roman" w:hAnsi="Times New Roman" w:cs="Times New Roman"/>
          <w:sz w:val="24"/>
          <w:szCs w:val="24"/>
          <w:lang w:val="en-US"/>
        </w:rPr>
      </w:pPr>
      <w:r w:rsidRPr="003A100B">
        <w:rPr>
          <w:rFonts w:ascii="Times New Roman" w:hAnsi="Times New Roman" w:cs="Times New Roman"/>
          <w:sz w:val="24"/>
          <w:szCs w:val="24"/>
          <w:lang w:val="en-US"/>
        </w:rPr>
        <w:t xml:space="preserve"> </w:t>
      </w:r>
    </w:p>
    <w:sectPr w:rsidR="000E1011" w:rsidRPr="003A100B" w:rsidSect="007E33AE">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56023"/>
    <w:multiLevelType w:val="hybridMultilevel"/>
    <w:tmpl w:val="4C002EB6"/>
    <w:lvl w:ilvl="0" w:tplc="90DA6E3C">
      <w:numFmt w:val="bullet"/>
      <w:lvlText w:val="-"/>
      <w:lvlJc w:val="left"/>
      <w:pPr>
        <w:ind w:left="720" w:hanging="360"/>
      </w:pPr>
      <w:rPr>
        <w:rFonts w:ascii="Times New Roman" w:eastAsiaTheme="minorHAnsi" w:hAnsi="Times New Roman" w:cs="Times New Roman" w:hint="default"/>
        <w:i w:val="0"/>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532030DE"/>
    <w:multiLevelType w:val="hybridMultilevel"/>
    <w:tmpl w:val="FFA298BC"/>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69DE260C"/>
    <w:multiLevelType w:val="hybridMultilevel"/>
    <w:tmpl w:val="9A0C53A4"/>
    <w:lvl w:ilvl="0" w:tplc="E10403F8">
      <w:numFmt w:val="bullet"/>
      <w:lvlText w:val="-"/>
      <w:lvlJc w:val="left"/>
      <w:pPr>
        <w:ind w:left="720" w:hanging="360"/>
      </w:pPr>
      <w:rPr>
        <w:rFonts w:ascii="Times New Roman" w:eastAsiaTheme="minorHAns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7CCA1DE3"/>
    <w:multiLevelType w:val="hybridMultilevel"/>
    <w:tmpl w:val="90C6860E"/>
    <w:lvl w:ilvl="0" w:tplc="F95CF564">
      <w:numFmt w:val="bullet"/>
      <w:lvlText w:val="-"/>
      <w:lvlJc w:val="left"/>
      <w:pPr>
        <w:ind w:left="720" w:hanging="360"/>
      </w:pPr>
      <w:rPr>
        <w:rFonts w:ascii="Times New Roman" w:eastAsiaTheme="minorHAns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07"/>
    <w:rsid w:val="000508DB"/>
    <w:rsid w:val="000E1011"/>
    <w:rsid w:val="00134EAB"/>
    <w:rsid w:val="0015760C"/>
    <w:rsid w:val="00167893"/>
    <w:rsid w:val="001712AE"/>
    <w:rsid w:val="001D7918"/>
    <w:rsid w:val="002A4D9D"/>
    <w:rsid w:val="002B2387"/>
    <w:rsid w:val="002F7125"/>
    <w:rsid w:val="00323615"/>
    <w:rsid w:val="003579F5"/>
    <w:rsid w:val="00365611"/>
    <w:rsid w:val="003A100B"/>
    <w:rsid w:val="00421457"/>
    <w:rsid w:val="004B3F07"/>
    <w:rsid w:val="004C50FE"/>
    <w:rsid w:val="004F5F6F"/>
    <w:rsid w:val="00595FC0"/>
    <w:rsid w:val="006046D8"/>
    <w:rsid w:val="00687167"/>
    <w:rsid w:val="0069239C"/>
    <w:rsid w:val="00697A39"/>
    <w:rsid w:val="006B0B2D"/>
    <w:rsid w:val="006C3563"/>
    <w:rsid w:val="007249B2"/>
    <w:rsid w:val="007926CD"/>
    <w:rsid w:val="007A494B"/>
    <w:rsid w:val="007E33AE"/>
    <w:rsid w:val="00827B11"/>
    <w:rsid w:val="008A60B0"/>
    <w:rsid w:val="008F4021"/>
    <w:rsid w:val="00934D88"/>
    <w:rsid w:val="009E42DF"/>
    <w:rsid w:val="00A70ADC"/>
    <w:rsid w:val="00AD202A"/>
    <w:rsid w:val="00B0559F"/>
    <w:rsid w:val="00B7441D"/>
    <w:rsid w:val="00B84713"/>
    <w:rsid w:val="00C27310"/>
    <w:rsid w:val="00CB7677"/>
    <w:rsid w:val="00CC49C6"/>
    <w:rsid w:val="00CF36AD"/>
    <w:rsid w:val="00D13259"/>
    <w:rsid w:val="00D53600"/>
    <w:rsid w:val="00DF4D89"/>
    <w:rsid w:val="00DF4E95"/>
    <w:rsid w:val="00E96BDE"/>
    <w:rsid w:val="00F46BCC"/>
    <w:rsid w:val="00F47F5A"/>
    <w:rsid w:val="00F80E7B"/>
    <w:rsid w:val="00FA1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78F4"/>
  <w15:chartTrackingRefBased/>
  <w15:docId w15:val="{63192E49-ABA2-4DB8-B824-86CFDE97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7677"/>
    <w:rPr>
      <w:color w:val="0563C1" w:themeColor="hyperlink"/>
      <w:u w:val="single"/>
    </w:rPr>
  </w:style>
  <w:style w:type="paragraph" w:styleId="a5">
    <w:name w:val="Balloon Text"/>
    <w:basedOn w:val="a"/>
    <w:link w:val="a6"/>
    <w:uiPriority w:val="99"/>
    <w:semiHidden/>
    <w:unhideWhenUsed/>
    <w:rsid w:val="008A60B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A60B0"/>
    <w:rPr>
      <w:rFonts w:ascii="Segoe UI" w:hAnsi="Segoe UI" w:cs="Segoe UI"/>
      <w:sz w:val="18"/>
      <w:szCs w:val="18"/>
    </w:rPr>
  </w:style>
  <w:style w:type="paragraph" w:styleId="a7">
    <w:name w:val="List Paragraph"/>
    <w:basedOn w:val="a"/>
    <w:uiPriority w:val="34"/>
    <w:qFormat/>
    <w:rsid w:val="00D13259"/>
    <w:pPr>
      <w:ind w:left="720"/>
      <w:contextualSpacing/>
    </w:pPr>
    <w:rPr>
      <w:lang w:val="ru-MD"/>
    </w:rPr>
  </w:style>
  <w:style w:type="character" w:styleId="a8">
    <w:name w:val="Unresolved Mention"/>
    <w:basedOn w:val="a0"/>
    <w:uiPriority w:val="99"/>
    <w:semiHidden/>
    <w:unhideWhenUsed/>
    <w:rsid w:val="00365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6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impozitelocale@mail.ru" TargetMode="External"/><Relationship Id="rId3" Type="http://schemas.openxmlformats.org/officeDocument/2006/relationships/styles" Target="styles.xml"/><Relationship Id="rId7" Type="http://schemas.openxmlformats.org/officeDocument/2006/relationships/hyperlink" Target="mailto:dcitl.primaria@balti.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ti.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F9C6F-C34A-44F5-BF7C-2BF40487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Pages>
  <Words>754</Words>
  <Characters>4299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Tatiana Macovei</cp:lastModifiedBy>
  <cp:revision>40</cp:revision>
  <cp:lastPrinted>2024-04-01T09:04:00Z</cp:lastPrinted>
  <dcterms:created xsi:type="dcterms:W3CDTF">2024-04-01T06:41:00Z</dcterms:created>
  <dcterms:modified xsi:type="dcterms:W3CDTF">2025-03-13T08:34:00Z</dcterms:modified>
</cp:coreProperties>
</file>