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BB" w:rsidRPr="001375CD" w:rsidRDefault="00DA3BBB" w:rsidP="00A052C6">
      <w:pPr>
        <w:jc w:val="right"/>
        <w:rPr>
          <w:b/>
          <w:i/>
          <w:lang w:val="ro-RO"/>
        </w:rPr>
      </w:pPr>
      <w:r w:rsidRPr="001375CD">
        <w:rPr>
          <w:b/>
          <w:i/>
          <w:lang w:val="ro-RO"/>
        </w:rPr>
        <w:t>Proiect</w:t>
      </w:r>
    </w:p>
    <w:p w:rsidR="00DA3BBB" w:rsidRPr="001375CD" w:rsidRDefault="00DA3BBB" w:rsidP="00A052C6">
      <w:pPr>
        <w:rPr>
          <w:lang w:val="ro-RO"/>
        </w:rPr>
      </w:pPr>
    </w:p>
    <w:p w:rsidR="00DA3BBB" w:rsidRPr="001375CD" w:rsidRDefault="00DA3BBB" w:rsidP="00A052C6">
      <w:pPr>
        <w:jc w:val="center"/>
        <w:rPr>
          <w:b/>
          <w:sz w:val="28"/>
          <w:szCs w:val="28"/>
          <w:lang w:val="ro-RO"/>
        </w:rPr>
      </w:pPr>
      <w:r w:rsidRPr="001375CD">
        <w:rPr>
          <w:b/>
          <w:sz w:val="36"/>
          <w:szCs w:val="36"/>
          <w:lang w:val="ro-RO"/>
        </w:rPr>
        <w:t>GUVERNUL  REPUBLICII  MOLDOVA</w:t>
      </w:r>
    </w:p>
    <w:p w:rsidR="00DA3BBB" w:rsidRPr="001375CD" w:rsidRDefault="00DA3BBB" w:rsidP="00A052C6">
      <w:pPr>
        <w:jc w:val="center"/>
        <w:rPr>
          <w:b/>
          <w:sz w:val="28"/>
          <w:szCs w:val="28"/>
          <w:lang w:val="ro-RO"/>
        </w:rPr>
      </w:pPr>
    </w:p>
    <w:p w:rsidR="00DA3BBB" w:rsidRPr="001375CD" w:rsidRDefault="00DA3BBB" w:rsidP="00A052C6">
      <w:pPr>
        <w:jc w:val="center"/>
        <w:rPr>
          <w:sz w:val="28"/>
          <w:lang w:val="ro-RO"/>
        </w:rPr>
      </w:pPr>
      <w:r w:rsidRPr="001375CD">
        <w:rPr>
          <w:caps/>
          <w:sz w:val="28"/>
          <w:szCs w:val="28"/>
          <w:lang w:val="ro-RO"/>
        </w:rPr>
        <w:t>H o t ă r î r e</w:t>
      </w:r>
      <w:r w:rsidRPr="001375CD">
        <w:rPr>
          <w:caps/>
          <w:sz w:val="28"/>
          <w:lang w:val="ro-RO"/>
        </w:rPr>
        <w:t xml:space="preserve"> </w:t>
      </w:r>
      <w:r w:rsidRPr="001375CD">
        <w:rPr>
          <w:sz w:val="28"/>
          <w:lang w:val="ro-RO"/>
        </w:rPr>
        <w:t xml:space="preserve"> nr. ______</w:t>
      </w:r>
    </w:p>
    <w:p w:rsidR="00DA3BBB" w:rsidRPr="001375CD" w:rsidRDefault="00DA3BBB" w:rsidP="00A052C6">
      <w:pPr>
        <w:jc w:val="center"/>
        <w:rPr>
          <w:sz w:val="28"/>
          <w:lang w:val="ro-RO"/>
        </w:rPr>
      </w:pPr>
    </w:p>
    <w:p w:rsidR="00DA3BBB" w:rsidRPr="001375CD" w:rsidRDefault="00DA3BBB" w:rsidP="00A052C6">
      <w:pPr>
        <w:jc w:val="center"/>
        <w:rPr>
          <w:sz w:val="28"/>
          <w:lang w:val="ro-RO"/>
        </w:rPr>
      </w:pPr>
      <w:r w:rsidRPr="001375CD">
        <w:rPr>
          <w:sz w:val="28"/>
          <w:lang w:val="ro-RO"/>
        </w:rPr>
        <w:t>din ______________________</w:t>
      </w:r>
    </w:p>
    <w:p w:rsidR="00DA3BBB" w:rsidRPr="001375CD" w:rsidRDefault="00DA3BBB" w:rsidP="00A052C6">
      <w:pPr>
        <w:jc w:val="center"/>
        <w:rPr>
          <w:sz w:val="28"/>
          <w:lang w:val="ro-RO"/>
        </w:rPr>
      </w:pPr>
      <w:r w:rsidRPr="001375CD">
        <w:rPr>
          <w:sz w:val="28"/>
          <w:lang w:val="ro-RO"/>
        </w:rPr>
        <w:t>Chişinău</w:t>
      </w:r>
    </w:p>
    <w:p w:rsidR="00DA3BBB" w:rsidRPr="00A052C6" w:rsidRDefault="00DA3BBB" w:rsidP="00A052C6">
      <w:pPr>
        <w:pStyle w:val="a5"/>
        <w:rPr>
          <w:b/>
          <w:szCs w:val="28"/>
        </w:rPr>
      </w:pPr>
    </w:p>
    <w:p w:rsidR="00A323F8" w:rsidRPr="00243FE2" w:rsidRDefault="00A323F8" w:rsidP="00A052C6">
      <w:pPr>
        <w:jc w:val="center"/>
        <w:rPr>
          <w:b/>
          <w:bCs/>
          <w:color w:val="000000"/>
          <w:lang w:val="ro-MO"/>
        </w:rPr>
      </w:pPr>
      <w:r w:rsidRPr="00243FE2">
        <w:rPr>
          <w:b/>
          <w:sz w:val="28"/>
          <w:szCs w:val="28"/>
          <w:lang w:val="ro-MO"/>
        </w:rPr>
        <w:t>Cu</w:t>
      </w:r>
      <w:r w:rsidRPr="00243FE2">
        <w:rPr>
          <w:b/>
          <w:bCs/>
          <w:color w:val="000000"/>
          <w:lang w:val="ro-MO"/>
        </w:rPr>
        <w:t xml:space="preserve"> privire la modificarea şi completarea </w:t>
      </w:r>
      <w:r w:rsidR="00CD66F7" w:rsidRPr="00243FE2">
        <w:rPr>
          <w:b/>
          <w:bCs/>
          <w:color w:val="000000"/>
          <w:lang w:val="ro-MO"/>
        </w:rPr>
        <w:t>anexei nr.1 la</w:t>
      </w:r>
    </w:p>
    <w:p w:rsidR="00DA3BBB" w:rsidRPr="00243FE2" w:rsidRDefault="00A323F8" w:rsidP="00A052C6">
      <w:pPr>
        <w:jc w:val="center"/>
        <w:rPr>
          <w:b/>
          <w:sz w:val="28"/>
          <w:szCs w:val="28"/>
          <w:lang w:val="ro-MO"/>
        </w:rPr>
      </w:pPr>
      <w:r w:rsidRPr="00243FE2">
        <w:rPr>
          <w:b/>
          <w:bCs/>
          <w:color w:val="000000"/>
          <w:lang w:val="ro-MO"/>
        </w:rPr>
        <w:t>Hotărîr</w:t>
      </w:r>
      <w:r w:rsidR="00CD66F7" w:rsidRPr="00243FE2">
        <w:rPr>
          <w:b/>
          <w:bCs/>
          <w:color w:val="000000"/>
          <w:lang w:val="ro-MO"/>
        </w:rPr>
        <w:t>ea</w:t>
      </w:r>
      <w:r w:rsidRPr="00243FE2">
        <w:rPr>
          <w:b/>
          <w:bCs/>
          <w:color w:val="000000"/>
          <w:lang w:val="ro-MO"/>
        </w:rPr>
        <w:t xml:space="preserve"> Guvernului nr. 1372 din 23 decembrie 2005 </w:t>
      </w:r>
    </w:p>
    <w:p w:rsidR="00DA3BBB" w:rsidRPr="00125879" w:rsidRDefault="00DA3BBB" w:rsidP="00A052C6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25879">
        <w:rPr>
          <w:rFonts w:ascii="Times New Roman" w:hAnsi="Times New Roman" w:cs="Times New Roman"/>
          <w:color w:val="000000"/>
          <w:sz w:val="28"/>
          <w:szCs w:val="28"/>
          <w:lang w:val="ro-RO"/>
        </w:rPr>
        <w:t>-------------------------------------------------------------------------------------</w:t>
      </w:r>
    </w:p>
    <w:p w:rsidR="00DA3BBB" w:rsidRDefault="00DA3BBB" w:rsidP="0019599A">
      <w:pPr>
        <w:rPr>
          <w:sz w:val="28"/>
          <w:szCs w:val="28"/>
          <w:lang w:val="ro-RO"/>
        </w:rPr>
      </w:pPr>
    </w:p>
    <w:p w:rsidR="005A4190" w:rsidRPr="0033377D" w:rsidRDefault="00DA3BBB" w:rsidP="00355D4A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33377D">
        <w:rPr>
          <w:sz w:val="28"/>
          <w:szCs w:val="28"/>
          <w:lang w:val="ro-RO"/>
        </w:rPr>
        <w:t>În temeiul</w:t>
      </w:r>
      <w:r w:rsidR="005C2461" w:rsidRPr="0033377D">
        <w:rPr>
          <w:color w:val="FF0000"/>
          <w:sz w:val="28"/>
          <w:szCs w:val="28"/>
          <w:lang w:val="ro-RO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articolului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5 din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Legea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nr.1585-XIII din 27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februarie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1998 cu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privire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asigurarea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obligatorie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asistenţă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medicală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Monitorul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Oficial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Republicii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Moldova, 1998, nr.38-39, art. </w:t>
      </w:r>
      <w:proofErr w:type="gramStart"/>
      <w:r w:rsidR="0033377D" w:rsidRPr="0033377D">
        <w:rPr>
          <w:color w:val="000000"/>
          <w:sz w:val="28"/>
          <w:szCs w:val="28"/>
          <w:lang w:val="en-US"/>
        </w:rPr>
        <w:t xml:space="preserve">280), cu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modificările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şi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r w:rsidR="0033377D" w:rsidRPr="0033377D">
        <w:rPr>
          <w:color w:val="000000"/>
          <w:sz w:val="28"/>
          <w:szCs w:val="28"/>
        </w:rPr>
        <w:t>с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ompletările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ulterioare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Legii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fondurilor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asigurării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obligatorii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asistenţă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medicală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pe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anul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2010 nr.128-XVIII din 23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decembrie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2009 (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Monitorul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Oficial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="0033377D" w:rsidRPr="0033377D">
        <w:rPr>
          <w:color w:val="000000"/>
          <w:sz w:val="28"/>
          <w:szCs w:val="28"/>
          <w:lang w:val="en-US"/>
        </w:rPr>
        <w:t>Republicii</w:t>
      </w:r>
      <w:proofErr w:type="spellEnd"/>
      <w:r w:rsidR="0033377D" w:rsidRPr="0033377D">
        <w:rPr>
          <w:color w:val="000000"/>
          <w:sz w:val="28"/>
          <w:szCs w:val="28"/>
          <w:lang w:val="en-US"/>
        </w:rPr>
        <w:t xml:space="preserve"> Moldova, 2009, nr.193-196, art. 615),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Legii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nr.</w:t>
      </w:r>
      <w:proofErr w:type="gramEnd"/>
      <w:r w:rsidR="0033377D" w:rsidRPr="00C47EF6">
        <w:rPr>
          <w:color w:val="FF0000"/>
          <w:sz w:val="28"/>
          <w:szCs w:val="28"/>
          <w:lang w:val="en-US"/>
        </w:rPr>
        <w:t xml:space="preserve"> 1402-XIII din 16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decembrie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1997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privind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sănătatea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mintală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(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Monitorul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Oficial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al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Republicii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Moldova, 1998, nr.44-46, art. 310), cu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modificările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şi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completările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33377D" w:rsidRPr="00C47EF6">
        <w:rPr>
          <w:color w:val="FF0000"/>
          <w:sz w:val="28"/>
          <w:szCs w:val="28"/>
          <w:lang w:val="en-US"/>
        </w:rPr>
        <w:t>ulterioare</w:t>
      </w:r>
      <w:proofErr w:type="spellEnd"/>
      <w:r w:rsidR="0033377D" w:rsidRPr="00C47EF6">
        <w:rPr>
          <w:color w:val="FF0000"/>
          <w:sz w:val="28"/>
          <w:szCs w:val="28"/>
          <w:lang w:val="en-US"/>
        </w:rPr>
        <w:t>,</w:t>
      </w:r>
      <w:r w:rsidR="0033377D" w:rsidRPr="0033377D">
        <w:rPr>
          <w:color w:val="000000"/>
          <w:sz w:val="28"/>
          <w:szCs w:val="28"/>
          <w:lang w:val="ro-RO"/>
        </w:rPr>
        <w:t xml:space="preserve"> </w:t>
      </w:r>
      <w:r w:rsidR="00843C26" w:rsidRPr="0033377D">
        <w:rPr>
          <w:color w:val="000000"/>
          <w:sz w:val="28"/>
          <w:szCs w:val="28"/>
          <w:lang w:val="ro-RO"/>
        </w:rPr>
        <w:t>articol</w:t>
      </w:r>
      <w:r w:rsidR="00E67D88" w:rsidRPr="0033377D">
        <w:rPr>
          <w:color w:val="000000"/>
          <w:sz w:val="28"/>
          <w:szCs w:val="28"/>
          <w:lang w:val="ro-RO"/>
        </w:rPr>
        <w:t>el</w:t>
      </w:r>
      <w:r w:rsidR="007E0A19" w:rsidRPr="0033377D">
        <w:rPr>
          <w:color w:val="000000"/>
          <w:sz w:val="28"/>
          <w:szCs w:val="28"/>
          <w:lang w:val="ro-RO"/>
        </w:rPr>
        <w:t>or</w:t>
      </w:r>
      <w:r w:rsidR="00843C26" w:rsidRPr="0033377D">
        <w:rPr>
          <w:color w:val="000000"/>
          <w:sz w:val="28"/>
          <w:szCs w:val="28"/>
          <w:lang w:val="ro-RO"/>
        </w:rPr>
        <w:t xml:space="preserve"> 18</w:t>
      </w:r>
      <w:r w:rsidR="00E67D88" w:rsidRPr="0033377D">
        <w:rPr>
          <w:color w:val="000000"/>
          <w:sz w:val="28"/>
          <w:szCs w:val="28"/>
          <w:lang w:val="ro-RO"/>
        </w:rPr>
        <w:t xml:space="preserve"> şi 18</w:t>
      </w:r>
      <w:r w:rsidR="00E67D88" w:rsidRPr="0033377D">
        <w:rPr>
          <w:color w:val="000000"/>
          <w:sz w:val="28"/>
          <w:szCs w:val="28"/>
          <w:vertAlign w:val="superscript"/>
          <w:lang w:val="ro-RO"/>
        </w:rPr>
        <w:t>1</w:t>
      </w:r>
      <w:r w:rsidR="00843C26" w:rsidRPr="0033377D">
        <w:rPr>
          <w:color w:val="000000"/>
          <w:sz w:val="28"/>
          <w:szCs w:val="28"/>
          <w:lang w:val="ro-RO"/>
        </w:rPr>
        <w:t xml:space="preserve"> al Legii nr.1456-XII din 25 mai 1993 cu privire la activitatea farmaceutică (Monitorul Oficial al Republicii Moldova, 1993, nr.7, art. 210), Guvernul HOTĂRĂŞTE:</w:t>
      </w:r>
      <w:r w:rsidR="00843C26" w:rsidRPr="0033377D">
        <w:rPr>
          <w:sz w:val="28"/>
          <w:szCs w:val="28"/>
          <w:lang w:val="ro-RO"/>
        </w:rPr>
        <w:t xml:space="preserve"> </w:t>
      </w:r>
    </w:p>
    <w:p w:rsidR="000205A1" w:rsidRPr="00C62207" w:rsidRDefault="00CD66F7" w:rsidP="003D7830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16"/>
          <w:szCs w:val="16"/>
          <w:lang w:val="en-US"/>
        </w:rPr>
      </w:pPr>
      <w:r w:rsidRPr="00243FE2">
        <w:rPr>
          <w:color w:val="000000"/>
          <w:sz w:val="28"/>
          <w:szCs w:val="28"/>
          <w:lang w:val="ro-MO"/>
        </w:rPr>
        <w:t xml:space="preserve">Anexa nr.1 la </w:t>
      </w:r>
      <w:r w:rsidR="00001918" w:rsidRPr="00243FE2">
        <w:rPr>
          <w:color w:val="000000"/>
          <w:sz w:val="28"/>
          <w:szCs w:val="28"/>
          <w:lang w:val="ro-MO"/>
        </w:rPr>
        <w:t>Hotărîrea Guvernului nr. 1372</w:t>
      </w:r>
      <w:r w:rsidR="00001918" w:rsidRPr="00D03A34">
        <w:rPr>
          <w:color w:val="000000"/>
          <w:sz w:val="28"/>
          <w:szCs w:val="28"/>
          <w:lang w:val="ro-MO"/>
        </w:rPr>
        <w:t xml:space="preserve"> din 23 decembrie 2005 „Cu privire la modul de compensare a medicamentelor în condiţiile asigurării obligatorii de asistenţă medicală” (Monitorul Oficial al Republicii Moldova, 2005, nr.176-181, art. 1477), cu modificările ulterioare, se modifică şi se completează după cum urmează:</w:t>
      </w:r>
      <w:r w:rsidR="00001918" w:rsidRPr="00D03A34">
        <w:rPr>
          <w:color w:val="000000"/>
          <w:sz w:val="28"/>
          <w:szCs w:val="28"/>
          <w:lang w:val="ro-MO"/>
        </w:rPr>
        <w:br/>
      </w:r>
    </w:p>
    <w:p w:rsidR="009B3300" w:rsidRPr="00243FE2" w:rsidRDefault="003D7830" w:rsidP="004975A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</w:t>
      </w:r>
      <w:r w:rsidR="00EF7E4E" w:rsidRPr="003D7830">
        <w:rPr>
          <w:b/>
          <w:sz w:val="28"/>
          <w:szCs w:val="28"/>
          <w:lang w:val="ro-MO"/>
        </w:rPr>
        <w:t>unctul 6</w:t>
      </w:r>
      <w:r>
        <w:rPr>
          <w:b/>
          <w:sz w:val="28"/>
          <w:szCs w:val="28"/>
          <w:lang w:val="ro-MO"/>
        </w:rPr>
        <w:t xml:space="preserve"> va avea următorul cuprins:</w:t>
      </w:r>
      <w:r w:rsidR="00EF7E4E" w:rsidRPr="003D7830">
        <w:rPr>
          <w:sz w:val="28"/>
          <w:szCs w:val="28"/>
          <w:lang w:val="ro-MO"/>
        </w:rPr>
        <w:t xml:space="preserve">  </w:t>
      </w:r>
      <w:r w:rsidR="00EF7E4E" w:rsidRPr="00243FE2">
        <w:rPr>
          <w:sz w:val="28"/>
          <w:szCs w:val="28"/>
          <w:lang w:val="ro-MO"/>
        </w:rPr>
        <w:t>„</w:t>
      </w:r>
      <w:r w:rsidRPr="00243FE2">
        <w:rPr>
          <w:color w:val="000000"/>
          <w:sz w:val="28"/>
          <w:szCs w:val="28"/>
          <w:lang w:val="ro-MO"/>
        </w:rPr>
        <w:t>Dreptul de a prescrie medicamente compensate îl au doar medicii de familie din cadrul instituţiilor prestatoare de servicii medicale primare (în continuare - prestatori)</w:t>
      </w:r>
      <w:r w:rsidR="009B3300" w:rsidRPr="00243FE2">
        <w:rPr>
          <w:color w:val="000000"/>
          <w:sz w:val="28"/>
          <w:szCs w:val="28"/>
          <w:lang w:val="ro-MO"/>
        </w:rPr>
        <w:t xml:space="preserve">, </w:t>
      </w:r>
      <w:r w:rsidRPr="00243FE2">
        <w:rPr>
          <w:color w:val="000000"/>
          <w:sz w:val="28"/>
          <w:szCs w:val="28"/>
          <w:lang w:val="ro-MO"/>
        </w:rPr>
        <w:t xml:space="preserve"> </w:t>
      </w:r>
      <w:r w:rsidR="009B3300" w:rsidRPr="00243FE2">
        <w:rPr>
          <w:sz w:val="28"/>
          <w:szCs w:val="28"/>
          <w:lang w:val="ro-MO"/>
        </w:rPr>
        <w:t>medicii neurologi</w:t>
      </w:r>
      <w:r w:rsidR="00C47EF6">
        <w:rPr>
          <w:sz w:val="28"/>
          <w:szCs w:val="28"/>
          <w:lang w:val="ro-MO"/>
        </w:rPr>
        <w:t>,</w:t>
      </w:r>
      <w:r w:rsidR="009B3300" w:rsidRPr="00243FE2">
        <w:rPr>
          <w:sz w:val="28"/>
          <w:szCs w:val="28"/>
          <w:lang w:val="ro-MO"/>
        </w:rPr>
        <w:t xml:space="preserve"> </w:t>
      </w:r>
      <w:r w:rsidRPr="00243FE2">
        <w:rPr>
          <w:color w:val="000000"/>
          <w:sz w:val="28"/>
          <w:szCs w:val="28"/>
          <w:lang w:val="ro-MO"/>
        </w:rPr>
        <w:t xml:space="preserve">medicii psihiatri </w:t>
      </w:r>
      <w:r w:rsidR="00C47EF6" w:rsidRPr="00C47EF6">
        <w:rPr>
          <w:color w:val="000000"/>
          <w:sz w:val="28"/>
          <w:szCs w:val="28"/>
          <w:highlight w:val="yellow"/>
          <w:lang w:val="ro-MO"/>
        </w:rPr>
        <w:t>şi medicii endocrinologi</w:t>
      </w:r>
      <w:r w:rsidR="00C47EF6">
        <w:rPr>
          <w:color w:val="000000"/>
          <w:sz w:val="28"/>
          <w:szCs w:val="28"/>
          <w:lang w:val="ro-MO"/>
        </w:rPr>
        <w:t xml:space="preserve"> </w:t>
      </w:r>
      <w:r w:rsidRPr="00243FE2">
        <w:rPr>
          <w:color w:val="000000"/>
          <w:sz w:val="28"/>
          <w:szCs w:val="28"/>
          <w:lang w:val="ro-MO"/>
        </w:rPr>
        <w:t>din instituţiile, care au încheiat contracte de acordare a asistenţei medicale cu Compania</w:t>
      </w:r>
      <w:r w:rsidR="00243FE2" w:rsidRPr="00243FE2">
        <w:rPr>
          <w:color w:val="000000"/>
          <w:sz w:val="28"/>
          <w:szCs w:val="28"/>
          <w:lang w:val="ro-MO"/>
        </w:rPr>
        <w:t>”</w:t>
      </w:r>
      <w:r w:rsidRPr="00243FE2">
        <w:rPr>
          <w:color w:val="000000"/>
          <w:sz w:val="28"/>
          <w:szCs w:val="28"/>
          <w:lang w:val="ro-MO"/>
        </w:rPr>
        <w:t>.</w:t>
      </w:r>
      <w:r w:rsidRPr="00243FE2">
        <w:rPr>
          <w:sz w:val="28"/>
          <w:szCs w:val="28"/>
          <w:lang w:val="ro-MO"/>
        </w:rPr>
        <w:t xml:space="preserve"> </w:t>
      </w:r>
    </w:p>
    <w:p w:rsidR="009B3300" w:rsidRDefault="009B3300" w:rsidP="004975A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L</w:t>
      </w:r>
      <w:r w:rsidR="00EF7E4E" w:rsidRPr="003D7830">
        <w:rPr>
          <w:b/>
          <w:sz w:val="28"/>
          <w:szCs w:val="28"/>
          <w:lang w:val="ro-MO"/>
        </w:rPr>
        <w:t>a punctul 7</w:t>
      </w:r>
      <w:r w:rsidR="00EF7E4E" w:rsidRPr="003D7830">
        <w:rPr>
          <w:sz w:val="28"/>
          <w:szCs w:val="28"/>
          <w:lang w:val="ro-MO"/>
        </w:rPr>
        <w:t xml:space="preserve">, după </w:t>
      </w:r>
      <w:r w:rsidRPr="009B3300">
        <w:rPr>
          <w:sz w:val="28"/>
          <w:szCs w:val="28"/>
          <w:lang w:val="ro-MO"/>
        </w:rPr>
        <w:t>sintagma „</w:t>
      </w:r>
      <w:r w:rsidR="00D10CDB" w:rsidRPr="003D7830">
        <w:rPr>
          <w:sz w:val="28"/>
          <w:szCs w:val="28"/>
          <w:lang w:val="ro-MO"/>
        </w:rPr>
        <w:t>medicilor de familie</w:t>
      </w:r>
      <w:r w:rsidRPr="009B3300">
        <w:rPr>
          <w:sz w:val="28"/>
          <w:szCs w:val="28"/>
          <w:lang w:val="ro-MO"/>
        </w:rPr>
        <w:t xml:space="preserve">” se include sintagma </w:t>
      </w:r>
      <w:r w:rsidR="00EF7E4E" w:rsidRPr="003D7830">
        <w:rPr>
          <w:sz w:val="28"/>
          <w:szCs w:val="28"/>
          <w:lang w:val="ro-MO"/>
        </w:rPr>
        <w:t>„</w:t>
      </w:r>
      <w:r w:rsidR="00EF7E4E" w:rsidRPr="00C47EF6">
        <w:rPr>
          <w:sz w:val="28"/>
          <w:szCs w:val="28"/>
          <w:highlight w:val="yellow"/>
          <w:lang w:val="ro-MO"/>
        </w:rPr>
        <w:t>medici</w:t>
      </w:r>
      <w:r w:rsidRPr="00C47EF6">
        <w:rPr>
          <w:sz w:val="28"/>
          <w:szCs w:val="28"/>
          <w:highlight w:val="yellow"/>
          <w:lang w:val="ro-MO"/>
        </w:rPr>
        <w:t>lor</w:t>
      </w:r>
      <w:r w:rsidR="00C47EF6" w:rsidRPr="00C47EF6">
        <w:rPr>
          <w:sz w:val="28"/>
          <w:szCs w:val="28"/>
          <w:highlight w:val="yellow"/>
          <w:lang w:val="ro-MO"/>
        </w:rPr>
        <w:t xml:space="preserve"> endocrinologi</w:t>
      </w:r>
      <w:r w:rsidR="00EF7E4E" w:rsidRPr="003D7830">
        <w:rPr>
          <w:sz w:val="28"/>
          <w:szCs w:val="28"/>
          <w:lang w:val="ro-MO"/>
        </w:rPr>
        <w:t>”;</w:t>
      </w:r>
    </w:p>
    <w:p w:rsidR="009B3300" w:rsidRDefault="009B3300" w:rsidP="004975A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L</w:t>
      </w:r>
      <w:r w:rsidR="00EF7E4E" w:rsidRPr="003D7830">
        <w:rPr>
          <w:b/>
          <w:sz w:val="28"/>
          <w:szCs w:val="28"/>
          <w:lang w:val="ro-MO"/>
        </w:rPr>
        <w:t>a punctul 8</w:t>
      </w:r>
      <w:r w:rsidR="00EF7E4E" w:rsidRPr="003D7830">
        <w:rPr>
          <w:sz w:val="28"/>
          <w:szCs w:val="28"/>
          <w:lang w:val="ro-MO"/>
        </w:rPr>
        <w:t xml:space="preserve">, după </w:t>
      </w:r>
      <w:r w:rsidR="00D10CDB" w:rsidRPr="009B3300">
        <w:rPr>
          <w:sz w:val="28"/>
          <w:szCs w:val="28"/>
          <w:lang w:val="ro-MO"/>
        </w:rPr>
        <w:t>sintagma</w:t>
      </w:r>
      <w:r w:rsidR="00EF7E4E" w:rsidRPr="003D7830">
        <w:rPr>
          <w:sz w:val="28"/>
          <w:szCs w:val="28"/>
          <w:lang w:val="ro-MO"/>
        </w:rPr>
        <w:t xml:space="preserve"> „Medicii de familie” se </w:t>
      </w:r>
      <w:r w:rsidR="00D10CDB" w:rsidRPr="009B3300">
        <w:rPr>
          <w:sz w:val="28"/>
          <w:szCs w:val="28"/>
          <w:lang w:val="ro-MO"/>
        </w:rPr>
        <w:t>include</w:t>
      </w:r>
      <w:r w:rsidR="00EF7E4E" w:rsidRPr="003D7830">
        <w:rPr>
          <w:sz w:val="28"/>
          <w:szCs w:val="28"/>
          <w:lang w:val="ro-MO"/>
        </w:rPr>
        <w:t xml:space="preserve"> </w:t>
      </w:r>
      <w:r w:rsidR="00D10CDB" w:rsidRPr="009B3300">
        <w:rPr>
          <w:sz w:val="28"/>
          <w:szCs w:val="28"/>
          <w:lang w:val="ro-MO"/>
        </w:rPr>
        <w:t>sintagma</w:t>
      </w:r>
      <w:r w:rsidR="00D10CDB" w:rsidRPr="003D7830">
        <w:rPr>
          <w:sz w:val="28"/>
          <w:szCs w:val="28"/>
          <w:lang w:val="ro-MO"/>
        </w:rPr>
        <w:t xml:space="preserve"> </w:t>
      </w:r>
      <w:r w:rsidR="00EF7E4E" w:rsidRPr="003D7830">
        <w:rPr>
          <w:sz w:val="28"/>
          <w:szCs w:val="28"/>
          <w:lang w:val="ro-MO"/>
        </w:rPr>
        <w:t xml:space="preserve">„medicii </w:t>
      </w:r>
      <w:r w:rsidR="00C47EF6" w:rsidRPr="00C47EF6">
        <w:rPr>
          <w:sz w:val="28"/>
          <w:szCs w:val="28"/>
          <w:highlight w:val="yellow"/>
          <w:lang w:val="ro-MO"/>
        </w:rPr>
        <w:t>endocrinologi</w:t>
      </w:r>
      <w:r w:rsidR="00EF7E4E" w:rsidRPr="003D7830">
        <w:rPr>
          <w:sz w:val="28"/>
          <w:szCs w:val="28"/>
          <w:lang w:val="ro-MO"/>
        </w:rPr>
        <w:t xml:space="preserve">”; </w:t>
      </w:r>
    </w:p>
    <w:p w:rsidR="004975A0" w:rsidRDefault="00243FE2" w:rsidP="004975A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</w:t>
      </w:r>
      <w:r w:rsidR="00EF7E4E" w:rsidRPr="001D5EE3">
        <w:rPr>
          <w:b/>
          <w:sz w:val="28"/>
          <w:szCs w:val="28"/>
          <w:lang w:val="ro-MO"/>
        </w:rPr>
        <w:t>unctul 9</w:t>
      </w:r>
      <w:r w:rsidR="00EF7E4E" w:rsidRPr="001D5EE3">
        <w:rPr>
          <w:sz w:val="28"/>
          <w:szCs w:val="28"/>
          <w:lang w:val="ro-MO"/>
        </w:rPr>
        <w:t xml:space="preserve"> va avea următorul cuprins:</w:t>
      </w:r>
      <w:r w:rsidR="001D5EE3" w:rsidRPr="001D5EE3">
        <w:rPr>
          <w:sz w:val="28"/>
          <w:szCs w:val="28"/>
          <w:lang w:val="ro-MO"/>
        </w:rPr>
        <w:t xml:space="preserve"> </w:t>
      </w:r>
      <w:r w:rsidR="00EF7E4E" w:rsidRPr="001D5EE3">
        <w:rPr>
          <w:sz w:val="28"/>
          <w:szCs w:val="28"/>
          <w:lang w:val="ro-MO"/>
        </w:rPr>
        <w:t xml:space="preserve">„9. </w:t>
      </w:r>
      <w:r w:rsidR="00E8158C" w:rsidRPr="001D5EE3">
        <w:rPr>
          <w:spacing w:val="-1"/>
          <w:sz w:val="28"/>
          <w:szCs w:val="28"/>
          <w:lang w:val="ro-RO"/>
        </w:rPr>
        <w:t xml:space="preserve">Medicamentele compensate, incluse în listă (cu excepţia medicamentelor </w:t>
      </w:r>
      <w:r w:rsidR="00E8158C" w:rsidRPr="001D5EE3">
        <w:rPr>
          <w:sz w:val="28"/>
          <w:szCs w:val="28"/>
          <w:lang w:val="ro-RO"/>
        </w:rPr>
        <w:t>psihotrope</w:t>
      </w:r>
      <w:r w:rsidR="00C47EF6">
        <w:rPr>
          <w:sz w:val="28"/>
          <w:szCs w:val="28"/>
          <w:lang w:val="ro-RO"/>
        </w:rPr>
        <w:t>,</w:t>
      </w:r>
      <w:r w:rsidR="00E8158C" w:rsidRPr="001D5EE3">
        <w:rPr>
          <w:sz w:val="28"/>
          <w:szCs w:val="28"/>
          <w:lang w:val="ro-RO"/>
        </w:rPr>
        <w:t xml:space="preserve"> </w:t>
      </w:r>
      <w:r w:rsidR="00C47EF6" w:rsidRPr="001D5EE3">
        <w:rPr>
          <w:sz w:val="28"/>
          <w:szCs w:val="28"/>
          <w:lang w:val="ro-RO"/>
        </w:rPr>
        <w:t xml:space="preserve">anticonvulsivante </w:t>
      </w:r>
      <w:r w:rsidR="00E8158C" w:rsidRPr="001D5EE3">
        <w:rPr>
          <w:sz w:val="28"/>
          <w:szCs w:val="28"/>
          <w:lang w:val="ro-RO"/>
        </w:rPr>
        <w:t>şi</w:t>
      </w:r>
      <w:r w:rsidR="00C47EF6">
        <w:rPr>
          <w:sz w:val="28"/>
          <w:szCs w:val="28"/>
          <w:lang w:val="ro-RO"/>
        </w:rPr>
        <w:t xml:space="preserve"> </w:t>
      </w:r>
      <w:r w:rsidR="00C47EF6" w:rsidRPr="00425FA0">
        <w:rPr>
          <w:sz w:val="28"/>
          <w:szCs w:val="28"/>
          <w:highlight w:val="yellow"/>
          <w:lang w:val="ro-RO"/>
        </w:rPr>
        <w:t>antidiabetice injectabile</w:t>
      </w:r>
      <w:r w:rsidR="00E8158C" w:rsidRPr="001D5EE3">
        <w:rPr>
          <w:sz w:val="28"/>
          <w:szCs w:val="28"/>
          <w:lang w:val="ro-RO"/>
        </w:rPr>
        <w:t>) se prescriu numai de către medicul de familie persoanelor înregistrate la medicul de familie în modul stabilit, la prezentarea actului de identitate şi, după caz, a poliţei de asigurare obligatorie de asistenţă medicală valabile. Prescrierea medicamentelor psihotrope</w:t>
      </w:r>
      <w:r w:rsidR="00BD5A11" w:rsidRPr="001D5EE3">
        <w:rPr>
          <w:sz w:val="28"/>
          <w:szCs w:val="28"/>
          <w:lang w:val="ro-MO"/>
        </w:rPr>
        <w:t xml:space="preserve">, incluse în listă, se efectuează de către medicul psihiatru şi/sau medicul de familie, după caz. Prescrierea medicamentelor </w:t>
      </w:r>
      <w:r w:rsidR="00BD5A11" w:rsidRPr="001D5EE3">
        <w:rPr>
          <w:sz w:val="28"/>
          <w:szCs w:val="28"/>
          <w:lang w:val="ro-MO"/>
        </w:rPr>
        <w:lastRenderedPageBreak/>
        <w:t>anticonvulsivante, incluse în listă, se efectuează de către medicul neurolog</w:t>
      </w:r>
      <w:r w:rsidR="001D5EE3" w:rsidRPr="001D5EE3">
        <w:rPr>
          <w:sz w:val="28"/>
          <w:szCs w:val="28"/>
          <w:lang w:val="ro-MO"/>
        </w:rPr>
        <w:t>, medicul psihiatru</w:t>
      </w:r>
      <w:r w:rsidR="00BD5A11" w:rsidRPr="001D5EE3">
        <w:rPr>
          <w:sz w:val="28"/>
          <w:szCs w:val="28"/>
          <w:lang w:val="ro-MO"/>
        </w:rPr>
        <w:t xml:space="preserve"> şi/sau medicul de familie, după caz.</w:t>
      </w:r>
      <w:r w:rsidR="00E4710D" w:rsidRPr="001D5EE3">
        <w:rPr>
          <w:spacing w:val="-1"/>
          <w:sz w:val="28"/>
          <w:szCs w:val="28"/>
          <w:lang w:val="ro-RO"/>
        </w:rPr>
        <w:t xml:space="preserve"> </w:t>
      </w:r>
      <w:r w:rsidR="00425FA0" w:rsidRPr="001D5EE3">
        <w:rPr>
          <w:sz w:val="28"/>
          <w:szCs w:val="28"/>
          <w:lang w:val="ro-RO"/>
        </w:rPr>
        <w:t>Prescrierea medicamentelor</w:t>
      </w:r>
      <w:r w:rsidR="00425FA0" w:rsidRPr="00425FA0">
        <w:rPr>
          <w:sz w:val="28"/>
          <w:szCs w:val="28"/>
          <w:highlight w:val="yellow"/>
          <w:lang w:val="ro-RO"/>
        </w:rPr>
        <w:t xml:space="preserve"> antidiabetice injectabile</w:t>
      </w:r>
      <w:r w:rsidR="00425FA0" w:rsidRPr="001D5EE3">
        <w:rPr>
          <w:sz w:val="28"/>
          <w:szCs w:val="28"/>
          <w:lang w:val="ro-MO"/>
        </w:rPr>
        <w:t xml:space="preserve">, incluse în listă, se efectuează de către medicul </w:t>
      </w:r>
      <w:r w:rsidR="00425FA0">
        <w:rPr>
          <w:sz w:val="28"/>
          <w:szCs w:val="28"/>
          <w:lang w:val="ro-MO"/>
        </w:rPr>
        <w:t xml:space="preserve">endocrinolog </w:t>
      </w:r>
      <w:r w:rsidR="00425FA0" w:rsidRPr="001D5EE3">
        <w:rPr>
          <w:sz w:val="28"/>
          <w:szCs w:val="28"/>
          <w:lang w:val="ro-MO"/>
        </w:rPr>
        <w:t>şi/sau medicul de familie, după caz.</w:t>
      </w:r>
      <w:r w:rsidR="00425FA0">
        <w:rPr>
          <w:sz w:val="28"/>
          <w:szCs w:val="28"/>
          <w:lang w:val="ro-MO"/>
        </w:rPr>
        <w:t xml:space="preserve"> </w:t>
      </w:r>
      <w:r w:rsidR="00E4710D" w:rsidRPr="001D5EE3">
        <w:rPr>
          <w:spacing w:val="-1"/>
          <w:sz w:val="28"/>
          <w:szCs w:val="28"/>
          <w:lang w:val="ro-RO"/>
        </w:rPr>
        <w:t xml:space="preserve">Medicamentele compensate se prescriu </w:t>
      </w:r>
      <w:r w:rsidR="00EE7B49" w:rsidRPr="001D5EE3">
        <w:rPr>
          <w:spacing w:val="-1"/>
          <w:sz w:val="28"/>
          <w:szCs w:val="28"/>
          <w:lang w:val="ro-RO"/>
        </w:rPr>
        <w:t>conform principiului teritorial, în corespundere cu prevederile legislaţiei în vigoare</w:t>
      </w:r>
      <w:r w:rsidR="00BD5A11" w:rsidRPr="001D5EE3">
        <w:rPr>
          <w:sz w:val="28"/>
          <w:szCs w:val="28"/>
          <w:lang w:val="ro-MO"/>
        </w:rPr>
        <w:t>”;</w:t>
      </w:r>
    </w:p>
    <w:p w:rsidR="0021552F" w:rsidRDefault="00243FE2" w:rsidP="001D5EE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L</w:t>
      </w:r>
      <w:r w:rsidR="00EF7E4E" w:rsidRPr="005B5DD2">
        <w:rPr>
          <w:b/>
          <w:sz w:val="28"/>
          <w:szCs w:val="28"/>
          <w:lang w:val="ro-MO"/>
        </w:rPr>
        <w:t>a punctul 11</w:t>
      </w:r>
      <w:r w:rsidR="00EF7E4E" w:rsidRPr="005B5DD2">
        <w:rPr>
          <w:sz w:val="28"/>
          <w:szCs w:val="28"/>
          <w:lang w:val="ro-MO"/>
        </w:rPr>
        <w:t>:</w:t>
      </w:r>
      <w:r w:rsidR="001D5EE3" w:rsidRPr="005B5DD2">
        <w:rPr>
          <w:sz w:val="28"/>
          <w:szCs w:val="28"/>
          <w:lang w:val="ro-MO"/>
        </w:rPr>
        <w:t xml:space="preserve"> </w:t>
      </w:r>
      <w:r w:rsidR="00B169EA" w:rsidRPr="005B5DD2">
        <w:rPr>
          <w:sz w:val="28"/>
          <w:szCs w:val="28"/>
          <w:lang w:val="ro-MO"/>
        </w:rPr>
        <w:t>după sintagma „Medicul de familie</w:t>
      </w:r>
      <w:r w:rsidR="00EF7E4E" w:rsidRPr="005B5DD2">
        <w:rPr>
          <w:sz w:val="28"/>
          <w:szCs w:val="28"/>
          <w:lang w:val="ro-MO"/>
        </w:rPr>
        <w:t xml:space="preserve">” se </w:t>
      </w:r>
      <w:r w:rsidR="00B169EA" w:rsidRPr="005B5DD2">
        <w:rPr>
          <w:sz w:val="28"/>
          <w:szCs w:val="28"/>
          <w:lang w:val="ro-MO"/>
        </w:rPr>
        <w:t>include sintagma</w:t>
      </w:r>
      <w:r w:rsidR="00EF7E4E" w:rsidRPr="005B5DD2">
        <w:rPr>
          <w:sz w:val="28"/>
          <w:szCs w:val="28"/>
          <w:lang w:val="ro-MO"/>
        </w:rPr>
        <w:t xml:space="preserve"> „medicul</w:t>
      </w:r>
      <w:r w:rsidR="0014111C" w:rsidRPr="0014111C">
        <w:rPr>
          <w:sz w:val="28"/>
          <w:szCs w:val="28"/>
          <w:lang w:val="ro-MO"/>
        </w:rPr>
        <w:t xml:space="preserve"> </w:t>
      </w:r>
      <w:r w:rsidR="0014111C" w:rsidRPr="0014111C">
        <w:rPr>
          <w:sz w:val="28"/>
          <w:szCs w:val="28"/>
          <w:highlight w:val="yellow"/>
          <w:lang w:val="ro-MO"/>
        </w:rPr>
        <w:t>endocrinolog</w:t>
      </w:r>
      <w:r w:rsidR="00EF7E4E" w:rsidRPr="005B5DD2">
        <w:rPr>
          <w:sz w:val="28"/>
          <w:szCs w:val="28"/>
          <w:lang w:val="ro-MO"/>
        </w:rPr>
        <w:t>”;</w:t>
      </w:r>
    </w:p>
    <w:p w:rsidR="00C32835" w:rsidRPr="00C32835" w:rsidRDefault="00F55101" w:rsidP="00EF7E4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</w:t>
      </w:r>
      <w:r w:rsidR="00EF7E4E" w:rsidRPr="005B5DD2">
        <w:rPr>
          <w:b/>
          <w:sz w:val="28"/>
          <w:szCs w:val="28"/>
          <w:lang w:val="ro-MO"/>
        </w:rPr>
        <w:t>unctul 12</w:t>
      </w:r>
      <w:r w:rsidR="00EF7E4E" w:rsidRPr="005B5DD2">
        <w:rPr>
          <w:sz w:val="28"/>
          <w:szCs w:val="28"/>
          <w:lang w:val="ro-MO"/>
        </w:rPr>
        <w:t xml:space="preserve"> </w:t>
      </w:r>
      <w:r w:rsidRPr="001D5EE3">
        <w:rPr>
          <w:sz w:val="28"/>
          <w:szCs w:val="28"/>
          <w:lang w:val="ro-MO"/>
        </w:rPr>
        <w:t>va avea următorul cuprins</w:t>
      </w:r>
      <w:r w:rsidR="00C32835">
        <w:rPr>
          <w:sz w:val="28"/>
          <w:szCs w:val="28"/>
          <w:lang w:val="ro-MO"/>
        </w:rPr>
        <w:t>:</w:t>
      </w:r>
      <w:r w:rsidRPr="005B5DD2">
        <w:rPr>
          <w:sz w:val="28"/>
          <w:szCs w:val="28"/>
          <w:lang w:val="ro-MO"/>
        </w:rPr>
        <w:t xml:space="preserve"> </w:t>
      </w:r>
      <w:r w:rsidR="00C32835" w:rsidRPr="00C32835">
        <w:rPr>
          <w:sz w:val="28"/>
          <w:szCs w:val="28"/>
          <w:lang w:val="ro-MO"/>
        </w:rPr>
        <w:t>„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Prescrierea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medicamentelor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compensate se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efectuează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conform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indicaţiilor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medicale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şi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recomandărilor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pentru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tratamentul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medicamentos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în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condiţii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ambulator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pacienţilor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aflaţi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în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evidenţa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medicului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familie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şi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>/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sau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a </w:t>
      </w:r>
      <w:r w:rsidR="00C32835" w:rsidRPr="00C32835">
        <w:rPr>
          <w:sz w:val="28"/>
          <w:szCs w:val="28"/>
          <w:lang w:val="ro-MO"/>
        </w:rPr>
        <w:t>medicului endocrinolog,</w:t>
      </w:r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medicului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psihiatru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sau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medicului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neurolog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, conform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actelor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normative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aprobate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Ministerul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Sănătăţii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şi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Companiei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Naţionale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Asigurări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în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C32835" w:rsidRPr="00C32835">
        <w:rPr>
          <w:color w:val="000000"/>
          <w:sz w:val="28"/>
          <w:szCs w:val="28"/>
          <w:lang w:val="en-US"/>
        </w:rPr>
        <w:t>Medicină</w:t>
      </w:r>
      <w:proofErr w:type="spellEnd"/>
      <w:r w:rsidR="00C32835" w:rsidRPr="00C32835">
        <w:rPr>
          <w:color w:val="000000"/>
          <w:sz w:val="28"/>
          <w:szCs w:val="28"/>
          <w:lang w:val="en-US"/>
        </w:rPr>
        <w:t>.</w:t>
      </w:r>
      <w:r w:rsidR="00C32835">
        <w:rPr>
          <w:color w:val="000000"/>
          <w:sz w:val="28"/>
          <w:szCs w:val="28"/>
          <w:lang w:val="en-US"/>
        </w:rPr>
        <w:t>”</w:t>
      </w:r>
    </w:p>
    <w:p w:rsidR="005B5DD2" w:rsidRPr="00C32835" w:rsidRDefault="00243FE2" w:rsidP="00EF7E4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 w:rsidRPr="00C32835">
        <w:rPr>
          <w:b/>
          <w:sz w:val="28"/>
          <w:szCs w:val="28"/>
          <w:lang w:val="ro-MO"/>
        </w:rPr>
        <w:t>L</w:t>
      </w:r>
      <w:r w:rsidR="00EF7E4E" w:rsidRPr="00C32835">
        <w:rPr>
          <w:b/>
          <w:sz w:val="28"/>
          <w:szCs w:val="28"/>
          <w:lang w:val="ro-MO"/>
        </w:rPr>
        <w:t>a punctul 14</w:t>
      </w:r>
      <w:r w:rsidR="00893B89" w:rsidRPr="00C32835">
        <w:rPr>
          <w:b/>
          <w:sz w:val="28"/>
          <w:szCs w:val="28"/>
          <w:lang w:val="ro-MO"/>
        </w:rPr>
        <w:t xml:space="preserve"> şi punctul 15</w:t>
      </w:r>
      <w:r w:rsidR="00893B89" w:rsidRPr="00C32835">
        <w:rPr>
          <w:sz w:val="28"/>
          <w:szCs w:val="28"/>
          <w:lang w:val="ro-MO"/>
        </w:rPr>
        <w:t xml:space="preserve"> după sintagma „medicul de familie,” se include sintagma „</w:t>
      </w:r>
      <w:r w:rsidR="00893B89" w:rsidRPr="00C32835">
        <w:rPr>
          <w:sz w:val="28"/>
          <w:szCs w:val="28"/>
          <w:highlight w:val="yellow"/>
          <w:lang w:val="ro-MO"/>
        </w:rPr>
        <w:t xml:space="preserve">medicul </w:t>
      </w:r>
      <w:r w:rsidR="001A3FE1" w:rsidRPr="00C32835">
        <w:rPr>
          <w:sz w:val="28"/>
          <w:szCs w:val="28"/>
          <w:highlight w:val="yellow"/>
          <w:lang w:val="ro-MO"/>
        </w:rPr>
        <w:t>endocrinolog</w:t>
      </w:r>
      <w:r w:rsidR="001A3FE1" w:rsidRPr="00C32835">
        <w:rPr>
          <w:sz w:val="28"/>
          <w:szCs w:val="28"/>
          <w:lang w:val="ro-MO"/>
        </w:rPr>
        <w:t xml:space="preserve">, medicul </w:t>
      </w:r>
      <w:r w:rsidR="00893B89" w:rsidRPr="00C32835">
        <w:rPr>
          <w:sz w:val="28"/>
          <w:szCs w:val="28"/>
          <w:lang w:val="ro-MO"/>
        </w:rPr>
        <w:t>neurolog şi medicul psihiatru”;</w:t>
      </w:r>
      <w:r w:rsidR="00EF7E4E" w:rsidRPr="00C32835">
        <w:rPr>
          <w:b/>
          <w:sz w:val="28"/>
          <w:szCs w:val="28"/>
          <w:lang w:val="ro-MO"/>
        </w:rPr>
        <w:t xml:space="preserve"> </w:t>
      </w:r>
    </w:p>
    <w:p w:rsidR="009E0654" w:rsidRPr="008F0278" w:rsidRDefault="008F0278" w:rsidP="00686C9B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</w:t>
      </w:r>
      <w:r w:rsidR="009E0654" w:rsidRPr="005B5DD2">
        <w:rPr>
          <w:b/>
          <w:sz w:val="28"/>
          <w:szCs w:val="28"/>
          <w:lang w:val="ro-MO"/>
        </w:rPr>
        <w:t>unctul 16</w:t>
      </w:r>
      <w:r w:rsidRPr="008F0278">
        <w:rPr>
          <w:sz w:val="28"/>
          <w:szCs w:val="28"/>
          <w:lang w:val="ro-MO"/>
        </w:rPr>
        <w:t xml:space="preserve"> </w:t>
      </w:r>
      <w:r w:rsidRPr="001D5EE3">
        <w:rPr>
          <w:sz w:val="28"/>
          <w:szCs w:val="28"/>
          <w:lang w:val="ro-MO"/>
        </w:rPr>
        <w:t>va avea următorul cuprins</w:t>
      </w:r>
      <w:r>
        <w:rPr>
          <w:sz w:val="28"/>
          <w:szCs w:val="28"/>
          <w:lang w:val="ro-MO"/>
        </w:rPr>
        <w:t>: „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După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completarea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formularului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reţetei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,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medicul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de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familie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şi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/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sau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r w:rsidRPr="00C32835">
        <w:rPr>
          <w:sz w:val="28"/>
          <w:szCs w:val="28"/>
          <w:highlight w:val="yellow"/>
          <w:lang w:val="ro-MO"/>
        </w:rPr>
        <w:t>medicul endocrinolog</w:t>
      </w:r>
      <w:r w:rsidRPr="00C32835">
        <w:rPr>
          <w:sz w:val="28"/>
          <w:szCs w:val="28"/>
          <w:lang w:val="ro-MO"/>
        </w:rPr>
        <w:t>, medicul neurolog</w:t>
      </w:r>
      <w:r>
        <w:rPr>
          <w:sz w:val="28"/>
          <w:szCs w:val="28"/>
          <w:lang w:val="ro-MO"/>
        </w:rPr>
        <w:t>,</w:t>
      </w:r>
      <w:r w:rsidRPr="00C32835">
        <w:rPr>
          <w:sz w:val="28"/>
          <w:szCs w:val="28"/>
          <w:lang w:val="ro-MO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medicul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psihiatru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,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după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caz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,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va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detaşa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exemplarele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1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şi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2 ale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reţetei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şi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le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va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înmîna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persoanei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înregistrate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la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medicul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de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familie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pentru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prezentare</w:t>
      </w:r>
      <w:proofErr w:type="spellEnd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 xml:space="preserve"> la </w:t>
      </w:r>
      <w:proofErr w:type="spellStart"/>
      <w:r w:rsidRPr="008F0278"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farmacie</w:t>
      </w:r>
      <w:proofErr w:type="spellEnd"/>
      <w:r>
        <w:rPr>
          <w:rFonts w:ascii="Times New Roman CE" w:hAnsi="Times New Roman CE" w:cs="Times New Roman CE"/>
          <w:color w:val="000000"/>
          <w:sz w:val="28"/>
          <w:szCs w:val="28"/>
          <w:lang w:val="en-US"/>
        </w:rPr>
        <w:t>.”</w:t>
      </w:r>
    </w:p>
    <w:p w:rsidR="005B5DD2" w:rsidRPr="005B5DD2" w:rsidRDefault="00243FE2" w:rsidP="00686C9B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L</w:t>
      </w:r>
      <w:r w:rsidR="00EF7E4E" w:rsidRPr="005B5DD2">
        <w:rPr>
          <w:b/>
          <w:sz w:val="28"/>
          <w:szCs w:val="28"/>
          <w:lang w:val="ro-MO"/>
        </w:rPr>
        <w:t>a punctul 17</w:t>
      </w:r>
      <w:r w:rsidR="00EF7E4E" w:rsidRPr="005B5DD2">
        <w:rPr>
          <w:sz w:val="28"/>
          <w:szCs w:val="28"/>
          <w:lang w:val="ro-MO"/>
        </w:rPr>
        <w:t xml:space="preserve">, </w:t>
      </w:r>
      <w:r w:rsidR="0022523A" w:rsidRPr="005B5DD2">
        <w:rPr>
          <w:sz w:val="28"/>
          <w:szCs w:val="28"/>
          <w:lang w:val="ro-MO"/>
        </w:rPr>
        <w:t>după sintagma „</w:t>
      </w:r>
      <w:r w:rsidR="00893B89" w:rsidRPr="005B5DD2">
        <w:rPr>
          <w:sz w:val="28"/>
          <w:szCs w:val="28"/>
          <w:lang w:val="ro-MO"/>
        </w:rPr>
        <w:t>m</w:t>
      </w:r>
      <w:r w:rsidR="0022523A" w:rsidRPr="005B5DD2">
        <w:rPr>
          <w:sz w:val="28"/>
          <w:szCs w:val="28"/>
          <w:lang w:val="ro-MO"/>
        </w:rPr>
        <w:t>edicul de familie” se include sintagma „</w:t>
      </w:r>
      <w:r w:rsidR="0022523A" w:rsidRPr="00973DD9">
        <w:rPr>
          <w:sz w:val="28"/>
          <w:szCs w:val="28"/>
          <w:highlight w:val="yellow"/>
          <w:lang w:val="ro-MO"/>
        </w:rPr>
        <w:t>medicul</w:t>
      </w:r>
      <w:r w:rsidR="001A3FE1" w:rsidRPr="00973DD9">
        <w:rPr>
          <w:sz w:val="28"/>
          <w:szCs w:val="28"/>
          <w:highlight w:val="yellow"/>
          <w:lang w:val="ro-MO"/>
        </w:rPr>
        <w:t xml:space="preserve"> endocrinolog</w:t>
      </w:r>
      <w:r w:rsidR="0022523A" w:rsidRPr="005B5DD2">
        <w:rPr>
          <w:sz w:val="28"/>
          <w:szCs w:val="28"/>
          <w:lang w:val="ro-MO"/>
        </w:rPr>
        <w:t>”;</w:t>
      </w:r>
    </w:p>
    <w:p w:rsidR="00A65AF9" w:rsidRPr="005B5DD2" w:rsidRDefault="00A65AF9" w:rsidP="00A65AF9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La p</w:t>
      </w:r>
      <w:r w:rsidR="00C4497A" w:rsidRPr="005B5DD2">
        <w:rPr>
          <w:b/>
          <w:sz w:val="28"/>
          <w:szCs w:val="28"/>
          <w:lang w:val="ro-MO"/>
        </w:rPr>
        <w:t>unctul 25</w:t>
      </w:r>
      <w:r w:rsidR="00C4497A" w:rsidRPr="005B5DD2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şi </w:t>
      </w:r>
      <w:r w:rsidRPr="005B5DD2">
        <w:rPr>
          <w:b/>
          <w:sz w:val="28"/>
          <w:szCs w:val="28"/>
          <w:lang w:val="ro-MO"/>
        </w:rPr>
        <w:t xml:space="preserve">punctul 26 </w:t>
      </w:r>
      <w:r w:rsidR="00C4497A" w:rsidRPr="005B5DD2">
        <w:rPr>
          <w:sz w:val="28"/>
          <w:szCs w:val="28"/>
          <w:lang w:val="ro-MO"/>
        </w:rPr>
        <w:t xml:space="preserve">după </w:t>
      </w:r>
      <w:r w:rsidR="00973DD9" w:rsidRPr="005B5DD2">
        <w:rPr>
          <w:sz w:val="28"/>
          <w:szCs w:val="28"/>
          <w:lang w:val="ro-MO"/>
        </w:rPr>
        <w:t>sintagma</w:t>
      </w:r>
      <w:r w:rsidR="00C4497A" w:rsidRPr="005B5DD2">
        <w:rPr>
          <w:spacing w:val="-1"/>
          <w:sz w:val="28"/>
          <w:szCs w:val="28"/>
          <w:lang w:val="ro-RO"/>
        </w:rPr>
        <w:t xml:space="preserve"> „medicii de familie” se </w:t>
      </w:r>
      <w:r w:rsidRPr="005B5DD2">
        <w:rPr>
          <w:sz w:val="28"/>
          <w:szCs w:val="28"/>
          <w:lang w:val="ro-MO"/>
        </w:rPr>
        <w:t>include sintagma „</w:t>
      </w:r>
      <w:r w:rsidRPr="00973DD9">
        <w:rPr>
          <w:sz w:val="28"/>
          <w:szCs w:val="28"/>
          <w:highlight w:val="yellow"/>
          <w:lang w:val="ro-MO"/>
        </w:rPr>
        <w:t>medic</w:t>
      </w:r>
      <w:r>
        <w:rPr>
          <w:sz w:val="28"/>
          <w:szCs w:val="28"/>
          <w:highlight w:val="yellow"/>
          <w:lang w:val="ro-MO"/>
        </w:rPr>
        <w:t>ii</w:t>
      </w:r>
      <w:r w:rsidRPr="00973DD9">
        <w:rPr>
          <w:sz w:val="28"/>
          <w:szCs w:val="28"/>
          <w:highlight w:val="yellow"/>
          <w:lang w:val="ro-MO"/>
        </w:rPr>
        <w:t xml:space="preserve"> endocrinolog</w:t>
      </w:r>
      <w:r>
        <w:rPr>
          <w:sz w:val="28"/>
          <w:szCs w:val="28"/>
          <w:lang w:val="ro-MO"/>
        </w:rPr>
        <w:t>i</w:t>
      </w:r>
      <w:r w:rsidRPr="005B5DD2">
        <w:rPr>
          <w:sz w:val="28"/>
          <w:szCs w:val="28"/>
          <w:lang w:val="ro-MO"/>
        </w:rPr>
        <w:t>”;</w:t>
      </w:r>
    </w:p>
    <w:p w:rsidR="00DA3BBB" w:rsidRPr="005B5DD2" w:rsidRDefault="00EF7E4E" w:rsidP="005B5DD2">
      <w:pPr>
        <w:shd w:val="clear" w:color="auto" w:fill="FFFFFF"/>
        <w:tabs>
          <w:tab w:val="left" w:pos="993"/>
          <w:tab w:val="left" w:pos="1134"/>
        </w:tabs>
        <w:spacing w:line="322" w:lineRule="exact"/>
        <w:ind w:left="363"/>
        <w:jc w:val="both"/>
        <w:rPr>
          <w:sz w:val="28"/>
          <w:szCs w:val="28"/>
          <w:lang w:val="en-US"/>
        </w:rPr>
      </w:pPr>
      <w:r w:rsidRPr="005B5DD2">
        <w:rPr>
          <w:sz w:val="28"/>
          <w:szCs w:val="28"/>
          <w:lang w:val="en-US"/>
        </w:rPr>
        <w:t>  </w:t>
      </w:r>
    </w:p>
    <w:p w:rsidR="00EE7B49" w:rsidRDefault="00EE7B49" w:rsidP="00C4497A">
      <w:pPr>
        <w:ind w:firstLine="284"/>
        <w:rPr>
          <w:sz w:val="28"/>
          <w:szCs w:val="28"/>
          <w:lang w:val="en-US"/>
        </w:rPr>
      </w:pPr>
    </w:p>
    <w:p w:rsidR="005A4190" w:rsidRPr="00001918" w:rsidRDefault="005A4190" w:rsidP="0019599A">
      <w:pPr>
        <w:rPr>
          <w:sz w:val="28"/>
          <w:szCs w:val="28"/>
          <w:lang w:val="en-US"/>
        </w:rPr>
      </w:pPr>
    </w:p>
    <w:p w:rsidR="00DA3BBB" w:rsidRPr="00A052C6" w:rsidRDefault="00BF6E98" w:rsidP="00355D4A">
      <w:pPr>
        <w:ind w:firstLine="708"/>
        <w:rPr>
          <w:b/>
          <w:sz w:val="28"/>
          <w:szCs w:val="28"/>
          <w:lang w:val="it-IT"/>
        </w:rPr>
      </w:pPr>
      <w:r w:rsidRPr="00A052C6">
        <w:rPr>
          <w:b/>
          <w:sz w:val="28"/>
          <w:szCs w:val="28"/>
          <w:lang w:val="it-IT"/>
        </w:rPr>
        <w:t xml:space="preserve">Prim-ministru </w:t>
      </w:r>
      <w:r w:rsidR="00DA3BBB" w:rsidRPr="00A052C6">
        <w:rPr>
          <w:b/>
          <w:sz w:val="28"/>
          <w:szCs w:val="28"/>
          <w:lang w:val="it-IT"/>
        </w:rPr>
        <w:tab/>
      </w:r>
      <w:r w:rsidR="00DA3BBB" w:rsidRPr="00A052C6">
        <w:rPr>
          <w:b/>
          <w:sz w:val="28"/>
          <w:szCs w:val="28"/>
          <w:lang w:val="it-IT"/>
        </w:rPr>
        <w:tab/>
      </w:r>
      <w:r w:rsidR="00DA3BBB" w:rsidRPr="00A052C6">
        <w:rPr>
          <w:b/>
          <w:sz w:val="28"/>
          <w:szCs w:val="28"/>
          <w:lang w:val="it-IT"/>
        </w:rPr>
        <w:tab/>
      </w:r>
      <w:r w:rsidR="00DA3BBB" w:rsidRPr="00A052C6">
        <w:rPr>
          <w:b/>
          <w:sz w:val="28"/>
          <w:szCs w:val="28"/>
          <w:lang w:val="it-IT"/>
        </w:rPr>
        <w:tab/>
      </w:r>
      <w:r w:rsidR="00DA3BBB" w:rsidRPr="00A052C6"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 w:rsidR="00DA3BBB" w:rsidRPr="00A052C6">
        <w:rPr>
          <w:b/>
          <w:sz w:val="28"/>
          <w:szCs w:val="28"/>
          <w:lang w:val="it-IT"/>
        </w:rPr>
        <w:t>VLADIMIR FILAT</w:t>
      </w:r>
    </w:p>
    <w:p w:rsidR="00DA3BBB" w:rsidRDefault="00DA3BBB" w:rsidP="0019599A">
      <w:pPr>
        <w:rPr>
          <w:sz w:val="28"/>
          <w:szCs w:val="28"/>
          <w:lang w:val="it-IT"/>
        </w:rPr>
      </w:pPr>
    </w:p>
    <w:p w:rsidR="0033377D" w:rsidRDefault="0033377D" w:rsidP="0019599A">
      <w:pPr>
        <w:rPr>
          <w:sz w:val="28"/>
          <w:szCs w:val="28"/>
          <w:lang w:val="it-IT"/>
        </w:rPr>
      </w:pPr>
    </w:p>
    <w:p w:rsidR="00DA3BBB" w:rsidRDefault="00DA3BBB" w:rsidP="00355D4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Contrasemnează</w:t>
      </w:r>
      <w:r>
        <w:rPr>
          <w:sz w:val="28"/>
          <w:szCs w:val="28"/>
          <w:lang w:val="en-US"/>
        </w:rPr>
        <w:t>:</w:t>
      </w:r>
    </w:p>
    <w:p w:rsidR="00DA3BBB" w:rsidRDefault="00DA3BBB" w:rsidP="0019599A">
      <w:pPr>
        <w:rPr>
          <w:sz w:val="28"/>
          <w:szCs w:val="28"/>
          <w:lang w:val="ro-RO"/>
        </w:rPr>
      </w:pPr>
    </w:p>
    <w:p w:rsidR="00660218" w:rsidRDefault="00660218" w:rsidP="0019599A">
      <w:pPr>
        <w:rPr>
          <w:sz w:val="28"/>
          <w:szCs w:val="28"/>
          <w:lang w:val="ro-RO"/>
        </w:rPr>
      </w:pPr>
    </w:p>
    <w:p w:rsidR="00DA3BBB" w:rsidRDefault="00DA3BBB" w:rsidP="00355D4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Ministrul sănătăţii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Andrei </w:t>
      </w:r>
      <w:r w:rsidR="005B5DD2">
        <w:rPr>
          <w:sz w:val="28"/>
          <w:szCs w:val="28"/>
          <w:lang w:val="ro-RO"/>
        </w:rPr>
        <w:t>Usatîi</w:t>
      </w:r>
    </w:p>
    <w:p w:rsidR="00DA3BBB" w:rsidRDefault="00DA3BBB" w:rsidP="0019599A">
      <w:pPr>
        <w:rPr>
          <w:sz w:val="28"/>
          <w:szCs w:val="28"/>
          <w:lang w:val="ro-RO"/>
        </w:rPr>
      </w:pPr>
    </w:p>
    <w:p w:rsidR="00EE054D" w:rsidRDefault="00EE054D" w:rsidP="0019599A">
      <w:pPr>
        <w:rPr>
          <w:sz w:val="28"/>
          <w:szCs w:val="28"/>
          <w:lang w:val="ro-RO"/>
        </w:rPr>
      </w:pPr>
    </w:p>
    <w:p w:rsidR="00DA3BBB" w:rsidRDefault="00DA3BBB" w:rsidP="00355D4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DA3BBB" w:rsidRDefault="00DA3BBB" w:rsidP="00355D4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Ministrul finanţelor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Veaceslav </w:t>
      </w:r>
      <w:r w:rsidR="00FA3702">
        <w:rPr>
          <w:sz w:val="28"/>
          <w:szCs w:val="28"/>
          <w:lang w:val="ro-RO"/>
        </w:rPr>
        <w:t>N</w:t>
      </w:r>
      <w:r w:rsidR="005B5DD2">
        <w:rPr>
          <w:sz w:val="28"/>
          <w:szCs w:val="28"/>
          <w:lang w:val="ro-RO"/>
        </w:rPr>
        <w:t>egruţa</w:t>
      </w:r>
    </w:p>
    <w:sectPr w:rsidR="00DA3BBB" w:rsidSect="001723C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E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21794"/>
    <w:multiLevelType w:val="hybridMultilevel"/>
    <w:tmpl w:val="9AF0834C"/>
    <w:lvl w:ilvl="0" w:tplc="3154D8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 w:tentative="1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">
    <w:nsid w:val="5A7221A2"/>
    <w:multiLevelType w:val="hybridMultilevel"/>
    <w:tmpl w:val="B1105F4E"/>
    <w:lvl w:ilvl="0" w:tplc="4222892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99A"/>
    <w:rsid w:val="00001588"/>
    <w:rsid w:val="00001918"/>
    <w:rsid w:val="000205A1"/>
    <w:rsid w:val="00082919"/>
    <w:rsid w:val="000D414B"/>
    <w:rsid w:val="000D493F"/>
    <w:rsid w:val="001060ED"/>
    <w:rsid w:val="00125879"/>
    <w:rsid w:val="001375CD"/>
    <w:rsid w:val="0014111C"/>
    <w:rsid w:val="00147CA3"/>
    <w:rsid w:val="0016026E"/>
    <w:rsid w:val="001723C0"/>
    <w:rsid w:val="0017403A"/>
    <w:rsid w:val="0019599A"/>
    <w:rsid w:val="001A3FE1"/>
    <w:rsid w:val="001B202A"/>
    <w:rsid w:val="001B5197"/>
    <w:rsid w:val="001D5EE3"/>
    <w:rsid w:val="0021552F"/>
    <w:rsid w:val="0022523A"/>
    <w:rsid w:val="00243FE2"/>
    <w:rsid w:val="00260BA2"/>
    <w:rsid w:val="00264EAA"/>
    <w:rsid w:val="00284898"/>
    <w:rsid w:val="0029449A"/>
    <w:rsid w:val="002962D4"/>
    <w:rsid w:val="002F05DB"/>
    <w:rsid w:val="00310DE2"/>
    <w:rsid w:val="00332160"/>
    <w:rsid w:val="0033377D"/>
    <w:rsid w:val="00355D4A"/>
    <w:rsid w:val="003B5B31"/>
    <w:rsid w:val="003B6CB0"/>
    <w:rsid w:val="003B7751"/>
    <w:rsid w:val="003D0FD4"/>
    <w:rsid w:val="003D7830"/>
    <w:rsid w:val="003F4CE7"/>
    <w:rsid w:val="00425FA0"/>
    <w:rsid w:val="00432546"/>
    <w:rsid w:val="004338D1"/>
    <w:rsid w:val="00462ED8"/>
    <w:rsid w:val="004975A0"/>
    <w:rsid w:val="004E0B1A"/>
    <w:rsid w:val="004F10B1"/>
    <w:rsid w:val="005553C5"/>
    <w:rsid w:val="00555BF4"/>
    <w:rsid w:val="00582D98"/>
    <w:rsid w:val="005A4190"/>
    <w:rsid w:val="005A6AF6"/>
    <w:rsid w:val="005B4019"/>
    <w:rsid w:val="005B5DD2"/>
    <w:rsid w:val="005C2461"/>
    <w:rsid w:val="005D50DC"/>
    <w:rsid w:val="005F2844"/>
    <w:rsid w:val="0061735A"/>
    <w:rsid w:val="00660218"/>
    <w:rsid w:val="00671384"/>
    <w:rsid w:val="00686C9B"/>
    <w:rsid w:val="006903D4"/>
    <w:rsid w:val="006F2785"/>
    <w:rsid w:val="00703F10"/>
    <w:rsid w:val="00717E40"/>
    <w:rsid w:val="00731454"/>
    <w:rsid w:val="00732E6E"/>
    <w:rsid w:val="00735192"/>
    <w:rsid w:val="00766DCA"/>
    <w:rsid w:val="007B6A7B"/>
    <w:rsid w:val="007C5BF6"/>
    <w:rsid w:val="007E0A19"/>
    <w:rsid w:val="007E4037"/>
    <w:rsid w:val="007F7953"/>
    <w:rsid w:val="00843C26"/>
    <w:rsid w:val="00881CCE"/>
    <w:rsid w:val="00881DA7"/>
    <w:rsid w:val="00893B89"/>
    <w:rsid w:val="008B2616"/>
    <w:rsid w:val="008E1532"/>
    <w:rsid w:val="008F0278"/>
    <w:rsid w:val="008F0FBA"/>
    <w:rsid w:val="008F644F"/>
    <w:rsid w:val="00911C8D"/>
    <w:rsid w:val="0091729F"/>
    <w:rsid w:val="00961E90"/>
    <w:rsid w:val="00973DD9"/>
    <w:rsid w:val="00996EE1"/>
    <w:rsid w:val="009A5386"/>
    <w:rsid w:val="009B3300"/>
    <w:rsid w:val="009B3D09"/>
    <w:rsid w:val="009E0654"/>
    <w:rsid w:val="00A04CA7"/>
    <w:rsid w:val="00A052C6"/>
    <w:rsid w:val="00A25A36"/>
    <w:rsid w:val="00A323F8"/>
    <w:rsid w:val="00A65AF9"/>
    <w:rsid w:val="00B169EA"/>
    <w:rsid w:val="00B25B78"/>
    <w:rsid w:val="00B435C7"/>
    <w:rsid w:val="00B765A5"/>
    <w:rsid w:val="00B94C7E"/>
    <w:rsid w:val="00B96DE0"/>
    <w:rsid w:val="00BA69C8"/>
    <w:rsid w:val="00BD2A0E"/>
    <w:rsid w:val="00BD5A11"/>
    <w:rsid w:val="00BE0F5C"/>
    <w:rsid w:val="00BF6E98"/>
    <w:rsid w:val="00BF75A6"/>
    <w:rsid w:val="00C00FAD"/>
    <w:rsid w:val="00C32835"/>
    <w:rsid w:val="00C4497A"/>
    <w:rsid w:val="00C47EF6"/>
    <w:rsid w:val="00C612DD"/>
    <w:rsid w:val="00C62207"/>
    <w:rsid w:val="00C80387"/>
    <w:rsid w:val="00C809B5"/>
    <w:rsid w:val="00C8225C"/>
    <w:rsid w:val="00C90285"/>
    <w:rsid w:val="00CC6F7A"/>
    <w:rsid w:val="00CD66F7"/>
    <w:rsid w:val="00D062F3"/>
    <w:rsid w:val="00D10CDB"/>
    <w:rsid w:val="00D17DC8"/>
    <w:rsid w:val="00D6738E"/>
    <w:rsid w:val="00D74561"/>
    <w:rsid w:val="00D90144"/>
    <w:rsid w:val="00DA3BBB"/>
    <w:rsid w:val="00DF2B03"/>
    <w:rsid w:val="00E20563"/>
    <w:rsid w:val="00E2667B"/>
    <w:rsid w:val="00E32C0B"/>
    <w:rsid w:val="00E36E40"/>
    <w:rsid w:val="00E4710D"/>
    <w:rsid w:val="00E639E1"/>
    <w:rsid w:val="00E66B83"/>
    <w:rsid w:val="00E67D88"/>
    <w:rsid w:val="00E8158C"/>
    <w:rsid w:val="00EB3C7F"/>
    <w:rsid w:val="00EC1E23"/>
    <w:rsid w:val="00EE054D"/>
    <w:rsid w:val="00EE7B49"/>
    <w:rsid w:val="00EF783E"/>
    <w:rsid w:val="00EF7E4E"/>
    <w:rsid w:val="00F36B9F"/>
    <w:rsid w:val="00F4663F"/>
    <w:rsid w:val="00F52F12"/>
    <w:rsid w:val="00F55101"/>
    <w:rsid w:val="00F74FF7"/>
    <w:rsid w:val="00F94EF7"/>
    <w:rsid w:val="00F97493"/>
    <w:rsid w:val="00FA3702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B78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3B6C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8F0FBA"/>
    <w:rPr>
      <w:rFonts w:cs="Times New Roman"/>
    </w:rPr>
  </w:style>
  <w:style w:type="character" w:customStyle="1" w:styleId="docsign1">
    <w:name w:val="doc_sign1"/>
    <w:basedOn w:val="a0"/>
    <w:rsid w:val="008F0FBA"/>
    <w:rPr>
      <w:rFonts w:cs="Times New Roman"/>
    </w:rPr>
  </w:style>
  <w:style w:type="character" w:styleId="a3">
    <w:name w:val="Strong"/>
    <w:basedOn w:val="a0"/>
    <w:qFormat/>
    <w:rsid w:val="003B6CB0"/>
    <w:rPr>
      <w:rFonts w:cs="Times New Roman"/>
      <w:b/>
      <w:bCs/>
    </w:rPr>
  </w:style>
  <w:style w:type="character" w:styleId="a4">
    <w:name w:val="Hyperlink"/>
    <w:basedOn w:val="a0"/>
    <w:rsid w:val="00BA69C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A052C6"/>
    <w:pPr>
      <w:jc w:val="both"/>
    </w:pPr>
    <w:rPr>
      <w:sz w:val="28"/>
      <w:szCs w:val="20"/>
      <w:lang w:val="ro-RO"/>
    </w:rPr>
  </w:style>
  <w:style w:type="character" w:customStyle="1" w:styleId="a6">
    <w:name w:val="Основной текст Знак"/>
    <w:basedOn w:val="a0"/>
    <w:link w:val="a5"/>
    <w:locked/>
    <w:rsid w:val="00A052C6"/>
    <w:rPr>
      <w:rFonts w:cs="Times New Roman"/>
      <w:sz w:val="28"/>
      <w:lang w:eastAsia="ru-RU"/>
    </w:rPr>
  </w:style>
  <w:style w:type="paragraph" w:styleId="HTML">
    <w:name w:val="HTML Preformatted"/>
    <w:basedOn w:val="a"/>
    <w:link w:val="HTML0"/>
    <w:rsid w:val="00A05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A052C6"/>
    <w:rPr>
      <w:rFonts w:ascii="Courier New" w:hAnsi="Courier New" w:cs="Courier New"/>
      <w:lang w:val="ru-RU" w:eastAsia="ru-RU"/>
    </w:rPr>
  </w:style>
  <w:style w:type="character" w:customStyle="1" w:styleId="docsign11">
    <w:name w:val="doc_sign11"/>
    <w:basedOn w:val="a0"/>
    <w:rsid w:val="00EE054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header1">
    <w:name w:val="doc_header1"/>
    <w:basedOn w:val="a0"/>
    <w:rsid w:val="00310DE2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7FA0-96A4-49AE-B68D-60E28F12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cspspms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wsava</dc:creator>
  <cp:keywords/>
  <dc:description/>
  <cp:lastModifiedBy>spinzaru</cp:lastModifiedBy>
  <cp:revision>4</cp:revision>
  <cp:lastPrinted>2012-09-27T08:28:00Z</cp:lastPrinted>
  <dcterms:created xsi:type="dcterms:W3CDTF">2013-04-16T14:19:00Z</dcterms:created>
  <dcterms:modified xsi:type="dcterms:W3CDTF">2013-04-17T14:27:00Z</dcterms:modified>
</cp:coreProperties>
</file>